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1B9D5">
      <w:pPr>
        <w:rPr>
          <w:rFonts w:ascii="宋体"/>
          <w:sz w:val="20"/>
          <w:szCs w:val="20"/>
        </w:rPr>
      </w:pPr>
    </w:p>
    <w:p w14:paraId="4B308F6E">
      <w:pPr>
        <w:rPr>
          <w:rFonts w:hint="eastAsia"/>
          <w:sz w:val="24"/>
        </w:rPr>
      </w:pPr>
      <w:r>
        <w:rPr>
          <w:rFonts w:ascii="宋体" w:hAnsi="宋体"/>
          <w:b/>
          <w:sz w:val="28"/>
          <w:szCs w:val="28"/>
        </w:rPr>
        <w:t>DZH—HS—20</w:t>
      </w:r>
      <w:r>
        <w:rPr>
          <w:rFonts w:hint="eastAsia" w:ascii="宋体" w:hAnsi="宋体"/>
          <w:b/>
          <w:sz w:val="28"/>
          <w:szCs w:val="28"/>
        </w:rPr>
        <w:t>25</w:t>
      </w:r>
    </w:p>
    <w:p w14:paraId="58972455">
      <w:pPr>
        <w:rPr>
          <w:sz w:val="24"/>
        </w:rPr>
      </w:pPr>
    </w:p>
    <w:p w14:paraId="5CFBD415"/>
    <w:p w14:paraId="2C781788">
      <w:pPr>
        <w:rPr>
          <w:b/>
          <w:sz w:val="10"/>
          <w:szCs w:val="10"/>
        </w:rPr>
      </w:pPr>
    </w:p>
    <w:p w14:paraId="2198B4BD">
      <w:pPr>
        <w:rPr>
          <w:b/>
          <w:sz w:val="10"/>
          <w:szCs w:val="10"/>
        </w:rPr>
      </w:pPr>
    </w:p>
    <w:p w14:paraId="1E263CA8">
      <w:pPr>
        <w:rPr>
          <w:b/>
          <w:sz w:val="10"/>
          <w:szCs w:val="10"/>
        </w:rPr>
      </w:pPr>
    </w:p>
    <w:p w14:paraId="22F5A006">
      <w:pPr>
        <w:spacing w:line="600" w:lineRule="auto"/>
        <w:jc w:val="center"/>
        <w:rPr>
          <w:b/>
          <w:sz w:val="44"/>
          <w:szCs w:val="44"/>
        </w:rPr>
      </w:pPr>
      <w:bookmarkStart w:id="0" w:name="_Hlk92694282"/>
      <w:r>
        <w:rPr>
          <w:rFonts w:hint="eastAsia"/>
          <w:b/>
          <w:sz w:val="44"/>
          <w:szCs w:val="44"/>
        </w:rPr>
        <w:t>北京市房屋建筑和市政工程</w:t>
      </w:r>
    </w:p>
    <w:p w14:paraId="618E1AC4">
      <w:pPr>
        <w:spacing w:line="600" w:lineRule="auto"/>
        <w:jc w:val="center"/>
        <w:rPr>
          <w:b/>
          <w:sz w:val="44"/>
          <w:szCs w:val="44"/>
        </w:rPr>
      </w:pPr>
      <w:r>
        <w:rPr>
          <w:rFonts w:hint="eastAsia"/>
          <w:b/>
          <w:sz w:val="44"/>
          <w:szCs w:val="44"/>
        </w:rPr>
        <w:t>施工招标文件</w:t>
      </w:r>
      <w:bookmarkEnd w:id="0"/>
    </w:p>
    <w:p w14:paraId="429DF0CA">
      <w:pPr>
        <w:jc w:val="center"/>
        <w:rPr>
          <w:b/>
          <w:sz w:val="28"/>
          <w:szCs w:val="28"/>
        </w:rPr>
      </w:pPr>
    </w:p>
    <w:p w14:paraId="6C8AB2C5">
      <w:pPr>
        <w:rPr>
          <w:b/>
          <w:sz w:val="28"/>
          <w:szCs w:val="28"/>
        </w:rPr>
      </w:pPr>
    </w:p>
    <w:p w14:paraId="7086C801">
      <w:pPr>
        <w:jc w:val="center"/>
        <w:rPr>
          <w:b/>
          <w:sz w:val="28"/>
          <w:szCs w:val="28"/>
        </w:rPr>
      </w:pPr>
    </w:p>
    <w:p w14:paraId="425BF2B8">
      <w:pPr>
        <w:spacing w:line="600" w:lineRule="auto"/>
        <w:jc w:val="center"/>
        <w:rPr>
          <w:rFonts w:ascii="宋体"/>
          <w:b/>
          <w:sz w:val="84"/>
          <w:szCs w:val="84"/>
        </w:rPr>
      </w:pPr>
      <w:r>
        <w:rPr>
          <w:rFonts w:hint="eastAsia" w:ascii="宋体" w:hAnsi="宋体"/>
          <w:b/>
          <w:sz w:val="84"/>
          <w:szCs w:val="84"/>
        </w:rPr>
        <w:t>标准文本</w:t>
      </w:r>
    </w:p>
    <w:p w14:paraId="1A488182">
      <w:pPr>
        <w:spacing w:before="120" w:beforeLines="50" w:after="120" w:afterLines="50"/>
        <w:jc w:val="center"/>
        <w:rPr>
          <w:rFonts w:ascii="宋体"/>
          <w:sz w:val="32"/>
          <w:szCs w:val="32"/>
        </w:rPr>
      </w:pPr>
      <w:r>
        <w:rPr>
          <w:rFonts w:hint="eastAsia" w:ascii="宋体" w:hAnsi="宋体"/>
          <w:sz w:val="32"/>
          <w:szCs w:val="32"/>
        </w:rPr>
        <w:t>资格后审－电子化版</w:t>
      </w:r>
    </w:p>
    <w:p w14:paraId="4D078157">
      <w:pPr>
        <w:rPr>
          <w:sz w:val="24"/>
        </w:rPr>
      </w:pPr>
    </w:p>
    <w:p w14:paraId="55CCA9F6">
      <w:pPr>
        <w:ind w:firstLine="2891" w:firstLineChars="800"/>
        <w:rPr>
          <w:rFonts w:ascii="宋体"/>
          <w:b/>
          <w:sz w:val="36"/>
          <w:szCs w:val="36"/>
        </w:rPr>
      </w:pPr>
    </w:p>
    <w:p w14:paraId="045BA148">
      <w:pPr>
        <w:jc w:val="center"/>
        <w:rPr>
          <w:rFonts w:ascii="宋体"/>
          <w:b/>
          <w:sz w:val="36"/>
          <w:szCs w:val="36"/>
        </w:rPr>
      </w:pPr>
      <w:r>
        <w:rPr>
          <w:rFonts w:hint="eastAsia" w:ascii="宋体" w:hAnsi="宋体"/>
          <w:b/>
          <w:sz w:val="36"/>
          <w:szCs w:val="36"/>
        </w:rPr>
        <w:t>专用部分</w:t>
      </w:r>
    </w:p>
    <w:p w14:paraId="50A2335A"/>
    <w:p w14:paraId="4C274EAB"/>
    <w:p w14:paraId="5D0B5998"/>
    <w:p w14:paraId="79AA154D"/>
    <w:p w14:paraId="737412BC"/>
    <w:p w14:paraId="702CC15E"/>
    <w:p w14:paraId="6D81E3F0"/>
    <w:p w14:paraId="5EE5FF7C"/>
    <w:p w14:paraId="61DA2AD0"/>
    <w:p w14:paraId="14B0451B">
      <w:pPr>
        <w:jc w:val="center"/>
        <w:rPr>
          <w:rFonts w:ascii="宋体"/>
        </w:rPr>
      </w:pPr>
      <w:bookmarkStart w:id="2518" w:name="_GoBack"/>
      <w:bookmarkEnd w:id="2518"/>
      <w:r>
        <w:rPr>
          <w:rFonts w:hint="eastAsia" w:ascii="宋体" w:hAnsi="宋体"/>
          <w:sz w:val="36"/>
          <w:szCs w:val="36"/>
        </w:rPr>
        <w:t>二〇二</w:t>
      </w:r>
      <w:r>
        <w:rPr>
          <w:rFonts w:hint="eastAsia" w:ascii="宋体" w:hAnsi="宋体"/>
          <w:sz w:val="36"/>
          <w:szCs w:val="36"/>
          <w:lang w:val="en-US" w:eastAsia="zh-CN"/>
        </w:rPr>
        <w:t>六</w:t>
      </w:r>
      <w:r>
        <w:rPr>
          <w:rFonts w:hint="eastAsia" w:ascii="宋体" w:hAnsi="宋体"/>
          <w:sz w:val="36"/>
          <w:szCs w:val="36"/>
        </w:rPr>
        <w:t>年</w:t>
      </w:r>
      <w:r>
        <w:rPr>
          <w:rFonts w:hint="eastAsia" w:ascii="宋体" w:hAnsi="宋体"/>
          <w:sz w:val="36"/>
          <w:szCs w:val="36"/>
          <w:lang w:val="en-US" w:eastAsia="zh-CN"/>
        </w:rPr>
        <w:t>四</w:t>
      </w:r>
      <w:r>
        <w:rPr>
          <w:rFonts w:hint="eastAsia" w:ascii="宋体" w:hAnsi="宋体"/>
          <w:sz w:val="36"/>
          <w:szCs w:val="36"/>
        </w:rPr>
        <w:t>月</w:t>
      </w:r>
    </w:p>
    <w:p w14:paraId="5B10C46C">
      <w:pPr>
        <w:spacing w:line="360" w:lineRule="auto"/>
        <w:ind w:right="695" w:rightChars="331"/>
        <w:rPr>
          <w:b/>
          <w:sz w:val="36"/>
          <w:szCs w:val="36"/>
          <w:u w:val="single"/>
        </w:rPr>
      </w:pPr>
    </w:p>
    <w:p w14:paraId="0635831D">
      <w:pPr>
        <w:tabs>
          <w:tab w:val="left" w:pos="5520"/>
        </w:tabs>
        <w:jc w:val="left"/>
      </w:pPr>
    </w:p>
    <w:p w14:paraId="7B59785C">
      <w:pPr>
        <w:tabs>
          <w:tab w:val="left" w:pos="5520"/>
        </w:tabs>
        <w:jc w:val="left"/>
      </w:pPr>
    </w:p>
    <w:p w14:paraId="239209C3">
      <w:pPr>
        <w:tabs>
          <w:tab w:val="left" w:pos="5520"/>
        </w:tabs>
        <w:jc w:val="left"/>
      </w:pPr>
    </w:p>
    <w:p w14:paraId="78B109A4">
      <w:pPr>
        <w:tabs>
          <w:tab w:val="left" w:pos="5520"/>
        </w:tabs>
        <w:jc w:val="left"/>
      </w:pPr>
    </w:p>
    <w:p w14:paraId="46AEF4B3">
      <w:pPr>
        <w:tabs>
          <w:tab w:val="left" w:pos="5520"/>
        </w:tabs>
        <w:jc w:val="left"/>
      </w:pPr>
    </w:p>
    <w:p w14:paraId="6D66DBC7">
      <w:pPr>
        <w:tabs>
          <w:tab w:val="left" w:pos="5520"/>
        </w:tabs>
        <w:jc w:val="left"/>
      </w:pPr>
    </w:p>
    <w:p w14:paraId="21AAF9A3">
      <w:pPr>
        <w:tabs>
          <w:tab w:val="left" w:pos="5520"/>
        </w:tabs>
        <w:jc w:val="left"/>
      </w:pPr>
    </w:p>
    <w:p w14:paraId="246D3C18">
      <w:pPr>
        <w:tabs>
          <w:tab w:val="left" w:pos="5520"/>
        </w:tabs>
        <w:jc w:val="left"/>
      </w:pPr>
    </w:p>
    <w:p w14:paraId="3AB41A3F">
      <w:pPr>
        <w:tabs>
          <w:tab w:val="left" w:pos="5520"/>
        </w:tabs>
        <w:jc w:val="left"/>
      </w:pPr>
    </w:p>
    <w:p w14:paraId="7075F989">
      <w:pPr>
        <w:tabs>
          <w:tab w:val="left" w:pos="5520"/>
        </w:tabs>
        <w:jc w:val="left"/>
      </w:pPr>
    </w:p>
    <w:p w14:paraId="62421113">
      <w:pPr>
        <w:tabs>
          <w:tab w:val="left" w:pos="5520"/>
        </w:tabs>
        <w:jc w:val="left"/>
      </w:pPr>
    </w:p>
    <w:p w14:paraId="08AC4023">
      <w:pPr>
        <w:tabs>
          <w:tab w:val="left" w:pos="5520"/>
        </w:tabs>
        <w:jc w:val="left"/>
      </w:pPr>
    </w:p>
    <w:p w14:paraId="3A69C9D2">
      <w:pPr>
        <w:tabs>
          <w:tab w:val="left" w:pos="5520"/>
        </w:tabs>
        <w:jc w:val="left"/>
      </w:pPr>
    </w:p>
    <w:p w14:paraId="12EB5CCB">
      <w:pPr>
        <w:tabs>
          <w:tab w:val="left" w:pos="5520"/>
        </w:tabs>
        <w:jc w:val="left"/>
      </w:pPr>
    </w:p>
    <w:p w14:paraId="1CE26EA8">
      <w:pPr>
        <w:tabs>
          <w:tab w:val="left" w:pos="5520"/>
        </w:tabs>
        <w:jc w:val="left"/>
      </w:pPr>
    </w:p>
    <w:p w14:paraId="254A94AE">
      <w:pPr>
        <w:tabs>
          <w:tab w:val="left" w:pos="5520"/>
        </w:tabs>
        <w:jc w:val="left"/>
      </w:pPr>
    </w:p>
    <w:p w14:paraId="72047EAB">
      <w:pPr>
        <w:tabs>
          <w:tab w:val="left" w:pos="5520"/>
        </w:tabs>
        <w:jc w:val="left"/>
      </w:pPr>
    </w:p>
    <w:p w14:paraId="4E1E44CA">
      <w:pPr>
        <w:tabs>
          <w:tab w:val="left" w:pos="5520"/>
        </w:tabs>
        <w:jc w:val="left"/>
      </w:pPr>
    </w:p>
    <w:p w14:paraId="6E6B8778">
      <w:pPr>
        <w:tabs>
          <w:tab w:val="left" w:pos="5520"/>
        </w:tabs>
        <w:jc w:val="left"/>
      </w:pPr>
    </w:p>
    <w:p w14:paraId="6AB13133">
      <w:pPr>
        <w:tabs>
          <w:tab w:val="left" w:pos="5520"/>
        </w:tabs>
        <w:jc w:val="left"/>
      </w:pPr>
    </w:p>
    <w:p w14:paraId="4FACBB81">
      <w:pPr>
        <w:tabs>
          <w:tab w:val="left" w:pos="5520"/>
        </w:tabs>
        <w:jc w:val="left"/>
      </w:pPr>
    </w:p>
    <w:p w14:paraId="22DF83A0">
      <w:pPr>
        <w:tabs>
          <w:tab w:val="left" w:pos="5520"/>
        </w:tabs>
        <w:jc w:val="left"/>
      </w:pPr>
    </w:p>
    <w:p w14:paraId="52E0C46F">
      <w:pPr>
        <w:tabs>
          <w:tab w:val="left" w:pos="5520"/>
        </w:tabs>
        <w:jc w:val="left"/>
      </w:pPr>
    </w:p>
    <w:p w14:paraId="2C85A212">
      <w:pPr>
        <w:tabs>
          <w:tab w:val="left" w:pos="5520"/>
        </w:tabs>
        <w:jc w:val="left"/>
      </w:pPr>
    </w:p>
    <w:p w14:paraId="40E4BE27">
      <w:pPr>
        <w:tabs>
          <w:tab w:val="left" w:pos="5520"/>
        </w:tabs>
        <w:jc w:val="left"/>
      </w:pPr>
    </w:p>
    <w:p w14:paraId="0BAFFF4F">
      <w:pPr>
        <w:tabs>
          <w:tab w:val="left" w:pos="5520"/>
        </w:tabs>
        <w:jc w:val="left"/>
      </w:pPr>
    </w:p>
    <w:p w14:paraId="4569FC67">
      <w:pPr>
        <w:tabs>
          <w:tab w:val="left" w:pos="5520"/>
        </w:tabs>
        <w:jc w:val="left"/>
      </w:pPr>
    </w:p>
    <w:p w14:paraId="17DB7267">
      <w:pPr>
        <w:tabs>
          <w:tab w:val="left" w:pos="5520"/>
        </w:tabs>
        <w:jc w:val="left"/>
      </w:pPr>
    </w:p>
    <w:p w14:paraId="41127E45">
      <w:pPr>
        <w:tabs>
          <w:tab w:val="left" w:pos="5520"/>
        </w:tabs>
        <w:jc w:val="left"/>
      </w:pPr>
    </w:p>
    <w:p w14:paraId="77377153">
      <w:pPr>
        <w:tabs>
          <w:tab w:val="left" w:pos="5520"/>
        </w:tabs>
        <w:jc w:val="left"/>
      </w:pPr>
    </w:p>
    <w:p w14:paraId="013AA988">
      <w:pPr>
        <w:tabs>
          <w:tab w:val="left" w:pos="5520"/>
        </w:tabs>
        <w:jc w:val="left"/>
      </w:pPr>
    </w:p>
    <w:p w14:paraId="0A7C620E">
      <w:pPr>
        <w:tabs>
          <w:tab w:val="left" w:pos="5520"/>
        </w:tabs>
        <w:jc w:val="left"/>
      </w:pPr>
    </w:p>
    <w:p w14:paraId="78CD291E">
      <w:pPr>
        <w:tabs>
          <w:tab w:val="left" w:pos="5520"/>
        </w:tabs>
        <w:jc w:val="left"/>
      </w:pPr>
    </w:p>
    <w:p w14:paraId="578B6CCB">
      <w:pPr>
        <w:tabs>
          <w:tab w:val="left" w:pos="5520"/>
        </w:tabs>
        <w:jc w:val="left"/>
      </w:pPr>
    </w:p>
    <w:p w14:paraId="6D075AE2">
      <w:pPr>
        <w:tabs>
          <w:tab w:val="left" w:pos="5520"/>
        </w:tabs>
        <w:jc w:val="left"/>
      </w:pPr>
    </w:p>
    <w:p w14:paraId="0876ACD3">
      <w:pPr>
        <w:tabs>
          <w:tab w:val="left" w:pos="5520"/>
        </w:tabs>
        <w:jc w:val="left"/>
      </w:pPr>
    </w:p>
    <w:p w14:paraId="55391D34">
      <w:pPr>
        <w:tabs>
          <w:tab w:val="left" w:pos="5520"/>
        </w:tabs>
        <w:jc w:val="left"/>
      </w:pPr>
    </w:p>
    <w:p w14:paraId="1644C4CE">
      <w:pPr>
        <w:tabs>
          <w:tab w:val="left" w:pos="5520"/>
        </w:tabs>
        <w:jc w:val="left"/>
      </w:pPr>
    </w:p>
    <w:p w14:paraId="34D9D5AC">
      <w:pPr>
        <w:tabs>
          <w:tab w:val="left" w:pos="5520"/>
        </w:tabs>
        <w:jc w:val="left"/>
      </w:pPr>
    </w:p>
    <w:p w14:paraId="6510838B">
      <w:pPr>
        <w:tabs>
          <w:tab w:val="left" w:pos="5520"/>
        </w:tabs>
        <w:jc w:val="left"/>
      </w:pPr>
    </w:p>
    <w:p w14:paraId="6223DC71">
      <w:pPr>
        <w:tabs>
          <w:tab w:val="left" w:pos="5520"/>
        </w:tabs>
        <w:jc w:val="left"/>
      </w:pPr>
    </w:p>
    <w:p w14:paraId="23191D06">
      <w:pPr>
        <w:tabs>
          <w:tab w:val="left" w:pos="5520"/>
        </w:tabs>
        <w:jc w:val="left"/>
      </w:pPr>
    </w:p>
    <w:p w14:paraId="189CED43">
      <w:pPr>
        <w:widowControl/>
        <w:jc w:val="left"/>
        <w:rPr>
          <w:sz w:val="28"/>
          <w:szCs w:val="28"/>
        </w:rPr>
      </w:pPr>
      <w:r>
        <w:rPr>
          <w:sz w:val="24"/>
        </w:rPr>
        <w:br w:type="page"/>
      </w:r>
    </w:p>
    <w:p w14:paraId="68DC1EA8">
      <w:pPr>
        <w:rPr>
          <w:sz w:val="24"/>
        </w:rPr>
      </w:pPr>
      <w:r>
        <w:rPr>
          <w:rFonts w:ascii="宋体" w:hAnsi="宋体"/>
          <w:b/>
          <w:sz w:val="28"/>
          <w:szCs w:val="28"/>
        </w:rPr>
        <w:t>DZH—HS—20</w:t>
      </w:r>
      <w:r>
        <w:rPr>
          <w:rFonts w:hint="eastAsia" w:ascii="宋体" w:hAnsi="宋体"/>
          <w:b/>
          <w:sz w:val="28"/>
          <w:szCs w:val="28"/>
        </w:rPr>
        <w:t>25</w:t>
      </w:r>
      <w:r>
        <w:rPr>
          <w:rFonts w:ascii="宋体" w:hAnsi="宋体"/>
          <w:b/>
          <w:sz w:val="28"/>
          <w:szCs w:val="28"/>
        </w:rPr>
        <w:t xml:space="preserve">                    </w:t>
      </w:r>
    </w:p>
    <w:p w14:paraId="0D7AB8E2">
      <w:pPr>
        <w:rPr>
          <w:sz w:val="24"/>
        </w:rPr>
      </w:pPr>
    </w:p>
    <w:p w14:paraId="5CF3293F">
      <w:pPr>
        <w:spacing w:line="400" w:lineRule="exact"/>
      </w:pPr>
    </w:p>
    <w:p w14:paraId="254DF4E9">
      <w:pPr>
        <w:spacing w:line="400" w:lineRule="exact"/>
      </w:pPr>
    </w:p>
    <w:p w14:paraId="1FC91217">
      <w:pPr>
        <w:spacing w:line="400" w:lineRule="exact"/>
      </w:pPr>
    </w:p>
    <w:p w14:paraId="094193E5">
      <w:pPr>
        <w:jc w:val="center"/>
        <w:rPr>
          <w:rFonts w:ascii="宋体"/>
          <w:sz w:val="28"/>
          <w:szCs w:val="28"/>
        </w:rPr>
      </w:pPr>
      <w:r>
        <w:rPr>
          <w:rFonts w:ascii="黑体" w:eastAsia="黑体"/>
          <w:sz w:val="28"/>
          <w:szCs w:val="28"/>
          <w:u w:val="single"/>
        </w:rPr>
        <w:t xml:space="preserve">                   </w:t>
      </w:r>
      <w:r>
        <w:rPr>
          <w:rFonts w:hint="eastAsia" w:ascii="黑体" w:eastAsia="黑体"/>
          <w:sz w:val="28"/>
          <w:szCs w:val="28"/>
        </w:rPr>
        <w:t>（</w:t>
      </w:r>
      <w:r>
        <w:rPr>
          <w:rFonts w:hint="eastAsia" w:ascii="宋体"/>
          <w:sz w:val="28"/>
          <w:szCs w:val="28"/>
        </w:rPr>
        <w:t>工程名称</w:t>
      </w:r>
      <w:r>
        <w:rPr>
          <w:rFonts w:hint="eastAsia" w:ascii="黑体" w:eastAsia="黑体"/>
          <w:sz w:val="28"/>
          <w:szCs w:val="28"/>
        </w:rPr>
        <w:t>）</w:t>
      </w:r>
      <w:r>
        <w:rPr>
          <w:rFonts w:hint="eastAsia" w:ascii="宋体" w:hAnsi="宋体"/>
          <w:sz w:val="32"/>
          <w:szCs w:val="28"/>
        </w:rPr>
        <w:t>施工招标</w:t>
      </w:r>
    </w:p>
    <w:p w14:paraId="6A5FB999">
      <w:pPr>
        <w:rPr>
          <w:sz w:val="28"/>
          <w:szCs w:val="28"/>
        </w:rPr>
      </w:pPr>
    </w:p>
    <w:p w14:paraId="2476F697">
      <w:pPr>
        <w:rPr>
          <w:sz w:val="28"/>
          <w:szCs w:val="28"/>
        </w:rPr>
      </w:pPr>
    </w:p>
    <w:p w14:paraId="637F574F">
      <w:pPr>
        <w:jc w:val="center"/>
        <w:rPr>
          <w:rFonts w:ascii="宋体"/>
          <w:b/>
          <w:sz w:val="72"/>
          <w:szCs w:val="44"/>
        </w:rPr>
      </w:pPr>
      <w:r>
        <w:rPr>
          <w:rFonts w:hint="eastAsia" w:ascii="宋体" w:hAnsi="宋体"/>
          <w:b/>
          <w:sz w:val="72"/>
          <w:szCs w:val="44"/>
        </w:rPr>
        <w:t>招</w:t>
      </w:r>
      <w:r>
        <w:rPr>
          <w:rFonts w:ascii="宋体" w:hAnsi="宋体"/>
          <w:b/>
          <w:sz w:val="72"/>
          <w:szCs w:val="44"/>
        </w:rPr>
        <w:t xml:space="preserve"> </w:t>
      </w:r>
      <w:r>
        <w:rPr>
          <w:rFonts w:hint="eastAsia" w:ascii="宋体" w:hAnsi="宋体"/>
          <w:b/>
          <w:sz w:val="72"/>
          <w:szCs w:val="44"/>
        </w:rPr>
        <w:t>标</w:t>
      </w:r>
      <w:r>
        <w:rPr>
          <w:rFonts w:ascii="宋体" w:hAnsi="宋体"/>
          <w:b/>
          <w:sz w:val="72"/>
          <w:szCs w:val="44"/>
        </w:rPr>
        <w:t xml:space="preserve"> </w:t>
      </w:r>
      <w:r>
        <w:rPr>
          <w:rFonts w:hint="eastAsia" w:ascii="宋体" w:hAnsi="宋体"/>
          <w:b/>
          <w:sz w:val="72"/>
          <w:szCs w:val="44"/>
        </w:rPr>
        <w:t>文</w:t>
      </w:r>
      <w:r>
        <w:rPr>
          <w:rFonts w:ascii="宋体" w:hAnsi="宋体"/>
          <w:b/>
          <w:sz w:val="72"/>
          <w:szCs w:val="44"/>
        </w:rPr>
        <w:t xml:space="preserve"> </w:t>
      </w:r>
      <w:r>
        <w:rPr>
          <w:rFonts w:hint="eastAsia" w:ascii="宋体" w:hAnsi="宋体"/>
          <w:b/>
          <w:sz w:val="72"/>
          <w:szCs w:val="44"/>
        </w:rPr>
        <w:t>件</w:t>
      </w:r>
    </w:p>
    <w:p w14:paraId="4CD128CE">
      <w:pPr>
        <w:spacing w:line="400" w:lineRule="exact"/>
      </w:pPr>
    </w:p>
    <w:p w14:paraId="66B94CEE">
      <w:pPr>
        <w:jc w:val="center"/>
        <w:rPr>
          <w:rFonts w:ascii="宋体"/>
          <w:sz w:val="32"/>
          <w:szCs w:val="32"/>
        </w:rPr>
      </w:pPr>
      <w:r>
        <w:rPr>
          <w:rFonts w:hint="eastAsia" w:ascii="宋体" w:hAnsi="宋体"/>
          <w:sz w:val="32"/>
          <w:szCs w:val="32"/>
        </w:rPr>
        <w:t>资格后审</w:t>
      </w:r>
      <w:r>
        <w:rPr>
          <w:rFonts w:ascii="宋体" w:hAnsi="宋体"/>
          <w:sz w:val="32"/>
          <w:szCs w:val="32"/>
        </w:rPr>
        <w:t>—</w:t>
      </w:r>
      <w:r>
        <w:rPr>
          <w:rFonts w:hint="eastAsia" w:ascii="宋体" w:hAnsi="宋体"/>
          <w:sz w:val="32"/>
          <w:szCs w:val="32"/>
        </w:rPr>
        <w:t>电子化版</w:t>
      </w:r>
    </w:p>
    <w:p w14:paraId="440C6A16">
      <w:pPr>
        <w:spacing w:line="400" w:lineRule="exact"/>
      </w:pPr>
    </w:p>
    <w:p w14:paraId="452611B7">
      <w:pPr>
        <w:spacing w:line="400" w:lineRule="exact"/>
      </w:pPr>
      <w:r>
        <w:t xml:space="preserve">  </w:t>
      </w:r>
    </w:p>
    <w:p w14:paraId="77C99001">
      <w:pPr>
        <w:spacing w:line="400" w:lineRule="exact"/>
      </w:pPr>
      <w:r>
        <w:t xml:space="preserve"> </w:t>
      </w:r>
    </w:p>
    <w:p w14:paraId="68FB821E">
      <w:pPr>
        <w:spacing w:line="400" w:lineRule="exact"/>
      </w:pPr>
    </w:p>
    <w:p w14:paraId="7153DEF3">
      <w:pPr>
        <w:spacing w:line="400" w:lineRule="exact"/>
        <w:jc w:val="center"/>
        <w:rPr>
          <w:sz w:val="36"/>
          <w:szCs w:val="36"/>
        </w:rPr>
      </w:pPr>
      <w:r>
        <w:rPr>
          <w:rFonts w:hint="eastAsia"/>
          <w:sz w:val="36"/>
          <w:szCs w:val="36"/>
        </w:rPr>
        <w:t>专用部分</w:t>
      </w:r>
    </w:p>
    <w:p w14:paraId="009F61C3">
      <w:pPr>
        <w:spacing w:line="400" w:lineRule="exact"/>
      </w:pPr>
    </w:p>
    <w:p w14:paraId="0B69DB33">
      <w:pPr>
        <w:spacing w:line="400" w:lineRule="exact"/>
      </w:pPr>
    </w:p>
    <w:p w14:paraId="0ADAF119">
      <w:pPr>
        <w:spacing w:line="400" w:lineRule="exact"/>
      </w:pPr>
    </w:p>
    <w:p w14:paraId="340E5C22">
      <w:pPr>
        <w:spacing w:line="400" w:lineRule="exact"/>
      </w:pPr>
    </w:p>
    <w:p w14:paraId="5973E141">
      <w:pPr>
        <w:spacing w:line="400" w:lineRule="exact"/>
      </w:pPr>
    </w:p>
    <w:p w14:paraId="13D6AF36">
      <w:pPr>
        <w:spacing w:line="400" w:lineRule="exact"/>
      </w:pPr>
    </w:p>
    <w:p w14:paraId="69CE1269">
      <w:pPr>
        <w:spacing w:line="400" w:lineRule="exact"/>
      </w:pPr>
    </w:p>
    <w:p w14:paraId="3916486C">
      <w:pPr>
        <w:spacing w:line="400" w:lineRule="exact"/>
      </w:pPr>
    </w:p>
    <w:p w14:paraId="7ADEA876">
      <w:pPr>
        <w:spacing w:line="400" w:lineRule="exact"/>
        <w:ind w:firstLine="420" w:firstLineChars="150"/>
        <w:jc w:val="center"/>
        <w:rPr>
          <w:rFonts w:ascii="宋体"/>
          <w:sz w:val="28"/>
          <w:szCs w:val="28"/>
        </w:rPr>
      </w:pPr>
      <w:r>
        <w:rPr>
          <w:rFonts w:hint="eastAsia" w:ascii="宋体" w:hAnsi="宋体"/>
          <w:sz w:val="28"/>
          <w:szCs w:val="28"/>
        </w:rPr>
        <w:t>招</w:t>
      </w:r>
      <w:r>
        <w:rPr>
          <w:rFonts w:ascii="宋体" w:hAnsi="宋体"/>
          <w:sz w:val="28"/>
          <w:szCs w:val="28"/>
        </w:rPr>
        <w:t xml:space="preserve"> </w:t>
      </w:r>
      <w:r>
        <w:rPr>
          <w:rFonts w:hint="eastAsia" w:ascii="宋体" w:hAnsi="宋体"/>
          <w:sz w:val="28"/>
          <w:szCs w:val="28"/>
        </w:rPr>
        <w:t>标</w:t>
      </w:r>
      <w:r>
        <w:rPr>
          <w:rFonts w:ascii="宋体" w:hAnsi="宋体"/>
          <w:sz w:val="28"/>
          <w:szCs w:val="28"/>
        </w:rPr>
        <w:t xml:space="preserve"> </w:t>
      </w:r>
      <w:r>
        <w:rPr>
          <w:rFonts w:hint="eastAsia" w:ascii="宋体" w:hAnsi="宋体"/>
          <w:sz w:val="28"/>
          <w:szCs w:val="28"/>
        </w:rPr>
        <w:t>人：</w:t>
      </w:r>
      <w:r>
        <w:rPr>
          <w:rFonts w:ascii="宋体" w:hAnsi="宋体"/>
          <w:sz w:val="28"/>
          <w:szCs w:val="28"/>
          <w:u w:val="single"/>
        </w:rPr>
        <w:t xml:space="preserve">                    </w:t>
      </w:r>
      <w:r>
        <w:rPr>
          <w:rFonts w:hint="eastAsia" w:ascii="宋体" w:hAnsi="宋体"/>
          <w:sz w:val="28"/>
          <w:szCs w:val="28"/>
        </w:rPr>
        <w:t>（盖企业</w:t>
      </w:r>
      <w:r>
        <w:rPr>
          <w:rFonts w:ascii="宋体" w:hAnsi="宋体"/>
          <w:sz w:val="28"/>
          <w:szCs w:val="28"/>
        </w:rPr>
        <w:t>CA</w:t>
      </w:r>
      <w:r>
        <w:rPr>
          <w:rFonts w:hint="eastAsia" w:ascii="宋体" w:hAnsi="宋体"/>
          <w:sz w:val="28"/>
          <w:szCs w:val="28"/>
        </w:rPr>
        <w:t>电子印章）</w:t>
      </w:r>
    </w:p>
    <w:p w14:paraId="3D56BE0E">
      <w:pPr>
        <w:spacing w:line="400" w:lineRule="exact"/>
        <w:rPr>
          <w:rFonts w:ascii="宋体"/>
          <w:sz w:val="28"/>
          <w:szCs w:val="28"/>
          <w:u w:val="single"/>
        </w:rPr>
      </w:pPr>
    </w:p>
    <w:p w14:paraId="71FB1542">
      <w:pPr>
        <w:spacing w:line="400" w:lineRule="exact"/>
        <w:jc w:val="center"/>
      </w:pPr>
      <w:r>
        <w:rPr>
          <w:rFonts w:ascii="宋体"/>
          <w:szCs w:val="21"/>
          <w:u w:val="single"/>
        </w:rPr>
        <w:t xml:space="preserve">           </w:t>
      </w:r>
      <w:r>
        <w:rPr>
          <w:rFonts w:hint="eastAsia" w:ascii="宋体"/>
          <w:sz w:val="28"/>
          <w:szCs w:val="28"/>
        </w:rPr>
        <w:t>年</w:t>
      </w:r>
      <w:r>
        <w:rPr>
          <w:rFonts w:ascii="宋体"/>
          <w:szCs w:val="21"/>
          <w:u w:val="single"/>
        </w:rPr>
        <w:t xml:space="preserve">           </w:t>
      </w:r>
      <w:r>
        <w:rPr>
          <w:rFonts w:hint="eastAsia" w:ascii="宋体"/>
          <w:sz w:val="28"/>
          <w:szCs w:val="28"/>
        </w:rPr>
        <w:t>月</w:t>
      </w:r>
      <w:r>
        <w:rPr>
          <w:rFonts w:ascii="宋体"/>
          <w:szCs w:val="21"/>
          <w:u w:val="single"/>
        </w:rPr>
        <w:t xml:space="preserve">         </w:t>
      </w:r>
      <w:r>
        <w:rPr>
          <w:rFonts w:hint="eastAsia" w:ascii="宋体"/>
          <w:sz w:val="28"/>
          <w:szCs w:val="28"/>
        </w:rPr>
        <w:t>日</w:t>
      </w:r>
    </w:p>
    <w:p w14:paraId="66DC018F">
      <w:pPr>
        <w:spacing w:line="400" w:lineRule="exact"/>
        <w:jc w:val="center"/>
      </w:pPr>
    </w:p>
    <w:p w14:paraId="3908FE86">
      <w:pPr>
        <w:spacing w:line="400" w:lineRule="exact"/>
        <w:jc w:val="center"/>
      </w:pPr>
    </w:p>
    <w:p w14:paraId="0E3249B9">
      <w:pPr>
        <w:spacing w:line="400" w:lineRule="exact"/>
        <w:jc w:val="center"/>
      </w:pPr>
    </w:p>
    <w:p w14:paraId="51EEE5B4">
      <w:pPr>
        <w:tabs>
          <w:tab w:val="left" w:pos="5520"/>
        </w:tabs>
        <w:jc w:val="left"/>
      </w:pPr>
    </w:p>
    <w:p w14:paraId="38306AEB">
      <w:pPr>
        <w:tabs>
          <w:tab w:val="left" w:pos="5520"/>
        </w:tabs>
        <w:jc w:val="left"/>
      </w:pPr>
    </w:p>
    <w:p w14:paraId="75D378A2">
      <w:pPr>
        <w:tabs>
          <w:tab w:val="left" w:pos="5520"/>
        </w:tabs>
        <w:jc w:val="left"/>
      </w:pPr>
    </w:p>
    <w:p w14:paraId="4CB023E7">
      <w:pPr>
        <w:tabs>
          <w:tab w:val="left" w:pos="5520"/>
        </w:tabs>
        <w:jc w:val="left"/>
      </w:pPr>
      <w:r>
        <w:br w:type="page"/>
      </w:r>
    </w:p>
    <w:p w14:paraId="317E40B1">
      <w:pPr>
        <w:tabs>
          <w:tab w:val="left" w:pos="5520"/>
        </w:tabs>
        <w:jc w:val="left"/>
        <w:sectPr>
          <w:headerReference r:id="rId3" w:type="default"/>
          <w:headerReference r:id="rId4" w:type="even"/>
          <w:footerReference r:id="rId5" w:type="even"/>
          <w:pgSz w:w="11906" w:h="16838"/>
          <w:pgMar w:top="1440" w:right="1797" w:bottom="1440" w:left="1797" w:header="851" w:footer="992" w:gutter="0"/>
          <w:cols w:space="720" w:num="1"/>
          <w:docGrid w:linePitch="286" w:charSpace="0"/>
        </w:sectPr>
      </w:pPr>
    </w:p>
    <w:p w14:paraId="27EC3F94">
      <w:pPr>
        <w:spacing w:line="500" w:lineRule="exact"/>
        <w:jc w:val="center"/>
        <w:rPr>
          <w:rFonts w:ascii="黑体" w:eastAsia="黑体"/>
          <w:sz w:val="32"/>
          <w:szCs w:val="32"/>
        </w:rPr>
      </w:pPr>
    </w:p>
    <w:p w14:paraId="39629C58">
      <w:pPr>
        <w:spacing w:line="360" w:lineRule="auto"/>
        <w:jc w:val="center"/>
        <w:rPr>
          <w:rFonts w:ascii="宋体"/>
          <w:b/>
          <w:sz w:val="32"/>
          <w:szCs w:val="32"/>
        </w:rPr>
      </w:pPr>
      <w:r>
        <w:rPr>
          <w:rFonts w:hint="eastAsia" w:ascii="宋体" w:hAnsi="宋体"/>
          <w:b/>
          <w:sz w:val="32"/>
          <w:szCs w:val="32"/>
        </w:rPr>
        <w:t>使用说明</w:t>
      </w:r>
    </w:p>
    <w:p w14:paraId="4A83BE16">
      <w:pPr>
        <w:spacing w:line="500" w:lineRule="exact"/>
        <w:jc w:val="center"/>
        <w:rPr>
          <w:rFonts w:ascii="宋体"/>
          <w:b/>
          <w:sz w:val="24"/>
        </w:rPr>
      </w:pPr>
    </w:p>
    <w:p w14:paraId="4C6A2B98">
      <w:pPr>
        <w:spacing w:line="360" w:lineRule="auto"/>
        <w:ind w:firstLine="420" w:firstLineChars="200"/>
        <w:rPr>
          <w:rFonts w:ascii="宋体" w:cs="Arial"/>
          <w:szCs w:val="21"/>
        </w:rPr>
      </w:pPr>
      <w:bookmarkStart w:id="1" w:name="OLE_LINK118"/>
      <w:r>
        <w:rPr>
          <w:rFonts w:hint="eastAsia" w:ascii="宋体" w:hAnsi="宋体" w:cs="Arial"/>
          <w:szCs w:val="21"/>
        </w:rPr>
        <w:t>《北京市房屋建筑和市政工程施工招标文件标准文本</w:t>
      </w:r>
      <w:r>
        <w:rPr>
          <w:rFonts w:ascii="宋体" w:hAnsi="宋体" w:cs="Arial"/>
          <w:szCs w:val="21"/>
        </w:rPr>
        <w:t>(</w:t>
      </w:r>
      <w:r>
        <w:rPr>
          <w:rFonts w:hint="eastAsia" w:ascii="宋体" w:hAnsi="宋体" w:cs="Arial"/>
          <w:szCs w:val="21"/>
        </w:rPr>
        <w:t>2025版</w:t>
      </w:r>
      <w:r>
        <w:rPr>
          <w:rFonts w:ascii="宋体" w:hAnsi="宋体" w:cs="Arial"/>
          <w:szCs w:val="21"/>
        </w:rPr>
        <w:t>)</w:t>
      </w:r>
      <w:r>
        <w:rPr>
          <w:rFonts w:hint="eastAsia" w:ascii="宋体" w:hAnsi="宋体" w:cs="Arial"/>
          <w:szCs w:val="21"/>
        </w:rPr>
        <w:t>》的结构体系，由</w:t>
      </w:r>
      <w:r>
        <w:rPr>
          <w:rFonts w:hint="eastAsia" w:ascii="Arial" w:hAnsi="Arial" w:cs="Arial"/>
          <w:szCs w:val="21"/>
        </w:rPr>
        <w:t>《通用部分》和《专用部分》两部分</w:t>
      </w:r>
      <w:r>
        <w:rPr>
          <w:rFonts w:hint="eastAsia" w:ascii="宋体" w:hAnsi="宋体" w:cs="Arial"/>
          <w:szCs w:val="21"/>
        </w:rPr>
        <w:t>构成。《通用部分》作为工具书应当与</w:t>
      </w:r>
      <w:r>
        <w:rPr>
          <w:rFonts w:hint="eastAsia" w:ascii="Arial" w:hAnsi="Arial" w:cs="Arial"/>
          <w:szCs w:val="21"/>
        </w:rPr>
        <w:t>《专用部分》</w:t>
      </w:r>
      <w:r>
        <w:rPr>
          <w:rFonts w:hint="eastAsia" w:ascii="宋体" w:hAnsi="宋体" w:cs="Arial"/>
          <w:szCs w:val="21"/>
        </w:rPr>
        <w:t>配套使用。</w:t>
      </w:r>
    </w:p>
    <w:p w14:paraId="7756F9BF">
      <w:pPr>
        <w:spacing w:line="360" w:lineRule="auto"/>
        <w:ind w:firstLine="420" w:firstLineChars="200"/>
        <w:rPr>
          <w:rFonts w:ascii="宋体" w:hAnsi="宋体" w:cs="Arial"/>
          <w:szCs w:val="21"/>
        </w:rPr>
      </w:pPr>
      <w:r>
        <w:rPr>
          <w:rFonts w:hint="eastAsia" w:ascii="Arial" w:hAnsi="Arial" w:cs="Arial"/>
          <w:szCs w:val="21"/>
        </w:rPr>
        <w:t>本《专用部分》是根据《通用部分》内容的指引，在遵守有关法律、法规、规章和规范性文件规定的前提下，结合拟招标项目具体情况和要求，编制的适用于拟招标项目内容的招标文件，是对《通用部分》的具体化或补充，是与《通用部分》不可分割的组成部分。</w:t>
      </w:r>
      <w:r>
        <w:rPr>
          <w:rFonts w:hint="eastAsia" w:ascii="宋体" w:hAnsi="宋体" w:cs="Arial"/>
          <w:szCs w:val="21"/>
        </w:rPr>
        <w:t>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 关于进一步扩大政府采购支持绿色建材 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p w14:paraId="58FBEA4F">
      <w:pPr>
        <w:spacing w:line="360" w:lineRule="auto"/>
        <w:ind w:firstLine="420" w:firstLineChars="200"/>
        <w:rPr>
          <w:rFonts w:ascii="宋体" w:cs="Arial"/>
          <w:szCs w:val="21"/>
        </w:rPr>
      </w:pPr>
      <w:r>
        <w:rPr>
          <w:rFonts w:hint="eastAsia" w:ascii="Arial" w:hAnsi="Arial" w:cs="Arial"/>
          <w:szCs w:val="21"/>
        </w:rPr>
        <w:t>《通用部分》随《专用部分》在北京市公共资源交易服务平台（全国公共资源交易平台</w:t>
      </w:r>
      <w:r>
        <w:rPr>
          <w:rFonts w:hint="eastAsia" w:ascii="宋体" w:hAnsi="宋体" w:cs="Arial"/>
          <w:szCs w:val="21"/>
        </w:rPr>
        <w:t>[</w:t>
      </w:r>
      <w:r>
        <w:rPr>
          <w:rFonts w:hint="eastAsia" w:ascii="Arial" w:hAnsi="Arial" w:cs="Arial"/>
          <w:szCs w:val="21"/>
        </w:rPr>
        <w:t>北京市</w:t>
      </w:r>
      <w:r>
        <w:rPr>
          <w:rFonts w:hint="eastAsia" w:ascii="宋体" w:hAnsi="宋体" w:cs="Arial"/>
          <w:szCs w:val="21"/>
        </w:rPr>
        <w:t>]</w:t>
      </w:r>
      <w:r>
        <w:rPr>
          <w:rFonts w:hint="eastAsia" w:ascii="Arial" w:hAnsi="Arial" w:cs="Arial"/>
          <w:szCs w:val="21"/>
        </w:rPr>
        <w:t>，</w:t>
      </w:r>
      <w:r>
        <w:rPr>
          <w:rFonts w:hint="eastAsia" w:ascii="宋体" w:hAnsi="宋体" w:cs="Arial"/>
          <w:szCs w:val="21"/>
        </w:rPr>
        <w:t>网址:https://ggzyfw.beijing.gov.cn</w:t>
      </w:r>
      <w:r>
        <w:rPr>
          <w:rFonts w:hint="eastAsia" w:ascii="Arial" w:hAnsi="Arial" w:cs="Arial"/>
          <w:szCs w:val="21"/>
        </w:rPr>
        <w:t>）查询或下载。</w:t>
      </w:r>
    </w:p>
    <w:p w14:paraId="26751407">
      <w:pPr>
        <w:spacing w:line="360" w:lineRule="auto"/>
        <w:ind w:firstLine="420" w:firstLineChars="200"/>
        <w:rPr>
          <w:rFonts w:ascii="宋体" w:cs="Arial"/>
          <w:szCs w:val="21"/>
          <w:u w:val="single"/>
        </w:rPr>
      </w:pPr>
      <w:r>
        <w:rPr>
          <w:rFonts w:hint="eastAsia" w:ascii="宋体" w:hAnsi="宋体" w:cs="Arial"/>
          <w:szCs w:val="21"/>
        </w:rPr>
        <w:t>其他说明：</w:t>
      </w:r>
      <w:r>
        <w:rPr>
          <w:rFonts w:ascii="宋体" w:hAnsi="宋体" w:cs="Arial"/>
          <w:szCs w:val="21"/>
          <w:u w:val="single"/>
        </w:rPr>
        <w:t xml:space="preserve">                                                                 </w:t>
      </w:r>
    </w:p>
    <w:p w14:paraId="2124C5AB">
      <w:pPr>
        <w:spacing w:line="360" w:lineRule="auto"/>
        <w:ind w:firstLine="525" w:firstLineChars="250"/>
        <w:rPr>
          <w:rFonts w:ascii="宋体" w:cs="Arial"/>
          <w:szCs w:val="21"/>
        </w:rPr>
      </w:pPr>
    </w:p>
    <w:p w14:paraId="71175369">
      <w:pPr>
        <w:spacing w:line="360" w:lineRule="auto"/>
        <w:ind w:firstLine="525" w:firstLineChars="250"/>
        <w:rPr>
          <w:rFonts w:ascii="宋体" w:cs="Arial"/>
          <w:szCs w:val="21"/>
        </w:rPr>
      </w:pPr>
    </w:p>
    <w:p w14:paraId="34AD1EA5">
      <w:pPr>
        <w:spacing w:line="360" w:lineRule="auto"/>
        <w:ind w:firstLine="525" w:firstLineChars="250"/>
        <w:rPr>
          <w:rFonts w:ascii="宋体" w:cs="Arial"/>
          <w:szCs w:val="21"/>
        </w:rPr>
      </w:pPr>
    </w:p>
    <w:p w14:paraId="213ED1AD">
      <w:pPr>
        <w:spacing w:line="360" w:lineRule="auto"/>
        <w:ind w:firstLine="525" w:firstLineChars="250"/>
        <w:rPr>
          <w:rFonts w:ascii="宋体" w:cs="Arial"/>
          <w:szCs w:val="21"/>
        </w:rPr>
      </w:pPr>
      <w:r>
        <w:rPr>
          <w:rFonts w:ascii="宋体" w:hAnsi="宋体" w:cs="Arial"/>
          <w:szCs w:val="21"/>
        </w:rPr>
        <w:t xml:space="preserve">             </w:t>
      </w:r>
    </w:p>
    <w:p w14:paraId="6E8175C1">
      <w:pPr>
        <w:spacing w:line="360" w:lineRule="auto"/>
        <w:ind w:firstLine="525" w:firstLineChars="250"/>
        <w:rPr>
          <w:rFonts w:ascii="宋体" w:cs="Arial"/>
          <w:szCs w:val="21"/>
        </w:rPr>
      </w:pPr>
      <w:r>
        <w:rPr>
          <w:rFonts w:ascii="宋体" w:hAnsi="宋体" w:cs="Arial"/>
          <w:szCs w:val="21"/>
        </w:rPr>
        <w:t xml:space="preserve">                                     </w:t>
      </w:r>
      <w:r>
        <w:rPr>
          <w:rFonts w:hint="eastAsia" w:ascii="宋体" w:hAnsi="宋体" w:cs="Arial"/>
          <w:szCs w:val="21"/>
        </w:rPr>
        <w:t>招标人</w:t>
      </w:r>
      <w:r>
        <w:rPr>
          <w:rFonts w:ascii="宋体" w:hAnsi="宋体" w:cs="Arial"/>
          <w:szCs w:val="21"/>
        </w:rPr>
        <w:t xml:space="preserve"> </w:t>
      </w:r>
      <w:r>
        <w:rPr>
          <w:rFonts w:ascii="宋体" w:hAnsi="宋体" w:cs="Arial"/>
          <w:szCs w:val="21"/>
          <w:u w:val="single"/>
        </w:rPr>
        <w:t xml:space="preserve">                      </w:t>
      </w:r>
    </w:p>
    <w:p w14:paraId="4CEF4998">
      <w:pPr>
        <w:spacing w:line="360" w:lineRule="auto"/>
        <w:ind w:firstLine="525" w:firstLineChars="250"/>
        <w:rPr>
          <w:rFonts w:ascii="宋体" w:cs="Arial"/>
          <w:szCs w:val="21"/>
        </w:rPr>
      </w:pPr>
      <w:r>
        <w:rPr>
          <w:rFonts w:ascii="宋体" w:hAnsi="宋体" w:cs="Arial"/>
          <w:szCs w:val="21"/>
        </w:rPr>
        <w:t xml:space="preserve">                                       </w:t>
      </w:r>
    </w:p>
    <w:p w14:paraId="73124C7E">
      <w:pPr>
        <w:spacing w:line="360" w:lineRule="auto"/>
        <w:ind w:firstLine="4305" w:firstLineChars="2050"/>
        <w:rPr>
          <w:rFonts w:ascii="Arial" w:hAnsi="Arial" w:cs="Arial"/>
          <w:szCs w:val="21"/>
        </w:rPr>
      </w:pP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rPr>
        <w:t xml:space="preserve">   </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r>
        <w:rPr>
          <w:rFonts w:ascii="宋体" w:hAnsi="宋体" w:cs="Arial"/>
          <w:szCs w:val="21"/>
        </w:rPr>
        <w:t xml:space="preserve">    </w:t>
      </w:r>
      <w:r>
        <w:rPr>
          <w:rFonts w:ascii="Arial" w:hAnsi="Arial" w:cs="Arial"/>
          <w:szCs w:val="21"/>
        </w:rPr>
        <w:t xml:space="preserve">     </w:t>
      </w:r>
    </w:p>
    <w:p w14:paraId="2AE305EB">
      <w:pPr>
        <w:spacing w:line="360" w:lineRule="auto"/>
      </w:pPr>
    </w:p>
    <w:bookmarkEnd w:id="1"/>
    <w:p w14:paraId="6E058BD1"/>
    <w:p w14:paraId="19E7705D">
      <w:pPr>
        <w:spacing w:line="500" w:lineRule="exact"/>
        <w:jc w:val="center"/>
        <w:rPr>
          <w:rFonts w:ascii="宋体"/>
          <w:b/>
          <w:sz w:val="24"/>
        </w:rPr>
      </w:pPr>
    </w:p>
    <w:p w14:paraId="358F785E">
      <w:pPr>
        <w:spacing w:line="360" w:lineRule="auto"/>
        <w:ind w:firstLine="4305" w:firstLineChars="2050"/>
        <w:rPr>
          <w:rFonts w:ascii="Arial" w:hAnsi="Arial" w:cs="Arial"/>
          <w:szCs w:val="21"/>
        </w:rPr>
      </w:pPr>
      <w:r>
        <w:rPr>
          <w:rFonts w:ascii="Arial" w:hAnsi="Arial" w:cs="Arial"/>
          <w:szCs w:val="21"/>
        </w:rPr>
        <w:t xml:space="preserve">     </w:t>
      </w:r>
    </w:p>
    <w:p w14:paraId="2F5A751C">
      <w:pPr>
        <w:spacing w:line="360" w:lineRule="auto"/>
      </w:pPr>
    </w:p>
    <w:p w14:paraId="597D5FD4"/>
    <w:p w14:paraId="47449A20">
      <w:pPr>
        <w:spacing w:line="360" w:lineRule="auto"/>
        <w:sectPr>
          <w:headerReference r:id="rId6" w:type="default"/>
          <w:footerReference r:id="rId8" w:type="default"/>
          <w:headerReference r:id="rId7" w:type="even"/>
          <w:footerReference r:id="rId9" w:type="even"/>
          <w:pgSz w:w="11906" w:h="16838"/>
          <w:pgMar w:top="1440" w:right="1797" w:bottom="1440" w:left="1797" w:header="851" w:footer="992" w:gutter="0"/>
          <w:pgNumType w:start="1"/>
          <w:cols w:space="720" w:num="1"/>
          <w:docGrid w:linePitch="286" w:charSpace="0"/>
        </w:sectPr>
      </w:pPr>
      <w:r>
        <w:br w:type="page"/>
      </w:r>
    </w:p>
    <w:p w14:paraId="1D7750D1">
      <w:pPr>
        <w:jc w:val="center"/>
        <w:rPr>
          <w:b/>
          <w:sz w:val="36"/>
          <w:szCs w:val="36"/>
        </w:rPr>
      </w:pPr>
    </w:p>
    <w:p w14:paraId="66182530">
      <w:pPr>
        <w:jc w:val="center"/>
        <w:rPr>
          <w:b/>
          <w:sz w:val="36"/>
          <w:szCs w:val="36"/>
        </w:rPr>
      </w:pPr>
      <w:r>
        <w:rPr>
          <w:rFonts w:hint="eastAsia"/>
          <w:b/>
          <w:sz w:val="36"/>
          <w:szCs w:val="36"/>
        </w:rPr>
        <w:t>目</w:t>
      </w:r>
      <w:r>
        <w:rPr>
          <w:b/>
          <w:sz w:val="36"/>
          <w:szCs w:val="36"/>
        </w:rPr>
        <w:t xml:space="preserve">  </w:t>
      </w:r>
      <w:r>
        <w:rPr>
          <w:rFonts w:hint="eastAsia"/>
          <w:b/>
          <w:sz w:val="36"/>
          <w:szCs w:val="36"/>
        </w:rPr>
        <w:t>录</w:t>
      </w:r>
    </w:p>
    <w:p w14:paraId="3DAB2E43">
      <w:pPr>
        <w:jc w:val="left"/>
        <w:rPr>
          <w:rFonts w:hint="eastAsia"/>
          <w:b/>
          <w:sz w:val="28"/>
          <w:szCs w:val="28"/>
        </w:rPr>
      </w:pPr>
      <w:r>
        <w:rPr>
          <w:rFonts w:hint="eastAsia"/>
          <w:b/>
          <w:sz w:val="28"/>
          <w:szCs w:val="28"/>
        </w:rPr>
        <w:t>专用部分</w:t>
      </w:r>
    </w:p>
    <w:p w14:paraId="1B94D0FA">
      <w:pPr>
        <w:pStyle w:val="29"/>
        <w:rPr>
          <w:rFonts w:hint="eastAsia"/>
          <w:b/>
          <w:bCs w:val="0"/>
          <w:caps w:val="0"/>
          <w:szCs w:val="21"/>
          <w:lang/>
        </w:rPr>
      </w:pPr>
      <w:bookmarkStart w:id="2" w:name="_Toc179632527"/>
      <w:r>
        <w:rPr>
          <w:szCs w:val="21"/>
        </w:rPr>
        <w:fldChar w:fldCharType="begin"/>
      </w:r>
      <w:r>
        <w:rPr>
          <w:szCs w:val="21"/>
        </w:rPr>
        <w:instrText xml:space="preserve"> TOC \o "1-3" \h \z \u </w:instrText>
      </w:r>
      <w:r>
        <w:rPr>
          <w:szCs w:val="21"/>
        </w:rPr>
        <w:fldChar w:fldCharType="separate"/>
      </w:r>
      <w:r>
        <w:rPr>
          <w:rStyle w:val="47"/>
          <w:rFonts w:hint="eastAsia"/>
          <w:szCs w:val="21"/>
          <w:lang/>
        </w:rPr>
        <w:fldChar w:fldCharType="begin"/>
      </w:r>
      <w:r>
        <w:rPr>
          <w:rStyle w:val="47"/>
          <w:rFonts w:hint="eastAsia"/>
          <w:szCs w:val="21"/>
          <w:lang/>
        </w:rPr>
        <w:instrText xml:space="preserve"> </w:instrText>
      </w:r>
      <w:r>
        <w:rPr>
          <w:rFonts w:hint="eastAsia"/>
          <w:szCs w:val="21"/>
          <w:lang/>
        </w:rPr>
        <w:instrText xml:space="preserve">HYPERLINK \l "_Toc226046917"</w:instrText>
      </w:r>
      <w:r>
        <w:rPr>
          <w:rStyle w:val="47"/>
          <w:rFonts w:hint="eastAsia"/>
          <w:szCs w:val="21"/>
          <w:lang/>
        </w:rPr>
        <w:instrText xml:space="preserve"> </w:instrText>
      </w:r>
      <w:r>
        <w:rPr>
          <w:rStyle w:val="47"/>
          <w:rFonts w:hint="eastAsia"/>
          <w:szCs w:val="21"/>
          <w:lang/>
        </w:rPr>
        <w:fldChar w:fldCharType="separate"/>
      </w:r>
      <w:r>
        <w:rPr>
          <w:rStyle w:val="47"/>
          <w:rFonts w:hint="eastAsia"/>
          <w:b/>
          <w:bCs w:val="0"/>
          <w:szCs w:val="21"/>
          <w:lang/>
        </w:rPr>
        <w:t>第一章  招标公告专用部分</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_Toc226046917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139</w:t>
      </w:r>
      <w:r>
        <w:rPr>
          <w:rFonts w:hint="eastAsia"/>
          <w:b/>
          <w:bCs w:val="0"/>
          <w:szCs w:val="21"/>
          <w:lang/>
        </w:rPr>
        <w:fldChar w:fldCharType="end"/>
      </w:r>
      <w:r>
        <w:rPr>
          <w:rStyle w:val="47"/>
          <w:rFonts w:hint="eastAsia"/>
          <w:b/>
          <w:bCs w:val="0"/>
          <w:szCs w:val="21"/>
          <w:lang/>
        </w:rPr>
        <w:fldChar w:fldCharType="end"/>
      </w:r>
    </w:p>
    <w:p w14:paraId="64B92F1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"_Toc226046918"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1.招标条件</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_Toc226046918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141</w:t>
      </w:r>
      <w:r>
        <w:rPr>
          <w:rFonts w:hint="eastAsia" w:hAnsi="宋体"/>
          <w:b w:val="0"/>
          <w:szCs w:val="21"/>
          <w:lang/>
        </w:rPr>
        <w:fldChar w:fldCharType="end"/>
      </w:r>
      <w:r>
        <w:rPr>
          <w:rStyle w:val="47"/>
          <w:rFonts w:hint="eastAsia" w:hAnsi="宋体"/>
          <w:b w:val="0"/>
          <w:szCs w:val="21"/>
          <w:lang/>
        </w:rPr>
        <w:fldChar w:fldCharType="end"/>
      </w:r>
    </w:p>
    <w:p w14:paraId="77AA6E6A">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"_Toc226046919"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2.工程概况与招标范围</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_Toc226046919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141</w:t>
      </w:r>
      <w:r>
        <w:rPr>
          <w:rFonts w:hint="eastAsia" w:hAnsi="宋体"/>
          <w:b w:val="0"/>
          <w:szCs w:val="21"/>
          <w:lang/>
        </w:rPr>
        <w:fldChar w:fldCharType="end"/>
      </w:r>
      <w:r>
        <w:rPr>
          <w:rStyle w:val="47"/>
          <w:rFonts w:hint="eastAsia" w:hAnsi="宋体"/>
          <w:b w:val="0"/>
          <w:szCs w:val="21"/>
          <w:lang/>
        </w:rPr>
        <w:fldChar w:fldCharType="end"/>
      </w:r>
    </w:p>
    <w:p w14:paraId="62C9D9E3">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3.投标人资格要求</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141</w:t>
      </w:r>
      <w:r>
        <w:rPr>
          <w:rFonts w:hint="eastAsia" w:hAnsi="宋体"/>
          <w:b w:val="0"/>
          <w:szCs w:val="21"/>
          <w:lang/>
        </w:rPr>
        <w:fldChar w:fldCharType="end"/>
      </w:r>
      <w:r>
        <w:rPr>
          <w:rStyle w:val="47"/>
          <w:rFonts w:hint="eastAsia" w:hAnsi="宋体"/>
          <w:b w:val="0"/>
          <w:szCs w:val="21"/>
          <w:lang/>
        </w:rPr>
        <w:fldChar w:fldCharType="end"/>
      </w:r>
    </w:p>
    <w:p w14:paraId="48952B1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4.信誉要求</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141</w:t>
      </w:r>
      <w:r>
        <w:rPr>
          <w:rFonts w:hint="eastAsia" w:hAnsi="宋体"/>
          <w:b w:val="0"/>
          <w:szCs w:val="21"/>
          <w:lang/>
        </w:rPr>
        <w:fldChar w:fldCharType="end"/>
      </w:r>
      <w:r>
        <w:rPr>
          <w:rStyle w:val="47"/>
          <w:rFonts w:hint="eastAsia" w:hAnsi="宋体"/>
          <w:b w:val="0"/>
          <w:szCs w:val="21"/>
          <w:lang/>
        </w:rPr>
        <w:fldChar w:fldCharType="end"/>
      </w:r>
    </w:p>
    <w:p w14:paraId="245DED9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5.招标文件的获取</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142</w:t>
      </w:r>
      <w:r>
        <w:rPr>
          <w:rFonts w:hint="eastAsia" w:hAnsi="宋体"/>
          <w:b w:val="0"/>
          <w:szCs w:val="21"/>
          <w:lang/>
        </w:rPr>
        <w:fldChar w:fldCharType="end"/>
      </w:r>
      <w:r>
        <w:rPr>
          <w:rStyle w:val="47"/>
          <w:rFonts w:hint="eastAsia" w:hAnsi="宋体"/>
          <w:b w:val="0"/>
          <w:szCs w:val="21"/>
          <w:lang/>
        </w:rPr>
        <w:fldChar w:fldCharType="end"/>
      </w:r>
    </w:p>
    <w:p w14:paraId="1058171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6.投标文件的递交（适用于网络递交）</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142</w:t>
      </w:r>
      <w:r>
        <w:rPr>
          <w:rFonts w:hint="eastAsia" w:hAnsi="宋体"/>
          <w:b w:val="0"/>
          <w:szCs w:val="21"/>
          <w:lang/>
        </w:rPr>
        <w:fldChar w:fldCharType="end"/>
      </w:r>
      <w:r>
        <w:rPr>
          <w:rStyle w:val="47"/>
          <w:rFonts w:hint="eastAsia" w:hAnsi="宋体"/>
          <w:b w:val="0"/>
          <w:szCs w:val="21"/>
          <w:lang/>
        </w:rPr>
        <w:fldChar w:fldCharType="end"/>
      </w:r>
    </w:p>
    <w:p w14:paraId="04A23AB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7.发布公告的媒介</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142</w:t>
      </w:r>
      <w:r>
        <w:rPr>
          <w:rFonts w:hint="eastAsia" w:hAnsi="宋体"/>
          <w:b w:val="0"/>
          <w:szCs w:val="21"/>
          <w:lang/>
        </w:rPr>
        <w:fldChar w:fldCharType="end"/>
      </w:r>
      <w:r>
        <w:rPr>
          <w:rStyle w:val="47"/>
          <w:rFonts w:hint="eastAsia" w:hAnsi="宋体"/>
          <w:b w:val="0"/>
          <w:szCs w:val="21"/>
          <w:lang/>
        </w:rPr>
        <w:fldChar w:fldCharType="end"/>
      </w:r>
    </w:p>
    <w:p w14:paraId="0251545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8.招标投标行政监督部门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142</w:t>
      </w:r>
      <w:r>
        <w:rPr>
          <w:rFonts w:hint="eastAsia" w:hAnsi="宋体"/>
          <w:b w:val="0"/>
          <w:szCs w:val="21"/>
          <w:lang/>
        </w:rPr>
        <w:fldChar w:fldCharType="end"/>
      </w:r>
      <w:r>
        <w:rPr>
          <w:rStyle w:val="47"/>
          <w:rFonts w:hint="eastAsia" w:hAnsi="宋体"/>
          <w:b w:val="0"/>
          <w:szCs w:val="21"/>
          <w:lang/>
        </w:rPr>
        <w:fldChar w:fldCharType="end"/>
      </w:r>
    </w:p>
    <w:p w14:paraId="49747FF6">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9.联系方式</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142</w:t>
      </w:r>
      <w:r>
        <w:rPr>
          <w:rFonts w:hint="eastAsia" w:hAnsi="宋体"/>
          <w:b w:val="0"/>
          <w:szCs w:val="21"/>
          <w:lang/>
        </w:rPr>
        <w:fldChar w:fldCharType="end"/>
      </w:r>
      <w:r>
        <w:rPr>
          <w:rStyle w:val="47"/>
          <w:rFonts w:hint="eastAsia" w:hAnsi="宋体"/>
          <w:b w:val="0"/>
          <w:szCs w:val="21"/>
          <w:lang/>
        </w:rPr>
        <w:fldChar w:fldCharType="end"/>
      </w:r>
    </w:p>
    <w:p w14:paraId="6E6B1983">
      <w:pPr>
        <w:pStyle w:val="29"/>
        <w:rPr>
          <w:rFonts w:hint="eastAsia"/>
          <w:b/>
          <w:bCs w:val="0"/>
          <w:caps w:val="0"/>
          <w:szCs w:val="21"/>
          <w:lang/>
        </w:rPr>
      </w:pPr>
      <w:r>
        <w:rPr>
          <w:rStyle w:val="47"/>
          <w:rFonts w:hint="eastAsia"/>
          <w:b/>
          <w:bCs w:val="0"/>
          <w:szCs w:val="21"/>
          <w:lang/>
        </w:rPr>
        <w:fldChar w:fldCharType="begin"/>
      </w:r>
      <w:r>
        <w:rPr>
          <w:rStyle w:val="47"/>
          <w:rFonts w:hint="eastAsia"/>
          <w:b/>
          <w:bCs w:val="0"/>
          <w:szCs w:val="21"/>
          <w:lang/>
        </w:rPr>
        <w:instrText xml:space="preserve"> </w:instrText>
      </w:r>
      <w:r>
        <w:rPr>
          <w:rFonts w:hint="eastAsia"/>
          <w:b/>
          <w:bCs w:val="0"/>
          <w:szCs w:val="21"/>
          <w:lang/>
        </w:rPr>
        <w:instrText xml:space="preserve">HYPERLINK \l "_Toc226046927"</w:instrText>
      </w:r>
      <w:r>
        <w:rPr>
          <w:rStyle w:val="47"/>
          <w:rFonts w:hint="eastAsia"/>
          <w:b/>
          <w:bCs w:val="0"/>
          <w:szCs w:val="21"/>
          <w:lang/>
        </w:rPr>
        <w:instrText xml:space="preserve"> </w:instrText>
      </w:r>
      <w:r>
        <w:rPr>
          <w:rStyle w:val="47"/>
          <w:rFonts w:hint="eastAsia"/>
          <w:b/>
          <w:bCs w:val="0"/>
          <w:szCs w:val="21"/>
          <w:lang/>
        </w:rPr>
        <w:fldChar w:fldCharType="separate"/>
      </w:r>
      <w:r>
        <w:rPr>
          <w:rStyle w:val="47"/>
          <w:rFonts w:hint="eastAsia"/>
          <w:b/>
          <w:bCs w:val="0"/>
          <w:szCs w:val="21"/>
          <w:lang/>
        </w:rPr>
        <w:t>第二章  投标人须知专用部分</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_Toc226046927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145</w:t>
      </w:r>
      <w:r>
        <w:rPr>
          <w:rFonts w:hint="eastAsia"/>
          <w:b/>
          <w:bCs w:val="0"/>
          <w:szCs w:val="21"/>
          <w:lang/>
        </w:rPr>
        <w:fldChar w:fldCharType="end"/>
      </w:r>
      <w:r>
        <w:rPr>
          <w:rStyle w:val="47"/>
          <w:rFonts w:hint="eastAsia"/>
          <w:b/>
          <w:bCs w:val="0"/>
          <w:szCs w:val="21"/>
          <w:lang/>
        </w:rPr>
        <w:fldChar w:fldCharType="end"/>
      </w:r>
    </w:p>
    <w:p w14:paraId="2D11C2C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"_Toc226046928"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1.总则</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_Toc226046928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147</w:t>
      </w:r>
      <w:r>
        <w:rPr>
          <w:rFonts w:hint="eastAsia" w:hAnsi="宋体"/>
          <w:b w:val="0"/>
          <w:szCs w:val="21"/>
          <w:lang/>
        </w:rPr>
        <w:fldChar w:fldCharType="end"/>
      </w:r>
      <w:r>
        <w:rPr>
          <w:rStyle w:val="47"/>
          <w:rFonts w:hint="eastAsia" w:hAnsi="宋体"/>
          <w:b w:val="0"/>
          <w:szCs w:val="21"/>
          <w:lang/>
        </w:rPr>
        <w:fldChar w:fldCharType="end"/>
      </w:r>
    </w:p>
    <w:p w14:paraId="7B1E8DC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"_Toc226046929"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  工程概况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_Toc226046929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147</w:t>
      </w:r>
      <w:r>
        <w:rPr>
          <w:rFonts w:hint="eastAsia" w:hAnsi="宋体"/>
          <w:bCs/>
          <w:szCs w:val="21"/>
          <w:lang/>
        </w:rPr>
        <w:fldChar w:fldCharType="end"/>
      </w:r>
      <w:r>
        <w:rPr>
          <w:rStyle w:val="47"/>
          <w:rFonts w:hint="eastAsia" w:hAnsi="宋体"/>
          <w:bCs/>
          <w:szCs w:val="21"/>
          <w:lang/>
        </w:rPr>
        <w:fldChar w:fldCharType="end"/>
      </w:r>
    </w:p>
    <w:p w14:paraId="72BC36E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1.2  资金来源和落实情况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147</w:t>
      </w:r>
      <w:r>
        <w:rPr>
          <w:rFonts w:hint="eastAsia" w:hAnsi="宋体"/>
          <w:bCs/>
          <w:szCs w:val="21"/>
          <w:lang/>
        </w:rPr>
        <w:fldChar w:fldCharType="end"/>
      </w:r>
      <w:r>
        <w:rPr>
          <w:rStyle w:val="47"/>
          <w:rFonts w:hint="eastAsia" w:hAnsi="宋体"/>
          <w:bCs/>
          <w:szCs w:val="21"/>
          <w:lang/>
        </w:rPr>
        <w:fldChar w:fldCharType="end"/>
      </w:r>
    </w:p>
    <w:p w14:paraId="653FD87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1.3  招标范围、计划工期、质量和其他要求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147</w:t>
      </w:r>
      <w:r>
        <w:rPr>
          <w:rFonts w:hint="eastAsia" w:hAnsi="宋体"/>
          <w:bCs/>
          <w:szCs w:val="21"/>
          <w:lang/>
        </w:rPr>
        <w:fldChar w:fldCharType="end"/>
      </w:r>
      <w:r>
        <w:rPr>
          <w:rStyle w:val="47"/>
          <w:rFonts w:hint="eastAsia" w:hAnsi="宋体"/>
          <w:bCs/>
          <w:szCs w:val="21"/>
          <w:lang/>
        </w:rPr>
        <w:fldChar w:fldCharType="end"/>
      </w:r>
    </w:p>
    <w:p w14:paraId="5183F43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1.4  投标人资格要求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148</w:t>
      </w:r>
      <w:r>
        <w:rPr>
          <w:rFonts w:hint="eastAsia" w:hAnsi="宋体"/>
          <w:bCs/>
          <w:szCs w:val="21"/>
          <w:lang/>
        </w:rPr>
        <w:fldChar w:fldCharType="end"/>
      </w:r>
      <w:r>
        <w:rPr>
          <w:rStyle w:val="47"/>
          <w:rFonts w:hint="eastAsia" w:hAnsi="宋体"/>
          <w:bCs/>
          <w:szCs w:val="21"/>
          <w:lang/>
        </w:rPr>
        <w:fldChar w:fldCharType="end"/>
      </w:r>
    </w:p>
    <w:p w14:paraId="7BD72E0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  信誉要求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149</w:t>
      </w:r>
      <w:r>
        <w:rPr>
          <w:rFonts w:hint="eastAsia" w:hAnsi="宋体"/>
          <w:bCs/>
          <w:szCs w:val="21"/>
          <w:lang/>
        </w:rPr>
        <w:fldChar w:fldCharType="end"/>
      </w:r>
      <w:r>
        <w:rPr>
          <w:rStyle w:val="47"/>
          <w:rFonts w:hint="eastAsia" w:hAnsi="宋体"/>
          <w:bCs/>
          <w:szCs w:val="21"/>
          <w:lang/>
        </w:rPr>
        <w:fldChar w:fldCharType="end"/>
      </w:r>
    </w:p>
    <w:p w14:paraId="6296178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1.10  踏勘现场</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151</w:t>
      </w:r>
      <w:r>
        <w:rPr>
          <w:rFonts w:hint="eastAsia" w:hAnsi="宋体"/>
          <w:bCs/>
          <w:szCs w:val="21"/>
          <w:lang/>
        </w:rPr>
        <w:fldChar w:fldCharType="end"/>
      </w:r>
      <w:r>
        <w:rPr>
          <w:rStyle w:val="47"/>
          <w:rFonts w:hint="eastAsia" w:hAnsi="宋体"/>
          <w:bCs/>
          <w:szCs w:val="21"/>
          <w:lang/>
        </w:rPr>
        <w:fldChar w:fldCharType="end"/>
      </w:r>
    </w:p>
    <w:p w14:paraId="6F9C31A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1.11  投标预备会</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151</w:t>
      </w:r>
      <w:r>
        <w:rPr>
          <w:rFonts w:hint="eastAsia" w:hAnsi="宋体"/>
          <w:bCs/>
          <w:szCs w:val="21"/>
          <w:lang/>
        </w:rPr>
        <w:fldChar w:fldCharType="end"/>
      </w:r>
      <w:r>
        <w:rPr>
          <w:rStyle w:val="47"/>
          <w:rFonts w:hint="eastAsia" w:hAnsi="宋体"/>
          <w:bCs/>
          <w:szCs w:val="21"/>
          <w:lang/>
        </w:rPr>
        <w:fldChar w:fldCharType="end"/>
      </w:r>
    </w:p>
    <w:p w14:paraId="613E93AC">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1.12  分包</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151</w:t>
      </w:r>
      <w:r>
        <w:rPr>
          <w:rFonts w:hint="eastAsia" w:hAnsi="宋体"/>
          <w:bCs/>
          <w:szCs w:val="21"/>
          <w:lang/>
        </w:rPr>
        <w:fldChar w:fldCharType="end"/>
      </w:r>
      <w:r>
        <w:rPr>
          <w:rStyle w:val="47"/>
          <w:rFonts w:hint="eastAsia" w:hAnsi="宋体"/>
          <w:bCs/>
          <w:szCs w:val="21"/>
          <w:lang/>
        </w:rPr>
        <w:fldChar w:fldCharType="end"/>
      </w:r>
    </w:p>
    <w:p w14:paraId="7B9D79F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1.13  偏离</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151</w:t>
      </w:r>
      <w:r>
        <w:rPr>
          <w:rFonts w:hint="eastAsia" w:hAnsi="宋体"/>
          <w:bCs/>
          <w:szCs w:val="21"/>
          <w:lang/>
        </w:rPr>
        <w:fldChar w:fldCharType="end"/>
      </w:r>
      <w:r>
        <w:rPr>
          <w:rStyle w:val="47"/>
          <w:rFonts w:hint="eastAsia" w:hAnsi="宋体"/>
          <w:bCs/>
          <w:szCs w:val="21"/>
          <w:lang/>
        </w:rPr>
        <w:fldChar w:fldCharType="end"/>
      </w:r>
    </w:p>
    <w:p w14:paraId="70C1B7E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"_Toc226046938"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2.招标文件</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_Toc226046938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151</w:t>
      </w:r>
      <w:r>
        <w:rPr>
          <w:rFonts w:hint="eastAsia" w:hAnsi="宋体"/>
          <w:b w:val="0"/>
          <w:szCs w:val="21"/>
          <w:lang/>
        </w:rPr>
        <w:fldChar w:fldCharType="end"/>
      </w:r>
      <w:r>
        <w:rPr>
          <w:rStyle w:val="47"/>
          <w:rFonts w:hint="eastAsia" w:hAnsi="宋体"/>
          <w:b w:val="0"/>
          <w:szCs w:val="21"/>
          <w:lang/>
        </w:rPr>
        <w:fldChar w:fldCharType="end"/>
      </w:r>
    </w:p>
    <w:p w14:paraId="7FD3B21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"_Toc226046939"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2.2  招标文件的澄清</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_Toc226046939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151</w:t>
      </w:r>
      <w:r>
        <w:rPr>
          <w:rFonts w:hint="eastAsia" w:hAnsi="宋体"/>
          <w:bCs/>
          <w:szCs w:val="21"/>
          <w:lang/>
        </w:rPr>
        <w:fldChar w:fldCharType="end"/>
      </w:r>
      <w:r>
        <w:rPr>
          <w:rStyle w:val="47"/>
          <w:rFonts w:hint="eastAsia" w:hAnsi="宋体"/>
          <w:bCs/>
          <w:szCs w:val="21"/>
          <w:lang/>
        </w:rPr>
        <w:fldChar w:fldCharType="end"/>
      </w:r>
    </w:p>
    <w:p w14:paraId="183B8F5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2.3  招标文件的修改</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151</w:t>
      </w:r>
      <w:r>
        <w:rPr>
          <w:rFonts w:hint="eastAsia" w:hAnsi="宋体"/>
          <w:bCs/>
          <w:szCs w:val="21"/>
          <w:lang/>
        </w:rPr>
        <w:fldChar w:fldCharType="end"/>
      </w:r>
      <w:r>
        <w:rPr>
          <w:rStyle w:val="47"/>
          <w:rFonts w:hint="eastAsia" w:hAnsi="宋体"/>
          <w:bCs/>
          <w:szCs w:val="21"/>
          <w:lang/>
        </w:rPr>
        <w:fldChar w:fldCharType="end"/>
      </w:r>
    </w:p>
    <w:p w14:paraId="0357A53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"_Toc226046941"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3.投标文件</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_Toc226046941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152</w:t>
      </w:r>
      <w:r>
        <w:rPr>
          <w:rFonts w:hint="eastAsia" w:hAnsi="宋体"/>
          <w:b w:val="0"/>
          <w:szCs w:val="21"/>
          <w:lang/>
        </w:rPr>
        <w:fldChar w:fldCharType="end"/>
      </w:r>
      <w:r>
        <w:rPr>
          <w:rStyle w:val="47"/>
          <w:rFonts w:hint="eastAsia" w:hAnsi="宋体"/>
          <w:b w:val="0"/>
          <w:szCs w:val="21"/>
          <w:lang/>
        </w:rPr>
        <w:fldChar w:fldCharType="end"/>
      </w:r>
    </w:p>
    <w:p w14:paraId="33FCDE6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3.1  投标文件组成</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152</w:t>
      </w:r>
      <w:r>
        <w:rPr>
          <w:rFonts w:hint="eastAsia" w:hAnsi="宋体"/>
          <w:bCs/>
          <w:szCs w:val="21"/>
          <w:lang/>
        </w:rPr>
        <w:fldChar w:fldCharType="end"/>
      </w:r>
      <w:r>
        <w:rPr>
          <w:rStyle w:val="47"/>
          <w:rFonts w:hint="eastAsia" w:hAnsi="宋体"/>
          <w:bCs/>
          <w:szCs w:val="21"/>
          <w:lang/>
        </w:rPr>
        <w:fldChar w:fldCharType="end"/>
      </w:r>
    </w:p>
    <w:p w14:paraId="19AF7ED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3.2  投标报价</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152</w:t>
      </w:r>
      <w:r>
        <w:rPr>
          <w:rFonts w:hint="eastAsia" w:hAnsi="宋体"/>
          <w:bCs/>
          <w:szCs w:val="21"/>
          <w:lang/>
        </w:rPr>
        <w:fldChar w:fldCharType="end"/>
      </w:r>
      <w:r>
        <w:rPr>
          <w:rStyle w:val="47"/>
          <w:rFonts w:hint="eastAsia" w:hAnsi="宋体"/>
          <w:bCs/>
          <w:szCs w:val="21"/>
          <w:lang/>
        </w:rPr>
        <w:fldChar w:fldCharType="end"/>
      </w:r>
    </w:p>
    <w:p w14:paraId="304D289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3.3  投标有效期</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152</w:t>
      </w:r>
      <w:r>
        <w:rPr>
          <w:rFonts w:hint="eastAsia" w:hAnsi="宋体"/>
          <w:bCs/>
          <w:szCs w:val="21"/>
          <w:lang/>
        </w:rPr>
        <w:fldChar w:fldCharType="end"/>
      </w:r>
      <w:r>
        <w:rPr>
          <w:rStyle w:val="47"/>
          <w:rFonts w:hint="eastAsia" w:hAnsi="宋体"/>
          <w:bCs/>
          <w:szCs w:val="21"/>
          <w:lang/>
        </w:rPr>
        <w:fldChar w:fldCharType="end"/>
      </w:r>
    </w:p>
    <w:p w14:paraId="1A62E97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3.4  投标保证金</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152</w:t>
      </w:r>
      <w:r>
        <w:rPr>
          <w:rFonts w:hint="eastAsia" w:hAnsi="宋体"/>
          <w:bCs/>
          <w:szCs w:val="21"/>
          <w:lang/>
        </w:rPr>
        <w:fldChar w:fldCharType="end"/>
      </w:r>
      <w:r>
        <w:rPr>
          <w:rStyle w:val="47"/>
          <w:rFonts w:hint="eastAsia" w:hAnsi="宋体"/>
          <w:bCs/>
          <w:szCs w:val="21"/>
          <w:lang/>
        </w:rPr>
        <w:fldChar w:fldCharType="end"/>
      </w:r>
    </w:p>
    <w:p w14:paraId="53F1BE6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3.5  资格审查资料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153</w:t>
      </w:r>
      <w:r>
        <w:rPr>
          <w:rFonts w:hint="eastAsia" w:hAnsi="宋体"/>
          <w:bCs/>
          <w:szCs w:val="21"/>
          <w:lang/>
        </w:rPr>
        <w:fldChar w:fldCharType="end"/>
      </w:r>
      <w:r>
        <w:rPr>
          <w:rStyle w:val="47"/>
          <w:rFonts w:hint="eastAsia" w:hAnsi="宋体"/>
          <w:bCs/>
          <w:szCs w:val="21"/>
          <w:lang/>
        </w:rPr>
        <w:fldChar w:fldCharType="end"/>
      </w:r>
    </w:p>
    <w:p w14:paraId="7314DEE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3.6  备选投标方案</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153</w:t>
      </w:r>
      <w:r>
        <w:rPr>
          <w:rFonts w:hint="eastAsia" w:hAnsi="宋体"/>
          <w:bCs/>
          <w:szCs w:val="21"/>
          <w:lang/>
        </w:rPr>
        <w:fldChar w:fldCharType="end"/>
      </w:r>
      <w:r>
        <w:rPr>
          <w:rStyle w:val="47"/>
          <w:rFonts w:hint="eastAsia" w:hAnsi="宋体"/>
          <w:bCs/>
          <w:szCs w:val="21"/>
          <w:lang/>
        </w:rPr>
        <w:fldChar w:fldCharType="end"/>
      </w:r>
    </w:p>
    <w:p w14:paraId="39A3741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"_Toc226046948"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3.7  投标文件编制</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_Toc226046948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154</w:t>
      </w:r>
      <w:r>
        <w:rPr>
          <w:rFonts w:hint="eastAsia" w:hAnsi="宋体"/>
          <w:bCs/>
          <w:szCs w:val="21"/>
          <w:lang/>
        </w:rPr>
        <w:fldChar w:fldCharType="end"/>
      </w:r>
      <w:r>
        <w:rPr>
          <w:rStyle w:val="47"/>
          <w:rFonts w:hint="eastAsia" w:hAnsi="宋体"/>
          <w:bCs/>
          <w:szCs w:val="21"/>
          <w:lang/>
        </w:rPr>
        <w:fldChar w:fldCharType="end"/>
      </w:r>
    </w:p>
    <w:p w14:paraId="484DD137">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"_Toc226046949"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4.投标</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_Toc226046949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155</w:t>
      </w:r>
      <w:r>
        <w:rPr>
          <w:rFonts w:hint="eastAsia" w:hAnsi="宋体"/>
          <w:b w:val="0"/>
          <w:szCs w:val="21"/>
          <w:lang/>
        </w:rPr>
        <w:fldChar w:fldCharType="end"/>
      </w:r>
      <w:r>
        <w:rPr>
          <w:rStyle w:val="47"/>
          <w:rFonts w:hint="eastAsia" w:hAnsi="宋体"/>
          <w:b w:val="0"/>
          <w:szCs w:val="21"/>
          <w:lang/>
        </w:rPr>
        <w:fldChar w:fldCharType="end"/>
      </w:r>
    </w:p>
    <w:p w14:paraId="5BB918D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"_Toc226046950"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4.2  投标文件的递交（适用于网络递交方式）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_Toc226046950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155</w:t>
      </w:r>
      <w:r>
        <w:rPr>
          <w:rFonts w:hint="eastAsia" w:hAnsi="宋体"/>
          <w:bCs/>
          <w:szCs w:val="21"/>
          <w:lang/>
        </w:rPr>
        <w:fldChar w:fldCharType="end"/>
      </w:r>
      <w:r>
        <w:rPr>
          <w:rStyle w:val="47"/>
          <w:rFonts w:hint="eastAsia" w:hAnsi="宋体"/>
          <w:bCs/>
          <w:szCs w:val="21"/>
          <w:lang/>
        </w:rPr>
        <w:fldChar w:fldCharType="end"/>
      </w:r>
    </w:p>
    <w:p w14:paraId="4C585FD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"_Toc226046951"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5.开标</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_Toc226046951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155</w:t>
      </w:r>
      <w:r>
        <w:rPr>
          <w:rFonts w:hint="eastAsia" w:hAnsi="宋体"/>
          <w:b w:val="0"/>
          <w:szCs w:val="21"/>
          <w:lang/>
        </w:rPr>
        <w:fldChar w:fldCharType="end"/>
      </w:r>
      <w:r>
        <w:rPr>
          <w:rStyle w:val="47"/>
          <w:rFonts w:hint="eastAsia" w:hAnsi="宋体"/>
          <w:b w:val="0"/>
          <w:szCs w:val="21"/>
          <w:lang/>
        </w:rPr>
        <w:fldChar w:fldCharType="end"/>
      </w:r>
    </w:p>
    <w:p w14:paraId="701DC68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"_Toc226046952"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5.1  开标时间和地点（适用于现场开标）</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_Toc226046952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155</w:t>
      </w:r>
      <w:r>
        <w:rPr>
          <w:rFonts w:hint="eastAsia" w:hAnsi="宋体"/>
          <w:bCs/>
          <w:szCs w:val="21"/>
          <w:lang/>
        </w:rPr>
        <w:fldChar w:fldCharType="end"/>
      </w:r>
      <w:r>
        <w:rPr>
          <w:rStyle w:val="47"/>
          <w:rFonts w:hint="eastAsia" w:hAnsi="宋体"/>
          <w:bCs/>
          <w:szCs w:val="21"/>
          <w:lang/>
        </w:rPr>
        <w:fldChar w:fldCharType="end"/>
      </w:r>
    </w:p>
    <w:p w14:paraId="538BF9F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"_Toc226046953"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5.1  开标时间和网址（适用于远程在线开标）</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_Toc226046953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155</w:t>
      </w:r>
      <w:r>
        <w:rPr>
          <w:rFonts w:hint="eastAsia" w:hAnsi="宋体"/>
          <w:bCs/>
          <w:szCs w:val="21"/>
          <w:lang/>
        </w:rPr>
        <w:fldChar w:fldCharType="end"/>
      </w:r>
      <w:r>
        <w:rPr>
          <w:rStyle w:val="47"/>
          <w:rFonts w:hint="eastAsia" w:hAnsi="宋体"/>
          <w:bCs/>
          <w:szCs w:val="21"/>
          <w:lang/>
        </w:rPr>
        <w:fldChar w:fldCharType="end"/>
      </w:r>
    </w:p>
    <w:p w14:paraId="60F24D5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"_Toc226046954"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5.3  开标程序（适用于网络递交方式，现场开标）</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_Toc226046954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155</w:t>
      </w:r>
      <w:r>
        <w:rPr>
          <w:rFonts w:hint="eastAsia" w:hAnsi="宋体"/>
          <w:bCs/>
          <w:szCs w:val="21"/>
          <w:lang/>
        </w:rPr>
        <w:fldChar w:fldCharType="end"/>
      </w:r>
      <w:r>
        <w:rPr>
          <w:rStyle w:val="47"/>
          <w:rFonts w:hint="eastAsia" w:hAnsi="宋体"/>
          <w:bCs/>
          <w:szCs w:val="21"/>
          <w:lang/>
        </w:rPr>
        <w:fldChar w:fldCharType="end"/>
      </w:r>
    </w:p>
    <w:p w14:paraId="055B2C1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"_Toc226046955"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5.3  开标程序（适用于网络递交方式，远程在线开标）</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_Toc226046955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155</w:t>
      </w:r>
      <w:r>
        <w:rPr>
          <w:rFonts w:hint="eastAsia" w:hAnsi="宋体"/>
          <w:bCs/>
          <w:szCs w:val="21"/>
          <w:lang/>
        </w:rPr>
        <w:fldChar w:fldCharType="end"/>
      </w:r>
      <w:r>
        <w:rPr>
          <w:rStyle w:val="47"/>
          <w:rFonts w:hint="eastAsia" w:hAnsi="宋体"/>
          <w:bCs/>
          <w:szCs w:val="21"/>
          <w:lang/>
        </w:rPr>
        <w:fldChar w:fldCharType="end"/>
      </w:r>
    </w:p>
    <w:p w14:paraId="017BCCB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"_Toc226046956"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6.评标</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_Toc226046956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156</w:t>
      </w:r>
      <w:r>
        <w:rPr>
          <w:rFonts w:hint="eastAsia" w:hAnsi="宋体"/>
          <w:b w:val="0"/>
          <w:szCs w:val="21"/>
          <w:lang/>
        </w:rPr>
        <w:fldChar w:fldCharType="end"/>
      </w:r>
      <w:r>
        <w:rPr>
          <w:rStyle w:val="47"/>
          <w:rFonts w:hint="eastAsia" w:hAnsi="宋体"/>
          <w:b w:val="0"/>
          <w:szCs w:val="21"/>
          <w:lang/>
        </w:rPr>
        <w:fldChar w:fldCharType="end"/>
      </w:r>
    </w:p>
    <w:p w14:paraId="4A5C8C8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"_Toc226046957"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6.1  评标委员会</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_Toc226046957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156</w:t>
      </w:r>
      <w:r>
        <w:rPr>
          <w:rFonts w:hint="eastAsia" w:hAnsi="宋体"/>
          <w:bCs/>
          <w:szCs w:val="21"/>
          <w:lang/>
        </w:rPr>
        <w:fldChar w:fldCharType="end"/>
      </w:r>
      <w:r>
        <w:rPr>
          <w:rStyle w:val="47"/>
          <w:rFonts w:hint="eastAsia" w:hAnsi="宋体"/>
          <w:bCs/>
          <w:szCs w:val="21"/>
          <w:lang/>
        </w:rPr>
        <w:fldChar w:fldCharType="end"/>
      </w:r>
    </w:p>
    <w:p w14:paraId="2E287AF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"_Toc226046958"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7.合同授予</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_Toc226046958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156</w:t>
      </w:r>
      <w:r>
        <w:rPr>
          <w:rFonts w:hint="eastAsia" w:hAnsi="宋体"/>
          <w:b w:val="0"/>
          <w:szCs w:val="21"/>
          <w:lang/>
        </w:rPr>
        <w:fldChar w:fldCharType="end"/>
      </w:r>
      <w:r>
        <w:rPr>
          <w:rStyle w:val="47"/>
          <w:rFonts w:hint="eastAsia" w:hAnsi="宋体"/>
          <w:b w:val="0"/>
          <w:szCs w:val="21"/>
          <w:lang/>
        </w:rPr>
        <w:fldChar w:fldCharType="end"/>
      </w:r>
    </w:p>
    <w:p w14:paraId="3950394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"_Toc226046959"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7.1  定标方式及方法</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_Toc226046959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156</w:t>
      </w:r>
      <w:r>
        <w:rPr>
          <w:rFonts w:hint="eastAsia" w:hAnsi="宋体"/>
          <w:bCs/>
          <w:szCs w:val="21"/>
          <w:lang/>
        </w:rPr>
        <w:fldChar w:fldCharType="end"/>
      </w:r>
      <w:r>
        <w:rPr>
          <w:rStyle w:val="47"/>
          <w:rFonts w:hint="eastAsia" w:hAnsi="宋体"/>
          <w:bCs/>
          <w:szCs w:val="21"/>
          <w:lang/>
        </w:rPr>
        <w:fldChar w:fldCharType="end"/>
      </w:r>
    </w:p>
    <w:p w14:paraId="41F6D67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"_Toc226046960"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7.2  中标候选人公示</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_Toc226046960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157</w:t>
      </w:r>
      <w:r>
        <w:rPr>
          <w:rFonts w:hint="eastAsia" w:hAnsi="宋体"/>
          <w:bCs/>
          <w:szCs w:val="21"/>
          <w:lang/>
        </w:rPr>
        <w:fldChar w:fldCharType="end"/>
      </w:r>
      <w:r>
        <w:rPr>
          <w:rStyle w:val="47"/>
          <w:rFonts w:hint="eastAsia" w:hAnsi="宋体"/>
          <w:bCs/>
          <w:szCs w:val="21"/>
          <w:lang/>
        </w:rPr>
        <w:fldChar w:fldCharType="end"/>
      </w:r>
    </w:p>
    <w:p w14:paraId="7BB6506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"_Toc226046961"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7.4  履约担保</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_Toc226046961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157</w:t>
      </w:r>
      <w:r>
        <w:rPr>
          <w:rFonts w:hint="eastAsia" w:hAnsi="宋体"/>
          <w:bCs/>
          <w:szCs w:val="21"/>
          <w:lang/>
        </w:rPr>
        <w:fldChar w:fldCharType="end"/>
      </w:r>
      <w:r>
        <w:rPr>
          <w:rStyle w:val="47"/>
          <w:rFonts w:hint="eastAsia" w:hAnsi="宋体"/>
          <w:bCs/>
          <w:szCs w:val="21"/>
          <w:lang/>
        </w:rPr>
        <w:fldChar w:fldCharType="end"/>
      </w:r>
    </w:p>
    <w:p w14:paraId="6F12068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"_Toc226046962"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8.重新招标和不再招标</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_Toc226046962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157</w:t>
      </w:r>
      <w:r>
        <w:rPr>
          <w:rFonts w:hint="eastAsia" w:hAnsi="宋体"/>
          <w:b w:val="0"/>
          <w:szCs w:val="21"/>
          <w:lang/>
        </w:rPr>
        <w:fldChar w:fldCharType="end"/>
      </w:r>
      <w:r>
        <w:rPr>
          <w:rStyle w:val="47"/>
          <w:rFonts w:hint="eastAsia" w:hAnsi="宋体"/>
          <w:b w:val="0"/>
          <w:szCs w:val="21"/>
          <w:lang/>
        </w:rPr>
        <w:fldChar w:fldCharType="end"/>
      </w:r>
    </w:p>
    <w:p w14:paraId="279DD12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"_Toc226046963"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8.1  重新招标</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_Toc226046963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157</w:t>
      </w:r>
      <w:r>
        <w:rPr>
          <w:rFonts w:hint="eastAsia" w:hAnsi="宋体"/>
          <w:bCs/>
          <w:szCs w:val="21"/>
          <w:lang/>
        </w:rPr>
        <w:fldChar w:fldCharType="end"/>
      </w:r>
      <w:r>
        <w:rPr>
          <w:rStyle w:val="47"/>
          <w:rFonts w:hint="eastAsia" w:hAnsi="宋体"/>
          <w:bCs/>
          <w:szCs w:val="21"/>
          <w:lang/>
        </w:rPr>
        <w:fldChar w:fldCharType="end"/>
      </w:r>
    </w:p>
    <w:p w14:paraId="5DDD080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"_Toc226046964"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12.其他补充内容</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_Toc226046964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157</w:t>
      </w:r>
      <w:r>
        <w:rPr>
          <w:rFonts w:hint="eastAsia" w:hAnsi="宋体"/>
          <w:b w:val="0"/>
          <w:szCs w:val="21"/>
          <w:lang/>
        </w:rPr>
        <w:fldChar w:fldCharType="end"/>
      </w:r>
      <w:r>
        <w:rPr>
          <w:rStyle w:val="47"/>
          <w:rFonts w:hint="eastAsia" w:hAnsi="宋体"/>
          <w:b w:val="0"/>
          <w:szCs w:val="21"/>
          <w:lang/>
        </w:rPr>
        <w:fldChar w:fldCharType="end"/>
      </w:r>
    </w:p>
    <w:p w14:paraId="4678CDC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"_Toc226046965"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附表一：授权委托书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_Toc226046965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158</w:t>
      </w:r>
      <w:r>
        <w:rPr>
          <w:rFonts w:hint="eastAsia" w:hAnsi="宋体"/>
          <w:b w:val="0"/>
          <w:szCs w:val="21"/>
          <w:lang/>
        </w:rPr>
        <w:fldChar w:fldCharType="end"/>
      </w:r>
      <w:r>
        <w:rPr>
          <w:rStyle w:val="47"/>
          <w:rFonts w:hint="eastAsia" w:hAnsi="宋体"/>
          <w:b w:val="0"/>
          <w:szCs w:val="21"/>
          <w:lang/>
        </w:rPr>
        <w:fldChar w:fldCharType="end"/>
      </w:r>
    </w:p>
    <w:p w14:paraId="43311C8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"_Toc226046966"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附表二：开标记录表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_Toc226046966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159</w:t>
      </w:r>
      <w:r>
        <w:rPr>
          <w:rFonts w:hint="eastAsia" w:hAnsi="宋体"/>
          <w:b w:val="0"/>
          <w:szCs w:val="21"/>
          <w:lang/>
        </w:rPr>
        <w:fldChar w:fldCharType="end"/>
      </w:r>
      <w:r>
        <w:rPr>
          <w:rStyle w:val="47"/>
          <w:rFonts w:hint="eastAsia" w:hAnsi="宋体"/>
          <w:b w:val="0"/>
          <w:szCs w:val="21"/>
          <w:lang/>
        </w:rPr>
        <w:fldChar w:fldCharType="end"/>
      </w:r>
    </w:p>
    <w:p w14:paraId="00A5E65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"_Toc226046967"</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附表三：中标通知书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_Toc226046967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161</w:t>
      </w:r>
      <w:r>
        <w:rPr>
          <w:rFonts w:hint="eastAsia" w:hAnsi="宋体"/>
          <w:b w:val="0"/>
          <w:szCs w:val="21"/>
          <w:lang/>
        </w:rPr>
        <w:fldChar w:fldCharType="end"/>
      </w:r>
      <w:r>
        <w:rPr>
          <w:rStyle w:val="47"/>
          <w:rFonts w:hint="eastAsia" w:hAnsi="宋体"/>
          <w:b w:val="0"/>
          <w:szCs w:val="21"/>
          <w:lang/>
        </w:rPr>
        <w:fldChar w:fldCharType="end"/>
      </w:r>
    </w:p>
    <w:p w14:paraId="49A0451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"_Toc226046968"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附表四：中标结果告知书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_Toc226046968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162</w:t>
      </w:r>
      <w:r>
        <w:rPr>
          <w:rFonts w:hint="eastAsia" w:hAnsi="宋体"/>
          <w:b w:val="0"/>
          <w:szCs w:val="21"/>
          <w:lang/>
        </w:rPr>
        <w:fldChar w:fldCharType="end"/>
      </w:r>
      <w:r>
        <w:rPr>
          <w:rStyle w:val="47"/>
          <w:rFonts w:hint="eastAsia" w:hAnsi="宋体"/>
          <w:b w:val="0"/>
          <w:szCs w:val="21"/>
          <w:lang/>
        </w:rPr>
        <w:fldChar w:fldCharType="end"/>
      </w:r>
    </w:p>
    <w:p w14:paraId="3A7244A0">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"_Toc226046969"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附表五：确认通知</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_Toc226046969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163</w:t>
      </w:r>
      <w:r>
        <w:rPr>
          <w:rFonts w:hint="eastAsia" w:hAnsi="宋体"/>
          <w:b w:val="0"/>
          <w:szCs w:val="21"/>
          <w:lang/>
        </w:rPr>
        <w:fldChar w:fldCharType="end"/>
      </w:r>
      <w:r>
        <w:rPr>
          <w:rStyle w:val="47"/>
          <w:rFonts w:hint="eastAsia" w:hAnsi="宋体"/>
          <w:b w:val="0"/>
          <w:szCs w:val="21"/>
          <w:lang/>
        </w:rPr>
        <w:fldChar w:fldCharType="end"/>
      </w:r>
    </w:p>
    <w:p w14:paraId="5E8A712D">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"_Toc226046970"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附表六：招标人压缩定额工期的赶工措施方案(适用于招标人压缩定额工期的)</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_Toc226046970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164</w:t>
      </w:r>
      <w:r>
        <w:rPr>
          <w:rFonts w:hint="eastAsia" w:hAnsi="宋体"/>
          <w:b w:val="0"/>
          <w:szCs w:val="21"/>
          <w:lang/>
        </w:rPr>
        <w:fldChar w:fldCharType="end"/>
      </w:r>
      <w:r>
        <w:rPr>
          <w:rStyle w:val="47"/>
          <w:rFonts w:hint="eastAsia" w:hAnsi="宋体"/>
          <w:b w:val="0"/>
          <w:szCs w:val="21"/>
          <w:lang/>
        </w:rPr>
        <w:fldChar w:fldCharType="end"/>
      </w:r>
    </w:p>
    <w:p w14:paraId="024382D4">
      <w:pPr>
        <w:pStyle w:val="29"/>
        <w:rPr>
          <w:rFonts w:hint="eastAsia"/>
          <w:b/>
          <w:bCs w:val="0"/>
          <w:caps w:val="0"/>
          <w:szCs w:val="21"/>
          <w:lang/>
        </w:rPr>
      </w:pPr>
      <w:r>
        <w:rPr>
          <w:rStyle w:val="47"/>
          <w:rFonts w:hint="eastAsia"/>
          <w:b/>
          <w:bCs w:val="0"/>
          <w:szCs w:val="21"/>
          <w:lang/>
        </w:rPr>
        <w:fldChar w:fldCharType="begin"/>
      </w:r>
      <w:r>
        <w:rPr>
          <w:rStyle w:val="47"/>
          <w:rFonts w:hint="eastAsia"/>
          <w:b/>
          <w:bCs w:val="0"/>
          <w:szCs w:val="21"/>
          <w:lang/>
        </w:rPr>
        <w:instrText xml:space="preserve"> </w:instrText>
      </w:r>
      <w:r>
        <w:rPr>
          <w:rFonts w:hint="eastAsia"/>
          <w:b/>
          <w:bCs w:val="0"/>
          <w:szCs w:val="21"/>
          <w:lang/>
        </w:rPr>
        <w:instrText xml:space="preserve">HYPERLINK \l "_Toc226046971"</w:instrText>
      </w:r>
      <w:r>
        <w:rPr>
          <w:rStyle w:val="47"/>
          <w:rFonts w:hint="eastAsia"/>
          <w:b/>
          <w:bCs w:val="0"/>
          <w:szCs w:val="21"/>
          <w:lang/>
        </w:rPr>
        <w:instrText xml:space="preserve"> </w:instrText>
      </w:r>
      <w:r>
        <w:rPr>
          <w:rStyle w:val="47"/>
          <w:rFonts w:hint="eastAsia"/>
          <w:b/>
          <w:bCs w:val="0"/>
          <w:szCs w:val="21"/>
          <w:lang/>
        </w:rPr>
        <w:fldChar w:fldCharType="separate"/>
      </w:r>
      <w:r>
        <w:rPr>
          <w:rStyle w:val="47"/>
          <w:rFonts w:hint="eastAsia"/>
          <w:b/>
          <w:bCs w:val="0"/>
          <w:szCs w:val="21"/>
          <w:lang/>
        </w:rPr>
        <w:t>第三章 评标办法专用部分</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_Toc226046971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165</w:t>
      </w:r>
      <w:r>
        <w:rPr>
          <w:rFonts w:hint="eastAsia"/>
          <w:b/>
          <w:bCs w:val="0"/>
          <w:szCs w:val="21"/>
          <w:lang/>
        </w:rPr>
        <w:fldChar w:fldCharType="end"/>
      </w:r>
      <w:r>
        <w:rPr>
          <w:rStyle w:val="47"/>
          <w:rFonts w:hint="eastAsia"/>
          <w:b/>
          <w:bCs w:val="0"/>
          <w:szCs w:val="21"/>
          <w:lang/>
        </w:rPr>
        <w:fldChar w:fldCharType="end"/>
      </w:r>
    </w:p>
    <w:p w14:paraId="6C2BF395">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"_Toc226046972"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2.评审标准</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_Toc226046972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167</w:t>
      </w:r>
      <w:r>
        <w:rPr>
          <w:rFonts w:hint="eastAsia" w:hAnsi="宋体"/>
          <w:b w:val="0"/>
          <w:szCs w:val="21"/>
          <w:lang/>
        </w:rPr>
        <w:fldChar w:fldCharType="end"/>
      </w:r>
      <w:r>
        <w:rPr>
          <w:rStyle w:val="47"/>
          <w:rFonts w:hint="eastAsia" w:hAnsi="宋体"/>
          <w:b w:val="0"/>
          <w:szCs w:val="21"/>
          <w:lang/>
        </w:rPr>
        <w:fldChar w:fldCharType="end"/>
      </w:r>
    </w:p>
    <w:p w14:paraId="2D74809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"_Toc226046973"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2.2  分值构成与评分标准</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_Toc226046973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167</w:t>
      </w:r>
      <w:r>
        <w:rPr>
          <w:rFonts w:hint="eastAsia" w:hAnsi="宋体"/>
          <w:bCs/>
          <w:szCs w:val="21"/>
          <w:lang/>
        </w:rPr>
        <w:fldChar w:fldCharType="end"/>
      </w:r>
      <w:r>
        <w:rPr>
          <w:rStyle w:val="47"/>
          <w:rFonts w:hint="eastAsia" w:hAnsi="宋体"/>
          <w:bCs/>
          <w:szCs w:val="21"/>
          <w:lang/>
        </w:rPr>
        <w:fldChar w:fldCharType="end"/>
      </w:r>
    </w:p>
    <w:p w14:paraId="08EA43E0">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"_Toc226046974"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3.评标程序</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_Toc226046974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167</w:t>
      </w:r>
      <w:r>
        <w:rPr>
          <w:rFonts w:hint="eastAsia" w:hAnsi="宋体"/>
          <w:b w:val="0"/>
          <w:szCs w:val="21"/>
          <w:lang/>
        </w:rPr>
        <w:fldChar w:fldCharType="end"/>
      </w:r>
      <w:r>
        <w:rPr>
          <w:rStyle w:val="47"/>
          <w:rFonts w:hint="eastAsia" w:hAnsi="宋体"/>
          <w:b w:val="0"/>
          <w:szCs w:val="21"/>
          <w:lang/>
        </w:rPr>
        <w:fldChar w:fldCharType="end"/>
      </w:r>
    </w:p>
    <w:p w14:paraId="364C078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"_Toc226046975"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3.2  评标准备</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_Toc226046975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167</w:t>
      </w:r>
      <w:r>
        <w:rPr>
          <w:rFonts w:hint="eastAsia" w:hAnsi="宋体"/>
          <w:bCs/>
          <w:szCs w:val="21"/>
          <w:lang/>
        </w:rPr>
        <w:fldChar w:fldCharType="end"/>
      </w:r>
      <w:r>
        <w:rPr>
          <w:rStyle w:val="47"/>
          <w:rFonts w:hint="eastAsia" w:hAnsi="宋体"/>
          <w:bCs/>
          <w:szCs w:val="21"/>
          <w:lang/>
        </w:rPr>
        <w:fldChar w:fldCharType="end"/>
      </w:r>
    </w:p>
    <w:p w14:paraId="2AE5F94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"_Toc226046976"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3.3  初步评审</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_Toc226046976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167</w:t>
      </w:r>
      <w:r>
        <w:rPr>
          <w:rFonts w:hint="eastAsia" w:hAnsi="宋体"/>
          <w:bCs/>
          <w:szCs w:val="21"/>
          <w:lang/>
        </w:rPr>
        <w:fldChar w:fldCharType="end"/>
      </w:r>
      <w:r>
        <w:rPr>
          <w:rStyle w:val="47"/>
          <w:rFonts w:hint="eastAsia" w:hAnsi="宋体"/>
          <w:bCs/>
          <w:szCs w:val="21"/>
          <w:lang/>
        </w:rPr>
        <w:fldChar w:fldCharType="end"/>
      </w:r>
    </w:p>
    <w:p w14:paraId="38AC43E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"_Toc226046977"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3.4  详细评审</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_Toc226046977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168</w:t>
      </w:r>
      <w:r>
        <w:rPr>
          <w:rFonts w:hint="eastAsia" w:hAnsi="宋体"/>
          <w:bCs/>
          <w:szCs w:val="21"/>
          <w:lang/>
        </w:rPr>
        <w:fldChar w:fldCharType="end"/>
      </w:r>
      <w:r>
        <w:rPr>
          <w:rStyle w:val="47"/>
          <w:rFonts w:hint="eastAsia" w:hAnsi="宋体"/>
          <w:bCs/>
          <w:szCs w:val="21"/>
          <w:lang/>
        </w:rPr>
        <w:fldChar w:fldCharType="end"/>
      </w:r>
    </w:p>
    <w:p w14:paraId="6958091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"_Toc226046978"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3.7  特殊情况的处置程序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_Toc226046978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168</w:t>
      </w:r>
      <w:r>
        <w:rPr>
          <w:rFonts w:hint="eastAsia" w:hAnsi="宋体"/>
          <w:bCs/>
          <w:szCs w:val="21"/>
          <w:lang/>
        </w:rPr>
        <w:fldChar w:fldCharType="end"/>
      </w:r>
      <w:r>
        <w:rPr>
          <w:rStyle w:val="47"/>
          <w:rFonts w:hint="eastAsia" w:hAnsi="宋体"/>
          <w:bCs/>
          <w:szCs w:val="21"/>
          <w:lang/>
        </w:rPr>
        <w:fldChar w:fldCharType="end"/>
      </w:r>
    </w:p>
    <w:p w14:paraId="1BAED38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"_Toc226046979"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4.补充条款</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_Toc226046979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168</w:t>
      </w:r>
      <w:r>
        <w:rPr>
          <w:rFonts w:hint="eastAsia" w:hAnsi="宋体"/>
          <w:b w:val="0"/>
          <w:szCs w:val="21"/>
          <w:lang/>
        </w:rPr>
        <w:fldChar w:fldCharType="end"/>
      </w:r>
      <w:r>
        <w:rPr>
          <w:rStyle w:val="47"/>
          <w:rFonts w:hint="eastAsia" w:hAnsi="宋体"/>
          <w:b w:val="0"/>
          <w:szCs w:val="21"/>
          <w:lang/>
        </w:rPr>
        <w:fldChar w:fldCharType="end"/>
      </w:r>
    </w:p>
    <w:p w14:paraId="685CBB2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附件A：否决投标条件</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169</w:t>
      </w:r>
      <w:r>
        <w:rPr>
          <w:rFonts w:hint="eastAsia" w:hAnsi="宋体"/>
          <w:b w:val="0"/>
          <w:szCs w:val="21"/>
          <w:lang/>
        </w:rPr>
        <w:fldChar w:fldCharType="end"/>
      </w:r>
      <w:r>
        <w:rPr>
          <w:rStyle w:val="47"/>
          <w:rFonts w:hint="eastAsia" w:hAnsi="宋体"/>
          <w:b w:val="0"/>
          <w:szCs w:val="21"/>
          <w:lang/>
        </w:rPr>
        <w:fldChar w:fldCharType="end"/>
      </w:r>
    </w:p>
    <w:p w14:paraId="3710BB3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附件B：投标报价修正</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173</w:t>
      </w:r>
      <w:r>
        <w:rPr>
          <w:rFonts w:hint="eastAsia" w:hAnsi="宋体"/>
          <w:b w:val="0"/>
          <w:szCs w:val="21"/>
          <w:lang/>
        </w:rPr>
        <w:fldChar w:fldCharType="end"/>
      </w:r>
      <w:r>
        <w:rPr>
          <w:rStyle w:val="47"/>
          <w:rFonts w:hint="eastAsia" w:hAnsi="宋体"/>
          <w:b w:val="0"/>
          <w:szCs w:val="21"/>
          <w:lang/>
        </w:rPr>
        <w:fldChar w:fldCharType="end"/>
      </w:r>
    </w:p>
    <w:p w14:paraId="2440158A">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附件C：投标人成本评审办法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174</w:t>
      </w:r>
      <w:r>
        <w:rPr>
          <w:rFonts w:hint="eastAsia" w:hAnsi="宋体"/>
          <w:b w:val="0"/>
          <w:szCs w:val="21"/>
          <w:lang/>
        </w:rPr>
        <w:fldChar w:fldCharType="end"/>
      </w:r>
      <w:r>
        <w:rPr>
          <w:rStyle w:val="47"/>
          <w:rFonts w:hint="eastAsia" w:hAnsi="宋体"/>
          <w:b w:val="0"/>
          <w:szCs w:val="21"/>
          <w:lang/>
        </w:rPr>
        <w:fldChar w:fldCharType="end"/>
      </w:r>
    </w:p>
    <w:p w14:paraId="75265226">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附件D：备选投标方案的评审和比较方法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175</w:t>
      </w:r>
      <w:r>
        <w:rPr>
          <w:rFonts w:hint="eastAsia" w:hAnsi="宋体"/>
          <w:b w:val="0"/>
          <w:szCs w:val="21"/>
          <w:lang/>
        </w:rPr>
        <w:fldChar w:fldCharType="end"/>
      </w:r>
      <w:r>
        <w:rPr>
          <w:rStyle w:val="47"/>
          <w:rFonts w:hint="eastAsia" w:hAnsi="宋体"/>
          <w:b w:val="0"/>
          <w:szCs w:val="21"/>
          <w:lang/>
        </w:rPr>
        <w:fldChar w:fldCharType="end"/>
      </w:r>
    </w:p>
    <w:p w14:paraId="3E439D40">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附表1：评标委员会签到表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176</w:t>
      </w:r>
      <w:r>
        <w:rPr>
          <w:rFonts w:hint="eastAsia" w:hAnsi="宋体"/>
          <w:b w:val="0"/>
          <w:szCs w:val="21"/>
          <w:lang/>
        </w:rPr>
        <w:fldChar w:fldCharType="end"/>
      </w:r>
      <w:r>
        <w:rPr>
          <w:rStyle w:val="47"/>
          <w:rFonts w:hint="eastAsia" w:hAnsi="宋体"/>
          <w:b w:val="0"/>
          <w:szCs w:val="21"/>
          <w:lang/>
        </w:rPr>
        <w:fldChar w:fldCharType="end"/>
      </w:r>
    </w:p>
    <w:p w14:paraId="3AB2CFFA">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附表2：评标专家声明书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177</w:t>
      </w:r>
      <w:r>
        <w:rPr>
          <w:rFonts w:hint="eastAsia" w:hAnsi="宋体"/>
          <w:b w:val="0"/>
          <w:szCs w:val="21"/>
          <w:lang/>
        </w:rPr>
        <w:fldChar w:fldCharType="end"/>
      </w:r>
      <w:r>
        <w:rPr>
          <w:rStyle w:val="47"/>
          <w:rFonts w:hint="eastAsia" w:hAnsi="宋体"/>
          <w:b w:val="0"/>
          <w:szCs w:val="21"/>
          <w:lang/>
        </w:rPr>
        <w:fldChar w:fldCharType="end"/>
      </w:r>
    </w:p>
    <w:p w14:paraId="6197CC6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附表3：技术暗标编号确认表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178</w:t>
      </w:r>
      <w:r>
        <w:rPr>
          <w:rFonts w:hint="eastAsia" w:hAnsi="宋体"/>
          <w:b w:val="0"/>
          <w:szCs w:val="21"/>
          <w:lang/>
        </w:rPr>
        <w:fldChar w:fldCharType="end"/>
      </w:r>
      <w:r>
        <w:rPr>
          <w:rStyle w:val="47"/>
          <w:rFonts w:hint="eastAsia" w:hAnsi="宋体"/>
          <w:b w:val="0"/>
          <w:szCs w:val="21"/>
          <w:lang/>
        </w:rPr>
        <w:fldChar w:fldCharType="end"/>
      </w:r>
    </w:p>
    <w:p w14:paraId="3BE7ED1D">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"_Toc226046987"</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附表4：形式评审记录表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_Toc226046987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179</w:t>
      </w:r>
      <w:r>
        <w:rPr>
          <w:rFonts w:hint="eastAsia" w:hAnsi="宋体"/>
          <w:b w:val="0"/>
          <w:szCs w:val="21"/>
          <w:lang/>
        </w:rPr>
        <w:fldChar w:fldCharType="end"/>
      </w:r>
      <w:r>
        <w:rPr>
          <w:rStyle w:val="47"/>
          <w:rFonts w:hint="eastAsia" w:hAnsi="宋体"/>
          <w:b w:val="0"/>
          <w:szCs w:val="21"/>
          <w:lang/>
        </w:rPr>
        <w:fldChar w:fldCharType="end"/>
      </w:r>
    </w:p>
    <w:p w14:paraId="7C72E52D">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附表5：资格评审记录表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181</w:t>
      </w:r>
      <w:r>
        <w:rPr>
          <w:rFonts w:hint="eastAsia" w:hAnsi="宋体"/>
          <w:b w:val="0"/>
          <w:szCs w:val="21"/>
          <w:lang/>
        </w:rPr>
        <w:fldChar w:fldCharType="end"/>
      </w:r>
      <w:r>
        <w:rPr>
          <w:rStyle w:val="47"/>
          <w:rFonts w:hint="eastAsia" w:hAnsi="宋体"/>
          <w:b w:val="0"/>
          <w:szCs w:val="21"/>
          <w:lang/>
        </w:rPr>
        <w:fldChar w:fldCharType="end"/>
      </w:r>
    </w:p>
    <w:p w14:paraId="1D26EEE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"_Toc226046989"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附表6：响应性评审记录表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_Toc226046989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185</w:t>
      </w:r>
      <w:r>
        <w:rPr>
          <w:rFonts w:hint="eastAsia" w:hAnsi="宋体"/>
          <w:b w:val="0"/>
          <w:szCs w:val="21"/>
          <w:lang/>
        </w:rPr>
        <w:fldChar w:fldCharType="end"/>
      </w:r>
      <w:r>
        <w:rPr>
          <w:rStyle w:val="47"/>
          <w:rFonts w:hint="eastAsia" w:hAnsi="宋体"/>
          <w:b w:val="0"/>
          <w:szCs w:val="21"/>
          <w:lang/>
        </w:rPr>
        <w:fldChar w:fldCharType="end"/>
      </w:r>
    </w:p>
    <w:p w14:paraId="238F05E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附表7：投标偏差分析表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188</w:t>
      </w:r>
      <w:r>
        <w:rPr>
          <w:rFonts w:hint="eastAsia" w:hAnsi="宋体"/>
          <w:b w:val="0"/>
          <w:szCs w:val="21"/>
          <w:lang/>
        </w:rPr>
        <w:fldChar w:fldCharType="end"/>
      </w:r>
      <w:r>
        <w:rPr>
          <w:rStyle w:val="47"/>
          <w:rFonts w:hint="eastAsia" w:hAnsi="宋体"/>
          <w:b w:val="0"/>
          <w:szCs w:val="21"/>
          <w:lang/>
        </w:rPr>
        <w:fldChar w:fldCharType="end"/>
      </w:r>
    </w:p>
    <w:p w14:paraId="6157893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附表8：施工组织设计评审记录表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189</w:t>
      </w:r>
      <w:r>
        <w:rPr>
          <w:rFonts w:hint="eastAsia" w:hAnsi="宋体"/>
          <w:b w:val="0"/>
          <w:szCs w:val="21"/>
          <w:lang/>
        </w:rPr>
        <w:fldChar w:fldCharType="end"/>
      </w:r>
      <w:r>
        <w:rPr>
          <w:rStyle w:val="47"/>
          <w:rFonts w:hint="eastAsia" w:hAnsi="宋体"/>
          <w:b w:val="0"/>
          <w:szCs w:val="21"/>
          <w:lang/>
        </w:rPr>
        <w:fldChar w:fldCharType="end"/>
      </w:r>
    </w:p>
    <w:p w14:paraId="2C2DC98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附表9：项目管理机构评审记录表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202</w:t>
      </w:r>
      <w:r>
        <w:rPr>
          <w:rFonts w:hint="eastAsia" w:hAnsi="宋体"/>
          <w:b w:val="0"/>
          <w:szCs w:val="21"/>
          <w:lang/>
        </w:rPr>
        <w:fldChar w:fldCharType="end"/>
      </w:r>
      <w:r>
        <w:rPr>
          <w:rStyle w:val="47"/>
          <w:rFonts w:hint="eastAsia" w:hAnsi="宋体"/>
          <w:b w:val="0"/>
          <w:szCs w:val="21"/>
          <w:lang/>
        </w:rPr>
        <w:fldChar w:fldCharType="end"/>
      </w:r>
    </w:p>
    <w:p w14:paraId="095BD4D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附表10：投标报价评审记录表(适用于区间法)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203</w:t>
      </w:r>
      <w:r>
        <w:rPr>
          <w:rFonts w:hint="eastAsia" w:hAnsi="宋体"/>
          <w:b w:val="0"/>
          <w:szCs w:val="21"/>
          <w:lang/>
        </w:rPr>
        <w:fldChar w:fldCharType="end"/>
      </w:r>
      <w:r>
        <w:rPr>
          <w:rStyle w:val="47"/>
          <w:rFonts w:hint="eastAsia" w:hAnsi="宋体"/>
          <w:b w:val="0"/>
          <w:szCs w:val="21"/>
          <w:lang/>
        </w:rPr>
        <w:fldChar w:fldCharType="end"/>
      </w:r>
    </w:p>
    <w:p w14:paraId="204954E6">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附表10：投标报价评审记录表(适用于内插法)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204</w:t>
      </w:r>
      <w:r>
        <w:rPr>
          <w:rFonts w:hint="eastAsia" w:hAnsi="宋体"/>
          <w:b w:val="0"/>
          <w:szCs w:val="21"/>
          <w:lang/>
        </w:rPr>
        <w:fldChar w:fldCharType="end"/>
      </w:r>
      <w:r>
        <w:rPr>
          <w:rStyle w:val="47"/>
          <w:rFonts w:hint="eastAsia" w:hAnsi="宋体"/>
          <w:b w:val="0"/>
          <w:szCs w:val="21"/>
          <w:lang/>
        </w:rPr>
        <w:fldChar w:fldCharType="end"/>
      </w:r>
    </w:p>
    <w:p w14:paraId="4FBF6AF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附表11：信誉评审记录表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205</w:t>
      </w:r>
      <w:r>
        <w:rPr>
          <w:rFonts w:hint="eastAsia" w:hAnsi="宋体"/>
          <w:b w:val="0"/>
          <w:szCs w:val="21"/>
          <w:lang/>
        </w:rPr>
        <w:fldChar w:fldCharType="end"/>
      </w:r>
      <w:r>
        <w:rPr>
          <w:rStyle w:val="47"/>
          <w:rFonts w:hint="eastAsia" w:hAnsi="宋体"/>
          <w:b w:val="0"/>
          <w:szCs w:val="21"/>
          <w:lang/>
        </w:rPr>
        <w:fldChar w:fldCharType="end"/>
      </w:r>
    </w:p>
    <w:p w14:paraId="32F3A78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kern w:val="0"/>
          <w:szCs w:val="21"/>
          <w:lang/>
        </w:rPr>
        <w:t>附表12：其他因素评审记录表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207</w:t>
      </w:r>
      <w:r>
        <w:rPr>
          <w:rFonts w:hint="eastAsia" w:hAnsi="宋体"/>
          <w:b w:val="0"/>
          <w:szCs w:val="21"/>
          <w:lang/>
        </w:rPr>
        <w:fldChar w:fldCharType="end"/>
      </w:r>
      <w:r>
        <w:rPr>
          <w:rStyle w:val="47"/>
          <w:rFonts w:hint="eastAsia" w:hAnsi="宋体"/>
          <w:b w:val="0"/>
          <w:szCs w:val="21"/>
          <w:lang/>
        </w:rPr>
        <w:fldChar w:fldCharType="end"/>
      </w:r>
    </w:p>
    <w:p w14:paraId="40E5F0A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"_Toc226046997"</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kern w:val="0"/>
          <w:szCs w:val="21"/>
          <w:lang/>
        </w:rPr>
        <w:t>附表13：详细评审汇总表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_Toc226046997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208</w:t>
      </w:r>
      <w:r>
        <w:rPr>
          <w:rFonts w:hint="eastAsia" w:hAnsi="宋体"/>
          <w:b w:val="0"/>
          <w:szCs w:val="21"/>
          <w:lang/>
        </w:rPr>
        <w:fldChar w:fldCharType="end"/>
      </w:r>
      <w:r>
        <w:rPr>
          <w:rStyle w:val="47"/>
          <w:rFonts w:hint="eastAsia" w:hAnsi="宋体"/>
          <w:b w:val="0"/>
          <w:szCs w:val="21"/>
          <w:lang/>
        </w:rPr>
        <w:fldChar w:fldCharType="end"/>
      </w:r>
    </w:p>
    <w:p w14:paraId="1E1AEA35">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附表14：评标结果汇总表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209</w:t>
      </w:r>
      <w:r>
        <w:rPr>
          <w:rFonts w:hint="eastAsia" w:hAnsi="宋体"/>
          <w:b w:val="0"/>
          <w:szCs w:val="21"/>
          <w:lang/>
        </w:rPr>
        <w:fldChar w:fldCharType="end"/>
      </w:r>
      <w:r>
        <w:rPr>
          <w:rStyle w:val="47"/>
          <w:rFonts w:hint="eastAsia" w:hAnsi="宋体"/>
          <w:b w:val="0"/>
          <w:szCs w:val="21"/>
          <w:lang/>
        </w:rPr>
        <w:fldChar w:fldCharType="end"/>
      </w:r>
    </w:p>
    <w:p w14:paraId="72B6B35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"_Toc226046999"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附表15：评审意见表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_Toc226046999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210</w:t>
      </w:r>
      <w:r>
        <w:rPr>
          <w:rFonts w:hint="eastAsia" w:hAnsi="宋体"/>
          <w:b w:val="0"/>
          <w:szCs w:val="21"/>
          <w:lang/>
        </w:rPr>
        <w:fldChar w:fldCharType="end"/>
      </w:r>
      <w:r>
        <w:rPr>
          <w:rStyle w:val="47"/>
          <w:rFonts w:hint="eastAsia" w:hAnsi="宋体"/>
          <w:b w:val="0"/>
          <w:szCs w:val="21"/>
          <w:lang/>
        </w:rPr>
        <w:fldChar w:fldCharType="end"/>
      </w:r>
    </w:p>
    <w:p w14:paraId="2C9D5236">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附表16：问题澄清通知</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211</w:t>
      </w:r>
      <w:r>
        <w:rPr>
          <w:rFonts w:hint="eastAsia" w:hAnsi="宋体"/>
          <w:b w:val="0"/>
          <w:szCs w:val="21"/>
          <w:lang/>
        </w:rPr>
        <w:fldChar w:fldCharType="end"/>
      </w:r>
      <w:r>
        <w:rPr>
          <w:rStyle w:val="47"/>
          <w:rFonts w:hint="eastAsia" w:hAnsi="宋体"/>
          <w:b w:val="0"/>
          <w:szCs w:val="21"/>
          <w:lang/>
        </w:rPr>
        <w:fldChar w:fldCharType="end"/>
      </w:r>
    </w:p>
    <w:p w14:paraId="5356111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附表17：问题的澄清、说明或补正</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212</w:t>
      </w:r>
      <w:r>
        <w:rPr>
          <w:rFonts w:hint="eastAsia" w:hAnsi="宋体"/>
          <w:b w:val="0"/>
          <w:szCs w:val="21"/>
          <w:lang/>
        </w:rPr>
        <w:fldChar w:fldCharType="end"/>
      </w:r>
      <w:r>
        <w:rPr>
          <w:rStyle w:val="47"/>
          <w:rFonts w:hint="eastAsia" w:hAnsi="宋体"/>
          <w:b w:val="0"/>
          <w:szCs w:val="21"/>
          <w:lang/>
        </w:rPr>
        <w:fldChar w:fldCharType="end"/>
      </w:r>
    </w:p>
    <w:p w14:paraId="5AA8EF3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附表18：招投标情况书面报告备案表（适用于评标委员会推荐中标候选人）</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213</w:t>
      </w:r>
      <w:r>
        <w:rPr>
          <w:rFonts w:hint="eastAsia" w:hAnsi="宋体"/>
          <w:b w:val="0"/>
          <w:szCs w:val="21"/>
          <w:lang/>
        </w:rPr>
        <w:fldChar w:fldCharType="end"/>
      </w:r>
      <w:r>
        <w:rPr>
          <w:rStyle w:val="47"/>
          <w:rFonts w:hint="eastAsia" w:hAnsi="宋体"/>
          <w:b w:val="0"/>
          <w:szCs w:val="21"/>
          <w:lang/>
        </w:rPr>
        <w:fldChar w:fldCharType="end"/>
      </w:r>
    </w:p>
    <w:p w14:paraId="3937ECB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附表18：招投标情况书面报告备案表（适用于评标委员会直接确定中标人）</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214</w:t>
      </w:r>
      <w:r>
        <w:rPr>
          <w:rFonts w:hint="eastAsia" w:hAnsi="宋体"/>
          <w:b w:val="0"/>
          <w:szCs w:val="21"/>
          <w:lang/>
        </w:rPr>
        <w:fldChar w:fldCharType="end"/>
      </w:r>
      <w:r>
        <w:rPr>
          <w:rStyle w:val="47"/>
          <w:rFonts w:hint="eastAsia" w:hAnsi="宋体"/>
          <w:b w:val="0"/>
          <w:szCs w:val="21"/>
          <w:lang/>
        </w:rPr>
        <w:fldChar w:fldCharType="end"/>
      </w:r>
    </w:p>
    <w:p w14:paraId="677E97D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附表19：评标委员会成员评标打分复核意见书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215</w:t>
      </w:r>
      <w:r>
        <w:rPr>
          <w:rFonts w:hint="eastAsia" w:hAnsi="宋体"/>
          <w:b w:val="0"/>
          <w:szCs w:val="21"/>
          <w:lang/>
        </w:rPr>
        <w:fldChar w:fldCharType="end"/>
      </w:r>
      <w:r>
        <w:rPr>
          <w:rStyle w:val="47"/>
          <w:rFonts w:hint="eastAsia" w:hAnsi="宋体"/>
          <w:b w:val="0"/>
          <w:szCs w:val="21"/>
          <w:lang/>
        </w:rPr>
        <w:fldChar w:fldCharType="end"/>
      </w:r>
    </w:p>
    <w:p w14:paraId="13B8CD8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附表C-1：算术错误分析及修正记录表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216</w:t>
      </w:r>
      <w:r>
        <w:rPr>
          <w:rFonts w:hint="eastAsia" w:hAnsi="宋体"/>
          <w:b w:val="0"/>
          <w:szCs w:val="21"/>
          <w:lang/>
        </w:rPr>
        <w:fldChar w:fldCharType="end"/>
      </w:r>
      <w:r>
        <w:rPr>
          <w:rStyle w:val="47"/>
          <w:rFonts w:hint="eastAsia" w:hAnsi="宋体"/>
          <w:b w:val="0"/>
          <w:szCs w:val="21"/>
          <w:lang/>
        </w:rPr>
        <w:fldChar w:fldCharType="end"/>
      </w:r>
    </w:p>
    <w:p w14:paraId="277B8CAD">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附表C-2：错项漏项分析及修正记录表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217</w:t>
      </w:r>
      <w:r>
        <w:rPr>
          <w:rFonts w:hint="eastAsia" w:hAnsi="宋体"/>
          <w:b w:val="0"/>
          <w:szCs w:val="21"/>
          <w:lang/>
        </w:rPr>
        <w:fldChar w:fldCharType="end"/>
      </w:r>
      <w:r>
        <w:rPr>
          <w:rStyle w:val="47"/>
          <w:rFonts w:hint="eastAsia" w:hAnsi="宋体"/>
          <w:b w:val="0"/>
          <w:szCs w:val="21"/>
          <w:lang/>
        </w:rPr>
        <w:fldChar w:fldCharType="end"/>
      </w:r>
    </w:p>
    <w:p w14:paraId="17D99F3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"_Toc226047007"</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附表C-3：分部分项工程项目清单综合单价分析及修正记录表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_Toc226047007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218</w:t>
      </w:r>
      <w:r>
        <w:rPr>
          <w:rFonts w:hint="eastAsia" w:hAnsi="宋体"/>
          <w:b w:val="0"/>
          <w:szCs w:val="21"/>
          <w:lang/>
        </w:rPr>
        <w:fldChar w:fldCharType="end"/>
      </w:r>
      <w:r>
        <w:rPr>
          <w:rStyle w:val="47"/>
          <w:rFonts w:hint="eastAsia" w:hAnsi="宋体"/>
          <w:b w:val="0"/>
          <w:szCs w:val="21"/>
          <w:lang/>
        </w:rPr>
        <w:fldChar w:fldCharType="end"/>
      </w:r>
    </w:p>
    <w:p w14:paraId="755B3F5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附表C-4：措施项目清单和其他项目清单价格分析及修正记录表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219</w:t>
      </w:r>
      <w:r>
        <w:rPr>
          <w:rFonts w:hint="eastAsia" w:hAnsi="宋体"/>
          <w:b w:val="0"/>
          <w:szCs w:val="21"/>
          <w:lang/>
        </w:rPr>
        <w:fldChar w:fldCharType="end"/>
      </w:r>
      <w:r>
        <w:rPr>
          <w:rStyle w:val="47"/>
          <w:rFonts w:hint="eastAsia" w:hAnsi="宋体"/>
          <w:b w:val="0"/>
          <w:szCs w:val="21"/>
          <w:lang/>
        </w:rPr>
        <w:fldChar w:fldCharType="end"/>
      </w:r>
    </w:p>
    <w:p w14:paraId="7A907710">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"_Toc226047009"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附表C-5：企业管理费、利润及增值税完整性分析及修正记录表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_Toc226047009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220</w:t>
      </w:r>
      <w:r>
        <w:rPr>
          <w:rFonts w:hint="eastAsia" w:hAnsi="宋体"/>
          <w:b w:val="0"/>
          <w:szCs w:val="21"/>
          <w:lang/>
        </w:rPr>
        <w:fldChar w:fldCharType="end"/>
      </w:r>
      <w:r>
        <w:rPr>
          <w:rStyle w:val="47"/>
          <w:rFonts w:hint="eastAsia" w:hAnsi="宋体"/>
          <w:b w:val="0"/>
          <w:szCs w:val="21"/>
          <w:lang/>
        </w:rPr>
        <w:fldChar w:fldCharType="end"/>
      </w:r>
    </w:p>
    <w:p w14:paraId="01000DD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"_Toc226047010"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附表C-6：不平衡报价分析及修正记录表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_Toc226047010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221</w:t>
      </w:r>
      <w:r>
        <w:rPr>
          <w:rFonts w:hint="eastAsia" w:hAnsi="宋体"/>
          <w:b w:val="0"/>
          <w:szCs w:val="21"/>
          <w:lang/>
        </w:rPr>
        <w:fldChar w:fldCharType="end"/>
      </w:r>
      <w:r>
        <w:rPr>
          <w:rStyle w:val="47"/>
          <w:rFonts w:hint="eastAsia" w:hAnsi="宋体"/>
          <w:b w:val="0"/>
          <w:szCs w:val="21"/>
          <w:lang/>
        </w:rPr>
        <w:fldChar w:fldCharType="end"/>
      </w:r>
    </w:p>
    <w:p w14:paraId="6872462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"_Toc226047011"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附表C-7：投标报价之修正差额汇总表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_Toc226047011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222</w:t>
      </w:r>
      <w:r>
        <w:rPr>
          <w:rFonts w:hint="eastAsia" w:hAnsi="宋体"/>
          <w:b w:val="0"/>
          <w:szCs w:val="21"/>
          <w:lang/>
        </w:rPr>
        <w:fldChar w:fldCharType="end"/>
      </w:r>
      <w:r>
        <w:rPr>
          <w:rStyle w:val="47"/>
          <w:rFonts w:hint="eastAsia" w:hAnsi="宋体"/>
          <w:b w:val="0"/>
          <w:szCs w:val="21"/>
          <w:lang/>
        </w:rPr>
        <w:fldChar w:fldCharType="end"/>
      </w:r>
    </w:p>
    <w:p w14:paraId="610EE655">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"_Toc226047012"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附表C-8：成本评审结论记录表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_Toc226047012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223</w:t>
      </w:r>
      <w:r>
        <w:rPr>
          <w:rFonts w:hint="eastAsia" w:hAnsi="宋体"/>
          <w:b w:val="0"/>
          <w:szCs w:val="21"/>
          <w:lang/>
        </w:rPr>
        <w:fldChar w:fldCharType="end"/>
      </w:r>
      <w:r>
        <w:rPr>
          <w:rStyle w:val="47"/>
          <w:rFonts w:hint="eastAsia" w:hAnsi="宋体"/>
          <w:b w:val="0"/>
          <w:szCs w:val="21"/>
          <w:lang/>
        </w:rPr>
        <w:fldChar w:fldCharType="end"/>
      </w:r>
    </w:p>
    <w:p w14:paraId="6087E5F4">
      <w:pPr>
        <w:pStyle w:val="29"/>
        <w:rPr>
          <w:rFonts w:hint="eastAsia"/>
          <w:b/>
          <w:bCs w:val="0"/>
          <w:caps w:val="0"/>
          <w:szCs w:val="21"/>
          <w:lang/>
        </w:rPr>
      </w:pPr>
      <w:r>
        <w:rPr>
          <w:rStyle w:val="47"/>
          <w:rFonts w:hint="eastAsia"/>
          <w:b/>
          <w:bCs w:val="0"/>
          <w:szCs w:val="21"/>
          <w:lang/>
        </w:rPr>
        <w:fldChar w:fldCharType="begin"/>
      </w:r>
      <w:r>
        <w:rPr>
          <w:rStyle w:val="47"/>
          <w:rFonts w:hint="eastAsia"/>
          <w:b/>
          <w:bCs w:val="0"/>
          <w:szCs w:val="21"/>
          <w:lang/>
        </w:rPr>
        <w:instrText xml:space="preserve"> </w:instrText>
      </w:r>
      <w:r>
        <w:rPr>
          <w:rFonts w:hint="eastAsia"/>
          <w:b/>
          <w:bCs w:val="0"/>
          <w:szCs w:val="21"/>
          <w:lang/>
        </w:rPr>
        <w:instrText xml:space="preserve">HYPERLINK \l "_Toc226047013"</w:instrText>
      </w:r>
      <w:r>
        <w:rPr>
          <w:rStyle w:val="47"/>
          <w:rFonts w:hint="eastAsia"/>
          <w:b/>
          <w:bCs w:val="0"/>
          <w:szCs w:val="21"/>
          <w:lang/>
        </w:rPr>
        <w:instrText xml:space="preserve"> </w:instrText>
      </w:r>
      <w:r>
        <w:rPr>
          <w:rStyle w:val="47"/>
          <w:rFonts w:hint="eastAsia"/>
          <w:b/>
          <w:bCs w:val="0"/>
          <w:szCs w:val="21"/>
          <w:lang/>
        </w:rPr>
        <w:fldChar w:fldCharType="separate"/>
      </w:r>
      <w:r>
        <w:rPr>
          <w:rStyle w:val="47"/>
          <w:rFonts w:hint="eastAsia"/>
          <w:b/>
          <w:bCs w:val="0"/>
          <w:szCs w:val="21"/>
          <w:lang/>
        </w:rPr>
        <w:t>第四章  合同条款专用部分</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_Toc226047013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225</w:t>
      </w:r>
      <w:r>
        <w:rPr>
          <w:rFonts w:hint="eastAsia"/>
          <w:b/>
          <w:bCs w:val="0"/>
          <w:szCs w:val="21"/>
          <w:lang/>
        </w:rPr>
        <w:fldChar w:fldCharType="end"/>
      </w:r>
      <w:r>
        <w:rPr>
          <w:rStyle w:val="47"/>
          <w:rFonts w:hint="eastAsia"/>
          <w:b/>
          <w:bCs w:val="0"/>
          <w:szCs w:val="21"/>
          <w:lang/>
        </w:rPr>
        <w:fldChar w:fldCharType="end"/>
      </w:r>
    </w:p>
    <w:p w14:paraId="48AEBD8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"_Toc226047014"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1.一般约定</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_Toc226047014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227</w:t>
      </w:r>
      <w:r>
        <w:rPr>
          <w:rFonts w:hint="eastAsia" w:hAnsi="宋体"/>
          <w:b w:val="0"/>
          <w:szCs w:val="21"/>
          <w:lang/>
        </w:rPr>
        <w:fldChar w:fldCharType="end"/>
      </w:r>
      <w:r>
        <w:rPr>
          <w:rStyle w:val="47"/>
          <w:rFonts w:hint="eastAsia" w:hAnsi="宋体"/>
          <w:b w:val="0"/>
          <w:szCs w:val="21"/>
          <w:lang/>
        </w:rPr>
        <w:fldChar w:fldCharType="end"/>
      </w:r>
    </w:p>
    <w:p w14:paraId="07FC569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"_Toc226047015"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  词语定义</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_Toc226047015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227</w:t>
      </w:r>
      <w:r>
        <w:rPr>
          <w:rFonts w:hint="eastAsia" w:hAnsi="宋体"/>
          <w:bCs/>
          <w:szCs w:val="21"/>
          <w:lang/>
        </w:rPr>
        <w:fldChar w:fldCharType="end"/>
      </w:r>
      <w:r>
        <w:rPr>
          <w:rStyle w:val="47"/>
          <w:rFonts w:hint="eastAsia" w:hAnsi="宋体"/>
          <w:bCs/>
          <w:szCs w:val="21"/>
          <w:lang/>
        </w:rPr>
        <w:fldChar w:fldCharType="end"/>
      </w:r>
    </w:p>
    <w:p w14:paraId="554E411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"_Toc226047016"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1.4  合同文件的优先顺序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_Toc226047016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227</w:t>
      </w:r>
      <w:r>
        <w:rPr>
          <w:rFonts w:hint="eastAsia" w:hAnsi="宋体"/>
          <w:bCs/>
          <w:szCs w:val="21"/>
          <w:lang/>
        </w:rPr>
        <w:fldChar w:fldCharType="end"/>
      </w:r>
      <w:r>
        <w:rPr>
          <w:rStyle w:val="47"/>
          <w:rFonts w:hint="eastAsia" w:hAnsi="宋体"/>
          <w:bCs/>
          <w:szCs w:val="21"/>
          <w:lang/>
        </w:rPr>
        <w:fldChar w:fldCharType="end"/>
      </w:r>
    </w:p>
    <w:p w14:paraId="7D060FB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"_Toc226047017"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  合同协议书</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_Toc226047017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228</w:t>
      </w:r>
      <w:r>
        <w:rPr>
          <w:rFonts w:hint="eastAsia" w:hAnsi="宋体"/>
          <w:bCs/>
          <w:szCs w:val="21"/>
          <w:lang/>
        </w:rPr>
        <w:fldChar w:fldCharType="end"/>
      </w:r>
      <w:r>
        <w:rPr>
          <w:rStyle w:val="47"/>
          <w:rFonts w:hint="eastAsia" w:hAnsi="宋体"/>
          <w:bCs/>
          <w:szCs w:val="21"/>
          <w:lang/>
        </w:rPr>
        <w:fldChar w:fldCharType="end"/>
      </w:r>
    </w:p>
    <w:p w14:paraId="614EB43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"_Toc226047018"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1.6  图纸和承包人文件</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_Toc226047018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228</w:t>
      </w:r>
      <w:r>
        <w:rPr>
          <w:rFonts w:hint="eastAsia" w:hAnsi="宋体"/>
          <w:bCs/>
          <w:szCs w:val="21"/>
          <w:lang/>
        </w:rPr>
        <w:fldChar w:fldCharType="end"/>
      </w:r>
      <w:r>
        <w:rPr>
          <w:rStyle w:val="47"/>
          <w:rFonts w:hint="eastAsia" w:hAnsi="宋体"/>
          <w:bCs/>
          <w:szCs w:val="21"/>
          <w:lang/>
        </w:rPr>
        <w:fldChar w:fldCharType="end"/>
      </w:r>
    </w:p>
    <w:p w14:paraId="3F83F7A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"_Toc226047019"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1.7  联 络</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_Toc226047019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228</w:t>
      </w:r>
      <w:r>
        <w:rPr>
          <w:rFonts w:hint="eastAsia" w:hAnsi="宋体"/>
          <w:bCs/>
          <w:szCs w:val="21"/>
          <w:lang/>
        </w:rPr>
        <w:fldChar w:fldCharType="end"/>
      </w:r>
      <w:r>
        <w:rPr>
          <w:rStyle w:val="47"/>
          <w:rFonts w:hint="eastAsia" w:hAnsi="宋体"/>
          <w:bCs/>
          <w:szCs w:val="21"/>
          <w:lang/>
        </w:rPr>
        <w:fldChar w:fldCharType="end"/>
      </w:r>
    </w:p>
    <w:p w14:paraId="10D905E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"_Toc226047020"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1.13  工程量清单缺陷引起的价格调整（适用于采用单价合同形式）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_Toc226047020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229</w:t>
      </w:r>
      <w:r>
        <w:rPr>
          <w:rFonts w:hint="eastAsia" w:hAnsi="宋体"/>
          <w:bCs/>
          <w:szCs w:val="21"/>
          <w:lang/>
        </w:rPr>
        <w:fldChar w:fldCharType="end"/>
      </w:r>
      <w:r>
        <w:rPr>
          <w:rStyle w:val="47"/>
          <w:rFonts w:hint="eastAsia" w:hAnsi="宋体"/>
          <w:bCs/>
          <w:szCs w:val="21"/>
          <w:lang/>
        </w:rPr>
        <w:fldChar w:fldCharType="end"/>
      </w:r>
    </w:p>
    <w:p w14:paraId="287C659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"_Toc226047021"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1.13  暂定数量单价计价项目的价格调整（适用于采用总价合同形式）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_Toc226047021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229</w:t>
      </w:r>
      <w:r>
        <w:rPr>
          <w:rFonts w:hint="eastAsia" w:hAnsi="宋体"/>
          <w:bCs/>
          <w:szCs w:val="21"/>
          <w:lang/>
        </w:rPr>
        <w:fldChar w:fldCharType="end"/>
      </w:r>
      <w:r>
        <w:rPr>
          <w:rStyle w:val="47"/>
          <w:rFonts w:hint="eastAsia" w:hAnsi="宋体"/>
          <w:bCs/>
          <w:szCs w:val="21"/>
          <w:lang/>
        </w:rPr>
        <w:fldChar w:fldCharType="end"/>
      </w:r>
    </w:p>
    <w:p w14:paraId="322D5637">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"_Toc226047022"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2.发包人义务</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_Toc226047022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229</w:t>
      </w:r>
      <w:r>
        <w:rPr>
          <w:rFonts w:hint="eastAsia" w:hAnsi="宋体"/>
          <w:b w:val="0"/>
          <w:szCs w:val="21"/>
          <w:lang/>
        </w:rPr>
        <w:fldChar w:fldCharType="end"/>
      </w:r>
      <w:r>
        <w:rPr>
          <w:rStyle w:val="47"/>
          <w:rFonts w:hint="eastAsia" w:hAnsi="宋体"/>
          <w:b w:val="0"/>
          <w:szCs w:val="21"/>
          <w:lang/>
        </w:rPr>
        <w:fldChar w:fldCharType="end"/>
      </w:r>
    </w:p>
    <w:p w14:paraId="38DEB96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"_Toc226047023"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2.3  提供施工场地</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_Toc226047023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229</w:t>
      </w:r>
      <w:r>
        <w:rPr>
          <w:rFonts w:hint="eastAsia" w:hAnsi="宋体"/>
          <w:bCs/>
          <w:szCs w:val="21"/>
          <w:lang/>
        </w:rPr>
        <w:fldChar w:fldCharType="end"/>
      </w:r>
      <w:r>
        <w:rPr>
          <w:rStyle w:val="47"/>
          <w:rFonts w:hint="eastAsia" w:hAnsi="宋体"/>
          <w:bCs/>
          <w:szCs w:val="21"/>
          <w:lang/>
        </w:rPr>
        <w:fldChar w:fldCharType="end"/>
      </w:r>
    </w:p>
    <w:p w14:paraId="1EE6930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"_Toc226047024"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2.8  向承包人提交支付担保</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_Toc226047024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229</w:t>
      </w:r>
      <w:r>
        <w:rPr>
          <w:rFonts w:hint="eastAsia" w:hAnsi="宋体"/>
          <w:bCs/>
          <w:szCs w:val="21"/>
          <w:lang/>
        </w:rPr>
        <w:fldChar w:fldCharType="end"/>
      </w:r>
      <w:r>
        <w:rPr>
          <w:rStyle w:val="47"/>
          <w:rFonts w:hint="eastAsia" w:hAnsi="宋体"/>
          <w:bCs/>
          <w:szCs w:val="21"/>
          <w:lang/>
        </w:rPr>
        <w:fldChar w:fldCharType="end"/>
      </w:r>
    </w:p>
    <w:p w14:paraId="01F95CA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"_Toc226047025"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2.13  其他义务</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_Toc226047025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229</w:t>
      </w:r>
      <w:r>
        <w:rPr>
          <w:rFonts w:hint="eastAsia" w:hAnsi="宋体"/>
          <w:bCs/>
          <w:szCs w:val="21"/>
          <w:lang/>
        </w:rPr>
        <w:fldChar w:fldCharType="end"/>
      </w:r>
      <w:r>
        <w:rPr>
          <w:rStyle w:val="47"/>
          <w:rFonts w:hint="eastAsia" w:hAnsi="宋体"/>
          <w:bCs/>
          <w:szCs w:val="21"/>
          <w:lang/>
        </w:rPr>
        <w:fldChar w:fldCharType="end"/>
      </w:r>
    </w:p>
    <w:p w14:paraId="465AAD5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"_Toc226047026"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3.监理人</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_Toc226047026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229</w:t>
      </w:r>
      <w:r>
        <w:rPr>
          <w:rFonts w:hint="eastAsia" w:hAnsi="宋体"/>
          <w:b w:val="0"/>
          <w:szCs w:val="21"/>
          <w:lang/>
        </w:rPr>
        <w:fldChar w:fldCharType="end"/>
      </w:r>
      <w:r>
        <w:rPr>
          <w:rStyle w:val="47"/>
          <w:rFonts w:hint="eastAsia" w:hAnsi="宋体"/>
          <w:b w:val="0"/>
          <w:szCs w:val="21"/>
          <w:lang/>
        </w:rPr>
        <w:fldChar w:fldCharType="end"/>
      </w:r>
    </w:p>
    <w:p w14:paraId="4918611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"_Toc226047027"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3.1  监理人的职责和权力</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_Toc226047027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229</w:t>
      </w:r>
      <w:r>
        <w:rPr>
          <w:rFonts w:hint="eastAsia" w:hAnsi="宋体"/>
          <w:bCs/>
          <w:szCs w:val="21"/>
          <w:lang/>
        </w:rPr>
        <w:fldChar w:fldCharType="end"/>
      </w:r>
      <w:r>
        <w:rPr>
          <w:rStyle w:val="47"/>
          <w:rFonts w:hint="eastAsia" w:hAnsi="宋体"/>
          <w:bCs/>
          <w:szCs w:val="21"/>
          <w:lang/>
        </w:rPr>
        <w:fldChar w:fldCharType="end"/>
      </w:r>
    </w:p>
    <w:p w14:paraId="39A166A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"_Toc226047028"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4.承包人</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_Toc226047028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229</w:t>
      </w:r>
      <w:r>
        <w:rPr>
          <w:rFonts w:hint="eastAsia" w:hAnsi="宋体"/>
          <w:b w:val="0"/>
          <w:szCs w:val="21"/>
          <w:lang/>
        </w:rPr>
        <w:fldChar w:fldCharType="end"/>
      </w:r>
      <w:r>
        <w:rPr>
          <w:rStyle w:val="47"/>
          <w:rFonts w:hint="eastAsia" w:hAnsi="宋体"/>
          <w:b w:val="0"/>
          <w:szCs w:val="21"/>
          <w:lang/>
        </w:rPr>
        <w:fldChar w:fldCharType="end"/>
      </w:r>
    </w:p>
    <w:p w14:paraId="4BD03E3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"_Toc226047029"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4.1  承包人的一般义务</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_Toc226047029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229</w:t>
      </w:r>
      <w:r>
        <w:rPr>
          <w:rFonts w:hint="eastAsia" w:hAnsi="宋体"/>
          <w:bCs/>
          <w:szCs w:val="21"/>
          <w:lang/>
        </w:rPr>
        <w:fldChar w:fldCharType="end"/>
      </w:r>
      <w:r>
        <w:rPr>
          <w:rStyle w:val="47"/>
          <w:rFonts w:hint="eastAsia" w:hAnsi="宋体"/>
          <w:bCs/>
          <w:szCs w:val="21"/>
          <w:lang/>
        </w:rPr>
        <w:fldChar w:fldCharType="end"/>
      </w:r>
    </w:p>
    <w:p w14:paraId="0740444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"_Toc226047030"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4.2  履约担保</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_Toc226047030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230</w:t>
      </w:r>
      <w:r>
        <w:rPr>
          <w:rFonts w:hint="eastAsia" w:hAnsi="宋体"/>
          <w:bCs/>
          <w:szCs w:val="21"/>
          <w:lang/>
        </w:rPr>
        <w:fldChar w:fldCharType="end"/>
      </w:r>
      <w:r>
        <w:rPr>
          <w:rStyle w:val="47"/>
          <w:rFonts w:hint="eastAsia" w:hAnsi="宋体"/>
          <w:bCs/>
          <w:szCs w:val="21"/>
          <w:lang/>
        </w:rPr>
        <w:fldChar w:fldCharType="end"/>
      </w:r>
    </w:p>
    <w:p w14:paraId="6934F58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"_Toc226047031"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4.11  不利物质条件</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_Toc226047031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230</w:t>
      </w:r>
      <w:r>
        <w:rPr>
          <w:rFonts w:hint="eastAsia" w:hAnsi="宋体"/>
          <w:bCs/>
          <w:szCs w:val="21"/>
          <w:lang/>
        </w:rPr>
        <w:fldChar w:fldCharType="end"/>
      </w:r>
      <w:r>
        <w:rPr>
          <w:rStyle w:val="47"/>
          <w:rFonts w:hint="eastAsia" w:hAnsi="宋体"/>
          <w:bCs/>
          <w:szCs w:val="21"/>
          <w:lang/>
        </w:rPr>
        <w:fldChar w:fldCharType="end"/>
      </w:r>
    </w:p>
    <w:p w14:paraId="6AD9B5A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"_Toc226047032"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5.材料</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_Toc226047032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230</w:t>
      </w:r>
      <w:r>
        <w:rPr>
          <w:rFonts w:hint="eastAsia" w:hAnsi="宋体"/>
          <w:b w:val="0"/>
          <w:szCs w:val="21"/>
          <w:lang/>
        </w:rPr>
        <w:fldChar w:fldCharType="end"/>
      </w:r>
      <w:r>
        <w:rPr>
          <w:rStyle w:val="47"/>
          <w:rFonts w:hint="eastAsia" w:hAnsi="宋体"/>
          <w:b w:val="0"/>
          <w:szCs w:val="21"/>
          <w:lang/>
        </w:rPr>
        <w:fldChar w:fldCharType="end"/>
      </w:r>
    </w:p>
    <w:p w14:paraId="301910C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"_Toc226047033"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5.1  承包人提供的材料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_Toc226047033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230</w:t>
      </w:r>
      <w:r>
        <w:rPr>
          <w:rFonts w:hint="eastAsia" w:hAnsi="宋体"/>
          <w:bCs/>
          <w:szCs w:val="21"/>
          <w:lang/>
        </w:rPr>
        <w:fldChar w:fldCharType="end"/>
      </w:r>
      <w:r>
        <w:rPr>
          <w:rStyle w:val="47"/>
          <w:rFonts w:hint="eastAsia" w:hAnsi="宋体"/>
          <w:bCs/>
          <w:szCs w:val="21"/>
          <w:lang/>
        </w:rPr>
        <w:fldChar w:fldCharType="end"/>
      </w:r>
    </w:p>
    <w:p w14:paraId="6BAD7C5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"_Toc226047034"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5.2  发包人提供的材料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_Toc226047034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230</w:t>
      </w:r>
      <w:r>
        <w:rPr>
          <w:rFonts w:hint="eastAsia" w:hAnsi="宋体"/>
          <w:bCs/>
          <w:szCs w:val="21"/>
          <w:lang/>
        </w:rPr>
        <w:fldChar w:fldCharType="end"/>
      </w:r>
      <w:r>
        <w:rPr>
          <w:rStyle w:val="47"/>
          <w:rFonts w:hint="eastAsia" w:hAnsi="宋体"/>
          <w:bCs/>
          <w:szCs w:val="21"/>
          <w:lang/>
        </w:rPr>
        <w:fldChar w:fldCharType="end"/>
      </w:r>
    </w:p>
    <w:p w14:paraId="1F99418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"_Toc226047035"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6.施工设备和临时设施</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_Toc226047035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231</w:t>
      </w:r>
      <w:r>
        <w:rPr>
          <w:rFonts w:hint="eastAsia" w:hAnsi="宋体"/>
          <w:b w:val="0"/>
          <w:szCs w:val="21"/>
          <w:lang/>
        </w:rPr>
        <w:fldChar w:fldCharType="end"/>
      </w:r>
      <w:r>
        <w:rPr>
          <w:rStyle w:val="47"/>
          <w:rFonts w:hint="eastAsia" w:hAnsi="宋体"/>
          <w:b w:val="0"/>
          <w:szCs w:val="21"/>
          <w:lang/>
        </w:rPr>
        <w:fldChar w:fldCharType="end"/>
      </w:r>
    </w:p>
    <w:p w14:paraId="738048E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"_Toc226047036"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6.1  承包人提供的施工设备和临时设施</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_Toc226047036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231</w:t>
      </w:r>
      <w:r>
        <w:rPr>
          <w:rFonts w:hint="eastAsia" w:hAnsi="宋体"/>
          <w:bCs/>
          <w:szCs w:val="21"/>
          <w:lang/>
        </w:rPr>
        <w:fldChar w:fldCharType="end"/>
      </w:r>
      <w:r>
        <w:rPr>
          <w:rStyle w:val="47"/>
          <w:rFonts w:hint="eastAsia" w:hAnsi="宋体"/>
          <w:bCs/>
          <w:szCs w:val="21"/>
          <w:lang/>
        </w:rPr>
        <w:fldChar w:fldCharType="end"/>
      </w:r>
    </w:p>
    <w:p w14:paraId="0DE6FFA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"_Toc226047037"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6.2  发包人提供的施工设备和临时设施</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_Toc226047037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231</w:t>
      </w:r>
      <w:r>
        <w:rPr>
          <w:rFonts w:hint="eastAsia" w:hAnsi="宋体"/>
          <w:bCs/>
          <w:szCs w:val="21"/>
          <w:lang/>
        </w:rPr>
        <w:fldChar w:fldCharType="end"/>
      </w:r>
      <w:r>
        <w:rPr>
          <w:rStyle w:val="47"/>
          <w:rFonts w:hint="eastAsia" w:hAnsi="宋体"/>
          <w:bCs/>
          <w:szCs w:val="21"/>
          <w:lang/>
        </w:rPr>
        <w:fldChar w:fldCharType="end"/>
      </w:r>
    </w:p>
    <w:p w14:paraId="1A8FC08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"_Toc226047038"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7.交通运输</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_Toc226047038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231</w:t>
      </w:r>
      <w:r>
        <w:rPr>
          <w:rFonts w:hint="eastAsia" w:hAnsi="宋体"/>
          <w:b w:val="0"/>
          <w:szCs w:val="21"/>
          <w:lang/>
        </w:rPr>
        <w:fldChar w:fldCharType="end"/>
      </w:r>
      <w:r>
        <w:rPr>
          <w:rStyle w:val="47"/>
          <w:rFonts w:hint="eastAsia" w:hAnsi="宋体"/>
          <w:b w:val="0"/>
          <w:szCs w:val="21"/>
          <w:lang/>
        </w:rPr>
        <w:fldChar w:fldCharType="end"/>
      </w:r>
    </w:p>
    <w:p w14:paraId="39C7724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"_Toc226047039"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7.1  道路通行权和场外设施</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_Toc226047039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231</w:t>
      </w:r>
      <w:r>
        <w:rPr>
          <w:rFonts w:hint="eastAsia" w:hAnsi="宋体"/>
          <w:bCs/>
          <w:szCs w:val="21"/>
          <w:lang/>
        </w:rPr>
        <w:fldChar w:fldCharType="end"/>
      </w:r>
      <w:r>
        <w:rPr>
          <w:rStyle w:val="47"/>
          <w:rFonts w:hint="eastAsia" w:hAnsi="宋体"/>
          <w:bCs/>
          <w:szCs w:val="21"/>
          <w:lang/>
        </w:rPr>
        <w:fldChar w:fldCharType="end"/>
      </w:r>
    </w:p>
    <w:p w14:paraId="2EAC2A4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7.2  场内施工道路</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231</w:t>
      </w:r>
      <w:r>
        <w:rPr>
          <w:rFonts w:hint="eastAsia" w:hAnsi="宋体"/>
          <w:bCs/>
          <w:szCs w:val="21"/>
          <w:lang/>
        </w:rPr>
        <w:fldChar w:fldCharType="end"/>
      </w:r>
      <w:r>
        <w:rPr>
          <w:rStyle w:val="47"/>
          <w:rFonts w:hint="eastAsia" w:hAnsi="宋体"/>
          <w:bCs/>
          <w:szCs w:val="21"/>
          <w:lang/>
        </w:rPr>
        <w:fldChar w:fldCharType="end"/>
      </w:r>
    </w:p>
    <w:p w14:paraId="5E8DFAD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7.4  超大件和超重件的运输</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231</w:t>
      </w:r>
      <w:r>
        <w:rPr>
          <w:rFonts w:hint="eastAsia" w:hAnsi="宋体"/>
          <w:bCs/>
          <w:szCs w:val="21"/>
          <w:lang/>
        </w:rPr>
        <w:fldChar w:fldCharType="end"/>
      </w:r>
      <w:r>
        <w:rPr>
          <w:rStyle w:val="47"/>
          <w:rFonts w:hint="eastAsia" w:hAnsi="宋体"/>
          <w:bCs/>
          <w:szCs w:val="21"/>
          <w:lang/>
        </w:rPr>
        <w:fldChar w:fldCharType="end"/>
      </w:r>
    </w:p>
    <w:p w14:paraId="0FD9CDA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"_Toc226047042"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8.测量放线</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_Toc226047042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231</w:t>
      </w:r>
      <w:r>
        <w:rPr>
          <w:rFonts w:hint="eastAsia" w:hAnsi="宋体"/>
          <w:b w:val="0"/>
          <w:szCs w:val="21"/>
          <w:lang/>
        </w:rPr>
        <w:fldChar w:fldCharType="end"/>
      </w:r>
      <w:r>
        <w:rPr>
          <w:rStyle w:val="47"/>
          <w:rFonts w:hint="eastAsia" w:hAnsi="宋体"/>
          <w:b w:val="0"/>
          <w:szCs w:val="21"/>
          <w:lang/>
        </w:rPr>
        <w:fldChar w:fldCharType="end"/>
      </w:r>
    </w:p>
    <w:p w14:paraId="34CFFCC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8.1  施工控制网</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231</w:t>
      </w:r>
      <w:r>
        <w:rPr>
          <w:rFonts w:hint="eastAsia" w:hAnsi="宋体"/>
          <w:bCs/>
          <w:szCs w:val="21"/>
          <w:lang/>
        </w:rPr>
        <w:fldChar w:fldCharType="end"/>
      </w:r>
      <w:r>
        <w:rPr>
          <w:rStyle w:val="47"/>
          <w:rFonts w:hint="eastAsia" w:hAnsi="宋体"/>
          <w:bCs/>
          <w:szCs w:val="21"/>
          <w:lang/>
        </w:rPr>
        <w:fldChar w:fldCharType="end"/>
      </w:r>
    </w:p>
    <w:p w14:paraId="1C0E741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"_Toc226047044"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9.施工安全、治安保卫和环境保护</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_Toc226047044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232</w:t>
      </w:r>
      <w:r>
        <w:rPr>
          <w:rFonts w:hint="eastAsia" w:hAnsi="宋体"/>
          <w:b w:val="0"/>
          <w:szCs w:val="21"/>
          <w:lang/>
        </w:rPr>
        <w:fldChar w:fldCharType="end"/>
      </w:r>
      <w:r>
        <w:rPr>
          <w:rStyle w:val="47"/>
          <w:rFonts w:hint="eastAsia" w:hAnsi="宋体"/>
          <w:b w:val="0"/>
          <w:szCs w:val="21"/>
          <w:lang/>
        </w:rPr>
        <w:fldChar w:fldCharType="end"/>
      </w:r>
    </w:p>
    <w:p w14:paraId="61F3E77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9.2  承包人的施工安全责任</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232</w:t>
      </w:r>
      <w:r>
        <w:rPr>
          <w:rFonts w:hint="eastAsia" w:hAnsi="宋体"/>
          <w:bCs/>
          <w:szCs w:val="21"/>
          <w:lang/>
        </w:rPr>
        <w:fldChar w:fldCharType="end"/>
      </w:r>
      <w:r>
        <w:rPr>
          <w:rStyle w:val="47"/>
          <w:rFonts w:hint="eastAsia" w:hAnsi="宋体"/>
          <w:bCs/>
          <w:szCs w:val="21"/>
          <w:lang/>
        </w:rPr>
        <w:fldChar w:fldCharType="end"/>
      </w:r>
    </w:p>
    <w:p w14:paraId="1D05E9BC">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9.3  治安保卫</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232</w:t>
      </w:r>
      <w:r>
        <w:rPr>
          <w:rFonts w:hint="eastAsia" w:hAnsi="宋体"/>
          <w:bCs/>
          <w:szCs w:val="21"/>
          <w:lang/>
        </w:rPr>
        <w:fldChar w:fldCharType="end"/>
      </w:r>
      <w:r>
        <w:rPr>
          <w:rStyle w:val="47"/>
          <w:rFonts w:hint="eastAsia" w:hAnsi="宋体"/>
          <w:bCs/>
          <w:szCs w:val="21"/>
          <w:lang/>
        </w:rPr>
        <w:fldChar w:fldCharType="end"/>
      </w:r>
    </w:p>
    <w:p w14:paraId="565D04A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9.4  环境保护</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232</w:t>
      </w:r>
      <w:r>
        <w:rPr>
          <w:rFonts w:hint="eastAsia" w:hAnsi="宋体"/>
          <w:bCs/>
          <w:szCs w:val="21"/>
          <w:lang/>
        </w:rPr>
        <w:fldChar w:fldCharType="end"/>
      </w:r>
      <w:r>
        <w:rPr>
          <w:rStyle w:val="47"/>
          <w:rFonts w:hint="eastAsia" w:hAnsi="宋体"/>
          <w:bCs/>
          <w:szCs w:val="21"/>
          <w:lang/>
        </w:rPr>
        <w:fldChar w:fldCharType="end"/>
      </w:r>
    </w:p>
    <w:p w14:paraId="15B39D6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9.6  施工现场安全生产标准化管理目标</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232</w:t>
      </w:r>
      <w:r>
        <w:rPr>
          <w:rFonts w:hint="eastAsia" w:hAnsi="宋体"/>
          <w:bCs/>
          <w:szCs w:val="21"/>
          <w:lang/>
        </w:rPr>
        <w:fldChar w:fldCharType="end"/>
      </w:r>
      <w:r>
        <w:rPr>
          <w:rStyle w:val="47"/>
          <w:rFonts w:hint="eastAsia" w:hAnsi="宋体"/>
          <w:bCs/>
          <w:szCs w:val="21"/>
          <w:lang/>
        </w:rPr>
        <w:fldChar w:fldCharType="end"/>
      </w:r>
    </w:p>
    <w:p w14:paraId="2A15E24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"_Toc226047049"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9.7  特殊安全生产标准化</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_Toc226047049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232</w:t>
      </w:r>
      <w:r>
        <w:rPr>
          <w:rFonts w:hint="eastAsia" w:hAnsi="宋体"/>
          <w:bCs/>
          <w:szCs w:val="21"/>
          <w:lang/>
        </w:rPr>
        <w:fldChar w:fldCharType="end"/>
      </w:r>
      <w:r>
        <w:rPr>
          <w:rStyle w:val="47"/>
          <w:rFonts w:hint="eastAsia" w:hAnsi="宋体"/>
          <w:bCs/>
          <w:szCs w:val="21"/>
          <w:lang/>
        </w:rPr>
        <w:fldChar w:fldCharType="end"/>
      </w:r>
    </w:p>
    <w:p w14:paraId="30E4D61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"_Toc226047050"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10.进度计划</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_Toc226047050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232</w:t>
      </w:r>
      <w:r>
        <w:rPr>
          <w:rFonts w:hint="eastAsia" w:hAnsi="宋体"/>
          <w:b w:val="0"/>
          <w:szCs w:val="21"/>
          <w:lang/>
        </w:rPr>
        <w:fldChar w:fldCharType="end"/>
      </w:r>
      <w:r>
        <w:rPr>
          <w:rStyle w:val="47"/>
          <w:rFonts w:hint="eastAsia" w:hAnsi="宋体"/>
          <w:b w:val="0"/>
          <w:szCs w:val="21"/>
          <w:lang/>
        </w:rPr>
        <w:fldChar w:fldCharType="end"/>
      </w:r>
    </w:p>
    <w:p w14:paraId="048E925C">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10.1  合同进度计划</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232</w:t>
      </w:r>
      <w:r>
        <w:rPr>
          <w:rFonts w:hint="eastAsia" w:hAnsi="宋体"/>
          <w:bCs/>
          <w:szCs w:val="21"/>
          <w:lang/>
        </w:rPr>
        <w:fldChar w:fldCharType="end"/>
      </w:r>
      <w:r>
        <w:rPr>
          <w:rStyle w:val="47"/>
          <w:rFonts w:hint="eastAsia" w:hAnsi="宋体"/>
          <w:bCs/>
          <w:szCs w:val="21"/>
          <w:lang/>
        </w:rPr>
        <w:fldChar w:fldCharType="end"/>
      </w:r>
    </w:p>
    <w:p w14:paraId="0CB6192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10.2  合同进度计划的修订</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4B38F9E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10.3  合同进度计划的其他要求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4C866B7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"_Toc226047054"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11.开工和竣工</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_Toc226047054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233</w:t>
      </w:r>
      <w:r>
        <w:rPr>
          <w:rFonts w:hint="eastAsia" w:hAnsi="宋体"/>
          <w:b w:val="0"/>
          <w:szCs w:val="21"/>
          <w:lang/>
        </w:rPr>
        <w:fldChar w:fldCharType="end"/>
      </w:r>
      <w:r>
        <w:rPr>
          <w:rStyle w:val="47"/>
          <w:rFonts w:hint="eastAsia" w:hAnsi="宋体"/>
          <w:b w:val="0"/>
          <w:szCs w:val="21"/>
          <w:lang/>
        </w:rPr>
        <w:fldChar w:fldCharType="end"/>
      </w:r>
    </w:p>
    <w:p w14:paraId="64560F1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11.3  发包人的工期延误</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00412BF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11.4  异常恶劣的气候条件</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05B907D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11.5  承包人的工期延误</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00D9CD3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11.6  合同双方原因导致的工期延误</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4555B74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"_Toc226047059"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11.7  非合同双方原因导致的工期延误</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_Toc226047059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78385E2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"_Toc226047060"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11.8  工期提前</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_Toc226047060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233</w:t>
      </w:r>
      <w:r>
        <w:rPr>
          <w:rFonts w:hint="eastAsia" w:hAnsi="宋体"/>
          <w:bCs/>
          <w:szCs w:val="21"/>
          <w:lang/>
        </w:rPr>
        <w:fldChar w:fldCharType="end"/>
      </w:r>
      <w:r>
        <w:rPr>
          <w:rStyle w:val="47"/>
          <w:rFonts w:hint="eastAsia" w:hAnsi="宋体"/>
          <w:bCs/>
          <w:szCs w:val="21"/>
          <w:lang/>
        </w:rPr>
        <w:fldChar w:fldCharType="end"/>
      </w:r>
    </w:p>
    <w:p w14:paraId="7914F950">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"_Toc226047061"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12.暂停施工</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_Toc226047061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234</w:t>
      </w:r>
      <w:r>
        <w:rPr>
          <w:rFonts w:hint="eastAsia" w:hAnsi="宋体"/>
          <w:b w:val="0"/>
          <w:szCs w:val="21"/>
          <w:lang/>
        </w:rPr>
        <w:fldChar w:fldCharType="end"/>
      </w:r>
      <w:r>
        <w:rPr>
          <w:rStyle w:val="47"/>
          <w:rFonts w:hint="eastAsia" w:hAnsi="宋体"/>
          <w:b w:val="0"/>
          <w:szCs w:val="21"/>
          <w:lang/>
        </w:rPr>
        <w:fldChar w:fldCharType="end"/>
      </w:r>
    </w:p>
    <w:p w14:paraId="05CC3F3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"_Toc226047062"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12.1  承包人暂停施工的责任</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_Toc226047062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234</w:t>
      </w:r>
      <w:r>
        <w:rPr>
          <w:rFonts w:hint="eastAsia" w:hAnsi="宋体"/>
          <w:bCs/>
          <w:szCs w:val="21"/>
          <w:lang/>
        </w:rPr>
        <w:fldChar w:fldCharType="end"/>
      </w:r>
      <w:r>
        <w:rPr>
          <w:rStyle w:val="47"/>
          <w:rFonts w:hint="eastAsia" w:hAnsi="宋体"/>
          <w:bCs/>
          <w:szCs w:val="21"/>
          <w:lang/>
        </w:rPr>
        <w:fldChar w:fldCharType="end"/>
      </w:r>
    </w:p>
    <w:p w14:paraId="7ACF18B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"_Toc226047063"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13.工程质量</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_Toc226047063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234</w:t>
      </w:r>
      <w:r>
        <w:rPr>
          <w:rFonts w:hint="eastAsia" w:hAnsi="宋体"/>
          <w:b w:val="0"/>
          <w:szCs w:val="21"/>
          <w:lang/>
        </w:rPr>
        <w:fldChar w:fldCharType="end"/>
      </w:r>
      <w:r>
        <w:rPr>
          <w:rStyle w:val="47"/>
          <w:rFonts w:hint="eastAsia" w:hAnsi="宋体"/>
          <w:b w:val="0"/>
          <w:szCs w:val="21"/>
          <w:lang/>
        </w:rPr>
        <w:fldChar w:fldCharType="end"/>
      </w:r>
    </w:p>
    <w:p w14:paraId="09A06E4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"_Toc226047064"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13.2  承包人的质量管理</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_Toc226047064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234</w:t>
      </w:r>
      <w:r>
        <w:rPr>
          <w:rFonts w:hint="eastAsia" w:hAnsi="宋体"/>
          <w:bCs/>
          <w:szCs w:val="21"/>
          <w:lang/>
        </w:rPr>
        <w:fldChar w:fldCharType="end"/>
      </w:r>
      <w:r>
        <w:rPr>
          <w:rStyle w:val="47"/>
          <w:rFonts w:hint="eastAsia" w:hAnsi="宋体"/>
          <w:bCs/>
          <w:szCs w:val="21"/>
          <w:lang/>
        </w:rPr>
        <w:fldChar w:fldCharType="end"/>
      </w:r>
    </w:p>
    <w:p w14:paraId="18FEB4C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"_Toc226047065"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13.3  承包人的质量检查</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_Toc226047065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234</w:t>
      </w:r>
      <w:r>
        <w:rPr>
          <w:rFonts w:hint="eastAsia" w:hAnsi="宋体"/>
          <w:bCs/>
          <w:szCs w:val="21"/>
          <w:lang/>
        </w:rPr>
        <w:fldChar w:fldCharType="end"/>
      </w:r>
      <w:r>
        <w:rPr>
          <w:rStyle w:val="47"/>
          <w:rFonts w:hint="eastAsia" w:hAnsi="宋体"/>
          <w:bCs/>
          <w:szCs w:val="21"/>
          <w:lang/>
        </w:rPr>
        <w:fldChar w:fldCharType="end"/>
      </w:r>
    </w:p>
    <w:p w14:paraId="47C21F7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"_Toc226047066"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13.4  监理人的质量检查</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_Toc226047066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234</w:t>
      </w:r>
      <w:r>
        <w:rPr>
          <w:rFonts w:hint="eastAsia" w:hAnsi="宋体"/>
          <w:bCs/>
          <w:szCs w:val="21"/>
          <w:lang/>
        </w:rPr>
        <w:fldChar w:fldCharType="end"/>
      </w:r>
      <w:r>
        <w:rPr>
          <w:rStyle w:val="47"/>
          <w:rFonts w:hint="eastAsia" w:hAnsi="宋体"/>
          <w:bCs/>
          <w:szCs w:val="21"/>
          <w:lang/>
        </w:rPr>
        <w:fldChar w:fldCharType="end"/>
      </w:r>
    </w:p>
    <w:p w14:paraId="28594D6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"_Toc226047067"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13.5  工程隐蔽部位覆盖前的检查</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_Toc226047067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234</w:t>
      </w:r>
      <w:r>
        <w:rPr>
          <w:rFonts w:hint="eastAsia" w:hAnsi="宋体"/>
          <w:bCs/>
          <w:szCs w:val="21"/>
          <w:lang/>
        </w:rPr>
        <w:fldChar w:fldCharType="end"/>
      </w:r>
      <w:r>
        <w:rPr>
          <w:rStyle w:val="47"/>
          <w:rFonts w:hint="eastAsia" w:hAnsi="宋体"/>
          <w:bCs/>
          <w:szCs w:val="21"/>
          <w:lang/>
        </w:rPr>
        <w:fldChar w:fldCharType="end"/>
      </w:r>
    </w:p>
    <w:p w14:paraId="10771FD7">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"_Toc226047068"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15.变更</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_Toc226047068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234</w:t>
      </w:r>
      <w:r>
        <w:rPr>
          <w:rFonts w:hint="eastAsia" w:hAnsi="宋体"/>
          <w:b w:val="0"/>
          <w:szCs w:val="21"/>
          <w:lang/>
        </w:rPr>
        <w:fldChar w:fldCharType="end"/>
      </w:r>
      <w:r>
        <w:rPr>
          <w:rStyle w:val="47"/>
          <w:rFonts w:hint="eastAsia" w:hAnsi="宋体"/>
          <w:b w:val="0"/>
          <w:szCs w:val="21"/>
          <w:lang/>
        </w:rPr>
        <w:fldChar w:fldCharType="end"/>
      </w:r>
    </w:p>
    <w:p w14:paraId="7246590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"_Toc226047069"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15.1  变更的范围和内容</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_Toc226047069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234</w:t>
      </w:r>
      <w:r>
        <w:rPr>
          <w:rFonts w:hint="eastAsia" w:hAnsi="宋体"/>
          <w:bCs/>
          <w:szCs w:val="21"/>
          <w:lang/>
        </w:rPr>
        <w:fldChar w:fldCharType="end"/>
      </w:r>
      <w:r>
        <w:rPr>
          <w:rStyle w:val="47"/>
          <w:rFonts w:hint="eastAsia" w:hAnsi="宋体"/>
          <w:bCs/>
          <w:szCs w:val="21"/>
          <w:lang/>
        </w:rPr>
        <w:fldChar w:fldCharType="end"/>
      </w:r>
    </w:p>
    <w:p w14:paraId="540E15F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15.3  变更程序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234</w:t>
      </w:r>
      <w:r>
        <w:rPr>
          <w:rFonts w:hint="eastAsia" w:hAnsi="宋体"/>
          <w:bCs/>
          <w:szCs w:val="21"/>
          <w:lang/>
        </w:rPr>
        <w:fldChar w:fldCharType="end"/>
      </w:r>
      <w:r>
        <w:rPr>
          <w:rStyle w:val="47"/>
          <w:rFonts w:hint="eastAsia" w:hAnsi="宋体"/>
          <w:bCs/>
          <w:szCs w:val="21"/>
          <w:lang/>
        </w:rPr>
        <w:fldChar w:fldCharType="end"/>
      </w:r>
    </w:p>
    <w:p w14:paraId="0E1C932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15.4  变更的估价原则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235</w:t>
      </w:r>
      <w:r>
        <w:rPr>
          <w:rFonts w:hint="eastAsia" w:hAnsi="宋体"/>
          <w:bCs/>
          <w:szCs w:val="21"/>
          <w:lang/>
        </w:rPr>
        <w:fldChar w:fldCharType="end"/>
      </w:r>
      <w:r>
        <w:rPr>
          <w:rStyle w:val="47"/>
          <w:rFonts w:hint="eastAsia" w:hAnsi="宋体"/>
          <w:bCs/>
          <w:szCs w:val="21"/>
          <w:lang/>
        </w:rPr>
        <w:fldChar w:fldCharType="end"/>
      </w:r>
    </w:p>
    <w:p w14:paraId="1483905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15.5  承包人的合理化建议</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235</w:t>
      </w:r>
      <w:r>
        <w:rPr>
          <w:rFonts w:hint="eastAsia" w:hAnsi="宋体"/>
          <w:bCs/>
          <w:szCs w:val="21"/>
          <w:lang/>
        </w:rPr>
        <w:fldChar w:fldCharType="end"/>
      </w:r>
      <w:r>
        <w:rPr>
          <w:rStyle w:val="47"/>
          <w:rFonts w:hint="eastAsia" w:hAnsi="宋体"/>
          <w:bCs/>
          <w:szCs w:val="21"/>
          <w:lang/>
        </w:rPr>
        <w:fldChar w:fldCharType="end"/>
      </w:r>
    </w:p>
    <w:p w14:paraId="23B6520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15.7  计日工</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235</w:t>
      </w:r>
      <w:r>
        <w:rPr>
          <w:rFonts w:hint="eastAsia" w:hAnsi="宋体"/>
          <w:bCs/>
          <w:szCs w:val="21"/>
          <w:lang/>
        </w:rPr>
        <w:fldChar w:fldCharType="end"/>
      </w:r>
      <w:r>
        <w:rPr>
          <w:rStyle w:val="47"/>
          <w:rFonts w:hint="eastAsia" w:hAnsi="宋体"/>
          <w:bCs/>
          <w:szCs w:val="21"/>
          <w:lang/>
        </w:rPr>
        <w:fldChar w:fldCharType="end"/>
      </w:r>
    </w:p>
    <w:p w14:paraId="06B9BB7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15.8  暂估价</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235</w:t>
      </w:r>
      <w:r>
        <w:rPr>
          <w:rFonts w:hint="eastAsia" w:hAnsi="宋体"/>
          <w:bCs/>
          <w:szCs w:val="21"/>
          <w:lang/>
        </w:rPr>
        <w:fldChar w:fldCharType="end"/>
      </w:r>
      <w:r>
        <w:rPr>
          <w:rStyle w:val="47"/>
          <w:rFonts w:hint="eastAsia" w:hAnsi="宋体"/>
          <w:bCs/>
          <w:szCs w:val="21"/>
          <w:lang/>
        </w:rPr>
        <w:fldChar w:fldCharType="end"/>
      </w:r>
    </w:p>
    <w:p w14:paraId="697F594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"_Toc226047075"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16.价格调整</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_Toc226047075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236</w:t>
      </w:r>
      <w:r>
        <w:rPr>
          <w:rFonts w:hint="eastAsia" w:hAnsi="宋体"/>
          <w:b w:val="0"/>
          <w:szCs w:val="21"/>
          <w:lang/>
        </w:rPr>
        <w:fldChar w:fldCharType="end"/>
      </w:r>
      <w:r>
        <w:rPr>
          <w:rStyle w:val="47"/>
          <w:rFonts w:hint="eastAsia" w:hAnsi="宋体"/>
          <w:b w:val="0"/>
          <w:szCs w:val="21"/>
          <w:lang/>
        </w:rPr>
        <w:fldChar w:fldCharType="end"/>
      </w:r>
    </w:p>
    <w:p w14:paraId="6FF15AB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16.1  物价波动引起的价格调整</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236</w:t>
      </w:r>
      <w:r>
        <w:rPr>
          <w:rFonts w:hint="eastAsia" w:hAnsi="宋体"/>
          <w:bCs/>
          <w:szCs w:val="21"/>
          <w:lang/>
        </w:rPr>
        <w:fldChar w:fldCharType="end"/>
      </w:r>
      <w:r>
        <w:rPr>
          <w:rStyle w:val="47"/>
          <w:rFonts w:hint="eastAsia" w:hAnsi="宋体"/>
          <w:bCs/>
          <w:szCs w:val="21"/>
          <w:lang/>
        </w:rPr>
        <w:fldChar w:fldCharType="end"/>
      </w:r>
    </w:p>
    <w:p w14:paraId="38A78163">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"_Toc226047077"</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17.计量与支付</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_Toc226047077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236</w:t>
      </w:r>
      <w:r>
        <w:rPr>
          <w:rFonts w:hint="eastAsia" w:hAnsi="宋体"/>
          <w:b w:val="0"/>
          <w:szCs w:val="21"/>
          <w:lang/>
        </w:rPr>
        <w:fldChar w:fldCharType="end"/>
      </w:r>
      <w:r>
        <w:rPr>
          <w:rStyle w:val="47"/>
          <w:rFonts w:hint="eastAsia" w:hAnsi="宋体"/>
          <w:b w:val="0"/>
          <w:szCs w:val="21"/>
          <w:lang/>
        </w:rPr>
        <w:fldChar w:fldCharType="end"/>
      </w:r>
    </w:p>
    <w:p w14:paraId="5E9DFD8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17.1  计量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236</w:t>
      </w:r>
      <w:r>
        <w:rPr>
          <w:rFonts w:hint="eastAsia" w:hAnsi="宋体"/>
          <w:bCs/>
          <w:szCs w:val="21"/>
          <w:lang/>
        </w:rPr>
        <w:fldChar w:fldCharType="end"/>
      </w:r>
      <w:r>
        <w:rPr>
          <w:rStyle w:val="47"/>
          <w:rFonts w:hint="eastAsia" w:hAnsi="宋体"/>
          <w:bCs/>
          <w:szCs w:val="21"/>
          <w:lang/>
        </w:rPr>
        <w:fldChar w:fldCharType="end"/>
      </w:r>
    </w:p>
    <w:p w14:paraId="2CF0560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"_Toc226047079"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17.2  预付款</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_Toc226047079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237</w:t>
      </w:r>
      <w:r>
        <w:rPr>
          <w:rFonts w:hint="eastAsia" w:hAnsi="宋体"/>
          <w:bCs/>
          <w:szCs w:val="21"/>
          <w:lang/>
        </w:rPr>
        <w:fldChar w:fldCharType="end"/>
      </w:r>
      <w:r>
        <w:rPr>
          <w:rStyle w:val="47"/>
          <w:rFonts w:hint="eastAsia" w:hAnsi="宋体"/>
          <w:bCs/>
          <w:szCs w:val="21"/>
          <w:lang/>
        </w:rPr>
        <w:fldChar w:fldCharType="end"/>
      </w:r>
    </w:p>
    <w:p w14:paraId="22747BB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17.3  工程进度付款</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237</w:t>
      </w:r>
      <w:r>
        <w:rPr>
          <w:rFonts w:hint="eastAsia" w:hAnsi="宋体"/>
          <w:bCs/>
          <w:szCs w:val="21"/>
          <w:lang/>
        </w:rPr>
        <w:fldChar w:fldCharType="end"/>
      </w:r>
      <w:r>
        <w:rPr>
          <w:rStyle w:val="47"/>
          <w:rFonts w:hint="eastAsia" w:hAnsi="宋体"/>
          <w:bCs/>
          <w:szCs w:val="21"/>
          <w:lang/>
        </w:rPr>
        <w:fldChar w:fldCharType="end"/>
      </w:r>
    </w:p>
    <w:p w14:paraId="1D44C6F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17.4  质量保证金</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238</w:t>
      </w:r>
      <w:r>
        <w:rPr>
          <w:rFonts w:hint="eastAsia" w:hAnsi="宋体"/>
          <w:bCs/>
          <w:szCs w:val="21"/>
          <w:lang/>
        </w:rPr>
        <w:fldChar w:fldCharType="end"/>
      </w:r>
      <w:r>
        <w:rPr>
          <w:rStyle w:val="47"/>
          <w:rFonts w:hint="eastAsia" w:hAnsi="宋体"/>
          <w:bCs/>
          <w:szCs w:val="21"/>
          <w:lang/>
        </w:rPr>
        <w:fldChar w:fldCharType="end"/>
      </w:r>
    </w:p>
    <w:p w14:paraId="2D1349A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17.5  竣工结算</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238</w:t>
      </w:r>
      <w:r>
        <w:rPr>
          <w:rFonts w:hint="eastAsia" w:hAnsi="宋体"/>
          <w:bCs/>
          <w:szCs w:val="21"/>
          <w:lang/>
        </w:rPr>
        <w:fldChar w:fldCharType="end"/>
      </w:r>
      <w:r>
        <w:rPr>
          <w:rStyle w:val="47"/>
          <w:rFonts w:hint="eastAsia" w:hAnsi="宋体"/>
          <w:bCs/>
          <w:szCs w:val="21"/>
          <w:lang/>
        </w:rPr>
        <w:fldChar w:fldCharType="end"/>
      </w:r>
    </w:p>
    <w:p w14:paraId="4A88EC7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17.6  最终结清</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238</w:t>
      </w:r>
      <w:r>
        <w:rPr>
          <w:rFonts w:hint="eastAsia" w:hAnsi="宋体"/>
          <w:bCs/>
          <w:szCs w:val="21"/>
          <w:lang/>
        </w:rPr>
        <w:fldChar w:fldCharType="end"/>
      </w:r>
      <w:r>
        <w:rPr>
          <w:rStyle w:val="47"/>
          <w:rFonts w:hint="eastAsia" w:hAnsi="宋体"/>
          <w:bCs/>
          <w:szCs w:val="21"/>
          <w:lang/>
        </w:rPr>
        <w:fldChar w:fldCharType="end"/>
      </w:r>
    </w:p>
    <w:p w14:paraId="3CA3A02A">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"_Toc226047084"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18.竣工验收</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_Toc226047084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238</w:t>
      </w:r>
      <w:r>
        <w:rPr>
          <w:rFonts w:hint="eastAsia" w:hAnsi="宋体"/>
          <w:b w:val="0"/>
          <w:szCs w:val="21"/>
          <w:lang/>
        </w:rPr>
        <w:fldChar w:fldCharType="end"/>
      </w:r>
      <w:r>
        <w:rPr>
          <w:rStyle w:val="47"/>
          <w:rFonts w:hint="eastAsia" w:hAnsi="宋体"/>
          <w:b w:val="0"/>
          <w:szCs w:val="21"/>
          <w:lang/>
        </w:rPr>
        <w:fldChar w:fldCharType="end"/>
      </w:r>
    </w:p>
    <w:p w14:paraId="4EB6971C">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18.2  竣工验收申请报告</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238</w:t>
      </w:r>
      <w:r>
        <w:rPr>
          <w:rFonts w:hint="eastAsia" w:hAnsi="宋体"/>
          <w:bCs/>
          <w:szCs w:val="21"/>
          <w:lang/>
        </w:rPr>
        <w:fldChar w:fldCharType="end"/>
      </w:r>
      <w:r>
        <w:rPr>
          <w:rStyle w:val="47"/>
          <w:rFonts w:hint="eastAsia" w:hAnsi="宋体"/>
          <w:bCs/>
          <w:szCs w:val="21"/>
          <w:lang/>
        </w:rPr>
        <w:fldChar w:fldCharType="end"/>
      </w:r>
    </w:p>
    <w:p w14:paraId="3F2D11D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18.5  施工期运行</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239</w:t>
      </w:r>
      <w:r>
        <w:rPr>
          <w:rFonts w:hint="eastAsia" w:hAnsi="宋体"/>
          <w:bCs/>
          <w:szCs w:val="21"/>
          <w:lang/>
        </w:rPr>
        <w:fldChar w:fldCharType="end"/>
      </w:r>
      <w:r>
        <w:rPr>
          <w:rStyle w:val="47"/>
          <w:rFonts w:hint="eastAsia" w:hAnsi="宋体"/>
          <w:bCs/>
          <w:szCs w:val="21"/>
          <w:lang/>
        </w:rPr>
        <w:fldChar w:fldCharType="end"/>
      </w:r>
    </w:p>
    <w:p w14:paraId="4FB2B0A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18.8  施工队伍的撤离</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239</w:t>
      </w:r>
      <w:r>
        <w:rPr>
          <w:rFonts w:hint="eastAsia" w:hAnsi="宋体"/>
          <w:bCs/>
          <w:szCs w:val="21"/>
          <w:lang/>
        </w:rPr>
        <w:fldChar w:fldCharType="end"/>
      </w:r>
      <w:r>
        <w:rPr>
          <w:rStyle w:val="47"/>
          <w:rFonts w:hint="eastAsia" w:hAnsi="宋体"/>
          <w:bCs/>
          <w:szCs w:val="21"/>
          <w:lang/>
        </w:rPr>
        <w:fldChar w:fldCharType="end"/>
      </w:r>
    </w:p>
    <w:p w14:paraId="3B49AB5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"_Toc226047088"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18.9  中间验收</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_Toc226047088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239</w:t>
      </w:r>
      <w:r>
        <w:rPr>
          <w:rFonts w:hint="eastAsia" w:hAnsi="宋体"/>
          <w:bCs/>
          <w:szCs w:val="21"/>
          <w:lang/>
        </w:rPr>
        <w:fldChar w:fldCharType="end"/>
      </w:r>
      <w:r>
        <w:rPr>
          <w:rStyle w:val="47"/>
          <w:rFonts w:hint="eastAsia" w:hAnsi="宋体"/>
          <w:bCs/>
          <w:szCs w:val="21"/>
          <w:lang/>
        </w:rPr>
        <w:fldChar w:fldCharType="end"/>
      </w:r>
    </w:p>
    <w:p w14:paraId="6BBDC00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"_Toc226047089"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19.缺陷责任与保修责任</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_Toc226047089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239</w:t>
      </w:r>
      <w:r>
        <w:rPr>
          <w:rFonts w:hint="eastAsia" w:hAnsi="宋体"/>
          <w:b w:val="0"/>
          <w:szCs w:val="21"/>
          <w:lang/>
        </w:rPr>
        <w:fldChar w:fldCharType="end"/>
      </w:r>
      <w:r>
        <w:rPr>
          <w:rStyle w:val="47"/>
          <w:rFonts w:hint="eastAsia" w:hAnsi="宋体"/>
          <w:b w:val="0"/>
          <w:szCs w:val="21"/>
          <w:lang/>
        </w:rPr>
        <w:fldChar w:fldCharType="end"/>
      </w:r>
    </w:p>
    <w:p w14:paraId="41F00F3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"_Toc226047090"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19.7  保修责任</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_Toc226047090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239</w:t>
      </w:r>
      <w:r>
        <w:rPr>
          <w:rFonts w:hint="eastAsia" w:hAnsi="宋体"/>
          <w:bCs/>
          <w:szCs w:val="21"/>
          <w:lang/>
        </w:rPr>
        <w:fldChar w:fldCharType="end"/>
      </w:r>
      <w:r>
        <w:rPr>
          <w:rStyle w:val="47"/>
          <w:rFonts w:hint="eastAsia" w:hAnsi="宋体"/>
          <w:bCs/>
          <w:szCs w:val="21"/>
          <w:lang/>
        </w:rPr>
        <w:fldChar w:fldCharType="end"/>
      </w:r>
    </w:p>
    <w:p w14:paraId="4E3B1DA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"_Toc226047091"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20.保险</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_Toc226047091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239</w:t>
      </w:r>
      <w:r>
        <w:rPr>
          <w:rFonts w:hint="eastAsia" w:hAnsi="宋体"/>
          <w:b w:val="0"/>
          <w:szCs w:val="21"/>
          <w:lang/>
        </w:rPr>
        <w:fldChar w:fldCharType="end"/>
      </w:r>
      <w:r>
        <w:rPr>
          <w:rStyle w:val="47"/>
          <w:rFonts w:hint="eastAsia" w:hAnsi="宋体"/>
          <w:b w:val="0"/>
          <w:szCs w:val="21"/>
          <w:lang/>
        </w:rPr>
        <w:fldChar w:fldCharType="end"/>
      </w:r>
    </w:p>
    <w:p w14:paraId="14263C7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"_Toc226047092"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20.1  工程保险</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_Toc226047092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239</w:t>
      </w:r>
      <w:r>
        <w:rPr>
          <w:rFonts w:hint="eastAsia" w:hAnsi="宋体"/>
          <w:bCs/>
          <w:szCs w:val="21"/>
          <w:lang/>
        </w:rPr>
        <w:fldChar w:fldCharType="end"/>
      </w:r>
      <w:r>
        <w:rPr>
          <w:rStyle w:val="47"/>
          <w:rFonts w:hint="eastAsia" w:hAnsi="宋体"/>
          <w:bCs/>
          <w:szCs w:val="21"/>
          <w:lang/>
        </w:rPr>
        <w:fldChar w:fldCharType="end"/>
      </w:r>
    </w:p>
    <w:p w14:paraId="181A3A5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"_Toc226047093"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20.4  第三者责任险</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_Toc226047093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239</w:t>
      </w:r>
      <w:r>
        <w:rPr>
          <w:rFonts w:hint="eastAsia" w:hAnsi="宋体"/>
          <w:bCs/>
          <w:szCs w:val="21"/>
          <w:lang/>
        </w:rPr>
        <w:fldChar w:fldCharType="end"/>
      </w:r>
      <w:r>
        <w:rPr>
          <w:rStyle w:val="47"/>
          <w:rFonts w:hint="eastAsia" w:hAnsi="宋体"/>
          <w:bCs/>
          <w:szCs w:val="21"/>
          <w:lang/>
        </w:rPr>
        <w:fldChar w:fldCharType="end"/>
      </w:r>
    </w:p>
    <w:p w14:paraId="022890A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"_Toc226047094"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20.5  其他保险</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_Toc226047094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239</w:t>
      </w:r>
      <w:r>
        <w:rPr>
          <w:rFonts w:hint="eastAsia" w:hAnsi="宋体"/>
          <w:bCs/>
          <w:szCs w:val="21"/>
          <w:lang/>
        </w:rPr>
        <w:fldChar w:fldCharType="end"/>
      </w:r>
      <w:r>
        <w:rPr>
          <w:rStyle w:val="47"/>
          <w:rFonts w:hint="eastAsia" w:hAnsi="宋体"/>
          <w:bCs/>
          <w:szCs w:val="21"/>
          <w:lang/>
        </w:rPr>
        <w:fldChar w:fldCharType="end"/>
      </w:r>
    </w:p>
    <w:p w14:paraId="64ACBFA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"_Toc226047095"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20.6  对各项保险的一般要求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_Toc226047095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240</w:t>
      </w:r>
      <w:r>
        <w:rPr>
          <w:rFonts w:hint="eastAsia" w:hAnsi="宋体"/>
          <w:bCs/>
          <w:szCs w:val="21"/>
          <w:lang/>
        </w:rPr>
        <w:fldChar w:fldCharType="end"/>
      </w:r>
      <w:r>
        <w:rPr>
          <w:rStyle w:val="47"/>
          <w:rFonts w:hint="eastAsia" w:hAnsi="宋体"/>
          <w:bCs/>
          <w:szCs w:val="21"/>
          <w:lang/>
        </w:rPr>
        <w:fldChar w:fldCharType="end"/>
      </w:r>
    </w:p>
    <w:p w14:paraId="7AF0967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"_Toc226047096"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21.不可抗力</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_Toc226047096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240</w:t>
      </w:r>
      <w:r>
        <w:rPr>
          <w:rFonts w:hint="eastAsia" w:hAnsi="宋体"/>
          <w:b w:val="0"/>
          <w:szCs w:val="21"/>
          <w:lang/>
        </w:rPr>
        <w:fldChar w:fldCharType="end"/>
      </w:r>
      <w:r>
        <w:rPr>
          <w:rStyle w:val="47"/>
          <w:rFonts w:hint="eastAsia" w:hAnsi="宋体"/>
          <w:b w:val="0"/>
          <w:szCs w:val="21"/>
          <w:lang/>
        </w:rPr>
        <w:fldChar w:fldCharType="end"/>
      </w:r>
    </w:p>
    <w:p w14:paraId="255D2E0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"_Toc226047097"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21.1  不可抗力的确认</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_Toc226047097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240</w:t>
      </w:r>
      <w:r>
        <w:rPr>
          <w:rFonts w:hint="eastAsia" w:hAnsi="宋体"/>
          <w:bCs/>
          <w:szCs w:val="21"/>
          <w:lang/>
        </w:rPr>
        <w:fldChar w:fldCharType="end"/>
      </w:r>
      <w:r>
        <w:rPr>
          <w:rStyle w:val="47"/>
          <w:rFonts w:hint="eastAsia" w:hAnsi="宋体"/>
          <w:bCs/>
          <w:szCs w:val="21"/>
          <w:lang/>
        </w:rPr>
        <w:fldChar w:fldCharType="end"/>
      </w:r>
    </w:p>
    <w:p w14:paraId="6525641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"_Toc226047098"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24.争议的解决</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_Toc226047098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240</w:t>
      </w:r>
      <w:r>
        <w:rPr>
          <w:rFonts w:hint="eastAsia" w:hAnsi="宋体"/>
          <w:b w:val="0"/>
          <w:szCs w:val="21"/>
          <w:lang/>
        </w:rPr>
        <w:fldChar w:fldCharType="end"/>
      </w:r>
      <w:r>
        <w:rPr>
          <w:rStyle w:val="47"/>
          <w:rFonts w:hint="eastAsia" w:hAnsi="宋体"/>
          <w:b w:val="0"/>
          <w:szCs w:val="21"/>
          <w:lang/>
        </w:rPr>
        <w:fldChar w:fldCharType="end"/>
      </w:r>
    </w:p>
    <w:p w14:paraId="55DE295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"_Toc226047099"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24.1  争议的解决方式</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_Toc226047099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240</w:t>
      </w:r>
      <w:r>
        <w:rPr>
          <w:rFonts w:hint="eastAsia" w:hAnsi="宋体"/>
          <w:bCs/>
          <w:szCs w:val="21"/>
          <w:lang/>
        </w:rPr>
        <w:fldChar w:fldCharType="end"/>
      </w:r>
      <w:r>
        <w:rPr>
          <w:rStyle w:val="47"/>
          <w:rFonts w:hint="eastAsia" w:hAnsi="宋体"/>
          <w:bCs/>
          <w:szCs w:val="21"/>
          <w:lang/>
        </w:rPr>
        <w:fldChar w:fldCharType="end"/>
      </w:r>
    </w:p>
    <w:p w14:paraId="4444AED7">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附件一：合同协议书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241</w:t>
      </w:r>
      <w:r>
        <w:rPr>
          <w:rFonts w:hint="eastAsia" w:hAnsi="宋体"/>
          <w:b w:val="0"/>
          <w:szCs w:val="21"/>
          <w:lang/>
        </w:rPr>
        <w:fldChar w:fldCharType="end"/>
      </w:r>
      <w:r>
        <w:rPr>
          <w:rStyle w:val="47"/>
          <w:rFonts w:hint="eastAsia" w:hAnsi="宋体"/>
          <w:b w:val="0"/>
          <w:szCs w:val="21"/>
          <w:lang/>
        </w:rPr>
        <w:fldChar w:fldCharType="end"/>
      </w:r>
    </w:p>
    <w:p w14:paraId="78C12F0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附件二：承包人承揽工程项目一览表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244</w:t>
      </w:r>
      <w:r>
        <w:rPr>
          <w:rFonts w:hint="eastAsia" w:hAnsi="宋体"/>
          <w:b w:val="0"/>
          <w:szCs w:val="21"/>
          <w:lang/>
        </w:rPr>
        <w:fldChar w:fldCharType="end"/>
      </w:r>
      <w:r>
        <w:rPr>
          <w:rStyle w:val="47"/>
          <w:rFonts w:hint="eastAsia" w:hAnsi="宋体"/>
          <w:b w:val="0"/>
          <w:szCs w:val="21"/>
          <w:lang/>
        </w:rPr>
        <w:fldChar w:fldCharType="end"/>
      </w:r>
    </w:p>
    <w:p w14:paraId="102757D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附件三：承包人提供的材料一览表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245</w:t>
      </w:r>
      <w:r>
        <w:rPr>
          <w:rFonts w:hint="eastAsia" w:hAnsi="宋体"/>
          <w:b w:val="0"/>
          <w:szCs w:val="21"/>
          <w:lang/>
        </w:rPr>
        <w:fldChar w:fldCharType="end"/>
      </w:r>
      <w:r>
        <w:rPr>
          <w:rStyle w:val="47"/>
          <w:rFonts w:hint="eastAsia" w:hAnsi="宋体"/>
          <w:b w:val="0"/>
          <w:szCs w:val="21"/>
          <w:lang/>
        </w:rPr>
        <w:fldChar w:fldCharType="end"/>
      </w:r>
    </w:p>
    <w:p w14:paraId="39E3BF8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附件四：发包人提供的材料一览表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246</w:t>
      </w:r>
      <w:r>
        <w:rPr>
          <w:rFonts w:hint="eastAsia" w:hAnsi="宋体"/>
          <w:b w:val="0"/>
          <w:szCs w:val="21"/>
          <w:lang/>
        </w:rPr>
        <w:fldChar w:fldCharType="end"/>
      </w:r>
      <w:r>
        <w:rPr>
          <w:rStyle w:val="47"/>
          <w:rFonts w:hint="eastAsia" w:hAnsi="宋体"/>
          <w:b w:val="0"/>
          <w:szCs w:val="21"/>
          <w:lang/>
        </w:rPr>
        <w:fldChar w:fldCharType="end"/>
      </w:r>
    </w:p>
    <w:p w14:paraId="625A1C8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附件五：承包人履约担保格式</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247</w:t>
      </w:r>
      <w:r>
        <w:rPr>
          <w:rFonts w:hint="eastAsia" w:hAnsi="宋体"/>
          <w:b w:val="0"/>
          <w:szCs w:val="21"/>
          <w:lang/>
        </w:rPr>
        <w:fldChar w:fldCharType="end"/>
      </w:r>
      <w:r>
        <w:rPr>
          <w:rStyle w:val="47"/>
          <w:rFonts w:hint="eastAsia" w:hAnsi="宋体"/>
          <w:b w:val="0"/>
          <w:szCs w:val="21"/>
          <w:lang/>
        </w:rPr>
        <w:fldChar w:fldCharType="end"/>
      </w:r>
    </w:p>
    <w:p w14:paraId="341BEA7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附件六：支付担保格式</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248</w:t>
      </w:r>
      <w:r>
        <w:rPr>
          <w:rFonts w:hint="eastAsia" w:hAnsi="宋体"/>
          <w:b w:val="0"/>
          <w:szCs w:val="21"/>
          <w:lang/>
        </w:rPr>
        <w:fldChar w:fldCharType="end"/>
      </w:r>
      <w:r>
        <w:rPr>
          <w:rStyle w:val="47"/>
          <w:rFonts w:hint="eastAsia" w:hAnsi="宋体"/>
          <w:b w:val="0"/>
          <w:szCs w:val="21"/>
          <w:lang/>
        </w:rPr>
        <w:fldChar w:fldCharType="end"/>
      </w:r>
    </w:p>
    <w:p w14:paraId="26B6407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附件七：质量保修书格式</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249</w:t>
      </w:r>
      <w:r>
        <w:rPr>
          <w:rFonts w:hint="eastAsia" w:hAnsi="宋体"/>
          <w:b w:val="0"/>
          <w:szCs w:val="21"/>
          <w:lang/>
        </w:rPr>
        <w:fldChar w:fldCharType="end"/>
      </w:r>
      <w:r>
        <w:rPr>
          <w:rStyle w:val="47"/>
          <w:rFonts w:hint="eastAsia" w:hAnsi="宋体"/>
          <w:b w:val="0"/>
          <w:szCs w:val="21"/>
          <w:lang/>
        </w:rPr>
        <w:fldChar w:fldCharType="end"/>
      </w:r>
    </w:p>
    <w:p w14:paraId="1D8FB44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"_Toc226047107"</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附件八：廉政责任书格式</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_Toc226047107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251</w:t>
      </w:r>
      <w:r>
        <w:rPr>
          <w:rFonts w:hint="eastAsia" w:hAnsi="宋体"/>
          <w:b w:val="0"/>
          <w:szCs w:val="21"/>
          <w:lang/>
        </w:rPr>
        <w:fldChar w:fldCharType="end"/>
      </w:r>
      <w:r>
        <w:rPr>
          <w:rStyle w:val="47"/>
          <w:rFonts w:hint="eastAsia" w:hAnsi="宋体"/>
          <w:b w:val="0"/>
          <w:szCs w:val="21"/>
          <w:lang/>
        </w:rPr>
        <w:fldChar w:fldCharType="end"/>
      </w:r>
    </w:p>
    <w:p w14:paraId="6A3DB907">
      <w:pPr>
        <w:pStyle w:val="29"/>
        <w:rPr>
          <w:rFonts w:hint="eastAsia"/>
          <w:b/>
          <w:bCs w:val="0"/>
          <w:caps w:val="0"/>
          <w:szCs w:val="21"/>
          <w:lang/>
        </w:rPr>
      </w:pPr>
      <w:r>
        <w:rPr>
          <w:rStyle w:val="47"/>
          <w:rFonts w:hint="eastAsia"/>
          <w:b/>
          <w:bCs w:val="0"/>
          <w:szCs w:val="21"/>
          <w:lang/>
        </w:rPr>
        <w:fldChar w:fldCharType="begin"/>
      </w:r>
      <w:r>
        <w:rPr>
          <w:rStyle w:val="47"/>
          <w:rFonts w:hint="eastAsia"/>
          <w:b/>
          <w:bCs w:val="0"/>
          <w:szCs w:val="21"/>
          <w:lang/>
        </w:rPr>
        <w:instrText xml:space="preserve"> </w:instrText>
      </w:r>
      <w:r>
        <w:rPr>
          <w:rFonts w:hint="eastAsia"/>
          <w:b/>
          <w:bCs w:val="0"/>
          <w:szCs w:val="21"/>
          <w:lang/>
        </w:rPr>
        <w:instrText xml:space="preserve">HYPERLINK \l "_Toc226047108"</w:instrText>
      </w:r>
      <w:r>
        <w:rPr>
          <w:rStyle w:val="47"/>
          <w:rFonts w:hint="eastAsia"/>
          <w:b/>
          <w:bCs w:val="0"/>
          <w:szCs w:val="21"/>
          <w:lang/>
        </w:rPr>
        <w:instrText xml:space="preserve"> </w:instrText>
      </w:r>
      <w:r>
        <w:rPr>
          <w:rStyle w:val="47"/>
          <w:rFonts w:hint="eastAsia"/>
          <w:b/>
          <w:bCs w:val="0"/>
          <w:szCs w:val="21"/>
          <w:lang/>
        </w:rPr>
        <w:fldChar w:fldCharType="separate"/>
      </w:r>
      <w:r>
        <w:rPr>
          <w:rStyle w:val="47"/>
          <w:rFonts w:hint="eastAsia"/>
          <w:b/>
          <w:bCs w:val="0"/>
          <w:szCs w:val="21"/>
          <w:lang/>
        </w:rPr>
        <w:t>第五章  技术标准和要求专用部分</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_Toc226047108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253</w:t>
      </w:r>
      <w:r>
        <w:rPr>
          <w:rFonts w:hint="eastAsia"/>
          <w:b/>
          <w:bCs w:val="0"/>
          <w:szCs w:val="21"/>
          <w:lang/>
        </w:rPr>
        <w:fldChar w:fldCharType="end"/>
      </w:r>
      <w:r>
        <w:rPr>
          <w:rStyle w:val="47"/>
          <w:rFonts w:hint="eastAsia"/>
          <w:b/>
          <w:bCs w:val="0"/>
          <w:szCs w:val="21"/>
          <w:lang/>
        </w:rPr>
        <w:fldChar w:fldCharType="end"/>
      </w:r>
    </w:p>
    <w:p w14:paraId="53C1779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"_Toc226047109"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1.工程说明</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_Toc226047109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255</w:t>
      </w:r>
      <w:r>
        <w:rPr>
          <w:rFonts w:hint="eastAsia" w:hAnsi="宋体"/>
          <w:b w:val="0"/>
          <w:szCs w:val="21"/>
          <w:lang/>
        </w:rPr>
        <w:fldChar w:fldCharType="end"/>
      </w:r>
      <w:r>
        <w:rPr>
          <w:rStyle w:val="47"/>
          <w:rFonts w:hint="eastAsia" w:hAnsi="宋体"/>
          <w:b w:val="0"/>
          <w:szCs w:val="21"/>
          <w:lang/>
        </w:rPr>
        <w:fldChar w:fldCharType="end"/>
      </w:r>
    </w:p>
    <w:p w14:paraId="1B143D9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  工程概况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255</w:t>
      </w:r>
      <w:r>
        <w:rPr>
          <w:rFonts w:hint="eastAsia" w:hAnsi="宋体"/>
          <w:bCs/>
          <w:szCs w:val="21"/>
          <w:lang/>
        </w:rPr>
        <w:fldChar w:fldCharType="end"/>
      </w:r>
      <w:r>
        <w:rPr>
          <w:rStyle w:val="47"/>
          <w:rFonts w:hint="eastAsia" w:hAnsi="宋体"/>
          <w:bCs/>
          <w:szCs w:val="21"/>
          <w:lang/>
        </w:rPr>
        <w:fldChar w:fldCharType="end"/>
      </w:r>
    </w:p>
    <w:p w14:paraId="29B40A3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1.2  现场条件和周围环境</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255</w:t>
      </w:r>
      <w:r>
        <w:rPr>
          <w:rFonts w:hint="eastAsia" w:hAnsi="宋体"/>
          <w:bCs/>
          <w:szCs w:val="21"/>
          <w:lang/>
        </w:rPr>
        <w:fldChar w:fldCharType="end"/>
      </w:r>
      <w:r>
        <w:rPr>
          <w:rStyle w:val="47"/>
          <w:rFonts w:hint="eastAsia" w:hAnsi="宋体"/>
          <w:bCs/>
          <w:szCs w:val="21"/>
          <w:lang/>
        </w:rPr>
        <w:fldChar w:fldCharType="end"/>
      </w:r>
    </w:p>
    <w:p w14:paraId="718E30A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1.3  地质及水文资料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255</w:t>
      </w:r>
      <w:r>
        <w:rPr>
          <w:rFonts w:hint="eastAsia" w:hAnsi="宋体"/>
          <w:bCs/>
          <w:szCs w:val="21"/>
          <w:lang/>
        </w:rPr>
        <w:fldChar w:fldCharType="end"/>
      </w:r>
      <w:r>
        <w:rPr>
          <w:rStyle w:val="47"/>
          <w:rFonts w:hint="eastAsia" w:hAnsi="宋体"/>
          <w:bCs/>
          <w:szCs w:val="21"/>
          <w:lang/>
        </w:rPr>
        <w:fldChar w:fldCharType="end"/>
      </w:r>
    </w:p>
    <w:p w14:paraId="786C89F0">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"_Toc226047113"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2.承包范围</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_Toc226047113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255</w:t>
      </w:r>
      <w:r>
        <w:rPr>
          <w:rFonts w:hint="eastAsia" w:hAnsi="宋体"/>
          <w:b w:val="0"/>
          <w:szCs w:val="21"/>
          <w:lang/>
        </w:rPr>
        <w:fldChar w:fldCharType="end"/>
      </w:r>
      <w:r>
        <w:rPr>
          <w:rStyle w:val="47"/>
          <w:rFonts w:hint="eastAsia" w:hAnsi="宋体"/>
          <w:b w:val="0"/>
          <w:szCs w:val="21"/>
          <w:lang/>
        </w:rPr>
        <w:fldChar w:fldCharType="end"/>
      </w:r>
    </w:p>
    <w:p w14:paraId="6E1C076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2.1  承包范围</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255</w:t>
      </w:r>
      <w:r>
        <w:rPr>
          <w:rFonts w:hint="eastAsia" w:hAnsi="宋体"/>
          <w:bCs/>
          <w:szCs w:val="21"/>
          <w:lang/>
        </w:rPr>
        <w:fldChar w:fldCharType="end"/>
      </w:r>
      <w:r>
        <w:rPr>
          <w:rStyle w:val="47"/>
          <w:rFonts w:hint="eastAsia" w:hAnsi="宋体"/>
          <w:bCs/>
          <w:szCs w:val="21"/>
          <w:lang/>
        </w:rPr>
        <w:fldChar w:fldCharType="end"/>
      </w:r>
    </w:p>
    <w:p w14:paraId="2220517C">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2.2  发包人发包专业工程和发包人提供的材料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256</w:t>
      </w:r>
      <w:r>
        <w:rPr>
          <w:rFonts w:hint="eastAsia" w:hAnsi="宋体"/>
          <w:bCs/>
          <w:szCs w:val="21"/>
          <w:lang/>
        </w:rPr>
        <w:fldChar w:fldCharType="end"/>
      </w:r>
      <w:r>
        <w:rPr>
          <w:rStyle w:val="47"/>
          <w:rFonts w:hint="eastAsia" w:hAnsi="宋体"/>
          <w:bCs/>
          <w:szCs w:val="21"/>
          <w:lang/>
        </w:rPr>
        <w:fldChar w:fldCharType="end"/>
      </w:r>
    </w:p>
    <w:p w14:paraId="0E6E240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2.3  承包人与发包人发包专业工程承包人的工作界面</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256</w:t>
      </w:r>
      <w:r>
        <w:rPr>
          <w:rFonts w:hint="eastAsia" w:hAnsi="宋体"/>
          <w:bCs/>
          <w:szCs w:val="21"/>
          <w:lang/>
        </w:rPr>
        <w:fldChar w:fldCharType="end"/>
      </w:r>
      <w:r>
        <w:rPr>
          <w:rStyle w:val="47"/>
          <w:rFonts w:hint="eastAsia" w:hAnsi="宋体"/>
          <w:bCs/>
          <w:szCs w:val="21"/>
          <w:lang/>
        </w:rPr>
        <w:fldChar w:fldCharType="end"/>
      </w:r>
    </w:p>
    <w:p w14:paraId="3C94786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2.4  承包人需要为发包人和监理人提供的现场办公条件和设施</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256</w:t>
      </w:r>
      <w:r>
        <w:rPr>
          <w:rFonts w:hint="eastAsia" w:hAnsi="宋体"/>
          <w:bCs/>
          <w:szCs w:val="21"/>
          <w:lang/>
        </w:rPr>
        <w:fldChar w:fldCharType="end"/>
      </w:r>
      <w:r>
        <w:rPr>
          <w:rStyle w:val="47"/>
          <w:rFonts w:hint="eastAsia" w:hAnsi="宋体"/>
          <w:bCs/>
          <w:szCs w:val="21"/>
          <w:lang/>
        </w:rPr>
        <w:fldChar w:fldCharType="end"/>
      </w:r>
    </w:p>
    <w:p w14:paraId="228F6AB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"_Toc226047118"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4.质量要求</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_Toc226047118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256</w:t>
      </w:r>
      <w:r>
        <w:rPr>
          <w:rFonts w:hint="eastAsia" w:hAnsi="宋体"/>
          <w:b w:val="0"/>
          <w:szCs w:val="21"/>
          <w:lang/>
        </w:rPr>
        <w:fldChar w:fldCharType="end"/>
      </w:r>
      <w:r>
        <w:rPr>
          <w:rStyle w:val="47"/>
          <w:rFonts w:hint="eastAsia" w:hAnsi="宋体"/>
          <w:b w:val="0"/>
          <w:szCs w:val="21"/>
          <w:lang/>
        </w:rPr>
        <w:fldChar w:fldCharType="end"/>
      </w:r>
    </w:p>
    <w:p w14:paraId="4091922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"_Toc226047119"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4.2  特殊质量要求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_Toc226047119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256</w:t>
      </w:r>
      <w:r>
        <w:rPr>
          <w:rFonts w:hint="eastAsia" w:hAnsi="宋体"/>
          <w:bCs/>
          <w:szCs w:val="21"/>
          <w:lang/>
        </w:rPr>
        <w:fldChar w:fldCharType="end"/>
      </w:r>
      <w:r>
        <w:rPr>
          <w:rStyle w:val="47"/>
          <w:rFonts w:hint="eastAsia" w:hAnsi="宋体"/>
          <w:bCs/>
          <w:szCs w:val="21"/>
          <w:lang/>
        </w:rPr>
        <w:fldChar w:fldCharType="end"/>
      </w:r>
    </w:p>
    <w:p w14:paraId="523CF1E5">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"_Toc226047120"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5.适用规范和标准</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_Toc226047120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256</w:t>
      </w:r>
      <w:r>
        <w:rPr>
          <w:rFonts w:hint="eastAsia" w:hAnsi="宋体"/>
          <w:b w:val="0"/>
          <w:szCs w:val="21"/>
          <w:lang/>
        </w:rPr>
        <w:fldChar w:fldCharType="end"/>
      </w:r>
      <w:r>
        <w:rPr>
          <w:rStyle w:val="47"/>
          <w:rFonts w:hint="eastAsia" w:hAnsi="宋体"/>
          <w:b w:val="0"/>
          <w:szCs w:val="21"/>
          <w:lang/>
        </w:rPr>
        <w:fldChar w:fldCharType="end"/>
      </w:r>
    </w:p>
    <w:p w14:paraId="03ED4800">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"_Toc226047121"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6.安全生产标准化</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_Toc226047121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256</w:t>
      </w:r>
      <w:r>
        <w:rPr>
          <w:rFonts w:hint="eastAsia" w:hAnsi="宋体"/>
          <w:b w:val="0"/>
          <w:szCs w:val="21"/>
          <w:lang/>
        </w:rPr>
        <w:fldChar w:fldCharType="end"/>
      </w:r>
      <w:r>
        <w:rPr>
          <w:rStyle w:val="47"/>
          <w:rFonts w:hint="eastAsia" w:hAnsi="宋体"/>
          <w:b w:val="0"/>
          <w:szCs w:val="21"/>
          <w:lang/>
        </w:rPr>
        <w:fldChar w:fldCharType="end"/>
      </w:r>
    </w:p>
    <w:p w14:paraId="3806236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6.1  安全防护</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256</w:t>
      </w:r>
      <w:r>
        <w:rPr>
          <w:rFonts w:hint="eastAsia" w:hAnsi="宋体"/>
          <w:bCs/>
          <w:szCs w:val="21"/>
          <w:lang/>
        </w:rPr>
        <w:fldChar w:fldCharType="end"/>
      </w:r>
      <w:r>
        <w:rPr>
          <w:rStyle w:val="47"/>
          <w:rFonts w:hint="eastAsia" w:hAnsi="宋体"/>
          <w:bCs/>
          <w:szCs w:val="21"/>
          <w:lang/>
        </w:rPr>
        <w:fldChar w:fldCharType="end"/>
      </w:r>
    </w:p>
    <w:p w14:paraId="628ECBE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6.2  临时消防</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3D93982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6.3  临时供电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5CE4E41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6.4  劳动保护</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6615E59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6.5  脚手架</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6B2BF12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6.6  施工安全措施计划</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3795887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6.7  文明施工</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5C208A3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"_Toc226047129"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6.8  环境保护</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_Toc226047129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4F3E022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"_Toc226047130"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6.9  施工环保措施计划</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_Toc226047130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257</w:t>
      </w:r>
      <w:r>
        <w:rPr>
          <w:rFonts w:hint="eastAsia" w:hAnsi="宋体"/>
          <w:bCs/>
          <w:szCs w:val="21"/>
          <w:lang/>
        </w:rPr>
        <w:fldChar w:fldCharType="end"/>
      </w:r>
      <w:r>
        <w:rPr>
          <w:rStyle w:val="47"/>
          <w:rFonts w:hint="eastAsia" w:hAnsi="宋体"/>
          <w:bCs/>
          <w:szCs w:val="21"/>
          <w:lang/>
        </w:rPr>
        <w:fldChar w:fldCharType="end"/>
      </w:r>
    </w:p>
    <w:p w14:paraId="13AA8E3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"_Toc226047131"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6.10 施工现场安全生产标准化要求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_Toc226047131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258</w:t>
      </w:r>
      <w:r>
        <w:rPr>
          <w:rFonts w:hint="eastAsia" w:hAnsi="宋体"/>
          <w:bCs/>
          <w:szCs w:val="21"/>
          <w:lang/>
        </w:rPr>
        <w:fldChar w:fldCharType="end"/>
      </w:r>
      <w:r>
        <w:rPr>
          <w:rStyle w:val="47"/>
          <w:rFonts w:hint="eastAsia" w:hAnsi="宋体"/>
          <w:bCs/>
          <w:szCs w:val="21"/>
          <w:lang/>
        </w:rPr>
        <w:fldChar w:fldCharType="end"/>
      </w:r>
    </w:p>
    <w:p w14:paraId="23B1A20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"_Toc226047132"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7.治安保卫</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_Toc226047132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258</w:t>
      </w:r>
      <w:r>
        <w:rPr>
          <w:rFonts w:hint="eastAsia" w:hAnsi="宋体"/>
          <w:b w:val="0"/>
          <w:szCs w:val="21"/>
          <w:lang/>
        </w:rPr>
        <w:fldChar w:fldCharType="end"/>
      </w:r>
      <w:r>
        <w:rPr>
          <w:rStyle w:val="47"/>
          <w:rFonts w:hint="eastAsia" w:hAnsi="宋体"/>
          <w:b w:val="0"/>
          <w:szCs w:val="21"/>
          <w:lang/>
        </w:rPr>
        <w:fldChar w:fldCharType="end"/>
      </w:r>
    </w:p>
    <w:p w14:paraId="72ACBD6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"_Toc226047133"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8.地上、地下设施和周边建筑物的临时保护</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_Toc226047133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258</w:t>
      </w:r>
      <w:r>
        <w:rPr>
          <w:rFonts w:hint="eastAsia" w:hAnsi="宋体"/>
          <w:b w:val="0"/>
          <w:szCs w:val="21"/>
          <w:lang/>
        </w:rPr>
        <w:fldChar w:fldCharType="end"/>
      </w:r>
      <w:r>
        <w:rPr>
          <w:rStyle w:val="47"/>
          <w:rFonts w:hint="eastAsia" w:hAnsi="宋体"/>
          <w:b w:val="0"/>
          <w:szCs w:val="21"/>
          <w:lang/>
        </w:rPr>
        <w:fldChar w:fldCharType="end"/>
      </w:r>
    </w:p>
    <w:p w14:paraId="0B8C9FD7">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"_Toc226047134"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9.样品和材料代换</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_Toc226047134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258</w:t>
      </w:r>
      <w:r>
        <w:rPr>
          <w:rFonts w:hint="eastAsia" w:hAnsi="宋体"/>
          <w:b w:val="0"/>
          <w:szCs w:val="21"/>
          <w:lang/>
        </w:rPr>
        <w:fldChar w:fldCharType="end"/>
      </w:r>
      <w:r>
        <w:rPr>
          <w:rStyle w:val="47"/>
          <w:rFonts w:hint="eastAsia" w:hAnsi="宋体"/>
          <w:b w:val="0"/>
          <w:szCs w:val="21"/>
          <w:lang/>
        </w:rPr>
        <w:fldChar w:fldCharType="end"/>
      </w:r>
    </w:p>
    <w:p w14:paraId="7FF9FA9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"_Toc226047135"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9.1  样品</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_Toc226047135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258</w:t>
      </w:r>
      <w:r>
        <w:rPr>
          <w:rFonts w:hint="eastAsia" w:hAnsi="宋体"/>
          <w:bCs/>
          <w:szCs w:val="21"/>
          <w:lang/>
        </w:rPr>
        <w:fldChar w:fldCharType="end"/>
      </w:r>
      <w:r>
        <w:rPr>
          <w:rStyle w:val="47"/>
          <w:rFonts w:hint="eastAsia" w:hAnsi="宋体"/>
          <w:bCs/>
          <w:szCs w:val="21"/>
          <w:lang/>
        </w:rPr>
        <w:fldChar w:fldCharType="end"/>
      </w:r>
    </w:p>
    <w:p w14:paraId="0EB4121A">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"_Toc226047136"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10.特殊技术标准和要求</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_Toc226047136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258</w:t>
      </w:r>
      <w:r>
        <w:rPr>
          <w:rFonts w:hint="eastAsia" w:hAnsi="宋体"/>
          <w:b w:val="0"/>
          <w:szCs w:val="21"/>
          <w:lang/>
        </w:rPr>
        <w:fldChar w:fldCharType="end"/>
      </w:r>
      <w:r>
        <w:rPr>
          <w:rStyle w:val="47"/>
          <w:rFonts w:hint="eastAsia" w:hAnsi="宋体"/>
          <w:b w:val="0"/>
          <w:szCs w:val="21"/>
          <w:lang/>
        </w:rPr>
        <w:fldChar w:fldCharType="end"/>
      </w:r>
    </w:p>
    <w:p w14:paraId="468BAEA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"_Toc226047137"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10.1  部分材料特殊技术要求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_Toc226047137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258</w:t>
      </w:r>
      <w:r>
        <w:rPr>
          <w:rFonts w:hint="eastAsia" w:hAnsi="宋体"/>
          <w:bCs/>
          <w:szCs w:val="21"/>
          <w:lang/>
        </w:rPr>
        <w:fldChar w:fldCharType="end"/>
      </w:r>
      <w:r>
        <w:rPr>
          <w:rStyle w:val="47"/>
          <w:rFonts w:hint="eastAsia" w:hAnsi="宋体"/>
          <w:bCs/>
          <w:szCs w:val="21"/>
          <w:lang/>
        </w:rPr>
        <w:fldChar w:fldCharType="end"/>
      </w:r>
    </w:p>
    <w:p w14:paraId="5620610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"_Toc226047138"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10.2  进口材料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_Toc226047138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259</w:t>
      </w:r>
      <w:r>
        <w:rPr>
          <w:rFonts w:hint="eastAsia" w:hAnsi="宋体"/>
          <w:bCs/>
          <w:szCs w:val="21"/>
          <w:lang/>
        </w:rPr>
        <w:fldChar w:fldCharType="end"/>
      </w:r>
      <w:r>
        <w:rPr>
          <w:rStyle w:val="47"/>
          <w:rFonts w:hint="eastAsia" w:hAnsi="宋体"/>
          <w:bCs/>
          <w:szCs w:val="21"/>
          <w:lang/>
        </w:rPr>
        <w:fldChar w:fldCharType="end"/>
      </w:r>
    </w:p>
    <w:p w14:paraId="2784039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"_Toc226047139"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10.3  新技术、新工艺和新材料</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_Toc226047139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259</w:t>
      </w:r>
      <w:r>
        <w:rPr>
          <w:rFonts w:hint="eastAsia" w:hAnsi="宋体"/>
          <w:bCs/>
          <w:szCs w:val="21"/>
          <w:lang/>
        </w:rPr>
        <w:fldChar w:fldCharType="end"/>
      </w:r>
      <w:r>
        <w:rPr>
          <w:rStyle w:val="47"/>
          <w:rFonts w:hint="eastAsia" w:hAnsi="宋体"/>
          <w:bCs/>
          <w:szCs w:val="21"/>
          <w:lang/>
        </w:rPr>
        <w:fldChar w:fldCharType="end"/>
      </w:r>
    </w:p>
    <w:p w14:paraId="5C32CF2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"_Toc226047140"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10.4  其他特殊技术要求</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_Toc226047140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259</w:t>
      </w:r>
      <w:r>
        <w:rPr>
          <w:rFonts w:hint="eastAsia" w:hAnsi="宋体"/>
          <w:bCs/>
          <w:szCs w:val="21"/>
          <w:lang/>
        </w:rPr>
        <w:fldChar w:fldCharType="end"/>
      </w:r>
      <w:r>
        <w:rPr>
          <w:rStyle w:val="47"/>
          <w:rFonts w:hint="eastAsia" w:hAnsi="宋体"/>
          <w:bCs/>
          <w:szCs w:val="21"/>
          <w:lang/>
        </w:rPr>
        <w:fldChar w:fldCharType="end"/>
      </w:r>
    </w:p>
    <w:p w14:paraId="235C5043">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"_Toc226047141"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11.进度报告和进度例会</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_Toc226047141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259</w:t>
      </w:r>
      <w:r>
        <w:rPr>
          <w:rFonts w:hint="eastAsia" w:hAnsi="宋体"/>
          <w:b w:val="0"/>
          <w:szCs w:val="21"/>
          <w:lang/>
        </w:rPr>
        <w:fldChar w:fldCharType="end"/>
      </w:r>
      <w:r>
        <w:rPr>
          <w:rStyle w:val="47"/>
          <w:rFonts w:hint="eastAsia" w:hAnsi="宋体"/>
          <w:b w:val="0"/>
          <w:szCs w:val="21"/>
          <w:lang/>
        </w:rPr>
        <w:fldChar w:fldCharType="end"/>
      </w:r>
    </w:p>
    <w:p w14:paraId="053F374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"_Toc226047142"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11.1  进度报告</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_Toc226047142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259</w:t>
      </w:r>
      <w:r>
        <w:rPr>
          <w:rFonts w:hint="eastAsia" w:hAnsi="宋体"/>
          <w:bCs/>
          <w:szCs w:val="21"/>
          <w:lang/>
        </w:rPr>
        <w:fldChar w:fldCharType="end"/>
      </w:r>
      <w:r>
        <w:rPr>
          <w:rStyle w:val="47"/>
          <w:rFonts w:hint="eastAsia" w:hAnsi="宋体"/>
          <w:bCs/>
          <w:szCs w:val="21"/>
          <w:lang/>
        </w:rPr>
        <w:fldChar w:fldCharType="end"/>
      </w:r>
    </w:p>
    <w:p w14:paraId="5410DA1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"_Toc226047143"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11.2  进度例会</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_Toc226047143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259</w:t>
      </w:r>
      <w:r>
        <w:rPr>
          <w:rFonts w:hint="eastAsia" w:hAnsi="宋体"/>
          <w:bCs/>
          <w:szCs w:val="21"/>
          <w:lang/>
        </w:rPr>
        <w:fldChar w:fldCharType="end"/>
      </w:r>
      <w:r>
        <w:rPr>
          <w:rStyle w:val="47"/>
          <w:rFonts w:hint="eastAsia" w:hAnsi="宋体"/>
          <w:bCs/>
          <w:szCs w:val="21"/>
          <w:lang/>
        </w:rPr>
        <w:fldChar w:fldCharType="end"/>
      </w:r>
    </w:p>
    <w:p w14:paraId="1F902A45">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"_Toc226047144"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12.试验和检验</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_Toc226047144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259</w:t>
      </w:r>
      <w:r>
        <w:rPr>
          <w:rFonts w:hint="eastAsia" w:hAnsi="宋体"/>
          <w:b w:val="0"/>
          <w:szCs w:val="21"/>
          <w:lang/>
        </w:rPr>
        <w:fldChar w:fldCharType="end"/>
      </w:r>
      <w:r>
        <w:rPr>
          <w:rStyle w:val="47"/>
          <w:rFonts w:hint="eastAsia" w:hAnsi="宋体"/>
          <w:b w:val="0"/>
          <w:szCs w:val="21"/>
          <w:lang/>
        </w:rPr>
        <w:fldChar w:fldCharType="end"/>
      </w:r>
    </w:p>
    <w:p w14:paraId="07290DD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"_Toc226047145"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13.计日工</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_Toc226047145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260</w:t>
      </w:r>
      <w:r>
        <w:rPr>
          <w:rFonts w:hint="eastAsia" w:hAnsi="宋体"/>
          <w:b w:val="0"/>
          <w:szCs w:val="21"/>
          <w:lang/>
        </w:rPr>
        <w:fldChar w:fldCharType="end"/>
      </w:r>
      <w:r>
        <w:rPr>
          <w:rStyle w:val="47"/>
          <w:rFonts w:hint="eastAsia" w:hAnsi="宋体"/>
          <w:b w:val="0"/>
          <w:szCs w:val="21"/>
          <w:lang/>
        </w:rPr>
        <w:fldChar w:fldCharType="end"/>
      </w:r>
    </w:p>
    <w:p w14:paraId="6DBEE5E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"_Toc226047146"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14.计量与支付</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_Toc226047146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260</w:t>
      </w:r>
      <w:r>
        <w:rPr>
          <w:rFonts w:hint="eastAsia" w:hAnsi="宋体"/>
          <w:b w:val="0"/>
          <w:szCs w:val="21"/>
          <w:lang/>
        </w:rPr>
        <w:fldChar w:fldCharType="end"/>
      </w:r>
      <w:r>
        <w:rPr>
          <w:rStyle w:val="47"/>
          <w:rFonts w:hint="eastAsia" w:hAnsi="宋体"/>
          <w:b w:val="0"/>
          <w:szCs w:val="21"/>
          <w:lang/>
        </w:rPr>
        <w:fldChar w:fldCharType="end"/>
      </w:r>
    </w:p>
    <w:p w14:paraId="5991CB4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"_Toc226047147"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14.2  其他约定</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_Toc226047147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260</w:t>
      </w:r>
      <w:r>
        <w:rPr>
          <w:rFonts w:hint="eastAsia" w:hAnsi="宋体"/>
          <w:bCs/>
          <w:szCs w:val="21"/>
          <w:lang/>
        </w:rPr>
        <w:fldChar w:fldCharType="end"/>
      </w:r>
      <w:r>
        <w:rPr>
          <w:rStyle w:val="47"/>
          <w:rFonts w:hint="eastAsia" w:hAnsi="宋体"/>
          <w:bCs/>
          <w:szCs w:val="21"/>
          <w:lang/>
        </w:rPr>
        <w:fldChar w:fldCharType="end"/>
      </w:r>
    </w:p>
    <w:p w14:paraId="3BF15ED7">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"_Toc226047148"</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15.竣工验收和工程移交</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_Toc226047148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260</w:t>
      </w:r>
      <w:r>
        <w:rPr>
          <w:rFonts w:hint="eastAsia" w:hAnsi="宋体"/>
          <w:b w:val="0"/>
          <w:szCs w:val="21"/>
          <w:lang/>
        </w:rPr>
        <w:fldChar w:fldCharType="end"/>
      </w:r>
      <w:r>
        <w:rPr>
          <w:rStyle w:val="47"/>
          <w:rFonts w:hint="eastAsia" w:hAnsi="宋体"/>
          <w:b w:val="0"/>
          <w:szCs w:val="21"/>
          <w:lang/>
        </w:rPr>
        <w:fldChar w:fldCharType="end"/>
      </w:r>
    </w:p>
    <w:p w14:paraId="6B7FEA8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"_Toc226047149"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15.2  竣工验收申请报告</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_Toc226047149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260</w:t>
      </w:r>
      <w:r>
        <w:rPr>
          <w:rFonts w:hint="eastAsia" w:hAnsi="宋体"/>
          <w:bCs/>
          <w:szCs w:val="21"/>
          <w:lang/>
        </w:rPr>
        <w:fldChar w:fldCharType="end"/>
      </w:r>
      <w:r>
        <w:rPr>
          <w:rStyle w:val="47"/>
          <w:rFonts w:hint="eastAsia" w:hAnsi="宋体"/>
          <w:bCs/>
          <w:szCs w:val="21"/>
          <w:lang/>
        </w:rPr>
        <w:fldChar w:fldCharType="end"/>
      </w:r>
    </w:p>
    <w:p w14:paraId="64977055">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"_Toc226047150"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16.需要补充的其他要求</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_Toc226047150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260</w:t>
      </w:r>
      <w:r>
        <w:rPr>
          <w:rFonts w:hint="eastAsia" w:hAnsi="宋体"/>
          <w:b w:val="0"/>
          <w:szCs w:val="21"/>
          <w:lang/>
        </w:rPr>
        <w:fldChar w:fldCharType="end"/>
      </w:r>
      <w:r>
        <w:rPr>
          <w:rStyle w:val="47"/>
          <w:rFonts w:hint="eastAsia" w:hAnsi="宋体"/>
          <w:b w:val="0"/>
          <w:szCs w:val="21"/>
          <w:lang/>
        </w:rPr>
        <w:fldChar w:fldCharType="end"/>
      </w:r>
    </w:p>
    <w:p w14:paraId="3005D6F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"_Toc226047151"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附图：施工现场现状平面图</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_Toc226047151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261</w:t>
      </w:r>
      <w:r>
        <w:rPr>
          <w:rFonts w:hint="eastAsia" w:hAnsi="宋体"/>
          <w:b w:val="0"/>
          <w:szCs w:val="21"/>
          <w:lang/>
        </w:rPr>
        <w:fldChar w:fldCharType="end"/>
      </w:r>
      <w:r>
        <w:rPr>
          <w:rStyle w:val="47"/>
          <w:rFonts w:hint="eastAsia" w:hAnsi="宋体"/>
          <w:b w:val="0"/>
          <w:szCs w:val="21"/>
          <w:lang/>
        </w:rPr>
        <w:fldChar w:fldCharType="end"/>
      </w:r>
    </w:p>
    <w:p w14:paraId="08974A8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"_Toc226047152"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附表：危险性较大的分部分项工程清单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_Toc226047152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262</w:t>
      </w:r>
      <w:r>
        <w:rPr>
          <w:rFonts w:hint="eastAsia" w:hAnsi="宋体"/>
          <w:b w:val="0"/>
          <w:szCs w:val="21"/>
          <w:lang/>
        </w:rPr>
        <w:fldChar w:fldCharType="end"/>
      </w:r>
      <w:r>
        <w:rPr>
          <w:rStyle w:val="47"/>
          <w:rFonts w:hint="eastAsia" w:hAnsi="宋体"/>
          <w:b w:val="0"/>
          <w:szCs w:val="21"/>
          <w:lang/>
        </w:rPr>
        <w:fldChar w:fldCharType="end"/>
      </w:r>
    </w:p>
    <w:p w14:paraId="63094722">
      <w:pPr>
        <w:pStyle w:val="29"/>
        <w:rPr>
          <w:rFonts w:hint="eastAsia"/>
          <w:b/>
          <w:bCs w:val="0"/>
          <w:caps w:val="0"/>
          <w:szCs w:val="21"/>
          <w:lang/>
        </w:rPr>
      </w:pPr>
      <w:r>
        <w:rPr>
          <w:rStyle w:val="47"/>
          <w:rFonts w:hint="eastAsia"/>
          <w:b/>
          <w:bCs w:val="0"/>
          <w:szCs w:val="21"/>
          <w:lang/>
        </w:rPr>
        <w:fldChar w:fldCharType="begin"/>
      </w:r>
      <w:r>
        <w:rPr>
          <w:rStyle w:val="47"/>
          <w:rFonts w:hint="eastAsia"/>
          <w:b/>
          <w:bCs w:val="0"/>
          <w:szCs w:val="21"/>
          <w:lang/>
        </w:rPr>
        <w:instrText xml:space="preserve"> </w:instrText>
      </w:r>
      <w:r>
        <w:rPr>
          <w:rFonts w:hint="eastAsia"/>
          <w:b/>
          <w:bCs w:val="0"/>
          <w:szCs w:val="21"/>
          <w:lang/>
        </w:rPr>
        <w:instrText xml:space="preserve">HYPERLINK \l "_Toc226047153"</w:instrText>
      </w:r>
      <w:r>
        <w:rPr>
          <w:rStyle w:val="47"/>
          <w:rFonts w:hint="eastAsia"/>
          <w:b/>
          <w:bCs w:val="0"/>
          <w:szCs w:val="21"/>
          <w:lang/>
        </w:rPr>
        <w:instrText xml:space="preserve"> </w:instrText>
      </w:r>
      <w:r>
        <w:rPr>
          <w:rStyle w:val="47"/>
          <w:rFonts w:hint="eastAsia"/>
          <w:b/>
          <w:bCs w:val="0"/>
          <w:szCs w:val="21"/>
          <w:lang/>
        </w:rPr>
        <w:fldChar w:fldCharType="separate"/>
      </w:r>
      <w:r>
        <w:rPr>
          <w:rStyle w:val="47"/>
          <w:rFonts w:hint="eastAsia"/>
          <w:b/>
          <w:bCs w:val="0"/>
          <w:szCs w:val="21"/>
          <w:lang/>
        </w:rPr>
        <w:t>第六章  工程量清单专用部分</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_Toc226047153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265</w:t>
      </w:r>
      <w:r>
        <w:rPr>
          <w:rFonts w:hint="eastAsia"/>
          <w:b/>
          <w:bCs w:val="0"/>
          <w:szCs w:val="21"/>
          <w:lang/>
        </w:rPr>
        <w:fldChar w:fldCharType="end"/>
      </w:r>
      <w:r>
        <w:rPr>
          <w:rStyle w:val="47"/>
          <w:rFonts w:hint="eastAsia"/>
          <w:b/>
          <w:bCs w:val="0"/>
          <w:szCs w:val="21"/>
          <w:lang/>
        </w:rPr>
        <w:fldChar w:fldCharType="end"/>
      </w:r>
    </w:p>
    <w:p w14:paraId="51F8C41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"_Toc226047154"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1.工程量清单说明</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_Toc226047154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267</w:t>
      </w:r>
      <w:r>
        <w:rPr>
          <w:rFonts w:hint="eastAsia" w:hAnsi="宋体"/>
          <w:b w:val="0"/>
          <w:szCs w:val="21"/>
          <w:lang/>
        </w:rPr>
        <w:fldChar w:fldCharType="end"/>
      </w:r>
      <w:r>
        <w:rPr>
          <w:rStyle w:val="47"/>
          <w:rFonts w:hint="eastAsia" w:hAnsi="宋体"/>
          <w:b w:val="0"/>
          <w:szCs w:val="21"/>
          <w:lang/>
        </w:rPr>
        <w:fldChar w:fldCharType="end"/>
      </w:r>
    </w:p>
    <w:p w14:paraId="23CA12FB">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"_Toc226047155"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1.1  工程量清单编制依据</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_Toc226047155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267</w:t>
      </w:r>
      <w:r>
        <w:rPr>
          <w:rFonts w:hint="eastAsia" w:hAnsi="宋体"/>
          <w:bCs/>
          <w:szCs w:val="21"/>
          <w:lang/>
        </w:rPr>
        <w:fldChar w:fldCharType="end"/>
      </w:r>
      <w:r>
        <w:rPr>
          <w:rStyle w:val="47"/>
          <w:rFonts w:hint="eastAsia" w:hAnsi="宋体"/>
          <w:bCs/>
          <w:szCs w:val="21"/>
          <w:lang/>
        </w:rPr>
        <w:fldChar w:fldCharType="end"/>
      </w:r>
    </w:p>
    <w:p w14:paraId="174AB13C">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"_Toc226047156"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2.投标报价说明</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_Toc226047156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267</w:t>
      </w:r>
      <w:r>
        <w:rPr>
          <w:rFonts w:hint="eastAsia" w:hAnsi="宋体"/>
          <w:b w:val="0"/>
          <w:szCs w:val="21"/>
          <w:lang/>
        </w:rPr>
        <w:fldChar w:fldCharType="end"/>
      </w:r>
      <w:r>
        <w:rPr>
          <w:rStyle w:val="47"/>
          <w:rFonts w:hint="eastAsia" w:hAnsi="宋体"/>
          <w:b w:val="0"/>
          <w:szCs w:val="21"/>
          <w:lang/>
        </w:rPr>
        <w:fldChar w:fldCharType="end"/>
      </w:r>
    </w:p>
    <w:p w14:paraId="2A53961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"_Toc226047157"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2.1  投标报价的依据</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_Toc226047157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267</w:t>
      </w:r>
      <w:r>
        <w:rPr>
          <w:rFonts w:hint="eastAsia" w:hAnsi="宋体"/>
          <w:bCs/>
          <w:szCs w:val="21"/>
          <w:lang/>
        </w:rPr>
        <w:fldChar w:fldCharType="end"/>
      </w:r>
      <w:r>
        <w:rPr>
          <w:rStyle w:val="47"/>
          <w:rFonts w:hint="eastAsia" w:hAnsi="宋体"/>
          <w:bCs/>
          <w:szCs w:val="21"/>
          <w:lang/>
        </w:rPr>
        <w:fldChar w:fldCharType="end"/>
      </w:r>
    </w:p>
    <w:p w14:paraId="0ABC5C2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"_Toc226047158"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2.4  措施项目报价</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_Toc226047158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267</w:t>
      </w:r>
      <w:r>
        <w:rPr>
          <w:rFonts w:hint="eastAsia" w:hAnsi="宋体"/>
          <w:bCs/>
          <w:szCs w:val="21"/>
          <w:lang/>
        </w:rPr>
        <w:fldChar w:fldCharType="end"/>
      </w:r>
      <w:r>
        <w:rPr>
          <w:rStyle w:val="47"/>
          <w:rFonts w:hint="eastAsia" w:hAnsi="宋体"/>
          <w:bCs/>
          <w:szCs w:val="21"/>
          <w:lang/>
        </w:rPr>
        <w:fldChar w:fldCharType="end"/>
      </w:r>
    </w:p>
    <w:p w14:paraId="1C07A75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"_Toc226047159"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2.5  其他项目清单报价</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_Toc226047159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267</w:t>
      </w:r>
      <w:r>
        <w:rPr>
          <w:rFonts w:hint="eastAsia" w:hAnsi="宋体"/>
          <w:bCs/>
          <w:szCs w:val="21"/>
          <w:lang/>
        </w:rPr>
        <w:fldChar w:fldCharType="end"/>
      </w:r>
      <w:r>
        <w:rPr>
          <w:rStyle w:val="47"/>
          <w:rFonts w:hint="eastAsia" w:hAnsi="宋体"/>
          <w:bCs/>
          <w:szCs w:val="21"/>
          <w:lang/>
        </w:rPr>
        <w:fldChar w:fldCharType="end"/>
      </w:r>
    </w:p>
    <w:p w14:paraId="02FBB94C">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2.7  投标报价需要说明的问题</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267</w:t>
      </w:r>
      <w:r>
        <w:rPr>
          <w:rFonts w:hint="eastAsia" w:hAnsi="宋体"/>
          <w:bCs/>
          <w:szCs w:val="21"/>
          <w:lang/>
        </w:rPr>
        <w:fldChar w:fldCharType="end"/>
      </w:r>
      <w:r>
        <w:rPr>
          <w:rStyle w:val="47"/>
          <w:rFonts w:hint="eastAsia" w:hAnsi="宋体"/>
          <w:bCs/>
          <w:szCs w:val="21"/>
          <w:lang/>
        </w:rPr>
        <w:fldChar w:fldCharType="end"/>
      </w:r>
    </w:p>
    <w:p w14:paraId="5EB377F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"_Toc226047161"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3.其他说明</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_Toc226047161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268</w:t>
      </w:r>
      <w:r>
        <w:rPr>
          <w:rFonts w:hint="eastAsia" w:hAnsi="宋体"/>
          <w:b w:val="0"/>
          <w:szCs w:val="21"/>
          <w:lang/>
        </w:rPr>
        <w:fldChar w:fldCharType="end"/>
      </w:r>
      <w:r>
        <w:rPr>
          <w:rStyle w:val="47"/>
          <w:rFonts w:hint="eastAsia" w:hAnsi="宋体"/>
          <w:b w:val="0"/>
          <w:szCs w:val="21"/>
          <w:lang/>
        </w:rPr>
        <w:fldChar w:fldCharType="end"/>
      </w:r>
    </w:p>
    <w:p w14:paraId="64AECB2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3.3  需要补充的其他说明：</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268</w:t>
      </w:r>
      <w:r>
        <w:rPr>
          <w:rFonts w:hint="eastAsia" w:hAnsi="宋体"/>
          <w:bCs/>
          <w:szCs w:val="21"/>
          <w:lang/>
        </w:rPr>
        <w:fldChar w:fldCharType="end"/>
      </w:r>
      <w:r>
        <w:rPr>
          <w:rStyle w:val="47"/>
          <w:rFonts w:hint="eastAsia" w:hAnsi="宋体"/>
          <w:bCs/>
          <w:szCs w:val="21"/>
          <w:lang/>
        </w:rPr>
        <w:fldChar w:fldCharType="end"/>
      </w:r>
    </w:p>
    <w:p w14:paraId="4A23B6C3">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"_Toc226047163"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4. 工程量清单计价表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_Toc226047163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268</w:t>
      </w:r>
      <w:r>
        <w:rPr>
          <w:rFonts w:hint="eastAsia" w:hAnsi="宋体"/>
          <w:b w:val="0"/>
          <w:szCs w:val="21"/>
          <w:lang/>
        </w:rPr>
        <w:fldChar w:fldCharType="end"/>
      </w:r>
      <w:r>
        <w:rPr>
          <w:rStyle w:val="47"/>
          <w:rFonts w:hint="eastAsia" w:hAnsi="宋体"/>
          <w:b w:val="0"/>
          <w:szCs w:val="21"/>
          <w:lang/>
        </w:rPr>
        <w:fldChar w:fldCharType="end"/>
      </w:r>
    </w:p>
    <w:p w14:paraId="3EF15C6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4.1  招标工程量清单封面</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269</w:t>
      </w:r>
      <w:r>
        <w:rPr>
          <w:rFonts w:hint="eastAsia" w:hAnsi="宋体"/>
          <w:bCs/>
          <w:szCs w:val="21"/>
          <w:lang/>
        </w:rPr>
        <w:fldChar w:fldCharType="end"/>
      </w:r>
      <w:r>
        <w:rPr>
          <w:rStyle w:val="47"/>
          <w:rFonts w:hint="eastAsia" w:hAnsi="宋体"/>
          <w:bCs/>
          <w:szCs w:val="21"/>
          <w:lang/>
        </w:rPr>
        <w:fldChar w:fldCharType="end"/>
      </w:r>
    </w:p>
    <w:p w14:paraId="405D0A4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4.2  投标总价封面</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270</w:t>
      </w:r>
      <w:r>
        <w:rPr>
          <w:rFonts w:hint="eastAsia" w:hAnsi="宋体"/>
          <w:bCs/>
          <w:szCs w:val="21"/>
          <w:lang/>
        </w:rPr>
        <w:fldChar w:fldCharType="end"/>
      </w:r>
      <w:r>
        <w:rPr>
          <w:rStyle w:val="47"/>
          <w:rFonts w:hint="eastAsia" w:hAnsi="宋体"/>
          <w:bCs/>
          <w:szCs w:val="21"/>
          <w:lang/>
        </w:rPr>
        <w:fldChar w:fldCharType="end"/>
      </w:r>
    </w:p>
    <w:p w14:paraId="2B1579D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4.3  投标报价填报说明</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271</w:t>
      </w:r>
      <w:r>
        <w:rPr>
          <w:rFonts w:hint="eastAsia" w:hAnsi="宋体"/>
          <w:bCs/>
          <w:szCs w:val="21"/>
          <w:lang/>
        </w:rPr>
        <w:fldChar w:fldCharType="end"/>
      </w:r>
      <w:r>
        <w:rPr>
          <w:rStyle w:val="47"/>
          <w:rFonts w:hint="eastAsia" w:hAnsi="宋体"/>
          <w:bCs/>
          <w:szCs w:val="21"/>
          <w:lang/>
        </w:rPr>
        <w:fldChar w:fldCharType="end"/>
      </w:r>
    </w:p>
    <w:p w14:paraId="0A3B7BF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4.4  工程量清单计算规则说明</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272</w:t>
      </w:r>
      <w:r>
        <w:rPr>
          <w:rFonts w:hint="eastAsia" w:hAnsi="宋体"/>
          <w:bCs/>
          <w:szCs w:val="21"/>
          <w:lang/>
        </w:rPr>
        <w:fldChar w:fldCharType="end"/>
      </w:r>
      <w:r>
        <w:rPr>
          <w:rStyle w:val="47"/>
          <w:rFonts w:hint="eastAsia" w:hAnsi="宋体"/>
          <w:bCs/>
          <w:szCs w:val="21"/>
          <w:lang/>
        </w:rPr>
        <w:fldChar w:fldCharType="end"/>
      </w:r>
    </w:p>
    <w:p w14:paraId="785A869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4.5  工程项目清单汇总表</w:t>
      </w:r>
      <w:r>
        <w:rPr>
          <w:rStyle w:val="47"/>
          <w:rFonts w:hint="eastAsia" w:hAnsi="宋体"/>
          <w:bCs/>
          <w:szCs w:val="21"/>
          <w:lang/>
        </w:rPr>
        <w:t>（适用于单价合同）</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273</w:t>
      </w:r>
      <w:r>
        <w:rPr>
          <w:rFonts w:hint="eastAsia" w:hAnsi="宋体"/>
          <w:bCs/>
          <w:szCs w:val="21"/>
          <w:lang/>
        </w:rPr>
        <w:fldChar w:fldCharType="end"/>
      </w:r>
      <w:r>
        <w:rPr>
          <w:rStyle w:val="47"/>
          <w:rFonts w:hint="eastAsia" w:hAnsi="宋体"/>
          <w:bCs/>
          <w:szCs w:val="21"/>
          <w:lang/>
        </w:rPr>
        <w:fldChar w:fldCharType="end"/>
      </w:r>
    </w:p>
    <w:p w14:paraId="23CF6E3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"_Toc226047169"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4.5  工程项目清单汇总表（适用于总价合同）</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_Toc226047169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274</w:t>
      </w:r>
      <w:r>
        <w:rPr>
          <w:rFonts w:hint="eastAsia" w:hAnsi="宋体"/>
          <w:bCs/>
          <w:szCs w:val="21"/>
          <w:lang/>
        </w:rPr>
        <w:fldChar w:fldCharType="end"/>
      </w:r>
      <w:r>
        <w:rPr>
          <w:rStyle w:val="47"/>
          <w:rFonts w:hint="eastAsia" w:hAnsi="宋体"/>
          <w:bCs/>
          <w:szCs w:val="21"/>
          <w:lang/>
        </w:rPr>
        <w:fldChar w:fldCharType="end"/>
      </w:r>
    </w:p>
    <w:p w14:paraId="34E0082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4.5  工程项目清单汇总表（适用于总价合同）（续表）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275</w:t>
      </w:r>
      <w:r>
        <w:rPr>
          <w:rFonts w:hint="eastAsia" w:hAnsi="宋体"/>
          <w:bCs/>
          <w:szCs w:val="21"/>
          <w:lang/>
        </w:rPr>
        <w:fldChar w:fldCharType="end"/>
      </w:r>
      <w:r>
        <w:rPr>
          <w:rStyle w:val="47"/>
          <w:rFonts w:hint="eastAsia" w:hAnsi="宋体"/>
          <w:bCs/>
          <w:szCs w:val="21"/>
          <w:lang/>
        </w:rPr>
        <w:fldChar w:fldCharType="end"/>
      </w:r>
    </w:p>
    <w:p w14:paraId="57CA9FD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4.6  分部分项工程项目清单计价表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276</w:t>
      </w:r>
      <w:r>
        <w:rPr>
          <w:rFonts w:hint="eastAsia" w:hAnsi="宋体"/>
          <w:bCs/>
          <w:szCs w:val="21"/>
          <w:lang/>
        </w:rPr>
        <w:fldChar w:fldCharType="end"/>
      </w:r>
      <w:r>
        <w:rPr>
          <w:rStyle w:val="47"/>
          <w:rFonts w:hint="eastAsia" w:hAnsi="宋体"/>
          <w:bCs/>
          <w:szCs w:val="21"/>
          <w:lang/>
        </w:rPr>
        <w:fldChar w:fldCharType="end"/>
      </w:r>
    </w:p>
    <w:p w14:paraId="045945A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4.6-1  分部分项工程项目清单差异计价表（适用于总价合同）</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277</w:t>
      </w:r>
      <w:r>
        <w:rPr>
          <w:rFonts w:hint="eastAsia" w:hAnsi="宋体"/>
          <w:bCs/>
          <w:szCs w:val="21"/>
          <w:lang/>
        </w:rPr>
        <w:fldChar w:fldCharType="end"/>
      </w:r>
      <w:r>
        <w:rPr>
          <w:rStyle w:val="47"/>
          <w:rFonts w:hint="eastAsia" w:hAnsi="宋体"/>
          <w:bCs/>
          <w:szCs w:val="21"/>
          <w:lang/>
        </w:rPr>
        <w:fldChar w:fldCharType="end"/>
      </w:r>
    </w:p>
    <w:p w14:paraId="12A86910">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4.7  </w:t>
      </w:r>
      <w:r>
        <w:rPr>
          <w:rStyle w:val="47"/>
          <w:rFonts w:hint="eastAsia" w:hAnsi="宋体"/>
          <w:bCs/>
          <w:szCs w:val="21"/>
          <w:lang/>
        </w:rPr>
        <w:t>分部分项工程项目清单综合单价分析表A（招标人可根据项目实际情况，在A或B中择一使用）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278</w:t>
      </w:r>
      <w:r>
        <w:rPr>
          <w:rFonts w:hint="eastAsia" w:hAnsi="宋体"/>
          <w:bCs/>
          <w:szCs w:val="21"/>
          <w:lang/>
        </w:rPr>
        <w:fldChar w:fldCharType="end"/>
      </w:r>
      <w:r>
        <w:rPr>
          <w:rStyle w:val="47"/>
          <w:rFonts w:hint="eastAsia" w:hAnsi="宋体"/>
          <w:bCs/>
          <w:szCs w:val="21"/>
          <w:lang/>
        </w:rPr>
        <w:fldChar w:fldCharType="end"/>
      </w:r>
    </w:p>
    <w:p w14:paraId="52EDB55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4.7  </w:t>
      </w:r>
      <w:r>
        <w:rPr>
          <w:rStyle w:val="47"/>
          <w:rFonts w:hint="eastAsia" w:hAnsi="宋体"/>
          <w:bCs/>
          <w:szCs w:val="21"/>
          <w:lang/>
        </w:rPr>
        <w:t>分部分项工程项目清单综合单价分析表B（招标人可根据项目实际情况，在A或B中择一使用）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279</w:t>
      </w:r>
      <w:r>
        <w:rPr>
          <w:rFonts w:hint="eastAsia" w:hAnsi="宋体"/>
          <w:bCs/>
          <w:szCs w:val="21"/>
          <w:lang/>
        </w:rPr>
        <w:fldChar w:fldCharType="end"/>
      </w:r>
      <w:r>
        <w:rPr>
          <w:rStyle w:val="47"/>
          <w:rFonts w:hint="eastAsia" w:hAnsi="宋体"/>
          <w:bCs/>
          <w:szCs w:val="21"/>
          <w:lang/>
        </w:rPr>
        <w:fldChar w:fldCharType="end"/>
      </w:r>
    </w:p>
    <w:p w14:paraId="49BCA4D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4.8  材料暂估单价表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280</w:t>
      </w:r>
      <w:r>
        <w:rPr>
          <w:rFonts w:hint="eastAsia" w:hAnsi="宋体"/>
          <w:bCs/>
          <w:szCs w:val="21"/>
          <w:lang/>
        </w:rPr>
        <w:fldChar w:fldCharType="end"/>
      </w:r>
      <w:r>
        <w:rPr>
          <w:rStyle w:val="47"/>
          <w:rFonts w:hint="eastAsia" w:hAnsi="宋体"/>
          <w:bCs/>
          <w:szCs w:val="21"/>
          <w:lang/>
        </w:rPr>
        <w:fldChar w:fldCharType="end"/>
      </w:r>
    </w:p>
    <w:p w14:paraId="362C9D7C">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4.9  措施项目清单计价表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281</w:t>
      </w:r>
      <w:r>
        <w:rPr>
          <w:rFonts w:hint="eastAsia" w:hAnsi="宋体"/>
          <w:bCs/>
          <w:szCs w:val="21"/>
          <w:lang/>
        </w:rPr>
        <w:fldChar w:fldCharType="end"/>
      </w:r>
      <w:r>
        <w:rPr>
          <w:rStyle w:val="47"/>
          <w:rFonts w:hint="eastAsia" w:hAnsi="宋体"/>
          <w:bCs/>
          <w:szCs w:val="21"/>
          <w:lang/>
        </w:rPr>
        <w:fldChar w:fldCharType="end"/>
      </w:r>
    </w:p>
    <w:p w14:paraId="0580E30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4.9-1  </w:t>
      </w:r>
      <w:r>
        <w:rPr>
          <w:rStyle w:val="47"/>
          <w:rFonts w:hint="eastAsia" w:hAnsi="宋体"/>
          <w:bCs/>
          <w:szCs w:val="21"/>
          <w:lang/>
        </w:rPr>
        <w:t>安全生产标准化措施费明细表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282</w:t>
      </w:r>
      <w:r>
        <w:rPr>
          <w:rFonts w:hint="eastAsia" w:hAnsi="宋体"/>
          <w:bCs/>
          <w:szCs w:val="21"/>
          <w:lang/>
        </w:rPr>
        <w:fldChar w:fldCharType="end"/>
      </w:r>
      <w:r>
        <w:rPr>
          <w:rStyle w:val="47"/>
          <w:rFonts w:hint="eastAsia" w:hAnsi="宋体"/>
          <w:bCs/>
          <w:szCs w:val="21"/>
          <w:lang/>
        </w:rPr>
        <w:fldChar w:fldCharType="end"/>
      </w:r>
    </w:p>
    <w:p w14:paraId="5A77695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4.9-2  </w:t>
      </w:r>
      <w:r>
        <w:rPr>
          <w:rStyle w:val="47"/>
          <w:rFonts w:hint="eastAsia" w:hAnsi="宋体"/>
          <w:bCs/>
          <w:szCs w:val="21"/>
          <w:lang/>
        </w:rPr>
        <w:t>施工垃圾场外运输和消纳费明细表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283</w:t>
      </w:r>
      <w:r>
        <w:rPr>
          <w:rFonts w:hint="eastAsia" w:hAnsi="宋体"/>
          <w:bCs/>
          <w:szCs w:val="21"/>
          <w:lang/>
        </w:rPr>
        <w:fldChar w:fldCharType="end"/>
      </w:r>
      <w:r>
        <w:rPr>
          <w:rStyle w:val="47"/>
          <w:rFonts w:hint="eastAsia" w:hAnsi="宋体"/>
          <w:bCs/>
          <w:szCs w:val="21"/>
          <w:lang/>
        </w:rPr>
        <w:fldChar w:fldCharType="end"/>
      </w:r>
    </w:p>
    <w:p w14:paraId="72DA7FC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"_Toc226047179"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4.9-3  </w:t>
      </w:r>
      <w:r>
        <w:rPr>
          <w:rStyle w:val="47"/>
          <w:rFonts w:hint="eastAsia" w:hAnsi="宋体"/>
          <w:bCs/>
          <w:szCs w:val="21"/>
          <w:lang/>
        </w:rPr>
        <w:t>措施项目清单价格组成分析表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_Toc226047179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284</w:t>
      </w:r>
      <w:r>
        <w:rPr>
          <w:rFonts w:hint="eastAsia" w:hAnsi="宋体"/>
          <w:bCs/>
          <w:szCs w:val="21"/>
          <w:lang/>
        </w:rPr>
        <w:fldChar w:fldCharType="end"/>
      </w:r>
      <w:r>
        <w:rPr>
          <w:rStyle w:val="47"/>
          <w:rFonts w:hint="eastAsia" w:hAnsi="宋体"/>
          <w:bCs/>
          <w:szCs w:val="21"/>
          <w:lang/>
        </w:rPr>
        <w:fldChar w:fldCharType="end"/>
      </w:r>
    </w:p>
    <w:p w14:paraId="688A3446">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4.9-4  </w:t>
      </w:r>
      <w:r>
        <w:rPr>
          <w:rStyle w:val="47"/>
          <w:rFonts w:hint="eastAsia" w:hAnsi="宋体"/>
          <w:bCs/>
          <w:szCs w:val="21"/>
          <w:lang/>
        </w:rPr>
        <w:t>措施项目费用分拆表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285</w:t>
      </w:r>
      <w:r>
        <w:rPr>
          <w:rFonts w:hint="eastAsia" w:hAnsi="宋体"/>
          <w:bCs/>
          <w:szCs w:val="21"/>
          <w:lang/>
        </w:rPr>
        <w:fldChar w:fldCharType="end"/>
      </w:r>
      <w:r>
        <w:rPr>
          <w:rStyle w:val="47"/>
          <w:rFonts w:hint="eastAsia" w:hAnsi="宋体"/>
          <w:bCs/>
          <w:szCs w:val="21"/>
          <w:lang/>
        </w:rPr>
        <w:fldChar w:fldCharType="end"/>
      </w:r>
    </w:p>
    <w:p w14:paraId="5CB4B14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4.9-5  </w:t>
      </w:r>
      <w:r>
        <w:rPr>
          <w:rStyle w:val="47"/>
          <w:rFonts w:hint="eastAsia" w:hAnsi="宋体"/>
          <w:bCs/>
          <w:szCs w:val="21"/>
          <w:lang/>
        </w:rPr>
        <w:t>大型机械进出场及安拆费用组成明细表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286</w:t>
      </w:r>
      <w:r>
        <w:rPr>
          <w:rFonts w:hint="eastAsia" w:hAnsi="宋体"/>
          <w:bCs/>
          <w:szCs w:val="21"/>
          <w:lang/>
        </w:rPr>
        <w:fldChar w:fldCharType="end"/>
      </w:r>
      <w:r>
        <w:rPr>
          <w:rStyle w:val="47"/>
          <w:rFonts w:hint="eastAsia" w:hAnsi="宋体"/>
          <w:bCs/>
          <w:szCs w:val="21"/>
          <w:lang/>
        </w:rPr>
        <w:fldChar w:fldCharType="end"/>
      </w:r>
    </w:p>
    <w:p w14:paraId="027D883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4.10  其他项目清单计价表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287</w:t>
      </w:r>
      <w:r>
        <w:rPr>
          <w:rFonts w:hint="eastAsia" w:hAnsi="宋体"/>
          <w:bCs/>
          <w:szCs w:val="21"/>
          <w:lang/>
        </w:rPr>
        <w:fldChar w:fldCharType="end"/>
      </w:r>
      <w:r>
        <w:rPr>
          <w:rStyle w:val="47"/>
          <w:rFonts w:hint="eastAsia" w:hAnsi="宋体"/>
          <w:bCs/>
          <w:szCs w:val="21"/>
          <w:lang/>
        </w:rPr>
        <w:fldChar w:fldCharType="end"/>
      </w:r>
    </w:p>
    <w:p w14:paraId="233F411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 xml:space="preserve">4.10-1  </w:t>
      </w:r>
      <w:r>
        <w:rPr>
          <w:rStyle w:val="47"/>
          <w:rFonts w:hint="eastAsia" w:hAnsi="宋体"/>
          <w:bCs/>
          <w:szCs w:val="21"/>
          <w:lang/>
        </w:rPr>
        <w:t>暂列金额明细表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288</w:t>
      </w:r>
      <w:r>
        <w:rPr>
          <w:rFonts w:hint="eastAsia" w:hAnsi="宋体"/>
          <w:bCs/>
          <w:szCs w:val="21"/>
          <w:lang/>
        </w:rPr>
        <w:fldChar w:fldCharType="end"/>
      </w:r>
      <w:r>
        <w:rPr>
          <w:rStyle w:val="47"/>
          <w:rFonts w:hint="eastAsia" w:hAnsi="宋体"/>
          <w:bCs/>
          <w:szCs w:val="21"/>
          <w:lang/>
        </w:rPr>
        <w:fldChar w:fldCharType="end"/>
      </w:r>
    </w:p>
    <w:p w14:paraId="7DC8DB9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4.10-2  专业工程暂估价表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289</w:t>
      </w:r>
      <w:r>
        <w:rPr>
          <w:rFonts w:hint="eastAsia" w:hAnsi="宋体"/>
          <w:bCs/>
          <w:szCs w:val="21"/>
          <w:lang/>
        </w:rPr>
        <w:fldChar w:fldCharType="end"/>
      </w:r>
      <w:r>
        <w:rPr>
          <w:rStyle w:val="47"/>
          <w:rFonts w:hint="eastAsia" w:hAnsi="宋体"/>
          <w:bCs/>
          <w:szCs w:val="21"/>
          <w:lang/>
        </w:rPr>
        <w:fldChar w:fldCharType="end"/>
      </w:r>
    </w:p>
    <w:p w14:paraId="050E6744">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4.10-3  计日工表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290</w:t>
      </w:r>
      <w:r>
        <w:rPr>
          <w:rFonts w:hint="eastAsia" w:hAnsi="宋体"/>
          <w:bCs/>
          <w:szCs w:val="21"/>
          <w:lang/>
        </w:rPr>
        <w:fldChar w:fldCharType="end"/>
      </w:r>
      <w:r>
        <w:rPr>
          <w:rStyle w:val="47"/>
          <w:rFonts w:hint="eastAsia" w:hAnsi="宋体"/>
          <w:bCs/>
          <w:szCs w:val="21"/>
          <w:lang/>
        </w:rPr>
        <w:fldChar w:fldCharType="end"/>
      </w:r>
    </w:p>
    <w:p w14:paraId="71EA5FED">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4.10-4  总承包服务费计价表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291</w:t>
      </w:r>
      <w:r>
        <w:rPr>
          <w:rFonts w:hint="eastAsia" w:hAnsi="宋体"/>
          <w:bCs/>
          <w:szCs w:val="21"/>
          <w:lang/>
        </w:rPr>
        <w:fldChar w:fldCharType="end"/>
      </w:r>
      <w:r>
        <w:rPr>
          <w:rStyle w:val="47"/>
          <w:rFonts w:hint="eastAsia" w:hAnsi="宋体"/>
          <w:bCs/>
          <w:szCs w:val="21"/>
          <w:lang/>
        </w:rPr>
        <w:fldChar w:fldCharType="end"/>
      </w:r>
    </w:p>
    <w:p w14:paraId="0D727F87">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4.11  增值税计价表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292</w:t>
      </w:r>
      <w:r>
        <w:rPr>
          <w:rFonts w:hint="eastAsia" w:hAnsi="宋体"/>
          <w:bCs/>
          <w:szCs w:val="21"/>
          <w:lang/>
        </w:rPr>
        <w:fldChar w:fldCharType="end"/>
      </w:r>
      <w:r>
        <w:rPr>
          <w:rStyle w:val="47"/>
          <w:rFonts w:hint="eastAsia" w:hAnsi="宋体"/>
          <w:bCs/>
          <w:szCs w:val="21"/>
          <w:lang/>
        </w:rPr>
        <w:fldChar w:fldCharType="end"/>
      </w:r>
    </w:p>
    <w:p w14:paraId="121C05A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4.12  费率报价表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293</w:t>
      </w:r>
      <w:r>
        <w:rPr>
          <w:rFonts w:hint="eastAsia" w:hAnsi="宋体"/>
          <w:bCs/>
          <w:szCs w:val="21"/>
          <w:lang/>
        </w:rPr>
        <w:fldChar w:fldCharType="end"/>
      </w:r>
      <w:r>
        <w:rPr>
          <w:rStyle w:val="47"/>
          <w:rFonts w:hint="eastAsia" w:hAnsi="宋体"/>
          <w:bCs/>
          <w:szCs w:val="21"/>
          <w:lang/>
        </w:rPr>
        <w:fldChar w:fldCharType="end"/>
      </w:r>
    </w:p>
    <w:p w14:paraId="49BD024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"_Toc226047189"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4.13  主要材料选用表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_Toc226047189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294</w:t>
      </w:r>
      <w:r>
        <w:rPr>
          <w:rFonts w:hint="eastAsia" w:hAnsi="宋体"/>
          <w:bCs/>
          <w:szCs w:val="21"/>
          <w:lang/>
        </w:rPr>
        <w:fldChar w:fldCharType="end"/>
      </w:r>
      <w:r>
        <w:rPr>
          <w:rStyle w:val="47"/>
          <w:rFonts w:hint="eastAsia" w:hAnsi="宋体"/>
          <w:bCs/>
          <w:szCs w:val="21"/>
          <w:lang/>
        </w:rPr>
        <w:fldChar w:fldCharType="end"/>
      </w:r>
    </w:p>
    <w:p w14:paraId="0173786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"_Toc226047190"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4.14  人机费用表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_Toc226047190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295</w:t>
      </w:r>
      <w:r>
        <w:rPr>
          <w:rFonts w:hint="eastAsia" w:hAnsi="宋体"/>
          <w:bCs/>
          <w:szCs w:val="21"/>
          <w:lang/>
        </w:rPr>
        <w:fldChar w:fldCharType="end"/>
      </w:r>
      <w:r>
        <w:rPr>
          <w:rStyle w:val="47"/>
          <w:rFonts w:hint="eastAsia" w:hAnsi="宋体"/>
          <w:bCs/>
          <w:szCs w:val="21"/>
          <w:lang/>
        </w:rPr>
        <w:fldChar w:fldCharType="end"/>
      </w:r>
    </w:p>
    <w:p w14:paraId="36891173">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"_Toc226047191"</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shd w:val="clear" w:color="auto" w:fill="FFFFFF"/>
          <w:lang/>
        </w:rPr>
        <w:t>4.15  发包人提供的材料一览表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_Toc226047191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296</w:t>
      </w:r>
      <w:r>
        <w:rPr>
          <w:rFonts w:hint="eastAsia" w:hAnsi="宋体"/>
          <w:bCs/>
          <w:szCs w:val="21"/>
          <w:lang/>
        </w:rPr>
        <w:fldChar w:fldCharType="end"/>
      </w:r>
      <w:r>
        <w:rPr>
          <w:rStyle w:val="47"/>
          <w:rFonts w:hint="eastAsia" w:hAnsi="宋体"/>
          <w:bCs/>
          <w:szCs w:val="21"/>
          <w:lang/>
        </w:rPr>
        <w:fldChar w:fldCharType="end"/>
      </w:r>
    </w:p>
    <w:p w14:paraId="71998751">
      <w:pPr>
        <w:pStyle w:val="29"/>
        <w:rPr>
          <w:rFonts w:hint="eastAsia"/>
          <w:b/>
          <w:bCs w:val="0"/>
          <w:caps w:val="0"/>
          <w:szCs w:val="21"/>
          <w:lang/>
        </w:rPr>
      </w:pPr>
      <w:r>
        <w:rPr>
          <w:rStyle w:val="47"/>
          <w:rFonts w:hint="eastAsia"/>
          <w:b/>
          <w:bCs w:val="0"/>
          <w:szCs w:val="21"/>
          <w:lang/>
        </w:rPr>
        <w:fldChar w:fldCharType="begin"/>
      </w:r>
      <w:r>
        <w:rPr>
          <w:rStyle w:val="47"/>
          <w:rFonts w:hint="eastAsia"/>
          <w:b/>
          <w:bCs w:val="0"/>
          <w:szCs w:val="21"/>
          <w:lang/>
        </w:rPr>
        <w:instrText xml:space="preserve"> </w:instrText>
      </w:r>
      <w:r>
        <w:rPr>
          <w:rFonts w:hint="eastAsia"/>
          <w:b/>
          <w:bCs w:val="0"/>
          <w:szCs w:val="21"/>
          <w:lang/>
        </w:rPr>
        <w:instrText xml:space="preserve">HYPERLINK \l "_Toc226047192"</w:instrText>
      </w:r>
      <w:r>
        <w:rPr>
          <w:rStyle w:val="47"/>
          <w:rFonts w:hint="eastAsia"/>
          <w:b/>
          <w:bCs w:val="0"/>
          <w:szCs w:val="21"/>
          <w:lang/>
        </w:rPr>
        <w:instrText xml:space="preserve"> </w:instrText>
      </w:r>
      <w:r>
        <w:rPr>
          <w:rStyle w:val="47"/>
          <w:rFonts w:hint="eastAsia"/>
          <w:b/>
          <w:bCs w:val="0"/>
          <w:szCs w:val="21"/>
          <w:lang/>
        </w:rPr>
        <w:fldChar w:fldCharType="separate"/>
      </w:r>
      <w:r>
        <w:rPr>
          <w:rStyle w:val="47"/>
          <w:rFonts w:hint="eastAsia"/>
          <w:b/>
          <w:bCs w:val="0"/>
          <w:szCs w:val="21"/>
          <w:lang/>
        </w:rPr>
        <w:t>第七章  图纸</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_Toc226047192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297</w:t>
      </w:r>
      <w:r>
        <w:rPr>
          <w:rFonts w:hint="eastAsia"/>
          <w:b/>
          <w:bCs w:val="0"/>
          <w:szCs w:val="21"/>
          <w:lang/>
        </w:rPr>
        <w:fldChar w:fldCharType="end"/>
      </w:r>
      <w:r>
        <w:rPr>
          <w:rStyle w:val="47"/>
          <w:rFonts w:hint="eastAsia"/>
          <w:b/>
          <w:bCs w:val="0"/>
          <w:szCs w:val="21"/>
          <w:lang/>
        </w:rPr>
        <w:fldChar w:fldCharType="end"/>
      </w:r>
    </w:p>
    <w:p w14:paraId="58799636">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"_Toc226047193"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1.图纸目录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_Toc226047193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299</w:t>
      </w:r>
      <w:r>
        <w:rPr>
          <w:rFonts w:hint="eastAsia" w:hAnsi="宋体"/>
          <w:b w:val="0"/>
          <w:szCs w:val="21"/>
          <w:lang/>
        </w:rPr>
        <w:fldChar w:fldCharType="end"/>
      </w:r>
      <w:r>
        <w:rPr>
          <w:rStyle w:val="47"/>
          <w:rFonts w:hint="eastAsia" w:hAnsi="宋体"/>
          <w:b w:val="0"/>
          <w:szCs w:val="21"/>
          <w:lang/>
        </w:rPr>
        <w:fldChar w:fldCharType="end"/>
      </w:r>
    </w:p>
    <w:p w14:paraId="65926344">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"_Toc226047194"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2.图  纸</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_Toc226047194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300</w:t>
      </w:r>
      <w:r>
        <w:rPr>
          <w:rFonts w:hint="eastAsia" w:hAnsi="宋体"/>
          <w:b w:val="0"/>
          <w:szCs w:val="21"/>
          <w:lang/>
        </w:rPr>
        <w:fldChar w:fldCharType="end"/>
      </w:r>
      <w:r>
        <w:rPr>
          <w:rStyle w:val="47"/>
          <w:rFonts w:hint="eastAsia" w:hAnsi="宋体"/>
          <w:b w:val="0"/>
          <w:szCs w:val="21"/>
          <w:lang/>
        </w:rPr>
        <w:fldChar w:fldCharType="end"/>
      </w:r>
    </w:p>
    <w:p w14:paraId="17ED594E">
      <w:pPr>
        <w:pStyle w:val="29"/>
        <w:rPr>
          <w:rFonts w:hint="eastAsia"/>
          <w:b/>
          <w:bCs w:val="0"/>
          <w:caps w:val="0"/>
          <w:szCs w:val="21"/>
          <w:lang/>
        </w:rPr>
      </w:pPr>
      <w:r>
        <w:rPr>
          <w:rStyle w:val="47"/>
          <w:rFonts w:hint="eastAsia"/>
          <w:b/>
          <w:bCs w:val="0"/>
          <w:szCs w:val="21"/>
          <w:lang/>
        </w:rPr>
        <w:fldChar w:fldCharType="begin"/>
      </w:r>
      <w:r>
        <w:rPr>
          <w:rStyle w:val="47"/>
          <w:rFonts w:hint="eastAsia"/>
          <w:b/>
          <w:bCs w:val="0"/>
          <w:szCs w:val="21"/>
          <w:lang/>
        </w:rPr>
        <w:instrText xml:space="preserve"> </w:instrText>
      </w:r>
      <w:r>
        <w:rPr>
          <w:rFonts w:hint="eastAsia"/>
          <w:b/>
          <w:bCs w:val="0"/>
          <w:szCs w:val="21"/>
          <w:lang/>
        </w:rPr>
        <w:instrText xml:space="preserve">HYPERLINK \l "_Toc226047195"</w:instrText>
      </w:r>
      <w:r>
        <w:rPr>
          <w:rStyle w:val="47"/>
          <w:rFonts w:hint="eastAsia"/>
          <w:b/>
          <w:bCs w:val="0"/>
          <w:szCs w:val="21"/>
          <w:lang/>
        </w:rPr>
        <w:instrText xml:space="preserve"> </w:instrText>
      </w:r>
      <w:r>
        <w:rPr>
          <w:rStyle w:val="47"/>
          <w:rFonts w:hint="eastAsia"/>
          <w:b/>
          <w:bCs w:val="0"/>
          <w:szCs w:val="21"/>
          <w:lang/>
        </w:rPr>
        <w:fldChar w:fldCharType="separate"/>
      </w:r>
      <w:r>
        <w:rPr>
          <w:rStyle w:val="47"/>
          <w:rFonts w:hint="eastAsia"/>
          <w:b/>
          <w:bCs w:val="0"/>
          <w:szCs w:val="21"/>
          <w:lang/>
        </w:rPr>
        <w:t>第八章  投标文件格式</w:t>
      </w:r>
      <w:r>
        <w:rPr>
          <w:rFonts w:hint="eastAsia"/>
          <w:b/>
          <w:bCs w:val="0"/>
          <w:szCs w:val="21"/>
          <w:lang/>
        </w:rPr>
        <w:tab/>
      </w:r>
      <w:r>
        <w:rPr>
          <w:rFonts w:hint="eastAsia"/>
          <w:b/>
          <w:bCs w:val="0"/>
          <w:szCs w:val="21"/>
          <w:lang/>
        </w:rPr>
        <w:fldChar w:fldCharType="begin"/>
      </w:r>
      <w:r>
        <w:rPr>
          <w:rFonts w:hint="eastAsia"/>
          <w:b/>
          <w:bCs w:val="0"/>
          <w:szCs w:val="21"/>
          <w:lang/>
        </w:rPr>
        <w:instrText xml:space="preserve"> </w:instrText>
      </w:r>
      <w:r>
        <w:rPr>
          <w:b/>
          <w:bCs w:val="0"/>
          <w:szCs w:val="21"/>
          <w:lang/>
        </w:rPr>
        <w:instrText xml:space="preserve">PAGEREF _Toc226047195 \h</w:instrText>
      </w:r>
      <w:r>
        <w:rPr>
          <w:rFonts w:hint="eastAsia"/>
          <w:b/>
          <w:bCs w:val="0"/>
          <w:szCs w:val="21"/>
          <w:lang/>
        </w:rPr>
        <w:instrText xml:space="preserve"> </w:instrText>
      </w:r>
      <w:r>
        <w:rPr>
          <w:rFonts w:hint="eastAsia"/>
          <w:b/>
          <w:bCs w:val="0"/>
          <w:szCs w:val="21"/>
          <w:lang/>
        </w:rPr>
        <w:fldChar w:fldCharType="separate"/>
      </w:r>
      <w:r>
        <w:rPr>
          <w:rFonts w:hint="eastAsia"/>
          <w:b/>
          <w:bCs w:val="0"/>
          <w:szCs w:val="21"/>
          <w:lang/>
        </w:rPr>
        <w:t>301</w:t>
      </w:r>
      <w:r>
        <w:rPr>
          <w:rFonts w:hint="eastAsia"/>
          <w:b/>
          <w:bCs w:val="0"/>
          <w:szCs w:val="21"/>
          <w:lang/>
        </w:rPr>
        <w:fldChar w:fldCharType="end"/>
      </w:r>
      <w:r>
        <w:rPr>
          <w:rStyle w:val="47"/>
          <w:rFonts w:hint="eastAsia"/>
          <w:b/>
          <w:bCs w:val="0"/>
          <w:szCs w:val="21"/>
          <w:lang/>
        </w:rPr>
        <w:fldChar w:fldCharType="end"/>
      </w:r>
    </w:p>
    <w:p w14:paraId="2D311CD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"_Toc226047196"</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一、投标函及投标函附录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_Toc226047196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306</w:t>
      </w:r>
      <w:r>
        <w:rPr>
          <w:rFonts w:hint="eastAsia" w:hAnsi="宋体"/>
          <w:b w:val="0"/>
          <w:szCs w:val="21"/>
          <w:lang/>
        </w:rPr>
        <w:fldChar w:fldCharType="end"/>
      </w:r>
      <w:r>
        <w:rPr>
          <w:rStyle w:val="47"/>
          <w:rFonts w:hint="eastAsia" w:hAnsi="宋体"/>
          <w:b w:val="0"/>
          <w:szCs w:val="21"/>
          <w:lang/>
        </w:rPr>
        <w:fldChar w:fldCharType="end"/>
      </w:r>
    </w:p>
    <w:p w14:paraId="7AB24B4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"_Toc226047197"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（一）投标函</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_Toc226047197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306</w:t>
      </w:r>
      <w:r>
        <w:rPr>
          <w:rFonts w:hint="eastAsia" w:hAnsi="宋体"/>
          <w:bCs/>
          <w:szCs w:val="21"/>
          <w:lang/>
        </w:rPr>
        <w:fldChar w:fldCharType="end"/>
      </w:r>
      <w:r>
        <w:rPr>
          <w:rStyle w:val="47"/>
          <w:rFonts w:hint="eastAsia" w:hAnsi="宋体"/>
          <w:bCs/>
          <w:szCs w:val="21"/>
          <w:lang/>
        </w:rPr>
        <w:fldChar w:fldCharType="end"/>
      </w:r>
    </w:p>
    <w:p w14:paraId="4D66207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"_Toc226047198"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（二）投标函附录</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_Toc226047198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308</w:t>
      </w:r>
      <w:r>
        <w:rPr>
          <w:rFonts w:hint="eastAsia" w:hAnsi="宋体"/>
          <w:bCs/>
          <w:szCs w:val="21"/>
          <w:lang/>
        </w:rPr>
        <w:fldChar w:fldCharType="end"/>
      </w:r>
      <w:r>
        <w:rPr>
          <w:rStyle w:val="47"/>
          <w:rFonts w:hint="eastAsia" w:hAnsi="宋体"/>
          <w:bCs/>
          <w:szCs w:val="21"/>
          <w:lang/>
        </w:rPr>
        <w:fldChar w:fldCharType="end"/>
      </w:r>
    </w:p>
    <w:p w14:paraId="4AA31C3D">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"_Toc226047199"</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二、法定代表人身份证明</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_Toc226047199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310</w:t>
      </w:r>
      <w:r>
        <w:rPr>
          <w:rFonts w:hint="eastAsia" w:hAnsi="宋体"/>
          <w:b w:val="0"/>
          <w:szCs w:val="21"/>
          <w:lang/>
        </w:rPr>
        <w:fldChar w:fldCharType="end"/>
      </w:r>
      <w:r>
        <w:rPr>
          <w:rStyle w:val="47"/>
          <w:rFonts w:hint="eastAsia" w:hAnsi="宋体"/>
          <w:b w:val="0"/>
          <w:szCs w:val="21"/>
          <w:lang/>
        </w:rPr>
        <w:fldChar w:fldCharType="end"/>
      </w:r>
    </w:p>
    <w:p w14:paraId="66DF8E1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"_Toc226047200"</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二、授权委托书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_Toc226047200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311</w:t>
      </w:r>
      <w:r>
        <w:rPr>
          <w:rFonts w:hint="eastAsia" w:hAnsi="宋体"/>
          <w:b w:val="0"/>
          <w:szCs w:val="21"/>
          <w:lang/>
        </w:rPr>
        <w:fldChar w:fldCharType="end"/>
      </w:r>
      <w:r>
        <w:rPr>
          <w:rStyle w:val="47"/>
          <w:rFonts w:hint="eastAsia" w:hAnsi="宋体"/>
          <w:b w:val="0"/>
          <w:szCs w:val="21"/>
          <w:lang/>
        </w:rPr>
        <w:fldChar w:fldCharType="end"/>
      </w:r>
    </w:p>
    <w:p w14:paraId="257C4961">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"_Toc226047201"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三、联合体协议书</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_Toc226047201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312</w:t>
      </w:r>
      <w:r>
        <w:rPr>
          <w:rFonts w:hint="eastAsia" w:hAnsi="宋体"/>
          <w:b w:val="0"/>
          <w:szCs w:val="21"/>
          <w:lang/>
        </w:rPr>
        <w:fldChar w:fldCharType="end"/>
      </w:r>
      <w:r>
        <w:rPr>
          <w:rStyle w:val="47"/>
          <w:rFonts w:hint="eastAsia" w:hAnsi="宋体"/>
          <w:b w:val="0"/>
          <w:szCs w:val="21"/>
          <w:lang/>
        </w:rPr>
        <w:fldChar w:fldCharType="end"/>
      </w:r>
    </w:p>
    <w:p w14:paraId="1424D418">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"_Toc226047202"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四、投标保证金</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_Toc226047202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314</w:t>
      </w:r>
      <w:r>
        <w:rPr>
          <w:rFonts w:hint="eastAsia" w:hAnsi="宋体"/>
          <w:b w:val="0"/>
          <w:szCs w:val="21"/>
          <w:lang/>
        </w:rPr>
        <w:fldChar w:fldCharType="end"/>
      </w:r>
      <w:r>
        <w:rPr>
          <w:rStyle w:val="47"/>
          <w:rFonts w:hint="eastAsia" w:hAnsi="宋体"/>
          <w:b w:val="0"/>
          <w:szCs w:val="21"/>
          <w:lang/>
        </w:rPr>
        <w:fldChar w:fldCharType="end"/>
      </w:r>
    </w:p>
    <w:p w14:paraId="7B782897">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"_Toc226047203"</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五、已标价工程量清单</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_Toc226047203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315</w:t>
      </w:r>
      <w:r>
        <w:rPr>
          <w:rFonts w:hint="eastAsia" w:hAnsi="宋体"/>
          <w:b w:val="0"/>
          <w:szCs w:val="21"/>
          <w:lang/>
        </w:rPr>
        <w:fldChar w:fldCharType="end"/>
      </w:r>
      <w:r>
        <w:rPr>
          <w:rStyle w:val="47"/>
          <w:rFonts w:hint="eastAsia" w:hAnsi="宋体"/>
          <w:b w:val="0"/>
          <w:szCs w:val="21"/>
          <w:lang/>
        </w:rPr>
        <w:fldChar w:fldCharType="end"/>
      </w:r>
    </w:p>
    <w:p w14:paraId="2E28A09F">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"_Toc226047204"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六、施工组织设计</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_Toc226047204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316</w:t>
      </w:r>
      <w:r>
        <w:rPr>
          <w:rFonts w:hint="eastAsia" w:hAnsi="宋体"/>
          <w:b w:val="0"/>
          <w:szCs w:val="21"/>
          <w:lang/>
        </w:rPr>
        <w:fldChar w:fldCharType="end"/>
      </w:r>
      <w:r>
        <w:rPr>
          <w:rStyle w:val="47"/>
          <w:rFonts w:hint="eastAsia" w:hAnsi="宋体"/>
          <w:b w:val="0"/>
          <w:szCs w:val="21"/>
          <w:lang/>
        </w:rPr>
        <w:fldChar w:fldCharType="end"/>
      </w:r>
    </w:p>
    <w:p w14:paraId="25BEE505">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"_Toc226047205"</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附表一：拟投入本工程的主要施工设备表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_Toc226047205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317</w:t>
      </w:r>
      <w:r>
        <w:rPr>
          <w:rFonts w:hint="eastAsia" w:hAnsi="宋体"/>
          <w:bCs/>
          <w:szCs w:val="21"/>
          <w:lang/>
        </w:rPr>
        <w:fldChar w:fldCharType="end"/>
      </w:r>
      <w:r>
        <w:rPr>
          <w:rStyle w:val="47"/>
          <w:rFonts w:hint="eastAsia" w:hAnsi="宋体"/>
          <w:bCs/>
          <w:szCs w:val="21"/>
          <w:lang/>
        </w:rPr>
        <w:fldChar w:fldCharType="end"/>
      </w:r>
    </w:p>
    <w:p w14:paraId="19BE280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"_Toc226047206"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附表二：拟配备本工程的试验和检测仪器设备表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_Toc226047206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318</w:t>
      </w:r>
      <w:r>
        <w:rPr>
          <w:rFonts w:hint="eastAsia" w:hAnsi="宋体"/>
          <w:bCs/>
          <w:szCs w:val="21"/>
          <w:lang/>
        </w:rPr>
        <w:fldChar w:fldCharType="end"/>
      </w:r>
      <w:r>
        <w:rPr>
          <w:rStyle w:val="47"/>
          <w:rFonts w:hint="eastAsia" w:hAnsi="宋体"/>
          <w:bCs/>
          <w:szCs w:val="21"/>
          <w:lang/>
        </w:rPr>
        <w:fldChar w:fldCharType="end"/>
      </w:r>
    </w:p>
    <w:p w14:paraId="5A423FF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"_Toc226047207"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附表三：劳动力计划表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_Toc226047207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319</w:t>
      </w:r>
      <w:r>
        <w:rPr>
          <w:rFonts w:hint="eastAsia" w:hAnsi="宋体"/>
          <w:bCs/>
          <w:szCs w:val="21"/>
          <w:lang/>
        </w:rPr>
        <w:fldChar w:fldCharType="end"/>
      </w:r>
      <w:r>
        <w:rPr>
          <w:rStyle w:val="47"/>
          <w:rFonts w:hint="eastAsia" w:hAnsi="宋体"/>
          <w:bCs/>
          <w:szCs w:val="21"/>
          <w:lang/>
        </w:rPr>
        <w:fldChar w:fldCharType="end"/>
      </w:r>
    </w:p>
    <w:p w14:paraId="016987F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"_Toc226047208"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附表四：计划开、竣工日期和施工进度网络图</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_Toc226047208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320</w:t>
      </w:r>
      <w:r>
        <w:rPr>
          <w:rFonts w:hint="eastAsia" w:hAnsi="宋体"/>
          <w:bCs/>
          <w:szCs w:val="21"/>
          <w:lang/>
        </w:rPr>
        <w:fldChar w:fldCharType="end"/>
      </w:r>
      <w:r>
        <w:rPr>
          <w:rStyle w:val="47"/>
          <w:rFonts w:hint="eastAsia" w:hAnsi="宋体"/>
          <w:bCs/>
          <w:szCs w:val="21"/>
          <w:lang/>
        </w:rPr>
        <w:fldChar w:fldCharType="end"/>
      </w:r>
    </w:p>
    <w:p w14:paraId="7EC8912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"_Toc226047209"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附表五：施工总平面图</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_Toc226047209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321</w:t>
      </w:r>
      <w:r>
        <w:rPr>
          <w:rFonts w:hint="eastAsia" w:hAnsi="宋体"/>
          <w:bCs/>
          <w:szCs w:val="21"/>
          <w:lang/>
        </w:rPr>
        <w:fldChar w:fldCharType="end"/>
      </w:r>
      <w:r>
        <w:rPr>
          <w:rStyle w:val="47"/>
          <w:rFonts w:hint="eastAsia" w:hAnsi="宋体"/>
          <w:bCs/>
          <w:szCs w:val="21"/>
          <w:lang/>
        </w:rPr>
        <w:fldChar w:fldCharType="end"/>
      </w:r>
    </w:p>
    <w:p w14:paraId="1A00BA3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"_Toc226047210"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附表六：临时用地表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_Toc226047210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322</w:t>
      </w:r>
      <w:r>
        <w:rPr>
          <w:rFonts w:hint="eastAsia" w:hAnsi="宋体"/>
          <w:bCs/>
          <w:szCs w:val="21"/>
          <w:lang/>
        </w:rPr>
        <w:fldChar w:fldCharType="end"/>
      </w:r>
      <w:r>
        <w:rPr>
          <w:rStyle w:val="47"/>
          <w:rFonts w:hint="eastAsia" w:hAnsi="宋体"/>
          <w:bCs/>
          <w:szCs w:val="21"/>
          <w:lang/>
        </w:rPr>
        <w:fldChar w:fldCharType="end"/>
      </w:r>
    </w:p>
    <w:p w14:paraId="4AE6538E">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"_Toc226047211"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七、项目管理机构</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_Toc226047211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323</w:t>
      </w:r>
      <w:r>
        <w:rPr>
          <w:rFonts w:hint="eastAsia" w:hAnsi="宋体"/>
          <w:b w:val="0"/>
          <w:szCs w:val="21"/>
          <w:lang/>
        </w:rPr>
        <w:fldChar w:fldCharType="end"/>
      </w:r>
      <w:r>
        <w:rPr>
          <w:rStyle w:val="47"/>
          <w:rFonts w:hint="eastAsia" w:hAnsi="宋体"/>
          <w:b w:val="0"/>
          <w:szCs w:val="21"/>
          <w:lang/>
        </w:rPr>
        <w:fldChar w:fldCharType="end"/>
      </w:r>
    </w:p>
    <w:p w14:paraId="3EFE8F4A">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"_Toc226047212"</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（一）项目管理机构组成表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_Toc226047212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323</w:t>
      </w:r>
      <w:r>
        <w:rPr>
          <w:rFonts w:hint="eastAsia" w:hAnsi="宋体"/>
          <w:bCs/>
          <w:szCs w:val="21"/>
          <w:lang/>
        </w:rPr>
        <w:fldChar w:fldCharType="end"/>
      </w:r>
      <w:r>
        <w:rPr>
          <w:rStyle w:val="47"/>
          <w:rFonts w:hint="eastAsia" w:hAnsi="宋体"/>
          <w:bCs/>
          <w:szCs w:val="21"/>
          <w:lang/>
        </w:rPr>
        <w:fldChar w:fldCharType="end"/>
      </w:r>
    </w:p>
    <w:p w14:paraId="324DFAFF">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"_Toc226047213"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（二）主要人员简历表</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_Toc226047213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324</w:t>
      </w:r>
      <w:r>
        <w:rPr>
          <w:rFonts w:hint="eastAsia" w:hAnsi="宋体"/>
          <w:bCs/>
          <w:szCs w:val="21"/>
          <w:lang/>
        </w:rPr>
        <w:fldChar w:fldCharType="end"/>
      </w:r>
      <w:r>
        <w:rPr>
          <w:rStyle w:val="47"/>
          <w:rFonts w:hint="eastAsia" w:hAnsi="宋体"/>
          <w:bCs/>
          <w:szCs w:val="21"/>
          <w:lang/>
        </w:rPr>
        <w:fldChar w:fldCharType="end"/>
      </w:r>
    </w:p>
    <w:p w14:paraId="118DEDA2">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"_Toc226047214"</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八、拟分包工程情况表</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_Toc226047214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326</w:t>
      </w:r>
      <w:r>
        <w:rPr>
          <w:rFonts w:hint="eastAsia" w:hAnsi="宋体"/>
          <w:b w:val="0"/>
          <w:szCs w:val="21"/>
          <w:lang/>
        </w:rPr>
        <w:fldChar w:fldCharType="end"/>
      </w:r>
      <w:r>
        <w:rPr>
          <w:rStyle w:val="47"/>
          <w:rFonts w:hint="eastAsia" w:hAnsi="宋体"/>
          <w:b w:val="0"/>
          <w:szCs w:val="21"/>
          <w:lang/>
        </w:rPr>
        <w:fldChar w:fldCharType="end"/>
      </w:r>
    </w:p>
    <w:p w14:paraId="0BA955DA">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"_Toc226047215"</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九、资格审查资料</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_Toc226047215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327</w:t>
      </w:r>
      <w:r>
        <w:rPr>
          <w:rFonts w:hint="eastAsia" w:hAnsi="宋体"/>
          <w:b w:val="0"/>
          <w:szCs w:val="21"/>
          <w:lang/>
        </w:rPr>
        <w:fldChar w:fldCharType="end"/>
      </w:r>
      <w:r>
        <w:rPr>
          <w:rStyle w:val="47"/>
          <w:rFonts w:hint="eastAsia" w:hAnsi="宋体"/>
          <w:b w:val="0"/>
          <w:szCs w:val="21"/>
          <w:lang/>
        </w:rPr>
        <w:fldChar w:fldCharType="end"/>
      </w:r>
    </w:p>
    <w:p w14:paraId="038C606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"_Toc226047216"</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（一）投标人基本情况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_Toc226047216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327</w:t>
      </w:r>
      <w:r>
        <w:rPr>
          <w:rFonts w:hint="eastAsia" w:hAnsi="宋体"/>
          <w:bCs/>
          <w:szCs w:val="21"/>
          <w:lang/>
        </w:rPr>
        <w:fldChar w:fldCharType="end"/>
      </w:r>
      <w:r>
        <w:rPr>
          <w:rStyle w:val="47"/>
          <w:rFonts w:hint="eastAsia" w:hAnsi="宋体"/>
          <w:bCs/>
          <w:szCs w:val="21"/>
          <w:lang/>
        </w:rPr>
        <w:fldChar w:fldCharType="end"/>
      </w:r>
    </w:p>
    <w:p w14:paraId="4A835BC1">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"_Toc226047217"</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（二）近年财务状况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_Toc226047217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328</w:t>
      </w:r>
      <w:r>
        <w:rPr>
          <w:rFonts w:hint="eastAsia" w:hAnsi="宋体"/>
          <w:bCs/>
          <w:szCs w:val="21"/>
          <w:lang/>
        </w:rPr>
        <w:fldChar w:fldCharType="end"/>
      </w:r>
      <w:r>
        <w:rPr>
          <w:rStyle w:val="47"/>
          <w:rFonts w:hint="eastAsia" w:hAnsi="宋体"/>
          <w:bCs/>
          <w:szCs w:val="21"/>
          <w:lang/>
        </w:rPr>
        <w:fldChar w:fldCharType="end"/>
      </w:r>
    </w:p>
    <w:p w14:paraId="319E14A8">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"_Toc226047218"</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（三）近年完成的类似工程情况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_Toc226047218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329</w:t>
      </w:r>
      <w:r>
        <w:rPr>
          <w:rFonts w:hint="eastAsia" w:hAnsi="宋体"/>
          <w:bCs/>
          <w:szCs w:val="21"/>
          <w:lang/>
        </w:rPr>
        <w:fldChar w:fldCharType="end"/>
      </w:r>
      <w:r>
        <w:rPr>
          <w:rStyle w:val="47"/>
          <w:rFonts w:hint="eastAsia" w:hAnsi="宋体"/>
          <w:bCs/>
          <w:szCs w:val="21"/>
          <w:lang/>
        </w:rPr>
        <w:fldChar w:fldCharType="end"/>
      </w:r>
    </w:p>
    <w:p w14:paraId="4B3E7F3E">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"_Toc226047219"</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（四）正在施工的和新承接的工程情况</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_Toc226047219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330</w:t>
      </w:r>
      <w:r>
        <w:rPr>
          <w:rFonts w:hint="eastAsia" w:hAnsi="宋体"/>
          <w:bCs/>
          <w:szCs w:val="21"/>
          <w:lang/>
        </w:rPr>
        <w:fldChar w:fldCharType="end"/>
      </w:r>
      <w:r>
        <w:rPr>
          <w:rStyle w:val="47"/>
          <w:rFonts w:hint="eastAsia" w:hAnsi="宋体"/>
          <w:bCs/>
          <w:szCs w:val="21"/>
          <w:lang/>
        </w:rPr>
        <w:fldChar w:fldCharType="end"/>
      </w:r>
    </w:p>
    <w:p w14:paraId="76EA16B2">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"_Toc226047220"</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（五）主要项目管理人员简历</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_Toc226047220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331</w:t>
      </w:r>
      <w:r>
        <w:rPr>
          <w:rFonts w:hint="eastAsia" w:hAnsi="宋体"/>
          <w:bCs/>
          <w:szCs w:val="21"/>
          <w:lang/>
        </w:rPr>
        <w:fldChar w:fldCharType="end"/>
      </w:r>
      <w:r>
        <w:rPr>
          <w:rStyle w:val="47"/>
          <w:rFonts w:hint="eastAsia" w:hAnsi="宋体"/>
          <w:bCs/>
          <w:szCs w:val="21"/>
          <w:lang/>
        </w:rPr>
        <w:fldChar w:fldCharType="end"/>
      </w:r>
    </w:p>
    <w:p w14:paraId="44D77009">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"_Toc226047221"</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十、信誉要求资料</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_Toc226047221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332</w:t>
      </w:r>
      <w:r>
        <w:rPr>
          <w:rFonts w:hint="eastAsia" w:hAnsi="宋体"/>
          <w:b w:val="0"/>
          <w:szCs w:val="21"/>
          <w:lang/>
        </w:rPr>
        <w:fldChar w:fldCharType="end"/>
      </w:r>
      <w:r>
        <w:rPr>
          <w:rStyle w:val="47"/>
          <w:rFonts w:hint="eastAsia" w:hAnsi="宋体"/>
          <w:b w:val="0"/>
          <w:szCs w:val="21"/>
          <w:lang/>
        </w:rPr>
        <w:fldChar w:fldCharType="end"/>
      </w:r>
    </w:p>
    <w:p w14:paraId="4055360B">
      <w:pPr>
        <w:pStyle w:val="35"/>
        <w:ind w:left="850" w:hanging="422"/>
        <w:rPr>
          <w:rFonts w:hint="eastAsia" w:hAnsi="宋体"/>
          <w:b w:val="0"/>
          <w:szCs w:val="21"/>
          <w:lang/>
        </w:rPr>
      </w:pPr>
      <w:r>
        <w:rPr>
          <w:rStyle w:val="47"/>
          <w:rFonts w:hint="eastAsia" w:hAnsi="宋体"/>
          <w:b w:val="0"/>
          <w:szCs w:val="21"/>
          <w:lang/>
        </w:rPr>
        <w:fldChar w:fldCharType="begin"/>
      </w:r>
      <w:r>
        <w:rPr>
          <w:rStyle w:val="47"/>
          <w:rFonts w:hint="eastAsia" w:hAnsi="宋体"/>
          <w:b w:val="0"/>
          <w:szCs w:val="21"/>
          <w:lang/>
        </w:rPr>
        <w:instrText xml:space="preserve"> </w:instrText>
      </w:r>
      <w:r>
        <w:rPr>
          <w:rFonts w:hint="eastAsia" w:hAnsi="宋体"/>
          <w:b w:val="0"/>
          <w:szCs w:val="21"/>
          <w:lang/>
        </w:rPr>
        <w:instrText xml:space="preserve">HYPERLINK \l "_Toc226047222"</w:instrText>
      </w:r>
      <w:r>
        <w:rPr>
          <w:rStyle w:val="47"/>
          <w:rFonts w:hint="eastAsia" w:hAnsi="宋体"/>
          <w:b w:val="0"/>
          <w:szCs w:val="21"/>
          <w:lang/>
        </w:rPr>
        <w:instrText xml:space="preserve"> </w:instrText>
      </w:r>
      <w:r>
        <w:rPr>
          <w:rStyle w:val="47"/>
          <w:rFonts w:hint="eastAsia" w:hAnsi="宋体"/>
          <w:b w:val="0"/>
          <w:szCs w:val="21"/>
          <w:lang/>
        </w:rPr>
        <w:fldChar w:fldCharType="separate"/>
      </w:r>
      <w:r>
        <w:rPr>
          <w:rStyle w:val="47"/>
          <w:rFonts w:hint="eastAsia" w:hAnsi="宋体"/>
          <w:b w:val="0"/>
          <w:szCs w:val="21"/>
          <w:lang/>
        </w:rPr>
        <w:t>十一、其他材料</w:t>
      </w:r>
      <w:r>
        <w:rPr>
          <w:rFonts w:hint="eastAsia" w:hAnsi="宋体"/>
          <w:b w:val="0"/>
          <w:szCs w:val="21"/>
          <w:lang/>
        </w:rPr>
        <w:tab/>
      </w:r>
      <w:r>
        <w:rPr>
          <w:rFonts w:hint="eastAsia" w:hAnsi="宋体"/>
          <w:b w:val="0"/>
          <w:szCs w:val="21"/>
          <w:lang/>
        </w:rPr>
        <w:fldChar w:fldCharType="begin"/>
      </w:r>
      <w:r>
        <w:rPr>
          <w:rFonts w:hint="eastAsia" w:hAnsi="宋体"/>
          <w:b w:val="0"/>
          <w:szCs w:val="21"/>
          <w:lang/>
        </w:rPr>
        <w:instrText xml:space="preserve"> </w:instrText>
      </w:r>
      <w:r>
        <w:rPr>
          <w:rFonts w:hAnsi="宋体"/>
          <w:b w:val="0"/>
          <w:szCs w:val="21"/>
          <w:lang/>
        </w:rPr>
        <w:instrText xml:space="preserve">PAGEREF _Toc226047222 \h</w:instrText>
      </w:r>
      <w:r>
        <w:rPr>
          <w:rFonts w:hint="eastAsia" w:hAnsi="宋体"/>
          <w:b w:val="0"/>
          <w:szCs w:val="21"/>
          <w:lang/>
        </w:rPr>
        <w:instrText xml:space="preserve"> </w:instrText>
      </w:r>
      <w:r>
        <w:rPr>
          <w:rFonts w:hint="eastAsia" w:hAnsi="宋体"/>
          <w:b w:val="0"/>
          <w:szCs w:val="21"/>
          <w:lang/>
        </w:rPr>
        <w:fldChar w:fldCharType="separate"/>
      </w:r>
      <w:r>
        <w:rPr>
          <w:rFonts w:hAnsi="宋体"/>
          <w:b w:val="0"/>
          <w:szCs w:val="21"/>
          <w:lang/>
        </w:rPr>
        <w:t>333</w:t>
      </w:r>
      <w:r>
        <w:rPr>
          <w:rFonts w:hint="eastAsia" w:hAnsi="宋体"/>
          <w:b w:val="0"/>
          <w:szCs w:val="21"/>
          <w:lang/>
        </w:rPr>
        <w:fldChar w:fldCharType="end"/>
      </w:r>
      <w:r>
        <w:rPr>
          <w:rStyle w:val="47"/>
          <w:rFonts w:hint="eastAsia" w:hAnsi="宋体"/>
          <w:b w:val="0"/>
          <w:szCs w:val="21"/>
          <w:lang/>
        </w:rPr>
        <w:fldChar w:fldCharType="end"/>
      </w:r>
    </w:p>
    <w:p w14:paraId="1BBEB879">
      <w:pPr>
        <w:pStyle w:val="21"/>
        <w:ind w:left="840"/>
        <w:rPr>
          <w:rFonts w:hint="eastAsia" w:hAnsi="宋体"/>
          <w:bCs/>
          <w:szCs w:val="21"/>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"_Toc226047223"</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（一）与投标人存在关联关系的单位情况说明</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_Toc226047223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333</w:t>
      </w:r>
      <w:r>
        <w:rPr>
          <w:rFonts w:hint="eastAsia" w:hAnsi="宋体"/>
          <w:bCs/>
          <w:szCs w:val="21"/>
          <w:lang/>
        </w:rPr>
        <w:fldChar w:fldCharType="end"/>
      </w:r>
      <w:r>
        <w:rPr>
          <w:rStyle w:val="47"/>
          <w:rFonts w:hint="eastAsia" w:hAnsi="宋体"/>
          <w:bCs/>
          <w:szCs w:val="21"/>
          <w:lang/>
        </w:rPr>
        <w:fldChar w:fldCharType="end"/>
      </w:r>
    </w:p>
    <w:p w14:paraId="564192F7">
      <w:pPr>
        <w:pStyle w:val="21"/>
        <w:ind w:left="840"/>
        <w:rPr>
          <w:rFonts w:hint="eastAsia" w:ascii="等线" w:hAnsi="等线" w:eastAsia="等线"/>
          <w:sz w:val="22"/>
          <w:szCs w:val="24"/>
          <w:lang/>
        </w:rPr>
      </w:pPr>
      <w:r>
        <w:rPr>
          <w:rStyle w:val="47"/>
          <w:rFonts w:hint="eastAsia" w:hAnsi="宋体"/>
          <w:bCs/>
          <w:szCs w:val="21"/>
          <w:lang/>
        </w:rPr>
        <w:fldChar w:fldCharType="begin"/>
      </w:r>
      <w:r>
        <w:rPr>
          <w:rStyle w:val="47"/>
          <w:rFonts w:hint="eastAsia" w:hAnsi="宋体"/>
          <w:bCs/>
          <w:szCs w:val="21"/>
          <w:lang/>
        </w:rPr>
        <w:instrText xml:space="preserve"> </w:instrText>
      </w:r>
      <w:r>
        <w:rPr>
          <w:rFonts w:hint="eastAsia" w:hAnsi="宋体"/>
          <w:bCs/>
          <w:szCs w:val="21"/>
          <w:lang/>
        </w:rPr>
        <w:instrText xml:space="preserve">HYPERLINK \l "_Toc226047224"</w:instrText>
      </w:r>
      <w:r>
        <w:rPr>
          <w:rStyle w:val="47"/>
          <w:rFonts w:hint="eastAsia" w:hAnsi="宋体"/>
          <w:bCs/>
          <w:szCs w:val="21"/>
          <w:lang/>
        </w:rPr>
        <w:instrText xml:space="preserve"> </w:instrText>
      </w:r>
      <w:r>
        <w:rPr>
          <w:rStyle w:val="47"/>
          <w:rFonts w:hint="eastAsia" w:hAnsi="宋体"/>
          <w:bCs/>
          <w:szCs w:val="21"/>
          <w:lang/>
        </w:rPr>
        <w:fldChar w:fldCharType="separate"/>
      </w:r>
      <w:r>
        <w:rPr>
          <w:rStyle w:val="47"/>
          <w:rFonts w:hint="eastAsia" w:hAnsi="宋体"/>
          <w:bCs/>
          <w:szCs w:val="21"/>
          <w:lang/>
        </w:rPr>
        <w:t>（二）承诺书</w:t>
      </w:r>
      <w:r>
        <w:rPr>
          <w:rFonts w:hint="eastAsia" w:hAnsi="宋体"/>
          <w:bCs/>
          <w:szCs w:val="21"/>
          <w:lang/>
        </w:rPr>
        <w:tab/>
      </w:r>
      <w:r>
        <w:rPr>
          <w:rFonts w:hint="eastAsia" w:hAnsi="宋体"/>
          <w:bCs/>
          <w:szCs w:val="21"/>
          <w:lang/>
        </w:rPr>
        <w:fldChar w:fldCharType="begin"/>
      </w:r>
      <w:r>
        <w:rPr>
          <w:rFonts w:hint="eastAsia" w:hAnsi="宋体"/>
          <w:bCs/>
          <w:szCs w:val="21"/>
          <w:lang/>
        </w:rPr>
        <w:instrText xml:space="preserve"> </w:instrText>
      </w:r>
      <w:r>
        <w:rPr>
          <w:rFonts w:hAnsi="宋体"/>
          <w:bCs/>
          <w:szCs w:val="21"/>
          <w:lang/>
        </w:rPr>
        <w:instrText xml:space="preserve">PAGEREF _Toc226047224 \h</w:instrText>
      </w:r>
      <w:r>
        <w:rPr>
          <w:rFonts w:hint="eastAsia" w:hAnsi="宋体"/>
          <w:bCs/>
          <w:szCs w:val="21"/>
          <w:lang/>
        </w:rPr>
        <w:instrText xml:space="preserve"> </w:instrText>
      </w:r>
      <w:r>
        <w:rPr>
          <w:rFonts w:hint="eastAsia" w:hAnsi="宋体"/>
          <w:bCs/>
          <w:szCs w:val="21"/>
          <w:lang/>
        </w:rPr>
        <w:fldChar w:fldCharType="separate"/>
      </w:r>
      <w:r>
        <w:rPr>
          <w:rFonts w:hAnsi="宋体"/>
          <w:bCs/>
          <w:szCs w:val="21"/>
          <w:lang/>
        </w:rPr>
        <w:t>333</w:t>
      </w:r>
      <w:r>
        <w:rPr>
          <w:rFonts w:hint="eastAsia" w:hAnsi="宋体"/>
          <w:bCs/>
          <w:szCs w:val="21"/>
          <w:lang/>
        </w:rPr>
        <w:fldChar w:fldCharType="end"/>
      </w:r>
      <w:r>
        <w:rPr>
          <w:rStyle w:val="47"/>
          <w:rFonts w:hint="eastAsia" w:hAnsi="宋体"/>
          <w:bCs/>
          <w:szCs w:val="21"/>
          <w:lang/>
        </w:rPr>
        <w:fldChar w:fldCharType="end"/>
      </w:r>
    </w:p>
    <w:p w14:paraId="4A26B78C">
      <w:pPr>
        <w:pStyle w:val="21"/>
        <w:ind w:left="840"/>
        <w:rPr>
          <w:bCs/>
          <w:szCs w:val="21"/>
        </w:rPr>
      </w:pPr>
      <w:r>
        <w:rPr>
          <w:bCs/>
          <w:szCs w:val="21"/>
        </w:rPr>
        <w:fldChar w:fldCharType="end"/>
      </w:r>
      <w:bookmarkEnd w:id="2"/>
      <w:bookmarkStart w:id="3" w:name="_Toc486579947"/>
      <w:bookmarkStart w:id="4" w:name="_Toc490222394"/>
      <w:bookmarkStart w:id="5" w:name="_Toc489279763"/>
    </w:p>
    <w:p w14:paraId="0787F6FA">
      <w:pPr>
        <w:rPr>
          <w:szCs w:val="21"/>
        </w:rPr>
        <w:sectPr>
          <w:headerReference r:id="rId10" w:type="default"/>
          <w:footerReference r:id="rId12" w:type="default"/>
          <w:headerReference r:id="rId11" w:type="even"/>
          <w:footerReference r:id="rId13" w:type="even"/>
          <w:pgSz w:w="11906" w:h="16838"/>
          <w:pgMar w:top="1440" w:right="1797" w:bottom="1440" w:left="1797" w:header="851" w:footer="992" w:gutter="0"/>
          <w:pgNumType w:start="1"/>
          <w:cols w:space="720" w:num="1"/>
          <w:docGrid w:linePitch="286" w:charSpace="0"/>
        </w:sectPr>
      </w:pPr>
    </w:p>
    <w:bookmarkEnd w:id="3"/>
    <w:bookmarkEnd w:id="4"/>
    <w:bookmarkEnd w:id="5"/>
    <w:p w14:paraId="35F7E8EB">
      <w:pPr>
        <w:pStyle w:val="40"/>
        <w:spacing w:before="3600" w:beforeLines="1500"/>
      </w:pPr>
      <w:bookmarkStart w:id="6" w:name="_Toc490331566"/>
      <w:bookmarkStart w:id="7" w:name="_Toc497456788"/>
      <w:bookmarkStart w:id="8" w:name="_Toc486580276"/>
      <w:bookmarkStart w:id="9" w:name="_Toc226046917"/>
      <w:bookmarkStart w:id="10" w:name="_Toc489280085"/>
      <w:r>
        <w:rPr>
          <w:rFonts w:hint="eastAsia"/>
        </w:rPr>
        <w:t>第一章</w:t>
      </w:r>
      <w:r>
        <w:t xml:space="preserve">  </w:t>
      </w:r>
      <w:r>
        <w:rPr>
          <w:rFonts w:hint="eastAsia"/>
        </w:rPr>
        <w:t>招标公告专用部分</w:t>
      </w:r>
      <w:bookmarkEnd w:id="6"/>
      <w:bookmarkEnd w:id="7"/>
      <w:bookmarkEnd w:id="8"/>
      <w:bookmarkEnd w:id="9"/>
      <w:bookmarkEnd w:id="10"/>
    </w:p>
    <w:p w14:paraId="7E3D8187">
      <w:pPr>
        <w:rPr>
          <w:rFonts w:ascii="宋体"/>
        </w:rPr>
      </w:pPr>
      <w:r>
        <w:rPr>
          <w:rFonts w:ascii="宋体"/>
        </w:rPr>
        <w:br w:type="page"/>
      </w:r>
      <w:r>
        <w:rPr>
          <w:rFonts w:ascii="宋体"/>
        </w:rPr>
        <w:br w:type="page"/>
      </w:r>
    </w:p>
    <w:p w14:paraId="42B5C506">
      <w:pPr>
        <w:jc w:val="center"/>
        <w:rPr>
          <w:b/>
          <w:sz w:val="32"/>
          <w:szCs w:val="32"/>
        </w:rPr>
      </w:pPr>
      <w:bookmarkStart w:id="11" w:name="_Toc486580277"/>
      <w:bookmarkStart w:id="12" w:name="_Toc490331567"/>
      <w:bookmarkStart w:id="13" w:name="_Toc497235836"/>
      <w:bookmarkStart w:id="14" w:name="_Toc480583958"/>
      <w:r>
        <w:rPr>
          <w:rFonts w:hint="eastAsia"/>
          <w:b/>
          <w:sz w:val="32"/>
          <w:szCs w:val="32"/>
        </w:rPr>
        <w:t>第一章</w:t>
      </w:r>
      <w:r>
        <w:rPr>
          <w:b/>
          <w:sz w:val="32"/>
          <w:szCs w:val="32"/>
        </w:rPr>
        <w:t xml:space="preserve"> </w:t>
      </w:r>
      <w:r>
        <w:rPr>
          <w:rFonts w:hint="eastAsia"/>
          <w:b/>
          <w:sz w:val="32"/>
          <w:szCs w:val="32"/>
        </w:rPr>
        <w:t>招标公告（未进行资格预审）</w:t>
      </w:r>
      <w:bookmarkEnd w:id="11"/>
      <w:bookmarkEnd w:id="12"/>
      <w:bookmarkEnd w:id="13"/>
      <w:bookmarkEnd w:id="14"/>
    </w:p>
    <w:p w14:paraId="5D910FAD">
      <w:pPr>
        <w:spacing w:line="360" w:lineRule="auto"/>
        <w:jc w:val="center"/>
        <w:rPr>
          <w:rFonts w:eastAsia="黑体"/>
          <w:sz w:val="28"/>
          <w:szCs w:val="28"/>
          <w:u w:val="single"/>
        </w:rPr>
      </w:pPr>
    </w:p>
    <w:p w14:paraId="50A589EE">
      <w:pPr>
        <w:spacing w:line="360" w:lineRule="auto"/>
        <w:jc w:val="center"/>
        <w:rPr>
          <w:rFonts w:eastAsia="黑体"/>
          <w:sz w:val="28"/>
          <w:szCs w:val="28"/>
        </w:rPr>
      </w:pPr>
      <w:r>
        <w:rPr>
          <w:rFonts w:eastAsia="黑体"/>
          <w:sz w:val="28"/>
          <w:szCs w:val="28"/>
          <w:u w:val="single"/>
        </w:rPr>
        <w:t xml:space="preserve">            </w:t>
      </w:r>
      <w:r>
        <w:rPr>
          <w:rFonts w:hint="eastAsia" w:ascii="宋体" w:hAnsi="宋体"/>
          <w:sz w:val="28"/>
          <w:szCs w:val="28"/>
        </w:rPr>
        <w:t>（工程名称）</w:t>
      </w:r>
      <w:r>
        <w:rPr>
          <w:rFonts w:hint="eastAsia" w:ascii="宋体" w:hAnsi="宋体"/>
          <w:b/>
          <w:sz w:val="28"/>
          <w:szCs w:val="28"/>
        </w:rPr>
        <w:t>施工招标公告</w:t>
      </w:r>
    </w:p>
    <w:p w14:paraId="34253A0A">
      <w:pPr>
        <w:spacing w:line="360" w:lineRule="auto"/>
        <w:jc w:val="center"/>
        <w:rPr>
          <w:rFonts w:eastAsia="黑体"/>
          <w:sz w:val="28"/>
          <w:szCs w:val="28"/>
        </w:rPr>
      </w:pPr>
    </w:p>
    <w:p w14:paraId="7385A828">
      <w:pPr>
        <w:pStyle w:val="160"/>
        <w:keepNext w:val="0"/>
        <w:keepLines w:val="0"/>
        <w:spacing w:before="120" w:after="120"/>
      </w:pPr>
      <w:bookmarkStart w:id="15" w:name="_Toc482206637"/>
      <w:bookmarkStart w:id="16" w:name="_Toc486580278"/>
      <w:bookmarkStart w:id="17" w:name="_Toc490331568"/>
      <w:bookmarkStart w:id="18" w:name="_Toc497456789"/>
      <w:bookmarkStart w:id="19" w:name="_Toc489280086"/>
      <w:bookmarkStart w:id="20" w:name="_Toc226046918"/>
      <w:r>
        <w:t>1.</w:t>
      </w:r>
      <w:r>
        <w:rPr>
          <w:rFonts w:hint="eastAsia"/>
        </w:rPr>
        <w:t>招标条件</w:t>
      </w:r>
      <w:bookmarkEnd w:id="15"/>
      <w:bookmarkEnd w:id="16"/>
      <w:bookmarkEnd w:id="17"/>
      <w:bookmarkEnd w:id="18"/>
      <w:bookmarkEnd w:id="19"/>
      <w:bookmarkEnd w:id="20"/>
    </w:p>
    <w:p w14:paraId="1EA4E511">
      <w:pPr>
        <w:spacing w:line="360" w:lineRule="auto"/>
        <w:ind w:firstLine="420"/>
        <w:rPr>
          <w:szCs w:val="21"/>
        </w:rPr>
      </w:pPr>
      <w:r>
        <w:rPr>
          <w:rFonts w:hint="eastAsia"/>
          <w:szCs w:val="21"/>
        </w:rPr>
        <w:t>本工程</w:t>
      </w:r>
      <w:r>
        <w:rPr>
          <w:szCs w:val="21"/>
          <w:u w:val="single"/>
        </w:rPr>
        <w:t xml:space="preserve">                        </w:t>
      </w:r>
      <w:r>
        <w:rPr>
          <w:rFonts w:hint="eastAsia"/>
          <w:szCs w:val="21"/>
        </w:rPr>
        <w:t>（工程名称）已由</w:t>
      </w:r>
      <w:r>
        <w:rPr>
          <w:szCs w:val="21"/>
          <w:u w:val="single"/>
        </w:rPr>
        <w:t xml:space="preserve">                 </w:t>
      </w:r>
      <w:r>
        <w:rPr>
          <w:rFonts w:hint="eastAsia"/>
          <w:szCs w:val="21"/>
        </w:rPr>
        <w:t>（项目审批、核准或备案机关名称）以</w:t>
      </w:r>
      <w:r>
        <w:rPr>
          <w:rFonts w:ascii="宋体" w:hAnsi="宋体"/>
          <w:szCs w:val="21"/>
          <w:u w:val="single"/>
        </w:rPr>
        <w:t xml:space="preserve">                    </w:t>
      </w:r>
      <w:r>
        <w:rPr>
          <w:rFonts w:hint="eastAsia"/>
          <w:szCs w:val="21"/>
        </w:rPr>
        <w:t>（批文名称及编号）批准建设，招标人（项目业主）为</w:t>
      </w:r>
      <w:r>
        <w:rPr>
          <w:rFonts w:ascii="宋体" w:hAnsi="宋体"/>
          <w:szCs w:val="21"/>
          <w:u w:val="single"/>
        </w:rPr>
        <w:t xml:space="preserve">                        </w:t>
      </w:r>
      <w:r>
        <w:rPr>
          <w:rFonts w:hint="eastAsia"/>
          <w:szCs w:val="21"/>
        </w:rPr>
        <w:t>，建设资金来自</w:t>
      </w:r>
      <w:r>
        <w:rPr>
          <w:szCs w:val="21"/>
          <w:u w:val="single"/>
        </w:rPr>
        <w:t xml:space="preserve">            </w:t>
      </w:r>
      <w:r>
        <w:rPr>
          <w:rFonts w:hint="eastAsia"/>
          <w:szCs w:val="21"/>
        </w:rPr>
        <w:t>（资金来源），项目出资比例为</w:t>
      </w:r>
      <w:r>
        <w:rPr>
          <w:szCs w:val="21"/>
          <w:u w:val="single"/>
        </w:rPr>
        <w:t xml:space="preserve">                </w:t>
      </w:r>
      <w:r>
        <w:rPr>
          <w:rFonts w:hint="eastAsia"/>
          <w:szCs w:val="21"/>
        </w:rPr>
        <w:t>。工程已具备招标条件，现对该工程的施工进行公开招标。</w:t>
      </w:r>
    </w:p>
    <w:p w14:paraId="5D05EC7E">
      <w:pPr>
        <w:pStyle w:val="160"/>
        <w:keepNext w:val="0"/>
        <w:keepLines w:val="0"/>
        <w:spacing w:before="120" w:after="120"/>
      </w:pPr>
      <w:bookmarkStart w:id="21" w:name="_Toc482206638"/>
      <w:bookmarkStart w:id="22" w:name="_Toc490331569"/>
      <w:bookmarkStart w:id="23" w:name="_Toc497456790"/>
      <w:bookmarkStart w:id="24" w:name="_Toc489280087"/>
      <w:bookmarkStart w:id="25" w:name="_Toc226046919"/>
      <w:bookmarkStart w:id="26" w:name="_Toc486580279"/>
      <w:r>
        <w:t>2.</w:t>
      </w:r>
      <w:r>
        <w:rPr>
          <w:rFonts w:hint="eastAsia"/>
        </w:rPr>
        <w:t>工程概况与招标范围</w:t>
      </w:r>
      <w:bookmarkEnd w:id="21"/>
      <w:bookmarkEnd w:id="22"/>
      <w:bookmarkEnd w:id="23"/>
      <w:bookmarkEnd w:id="24"/>
      <w:bookmarkEnd w:id="25"/>
      <w:bookmarkEnd w:id="26"/>
    </w:p>
    <w:p w14:paraId="2328435E">
      <w:pPr>
        <w:tabs>
          <w:tab w:val="left" w:pos="426"/>
        </w:tabs>
        <w:spacing w:line="360" w:lineRule="auto"/>
        <w:ind w:firstLine="420" w:firstLineChars="200"/>
        <w:rPr>
          <w:rFonts w:ascii="宋体"/>
        </w:rPr>
      </w:pPr>
      <w:r>
        <w:rPr>
          <w:rFonts w:ascii="宋体" w:hAnsi="宋体"/>
          <w:szCs w:val="21"/>
        </w:rPr>
        <w:t xml:space="preserve">2.1  </w:t>
      </w:r>
      <w:r>
        <w:rPr>
          <w:rFonts w:hint="eastAsia" w:ascii="宋体" w:hAnsi="宋体"/>
        </w:rPr>
        <w:t>本</w:t>
      </w:r>
      <w:r>
        <w:rPr>
          <w:rFonts w:hint="eastAsia" w:ascii="宋体" w:hAnsi="宋体"/>
          <w:szCs w:val="21"/>
        </w:rPr>
        <w:t>工程</w:t>
      </w:r>
      <w:r>
        <w:rPr>
          <w:rFonts w:hint="eastAsia" w:ascii="宋体" w:hAnsi="宋体"/>
        </w:rPr>
        <w:t>的建设地点</w:t>
      </w:r>
      <w:r>
        <w:rPr>
          <w:rFonts w:ascii="宋体" w:hAnsi="宋体"/>
          <w:u w:val="single"/>
        </w:rPr>
        <w:t xml:space="preserve">                                                   </w:t>
      </w:r>
    </w:p>
    <w:p w14:paraId="16C094BA">
      <w:pPr>
        <w:spacing w:line="360" w:lineRule="auto"/>
        <w:ind w:firstLine="420" w:firstLineChars="200"/>
        <w:rPr>
          <w:rFonts w:ascii="宋体"/>
        </w:rPr>
      </w:pPr>
      <w:r>
        <w:rPr>
          <w:rFonts w:ascii="宋体" w:hAnsi="宋体"/>
          <w:szCs w:val="21"/>
        </w:rPr>
        <w:t xml:space="preserve">2.2  </w:t>
      </w:r>
      <w:r>
        <w:rPr>
          <w:rFonts w:hint="eastAsia" w:ascii="宋体" w:hAnsi="宋体"/>
        </w:rPr>
        <w:t>本</w:t>
      </w:r>
      <w:r>
        <w:rPr>
          <w:rFonts w:hint="eastAsia" w:ascii="宋体" w:hAnsi="宋体"/>
          <w:szCs w:val="21"/>
        </w:rPr>
        <w:t>工程</w:t>
      </w:r>
      <w:r>
        <w:rPr>
          <w:rFonts w:hint="eastAsia" w:ascii="宋体" w:hAnsi="宋体"/>
        </w:rPr>
        <w:t>的建设规模</w:t>
      </w:r>
      <w:r>
        <w:rPr>
          <w:rFonts w:ascii="宋体" w:hAnsi="宋体"/>
          <w:u w:val="single"/>
        </w:rPr>
        <w:t xml:space="preserve">                     </w:t>
      </w:r>
      <w:r>
        <w:rPr>
          <w:rFonts w:hint="eastAsia" w:ascii="宋体" w:hAnsi="宋体"/>
        </w:rPr>
        <w:t>合同估算价</w:t>
      </w:r>
      <w:r>
        <w:rPr>
          <w:rFonts w:ascii="宋体" w:hAnsi="宋体"/>
          <w:u w:val="single"/>
        </w:rPr>
        <w:t xml:space="preserve">             </w:t>
      </w:r>
      <w:r>
        <w:rPr>
          <w:rFonts w:hint="eastAsia" w:ascii="宋体" w:hAnsi="宋体"/>
        </w:rPr>
        <w:t>（万元）</w:t>
      </w:r>
    </w:p>
    <w:p w14:paraId="005B6C78">
      <w:pPr>
        <w:spacing w:line="360" w:lineRule="auto"/>
        <w:ind w:firstLine="420" w:firstLineChars="200"/>
        <w:rPr>
          <w:rFonts w:ascii="宋体"/>
        </w:rPr>
      </w:pPr>
      <w:r>
        <w:rPr>
          <w:rFonts w:ascii="宋体" w:hAnsi="宋体"/>
          <w:szCs w:val="21"/>
        </w:rPr>
        <w:t xml:space="preserve">2.3  </w:t>
      </w:r>
      <w:r>
        <w:rPr>
          <w:rFonts w:hint="eastAsia" w:ascii="宋体" w:hAnsi="宋体"/>
        </w:rPr>
        <w:t>本</w:t>
      </w:r>
      <w:r>
        <w:rPr>
          <w:rFonts w:hint="eastAsia" w:ascii="宋体" w:hAnsi="宋体"/>
          <w:szCs w:val="21"/>
        </w:rPr>
        <w:t>工程</w:t>
      </w:r>
      <w:r>
        <w:rPr>
          <w:rFonts w:hint="eastAsia" w:ascii="宋体" w:hAnsi="宋体"/>
        </w:rPr>
        <w:t>的计划工期</w:t>
      </w:r>
      <w:r>
        <w:rPr>
          <w:rFonts w:ascii="宋体" w:hAnsi="宋体"/>
          <w:u w:val="single"/>
        </w:rPr>
        <w:t xml:space="preserve">                     </w:t>
      </w:r>
      <w:r>
        <w:rPr>
          <w:rFonts w:hint="eastAsia" w:ascii="宋体" w:hAnsi="宋体"/>
        </w:rPr>
        <w:t>日历天</w:t>
      </w:r>
    </w:p>
    <w:p w14:paraId="73781C3A">
      <w:pPr>
        <w:spacing w:line="360" w:lineRule="auto"/>
        <w:ind w:firstLine="420" w:firstLineChars="200"/>
        <w:rPr>
          <w:rFonts w:ascii="宋体"/>
        </w:rPr>
      </w:pPr>
      <w:r>
        <w:rPr>
          <w:rFonts w:ascii="宋体" w:hAnsi="宋体"/>
          <w:szCs w:val="21"/>
        </w:rPr>
        <w:t xml:space="preserve">2.4  </w:t>
      </w:r>
      <w:r>
        <w:rPr>
          <w:rFonts w:hint="eastAsia" w:ascii="宋体" w:hAnsi="宋体"/>
        </w:rPr>
        <w:t>招标范围</w:t>
      </w:r>
      <w:r>
        <w:rPr>
          <w:rFonts w:ascii="宋体" w:hAnsi="宋体"/>
        </w:rPr>
        <w:t xml:space="preserve"> </w:t>
      </w:r>
      <w:r>
        <w:rPr>
          <w:rFonts w:ascii="宋体" w:hAnsi="宋体"/>
          <w:u w:val="single"/>
        </w:rPr>
        <w:t xml:space="preserve">                                                              </w:t>
      </w:r>
    </w:p>
    <w:p w14:paraId="63CAE4F7">
      <w:pPr>
        <w:spacing w:line="360" w:lineRule="auto"/>
        <w:ind w:left="850" w:leftChars="405"/>
        <w:rPr>
          <w:rFonts w:ascii="宋体"/>
          <w:u w:val="single"/>
        </w:rPr>
      </w:pPr>
      <w:r>
        <w:rPr>
          <w:rFonts w:ascii="宋体" w:hAnsi="宋体"/>
          <w:u w:val="single"/>
        </w:rPr>
        <w:t xml:space="preserve">                                                                       </w:t>
      </w:r>
    </w:p>
    <w:p w14:paraId="0A33CFEC">
      <w:pPr>
        <w:spacing w:line="360" w:lineRule="auto"/>
        <w:ind w:firstLine="420" w:firstLineChars="200"/>
        <w:rPr>
          <w:rFonts w:ascii="宋体"/>
          <w:u w:val="single"/>
        </w:rPr>
      </w:pPr>
      <w:r>
        <w:rPr>
          <w:rFonts w:ascii="宋体" w:hAnsi="宋体"/>
          <w:szCs w:val="21"/>
        </w:rPr>
        <w:t xml:space="preserve">2.5  </w:t>
      </w:r>
      <w:r>
        <w:rPr>
          <w:rFonts w:hint="eastAsia" w:ascii="宋体" w:hAnsi="宋体"/>
        </w:rPr>
        <w:t>其他</w:t>
      </w:r>
      <w:r>
        <w:rPr>
          <w:rFonts w:ascii="宋体" w:hAnsi="宋体"/>
          <w:u w:val="single"/>
        </w:rPr>
        <w:t xml:space="preserve">                                                                   </w:t>
      </w:r>
    </w:p>
    <w:p w14:paraId="7B2A659D">
      <w:pPr>
        <w:pStyle w:val="160"/>
        <w:keepNext w:val="0"/>
        <w:keepLines w:val="0"/>
        <w:spacing w:before="120" w:after="120"/>
      </w:pPr>
      <w:bookmarkStart w:id="27" w:name="_Toc489280088"/>
      <w:bookmarkStart w:id="28" w:name="_Toc482206639"/>
      <w:bookmarkStart w:id="29" w:name="_Toc490331570"/>
      <w:bookmarkStart w:id="30" w:name="_Toc497456791"/>
      <w:bookmarkStart w:id="31" w:name="_Toc226046920"/>
      <w:bookmarkStart w:id="32" w:name="_Toc486580280"/>
      <w:r>
        <w:t>3.</w:t>
      </w:r>
      <w:r>
        <w:rPr>
          <w:rFonts w:hint="eastAsia"/>
        </w:rPr>
        <w:t>投标人资格要求</w:t>
      </w:r>
      <w:bookmarkEnd w:id="27"/>
      <w:bookmarkEnd w:id="28"/>
      <w:bookmarkEnd w:id="29"/>
      <w:bookmarkEnd w:id="30"/>
      <w:bookmarkEnd w:id="31"/>
      <w:bookmarkEnd w:id="32"/>
    </w:p>
    <w:p w14:paraId="6DBDC35C">
      <w:pPr>
        <w:wordWrap w:val="0"/>
        <w:spacing w:line="360" w:lineRule="auto"/>
        <w:ind w:firstLine="424" w:firstLineChars="202"/>
        <w:rPr>
          <w:rFonts w:ascii="宋体"/>
          <w:szCs w:val="21"/>
        </w:rPr>
      </w:pPr>
      <w:r>
        <w:rPr>
          <w:rFonts w:ascii="宋体" w:hAnsi="宋体"/>
          <w:szCs w:val="21"/>
        </w:rPr>
        <w:t xml:space="preserve">3.1  </w:t>
      </w:r>
      <w:r>
        <w:rPr>
          <w:rFonts w:hint="eastAsia" w:ascii="宋体" w:hAnsi="宋体"/>
          <w:szCs w:val="21"/>
        </w:rPr>
        <w:t>本工程招标要求投标人须具备</w:t>
      </w:r>
      <w:r>
        <w:rPr>
          <w:rFonts w:ascii="宋体" w:hAnsi="宋体"/>
          <w:szCs w:val="21"/>
          <w:u w:val="single"/>
        </w:rPr>
        <w:t xml:space="preserve">        </w:t>
      </w:r>
      <w:r>
        <w:rPr>
          <w:rFonts w:hint="eastAsia" w:ascii="宋体" w:hAnsi="宋体"/>
          <w:szCs w:val="21"/>
        </w:rPr>
        <w:t>资质，</w:t>
      </w:r>
      <w:r>
        <w:rPr>
          <w:rFonts w:ascii="宋体" w:hAnsi="宋体"/>
          <w:szCs w:val="21"/>
          <w:u w:val="single"/>
        </w:rPr>
        <w:t xml:space="preserve">        </w:t>
      </w:r>
      <w:r>
        <w:rPr>
          <w:rFonts w:hint="eastAsia" w:ascii="宋体" w:hAnsi="宋体"/>
          <w:szCs w:val="21"/>
        </w:rPr>
        <w:t>（近年类似工程描述）业绩，并在人员、设备、资金等方面具有相应的施工能力，其中</w:t>
      </w:r>
      <w:r>
        <w:rPr>
          <w:rFonts w:ascii="宋体"/>
          <w:szCs w:val="21"/>
        </w:rPr>
        <w:t>,</w:t>
      </w:r>
      <w:r>
        <w:rPr>
          <w:rFonts w:hint="eastAsia" w:ascii="宋体" w:hAnsi="宋体"/>
          <w:szCs w:val="21"/>
        </w:rPr>
        <w:t>投标人拟派项目经理须具备</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级注册建造师执业资格，具备有效的安全生产考核合格证书（</w:t>
      </w:r>
      <w:r>
        <w:rPr>
          <w:rFonts w:ascii="宋体" w:hAnsi="宋体"/>
          <w:szCs w:val="21"/>
        </w:rPr>
        <w:t>B</w:t>
      </w:r>
      <w:r>
        <w:rPr>
          <w:rFonts w:hint="eastAsia" w:ascii="宋体" w:hAnsi="宋体"/>
          <w:szCs w:val="21"/>
        </w:rPr>
        <w:t>本），且在确定中标人时不得担任其他在施建设工程项目的项目经理。</w:t>
      </w:r>
    </w:p>
    <w:p w14:paraId="09F3741D">
      <w:pPr>
        <w:spacing w:line="360" w:lineRule="auto"/>
        <w:ind w:firstLine="424" w:firstLineChars="202"/>
        <w:rPr>
          <w:rFonts w:ascii="宋体"/>
          <w:szCs w:val="21"/>
        </w:rPr>
      </w:pPr>
      <w:r>
        <w:rPr>
          <w:rFonts w:ascii="宋体" w:hAnsi="宋体"/>
          <w:szCs w:val="21"/>
        </w:rPr>
        <w:t xml:space="preserve">3.2  </w:t>
      </w:r>
      <w:r>
        <w:rPr>
          <w:rFonts w:hint="eastAsia" w:ascii="宋体" w:hAnsi="宋体"/>
          <w:szCs w:val="21"/>
        </w:rPr>
        <w:t>本工程招标</w:t>
      </w:r>
      <w:r>
        <w:rPr>
          <w:rFonts w:ascii="宋体" w:hAnsi="宋体"/>
          <w:szCs w:val="21"/>
          <w:u w:val="single"/>
        </w:rPr>
        <w:t xml:space="preserve">          </w:t>
      </w:r>
      <w:r>
        <w:rPr>
          <w:rFonts w:hint="eastAsia" w:ascii="宋体" w:hAnsi="宋体"/>
          <w:szCs w:val="21"/>
        </w:rPr>
        <w:t>（接受或不接受）联合体投标。联合体投标的，应满足下列要求：</w:t>
      </w:r>
    </w:p>
    <w:p w14:paraId="1E708F17">
      <w:pPr>
        <w:spacing w:line="360" w:lineRule="auto"/>
        <w:ind w:firstLine="420" w:firstLineChars="200"/>
        <w:rPr>
          <w:rFonts w:ascii="宋体"/>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rPr>
        <w:t>联合体各方必须按招标文件提供的格式签订联合体协议书，明确联合体牵头人和各方的权利义务；</w:t>
      </w:r>
    </w:p>
    <w:p w14:paraId="5E40BBA8">
      <w:pPr>
        <w:spacing w:line="360" w:lineRule="auto"/>
        <w:ind w:firstLine="420" w:firstLineChars="200"/>
        <w:rPr>
          <w:rFonts w:ascii="宋体"/>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rPr>
        <w:t>联合体各方不得再以自己名义单独或加入其他联合体在同一工程中参加资格审查。</w:t>
      </w:r>
    </w:p>
    <w:p w14:paraId="46AF450C">
      <w:pPr>
        <w:spacing w:line="360" w:lineRule="auto"/>
        <w:ind w:firstLine="420" w:firstLineChars="200"/>
        <w:rPr>
          <w:rFonts w:ascii="宋体"/>
          <w:szCs w:val="21"/>
        </w:rPr>
      </w:pPr>
      <w:r>
        <w:rPr>
          <w:rFonts w:ascii="宋体" w:hAnsi="宋体"/>
          <w:szCs w:val="21"/>
        </w:rPr>
        <w:t xml:space="preserve">3.3  </w:t>
      </w:r>
      <w:r>
        <w:rPr>
          <w:rFonts w:hint="eastAsia" w:ascii="宋体" w:hAnsi="宋体"/>
          <w:szCs w:val="21"/>
        </w:rPr>
        <w:t>其他要求</w:t>
      </w:r>
      <w:r>
        <w:rPr>
          <w:rFonts w:ascii="宋体" w:hAnsi="宋体"/>
          <w:u w:val="single"/>
        </w:rPr>
        <w:t xml:space="preserve">                                                              </w:t>
      </w:r>
    </w:p>
    <w:p w14:paraId="39C57923">
      <w:pPr>
        <w:pStyle w:val="160"/>
        <w:keepNext w:val="0"/>
        <w:keepLines w:val="0"/>
        <w:spacing w:before="120" w:after="120"/>
      </w:pPr>
      <w:bookmarkStart w:id="33" w:name="_Toc482206640"/>
      <w:bookmarkStart w:id="34" w:name="_Toc490331571"/>
      <w:bookmarkStart w:id="35" w:name="_Toc489280089"/>
      <w:bookmarkStart w:id="36" w:name="_Toc226046921"/>
      <w:bookmarkStart w:id="37" w:name="_Toc486580281"/>
      <w:bookmarkStart w:id="38" w:name="_Toc497456792"/>
      <w:r>
        <w:t>4.</w:t>
      </w:r>
      <w:r>
        <w:rPr>
          <w:rFonts w:hint="eastAsia"/>
        </w:rPr>
        <w:t>信誉</w:t>
      </w:r>
      <w:bookmarkEnd w:id="33"/>
      <w:r>
        <w:rPr>
          <w:rFonts w:hint="eastAsia"/>
        </w:rPr>
        <w:t>要求</w:t>
      </w:r>
      <w:bookmarkEnd w:id="34"/>
      <w:bookmarkEnd w:id="35"/>
      <w:bookmarkEnd w:id="36"/>
      <w:bookmarkEnd w:id="37"/>
      <w:bookmarkEnd w:id="38"/>
    </w:p>
    <w:p w14:paraId="31FD5C34">
      <w:pPr>
        <w:spacing w:line="360" w:lineRule="auto"/>
        <w:ind w:firstLine="424" w:firstLineChars="202"/>
        <w:rPr>
          <w:rFonts w:ascii="宋体"/>
          <w:szCs w:val="21"/>
        </w:rPr>
      </w:pPr>
      <w:r>
        <w:rPr>
          <w:rFonts w:ascii="宋体" w:hAnsi="宋体"/>
          <w:szCs w:val="21"/>
        </w:rPr>
        <w:t xml:space="preserve">4.1  </w:t>
      </w:r>
      <w:bookmarkStart w:id="39" w:name="OLE_LINK19"/>
      <w:r>
        <w:rPr>
          <w:rFonts w:hint="eastAsia" w:ascii="宋体" w:hAnsi="宋体"/>
          <w:szCs w:val="21"/>
        </w:rPr>
        <w:t>本工程招标采用失信被执行人</w:t>
      </w:r>
      <w:r>
        <w:rPr>
          <w:rFonts w:ascii="宋体" w:hAnsi="宋体"/>
          <w:szCs w:val="21"/>
          <w:u w:val="single"/>
        </w:rPr>
        <w:t xml:space="preserve">            </w:t>
      </w:r>
      <w:r>
        <w:rPr>
          <w:rFonts w:hint="eastAsia" w:ascii="宋体" w:hAnsi="宋体"/>
          <w:szCs w:val="21"/>
        </w:rPr>
        <w:t>（限制性</w:t>
      </w:r>
      <w:r>
        <w:rPr>
          <w:rFonts w:ascii="宋体" w:hAnsi="宋体"/>
          <w:szCs w:val="21"/>
        </w:rPr>
        <w:t>/</w:t>
      </w:r>
      <w:r>
        <w:rPr>
          <w:rFonts w:hint="eastAsia" w:ascii="宋体" w:hAnsi="宋体"/>
          <w:szCs w:val="21"/>
        </w:rPr>
        <w:t>否决性）惩戒方式。</w:t>
      </w:r>
      <w:bookmarkEnd w:id="39"/>
    </w:p>
    <w:p w14:paraId="7A68DCDC">
      <w:pPr>
        <w:spacing w:line="360" w:lineRule="auto"/>
        <w:ind w:firstLine="420" w:firstLineChars="200"/>
        <w:rPr>
          <w:szCs w:val="21"/>
        </w:rPr>
      </w:pPr>
      <w:r>
        <w:rPr>
          <w:rFonts w:ascii="宋体" w:hAnsi="宋体"/>
          <w:szCs w:val="21"/>
        </w:rPr>
        <w:t xml:space="preserve">4.2  </w:t>
      </w:r>
      <w:bookmarkStart w:id="40" w:name="_Hlk114068231"/>
      <w:bookmarkStart w:id="41" w:name="_Hlk114068221"/>
      <w:r>
        <w:rPr>
          <w:rFonts w:hint="eastAsia"/>
          <w:szCs w:val="21"/>
        </w:rPr>
        <w:t>本工程招标对信誉的其他要求</w:t>
      </w:r>
      <w:bookmarkEnd w:id="40"/>
    </w:p>
    <w:p w14:paraId="17DE65DF">
      <w:pPr>
        <w:spacing w:line="360" w:lineRule="auto"/>
        <w:ind w:firstLine="420" w:firstLineChars="200"/>
        <w:rPr>
          <w:rFonts w:ascii="宋体" w:hAnsi="宋体"/>
          <w:szCs w:val="21"/>
        </w:rPr>
      </w:pPr>
      <w:bookmarkStart w:id="42" w:name="_Hlk114068243"/>
      <w:r>
        <w:rPr>
          <w:rFonts w:hint="eastAsia" w:ascii="宋体" w:hAnsi="宋体"/>
          <w:szCs w:val="21"/>
        </w:rPr>
        <w:t>（</w:t>
      </w:r>
      <w:r>
        <w:rPr>
          <w:rFonts w:ascii="宋体" w:hAnsi="宋体"/>
          <w:szCs w:val="21"/>
        </w:rPr>
        <w:t>1</w:t>
      </w:r>
      <w:r>
        <w:rPr>
          <w:rFonts w:hint="eastAsia" w:ascii="宋体" w:hAnsi="宋体"/>
          <w:szCs w:val="21"/>
        </w:rPr>
        <w:t>）本工程招标对被警示为施工安全风险企业</w:t>
      </w:r>
      <w:r>
        <w:rPr>
          <w:rFonts w:ascii="宋体" w:hAnsi="宋体"/>
          <w:szCs w:val="21"/>
          <w:u w:val="single"/>
        </w:rPr>
        <w:t xml:space="preserve">            </w:t>
      </w:r>
      <w:r>
        <w:rPr>
          <w:rFonts w:hint="eastAsia" w:ascii="宋体" w:hAnsi="宋体"/>
          <w:szCs w:val="21"/>
        </w:rPr>
        <w:t>（不采取</w:t>
      </w:r>
      <w:r>
        <w:rPr>
          <w:rFonts w:ascii="宋体" w:hAnsi="宋体"/>
          <w:szCs w:val="21"/>
        </w:rPr>
        <w:t>/</w:t>
      </w:r>
      <w:r>
        <w:rPr>
          <w:rFonts w:hint="eastAsia" w:ascii="宋体" w:hAnsi="宋体"/>
          <w:szCs w:val="21"/>
        </w:rPr>
        <w:t>采取限制性</w:t>
      </w:r>
      <w:r>
        <w:rPr>
          <w:rFonts w:ascii="宋体" w:hAnsi="宋体"/>
          <w:szCs w:val="21"/>
        </w:rPr>
        <w:t>/</w:t>
      </w:r>
      <w:r>
        <w:rPr>
          <w:rFonts w:hint="eastAsia" w:ascii="宋体" w:hAnsi="宋体"/>
          <w:szCs w:val="21"/>
        </w:rPr>
        <w:t>采取否决性）惩戒方式。</w:t>
      </w:r>
      <w:bookmarkEnd w:id="41"/>
      <w:bookmarkEnd w:id="42"/>
    </w:p>
    <w:p w14:paraId="0E9A26F5">
      <w:pPr>
        <w:spacing w:line="360" w:lineRule="auto"/>
        <w:ind w:firstLine="420" w:firstLineChars="200"/>
        <w:rPr>
          <w:rFonts w:ascii="宋体"/>
          <w:szCs w:val="21"/>
        </w:rPr>
      </w:pPr>
      <w:r>
        <w:rPr>
          <w:rFonts w:hint="eastAsia" w:ascii="宋体" w:hAnsi="宋体"/>
          <w:szCs w:val="21"/>
        </w:rPr>
        <w:t>（2）其他要求：</w:t>
      </w:r>
      <w:r>
        <w:rPr>
          <w:rFonts w:ascii="宋体" w:hAnsi="宋体"/>
          <w:szCs w:val="21"/>
          <w:u w:val="single"/>
        </w:rPr>
        <w:t xml:space="preserve">                                                             </w:t>
      </w:r>
    </w:p>
    <w:p w14:paraId="75A0AA0C">
      <w:pPr>
        <w:pStyle w:val="160"/>
        <w:keepNext w:val="0"/>
        <w:keepLines w:val="0"/>
        <w:spacing w:before="120" w:after="120"/>
      </w:pPr>
      <w:bookmarkStart w:id="43" w:name="_Toc482206641"/>
      <w:bookmarkStart w:id="44" w:name="_Toc489280090"/>
      <w:bookmarkStart w:id="45" w:name="_Toc497456793"/>
      <w:bookmarkStart w:id="46" w:name="_Toc490331572"/>
      <w:bookmarkStart w:id="47" w:name="_Toc486580282"/>
      <w:bookmarkStart w:id="48" w:name="_Toc226046922"/>
      <w:r>
        <w:t>5.</w:t>
      </w:r>
      <w:r>
        <w:rPr>
          <w:rFonts w:hint="eastAsia"/>
        </w:rPr>
        <w:t>招标文件的获取</w:t>
      </w:r>
      <w:bookmarkEnd w:id="43"/>
      <w:bookmarkEnd w:id="44"/>
      <w:bookmarkEnd w:id="45"/>
      <w:bookmarkEnd w:id="46"/>
      <w:bookmarkEnd w:id="47"/>
      <w:bookmarkEnd w:id="48"/>
    </w:p>
    <w:p w14:paraId="52723AB0">
      <w:pPr>
        <w:tabs>
          <w:tab w:val="left" w:pos="360"/>
        </w:tabs>
        <w:wordWrap w:val="0"/>
        <w:spacing w:line="360" w:lineRule="auto"/>
        <w:ind w:firstLine="424" w:firstLineChars="202"/>
        <w:rPr>
          <w:rFonts w:ascii="宋体"/>
          <w:szCs w:val="21"/>
        </w:rPr>
      </w:pPr>
      <w:r>
        <w:rPr>
          <w:rFonts w:ascii="宋体" w:hAnsi="宋体"/>
          <w:szCs w:val="21"/>
        </w:rPr>
        <w:t xml:space="preserve">5.1  </w:t>
      </w:r>
      <w:r>
        <w:rPr>
          <w:rFonts w:hint="eastAsia" w:ascii="宋体" w:hAnsi="宋体"/>
          <w:szCs w:val="21"/>
        </w:rPr>
        <w:t>凡有意参加投标者且资质符合本章第</w:t>
      </w:r>
      <w:r>
        <w:rPr>
          <w:rFonts w:ascii="宋体" w:hAnsi="宋体"/>
          <w:szCs w:val="21"/>
        </w:rPr>
        <w:t>3.1</w:t>
      </w:r>
      <w:r>
        <w:rPr>
          <w:rFonts w:hint="eastAsia" w:ascii="宋体" w:hAnsi="宋体"/>
          <w:szCs w:val="21"/>
        </w:rPr>
        <w:t>款规定的，方可于</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分至</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w:t>
      </w:r>
      <w:r>
        <w:rPr>
          <w:rFonts w:hint="eastAsia" w:ascii="宋体" w:hAnsi="宋体" w:cs="Arial"/>
          <w:szCs w:val="21"/>
        </w:rPr>
        <w:t>通过远程或者到</w:t>
      </w:r>
      <w:r>
        <w:rPr>
          <w:rFonts w:hint="eastAsia" w:ascii="宋体" w:hAnsi="宋体"/>
          <w:szCs w:val="21"/>
        </w:rPr>
        <w:t>招标投标交易场所</w:t>
      </w:r>
      <w:r>
        <w:rPr>
          <w:rFonts w:hint="eastAsia" w:ascii="宋体" w:hAnsi="宋体" w:cs="Arial"/>
          <w:szCs w:val="21"/>
        </w:rPr>
        <w:t>使用数字身份认证锁登录电子化平台（网址：</w:t>
      </w:r>
      <w:r>
        <w:rPr>
          <w:rFonts w:ascii="宋体" w:hAnsi="宋体" w:cs="Arial"/>
          <w:szCs w:val="21"/>
          <w:u w:val="single"/>
        </w:rPr>
        <w:t xml:space="preserve">                         </w:t>
      </w:r>
      <w:r>
        <w:rPr>
          <w:rFonts w:hint="eastAsia" w:ascii="宋体" w:hAnsi="宋体" w:cs="Arial"/>
          <w:szCs w:val="21"/>
        </w:rPr>
        <w:t>）下载招标文件。</w:t>
      </w:r>
    </w:p>
    <w:p w14:paraId="06DA8CA2">
      <w:pPr>
        <w:tabs>
          <w:tab w:val="left" w:pos="360"/>
        </w:tabs>
        <w:wordWrap w:val="0"/>
        <w:spacing w:line="360" w:lineRule="auto"/>
        <w:ind w:firstLine="424" w:firstLineChars="202"/>
        <w:rPr>
          <w:rFonts w:ascii="宋体"/>
          <w:szCs w:val="21"/>
        </w:rPr>
      </w:pPr>
      <w:r>
        <w:rPr>
          <w:rFonts w:ascii="宋体" w:hAnsi="宋体"/>
          <w:szCs w:val="21"/>
        </w:rPr>
        <w:t>5</w:t>
      </w:r>
      <w:r>
        <w:rPr>
          <w:rFonts w:ascii="宋体"/>
          <w:szCs w:val="21"/>
        </w:rPr>
        <w:t>.</w:t>
      </w:r>
      <w:r>
        <w:rPr>
          <w:rFonts w:ascii="宋体" w:hAnsi="宋体"/>
          <w:szCs w:val="21"/>
        </w:rPr>
        <w:t xml:space="preserve">2  </w:t>
      </w:r>
      <w:r>
        <w:rPr>
          <w:rFonts w:hint="eastAsia" w:ascii="宋体" w:hAnsi="宋体" w:cs="Arial"/>
          <w:szCs w:val="21"/>
        </w:rPr>
        <w:t>凡下载招标文件者，请</w:t>
      </w:r>
      <w:r>
        <w:rPr>
          <w:rFonts w:hint="eastAsia" w:ascii="宋体" w:hAnsi="宋体"/>
          <w:szCs w:val="21"/>
        </w:rPr>
        <w:t>于</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日至</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日，每日上午</w:t>
      </w:r>
      <w:r>
        <w:rPr>
          <w:rFonts w:ascii="宋体" w:hAnsi="宋体"/>
          <w:szCs w:val="21"/>
          <w:u w:val="single"/>
        </w:rPr>
        <w:t xml:space="preserve">    </w:t>
      </w:r>
      <w:r>
        <w:rPr>
          <w:rFonts w:hint="eastAsia" w:ascii="宋体" w:hAnsi="宋体"/>
          <w:szCs w:val="21"/>
        </w:rPr>
        <w:t>时至</w:t>
      </w:r>
      <w:r>
        <w:rPr>
          <w:rFonts w:ascii="宋体" w:hAnsi="宋体"/>
          <w:szCs w:val="21"/>
          <w:u w:val="single"/>
        </w:rPr>
        <w:t xml:space="preserve">      </w:t>
      </w:r>
      <w:r>
        <w:rPr>
          <w:rFonts w:hint="eastAsia" w:ascii="宋体" w:hAnsi="宋体"/>
          <w:szCs w:val="21"/>
        </w:rPr>
        <w:t>时，下午</w:t>
      </w:r>
      <w:r>
        <w:rPr>
          <w:rFonts w:ascii="宋体" w:hAnsi="宋体"/>
          <w:szCs w:val="21"/>
          <w:u w:val="single"/>
        </w:rPr>
        <w:t xml:space="preserve">      </w:t>
      </w:r>
      <w:r>
        <w:rPr>
          <w:rFonts w:hint="eastAsia" w:ascii="宋体" w:hAnsi="宋体"/>
          <w:szCs w:val="21"/>
        </w:rPr>
        <w:t>时至</w:t>
      </w:r>
      <w:r>
        <w:rPr>
          <w:rFonts w:ascii="宋体" w:hAnsi="宋体"/>
          <w:szCs w:val="21"/>
          <w:u w:val="single"/>
        </w:rPr>
        <w:t xml:space="preserve">       </w:t>
      </w:r>
      <w:r>
        <w:rPr>
          <w:rFonts w:hint="eastAsia" w:ascii="宋体" w:hAnsi="宋体"/>
          <w:szCs w:val="21"/>
        </w:rPr>
        <w:t>时在</w:t>
      </w:r>
      <w:r>
        <w:rPr>
          <w:rFonts w:ascii="宋体" w:hAnsi="宋体"/>
          <w:szCs w:val="21"/>
          <w:u w:val="single"/>
        </w:rPr>
        <w:t xml:space="preserve">                </w:t>
      </w:r>
      <w:r>
        <w:rPr>
          <w:rFonts w:hint="eastAsia" w:ascii="宋体" w:hAnsi="宋体"/>
          <w:szCs w:val="21"/>
        </w:rPr>
        <w:t>（详细地址）领取招标图纸。图纸押金</w:t>
      </w:r>
      <w:r>
        <w:rPr>
          <w:rFonts w:ascii="宋体" w:hAnsi="宋体"/>
          <w:szCs w:val="21"/>
          <w:u w:val="single"/>
        </w:rPr>
        <w:t xml:space="preserve">        </w:t>
      </w:r>
      <w:r>
        <w:rPr>
          <w:rFonts w:hint="eastAsia" w:ascii="宋体" w:hAnsi="宋体"/>
          <w:szCs w:val="21"/>
        </w:rPr>
        <w:t>元，在退还图纸时退还（不计利息）。</w:t>
      </w:r>
    </w:p>
    <w:p w14:paraId="26F55FDE">
      <w:pPr>
        <w:pStyle w:val="160"/>
        <w:keepNext w:val="0"/>
        <w:keepLines w:val="0"/>
        <w:spacing w:before="120" w:after="120"/>
      </w:pPr>
      <w:bookmarkStart w:id="49" w:name="_Toc226046923"/>
      <w:bookmarkStart w:id="50" w:name="_Toc482206642"/>
      <w:bookmarkStart w:id="51" w:name="_Toc486580283"/>
      <w:bookmarkStart w:id="52" w:name="_Toc489280091"/>
      <w:bookmarkStart w:id="53" w:name="_Toc497456794"/>
      <w:bookmarkStart w:id="54" w:name="_Toc490331573"/>
      <w:r>
        <w:t>6.</w:t>
      </w:r>
      <w:r>
        <w:rPr>
          <w:rFonts w:hint="eastAsia"/>
        </w:rPr>
        <w:t>投标文件的递交（适用于网络递交）</w:t>
      </w:r>
      <w:bookmarkEnd w:id="49"/>
      <w:bookmarkEnd w:id="50"/>
      <w:bookmarkEnd w:id="51"/>
      <w:bookmarkEnd w:id="52"/>
      <w:bookmarkEnd w:id="53"/>
      <w:bookmarkEnd w:id="54"/>
    </w:p>
    <w:p w14:paraId="4DBC006E">
      <w:pPr>
        <w:spacing w:line="360" w:lineRule="auto"/>
        <w:ind w:firstLine="420" w:firstLineChars="200"/>
        <w:rPr>
          <w:rFonts w:ascii="宋体"/>
          <w:szCs w:val="21"/>
        </w:rPr>
      </w:pPr>
      <w:r>
        <w:rPr>
          <w:rFonts w:hint="eastAsia" w:ascii="宋体" w:hAnsi="宋体" w:cs="Arial"/>
          <w:szCs w:val="21"/>
        </w:rPr>
        <w:t>凡下载招标文件者</w:t>
      </w:r>
      <w:r>
        <w:rPr>
          <w:rFonts w:hint="eastAsia" w:ascii="宋体" w:hAnsi="宋体"/>
          <w:szCs w:val="21"/>
        </w:rPr>
        <w:t>，方可通过远程或者到招标投标交易场所使用数字身份认证锁登录电子化平台</w:t>
      </w:r>
      <w:r>
        <w:rPr>
          <w:rFonts w:hint="eastAsia" w:ascii="宋体" w:hAnsi="宋体" w:cs="Arial"/>
          <w:szCs w:val="21"/>
        </w:rPr>
        <w:t>（网址：</w:t>
      </w:r>
      <w:r>
        <w:rPr>
          <w:rFonts w:ascii="宋体" w:hAnsi="宋体" w:cs="Arial"/>
          <w:szCs w:val="21"/>
          <w:u w:val="single"/>
        </w:rPr>
        <w:t xml:space="preserve">                         </w:t>
      </w:r>
      <w:r>
        <w:rPr>
          <w:rFonts w:hint="eastAsia" w:ascii="宋体" w:hAnsi="宋体" w:cs="Arial"/>
          <w:szCs w:val="21"/>
        </w:rPr>
        <w:t>）</w:t>
      </w:r>
      <w:r>
        <w:rPr>
          <w:rFonts w:hint="eastAsia" w:ascii="宋体" w:hAnsi="宋体"/>
          <w:szCs w:val="21"/>
        </w:rPr>
        <w:t>上传投标文件，上传成功后平台自动生成的回执时间即为递交成功时间，投标人应保留回执。本工程递交投标文件的截止时间（投标截止时间）为</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w:t>
      </w:r>
    </w:p>
    <w:p w14:paraId="3CD6BBD3">
      <w:pPr>
        <w:tabs>
          <w:tab w:val="left" w:pos="360"/>
        </w:tabs>
        <w:spacing w:line="360" w:lineRule="auto"/>
        <w:ind w:firstLine="424" w:firstLineChars="202"/>
        <w:rPr>
          <w:rFonts w:ascii="宋体"/>
          <w:szCs w:val="21"/>
        </w:rPr>
      </w:pPr>
      <w:r>
        <w:rPr>
          <w:rFonts w:hint="eastAsia" w:ascii="宋体" w:hAnsi="宋体"/>
          <w:szCs w:val="21"/>
        </w:rPr>
        <w:t>逾期未上传成功的投标文件，招标人不予接收。</w:t>
      </w:r>
    </w:p>
    <w:p w14:paraId="7FCE2355">
      <w:pPr>
        <w:pStyle w:val="160"/>
        <w:keepNext w:val="0"/>
        <w:keepLines w:val="0"/>
        <w:spacing w:before="120" w:after="120"/>
      </w:pPr>
      <w:bookmarkStart w:id="55" w:name="OLE_LINK41"/>
      <w:bookmarkStart w:id="56" w:name="_Toc226046924"/>
      <w:bookmarkStart w:id="57" w:name="_Toc482206644"/>
      <w:bookmarkStart w:id="58" w:name="_Toc486580285"/>
      <w:bookmarkStart w:id="59" w:name="_Toc497456796"/>
      <w:bookmarkStart w:id="60" w:name="_Toc489280093"/>
      <w:bookmarkStart w:id="61" w:name="_Toc490331575"/>
      <w:r>
        <w:t>7.</w:t>
      </w:r>
      <w:bookmarkEnd w:id="55"/>
      <w:r>
        <w:rPr>
          <w:rFonts w:hint="eastAsia"/>
        </w:rPr>
        <w:t>发布公告的媒介</w:t>
      </w:r>
      <w:bookmarkEnd w:id="56"/>
      <w:bookmarkEnd w:id="57"/>
      <w:bookmarkEnd w:id="58"/>
      <w:bookmarkEnd w:id="59"/>
      <w:bookmarkEnd w:id="60"/>
      <w:bookmarkEnd w:id="61"/>
    </w:p>
    <w:p w14:paraId="6FB41524">
      <w:pPr>
        <w:wordWrap w:val="0"/>
        <w:spacing w:line="360" w:lineRule="auto"/>
        <w:ind w:firstLine="420" w:firstLineChars="200"/>
      </w:pPr>
      <w:r>
        <w:rPr>
          <w:rFonts w:hint="eastAsia"/>
        </w:rPr>
        <w:t>本次招标公告已在北京市公共资源交易服务平台（全国公共资源交易平台〔北京市〕，网址：</w:t>
      </w:r>
      <w:r>
        <w:t>https://ggzyfw.beijing.gov.cn</w:t>
      </w:r>
      <w:r>
        <w:rPr>
          <w:rFonts w:hint="eastAsia"/>
        </w:rPr>
        <w:t>）上发布，同时在</w:t>
      </w:r>
      <w:r>
        <w:rPr>
          <w:u w:val="single"/>
        </w:rPr>
        <w:t xml:space="preserve">            </w:t>
      </w:r>
      <w:r>
        <w:rPr>
          <w:rFonts w:hint="eastAsia"/>
        </w:rPr>
        <w:t>（发布公告的媒介名称）上发布。</w:t>
      </w:r>
    </w:p>
    <w:p w14:paraId="300E7DCC">
      <w:pPr>
        <w:pStyle w:val="160"/>
        <w:keepNext w:val="0"/>
        <w:keepLines w:val="0"/>
        <w:spacing w:before="120" w:after="120"/>
      </w:pPr>
      <w:bookmarkStart w:id="62" w:name="_Toc226046925"/>
      <w:r>
        <w:rPr>
          <w:rFonts w:hint="eastAsia"/>
        </w:rPr>
        <w:t>8</w:t>
      </w:r>
      <w:r>
        <w:t>.</w:t>
      </w:r>
      <w:bookmarkStart w:id="63" w:name="OLE_LINK43"/>
      <w:r>
        <w:rPr>
          <w:rFonts w:hint="eastAsia"/>
        </w:rPr>
        <w:t>招标投标行政监督部门</w:t>
      </w:r>
      <w:bookmarkEnd w:id="62"/>
      <w:bookmarkEnd w:id="63"/>
    </w:p>
    <w:p w14:paraId="23257A96">
      <w:pPr>
        <w:wordWrap w:val="0"/>
        <w:spacing w:line="360" w:lineRule="auto"/>
        <w:ind w:firstLine="420" w:firstLineChars="200"/>
        <w:rPr>
          <w:rFonts w:hint="eastAsia"/>
        </w:rPr>
      </w:pPr>
      <w:r>
        <w:rPr>
          <w:rFonts w:hint="eastAsia"/>
          <w:szCs w:val="21"/>
        </w:rPr>
        <w:t>本工程的招标投标行政监督部门</w:t>
      </w:r>
      <w:r>
        <w:rPr>
          <w:rFonts w:hint="eastAsia" w:ascii="宋体" w:hAnsi="宋体"/>
          <w:szCs w:val="21"/>
        </w:rPr>
        <w:t>：_____________________________________________</w:t>
      </w:r>
    </w:p>
    <w:p w14:paraId="07C7FAF6">
      <w:pPr>
        <w:pStyle w:val="160"/>
        <w:keepNext w:val="0"/>
        <w:keepLines w:val="0"/>
        <w:spacing w:before="120" w:after="120"/>
      </w:pPr>
      <w:bookmarkStart w:id="64" w:name="_Toc489280094"/>
      <w:bookmarkStart w:id="65" w:name="_Toc497456797"/>
      <w:bookmarkStart w:id="66" w:name="_Toc482206645"/>
      <w:bookmarkStart w:id="67" w:name="_Toc486580286"/>
      <w:bookmarkStart w:id="68" w:name="_Toc490331576"/>
      <w:bookmarkStart w:id="69" w:name="_Toc226046926"/>
      <w:r>
        <w:rPr>
          <w:rFonts w:hint="eastAsia"/>
        </w:rPr>
        <w:t>9</w:t>
      </w:r>
      <w:r>
        <w:t>.</w:t>
      </w:r>
      <w:r>
        <w:rPr>
          <w:rFonts w:hint="eastAsia"/>
        </w:rPr>
        <w:t>联系方式</w:t>
      </w:r>
      <w:bookmarkEnd w:id="64"/>
      <w:bookmarkEnd w:id="65"/>
      <w:bookmarkEnd w:id="66"/>
      <w:bookmarkEnd w:id="67"/>
      <w:bookmarkEnd w:id="68"/>
      <w:bookmarkEnd w:id="69"/>
    </w:p>
    <w:p w14:paraId="217AF632">
      <w:pPr>
        <w:topLinePunct/>
        <w:spacing w:line="360" w:lineRule="auto"/>
        <w:ind w:firstLine="420" w:firstLineChars="200"/>
        <w:rPr>
          <w:szCs w:val="21"/>
        </w:rPr>
      </w:pPr>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487E8BCF">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3E49BEE2">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31347871">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2CB9B7E3">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0156B701">
      <w:pPr>
        <w:topLinePunct/>
        <w:spacing w:line="360" w:lineRule="auto"/>
        <w:ind w:firstLine="420" w:firstLineChars="200"/>
        <w:rPr>
          <w:szCs w:val="21"/>
          <w:u w:val="single"/>
        </w:rPr>
      </w:pPr>
      <w:r>
        <w:rPr>
          <w:rFonts w:hint="eastAsia"/>
          <w:szCs w:val="21"/>
        </w:rPr>
        <w:t>电子邮箱：</w:t>
      </w:r>
      <w:r>
        <w:rPr>
          <w:szCs w:val="21"/>
          <w:u w:val="single"/>
        </w:rPr>
        <w:t xml:space="preserve">                         </w:t>
      </w:r>
      <w:r>
        <w:rPr>
          <w:szCs w:val="21"/>
        </w:rPr>
        <w:t xml:space="preserve">         </w:t>
      </w:r>
      <w:r>
        <w:rPr>
          <w:rFonts w:hint="eastAsia"/>
          <w:szCs w:val="21"/>
        </w:rPr>
        <w:t>电子邮箱：</w:t>
      </w:r>
      <w:r>
        <w:rPr>
          <w:szCs w:val="21"/>
          <w:u w:val="single"/>
        </w:rPr>
        <w:t xml:space="preserve">                        </w:t>
      </w:r>
    </w:p>
    <w:p w14:paraId="5E04B57A">
      <w:pPr>
        <w:topLinePunct/>
        <w:spacing w:line="360" w:lineRule="auto"/>
        <w:ind w:firstLine="420" w:firstLineChars="200"/>
        <w:rPr>
          <w:rFonts w:hint="eastAsia"/>
          <w:szCs w:val="21"/>
        </w:rPr>
      </w:pPr>
      <w:r>
        <w:rPr>
          <w:rFonts w:hint="eastAsia"/>
          <w:szCs w:val="21"/>
        </w:rPr>
        <w:t>招标人项目负责人：____________________________</w:t>
      </w:r>
    </w:p>
    <w:p w14:paraId="4505A16E">
      <w:pPr>
        <w:topLinePunct/>
        <w:spacing w:line="360" w:lineRule="auto"/>
        <w:ind w:firstLine="420" w:firstLineChars="200"/>
        <w:rPr>
          <w:szCs w:val="21"/>
        </w:rPr>
      </w:pPr>
      <w:r>
        <w:rPr>
          <w:rFonts w:hint="eastAsia"/>
          <w:szCs w:val="21"/>
        </w:rPr>
        <w:t>招标人项目负责人联系电话：____________________</w:t>
      </w:r>
    </w:p>
    <w:p w14:paraId="6D341162">
      <w:pPr>
        <w:topLinePunct/>
        <w:spacing w:line="360" w:lineRule="auto"/>
        <w:ind w:firstLine="420" w:firstLineChars="200"/>
        <w:rPr>
          <w:szCs w:val="21"/>
        </w:rPr>
      </w:pPr>
      <w:r>
        <w:rPr>
          <w:rFonts w:hint="eastAsia"/>
          <w:szCs w:val="21"/>
        </w:rPr>
        <w:t>招标人内部纪检监督联系方式：__________________</w:t>
      </w:r>
    </w:p>
    <w:p w14:paraId="14911B23">
      <w:pPr>
        <w:topLinePunct/>
        <w:spacing w:line="360" w:lineRule="auto"/>
        <w:ind w:firstLine="420" w:firstLineChars="200"/>
        <w:rPr>
          <w:rFonts w:hint="eastAsia" w:ascii="宋体" w:hAnsi="宋体"/>
          <w:szCs w:val="21"/>
        </w:rPr>
      </w:pPr>
      <w:r>
        <w:rPr>
          <w:rFonts w:hint="eastAsia" w:ascii="宋体" w:hAnsi="宋体"/>
          <w:szCs w:val="21"/>
        </w:rPr>
        <w:t>受理异议的</w:t>
      </w:r>
      <w:r>
        <w:rPr>
          <w:rFonts w:hint="eastAsia" w:ascii="Calibri" w:hAnsi="Calibri"/>
          <w:szCs w:val="21"/>
        </w:rPr>
        <w:t>联系人</w:t>
      </w:r>
      <w:r>
        <w:rPr>
          <w:rFonts w:hint="eastAsia" w:ascii="宋体" w:hAnsi="宋体"/>
          <w:szCs w:val="21"/>
        </w:rPr>
        <w:t>和联系方式：__________________</w:t>
      </w:r>
    </w:p>
    <w:p w14:paraId="79C92953">
      <w:pPr>
        <w:topLinePunct/>
        <w:spacing w:line="360" w:lineRule="auto"/>
        <w:ind w:firstLine="420" w:firstLineChars="200"/>
        <w:rPr>
          <w:rFonts w:hint="eastAsia"/>
          <w:szCs w:val="21"/>
        </w:rPr>
      </w:pPr>
    </w:p>
    <w:p w14:paraId="3F5B94BC">
      <w:pPr>
        <w:topLinePunct/>
        <w:spacing w:line="360" w:lineRule="auto"/>
        <w:ind w:firstLine="420" w:firstLineChars="200"/>
        <w:rPr>
          <w:szCs w:val="21"/>
          <w:u w:val="single"/>
        </w:rPr>
      </w:pPr>
    </w:p>
    <w:p w14:paraId="088800DB">
      <w:pPr>
        <w:topLinePunct/>
        <w:spacing w:line="360" w:lineRule="auto"/>
        <w:ind w:firstLine="420" w:firstLineChars="200"/>
        <w:rPr>
          <w:szCs w:val="21"/>
          <w:u w:val="single"/>
        </w:rPr>
      </w:pPr>
    </w:p>
    <w:p w14:paraId="1CC88591">
      <w:pPr>
        <w:topLinePunct/>
        <w:spacing w:line="360" w:lineRule="auto"/>
        <w:ind w:firstLine="3118" w:firstLineChars="1485"/>
        <w:jc w:val="left"/>
        <w:rPr>
          <w:szCs w:val="21"/>
        </w:rPr>
      </w:pPr>
    </w:p>
    <w:p w14:paraId="59E41B2E">
      <w:pPr>
        <w:topLinePunct/>
        <w:spacing w:line="360" w:lineRule="auto"/>
        <w:ind w:firstLine="3118" w:firstLineChars="1485"/>
        <w:jc w:val="left"/>
        <w:rPr>
          <w:szCs w:val="21"/>
          <w:u w:val="single"/>
        </w:rPr>
      </w:pPr>
      <w:r>
        <w:rPr>
          <w:rFonts w:hint="eastAsia"/>
          <w:szCs w:val="21"/>
        </w:rPr>
        <w:t>招标人或招标代理机构：</w:t>
      </w:r>
      <w:r>
        <w:rPr>
          <w:rFonts w:hint="eastAsia" w:ascii="宋体" w:hAnsi="宋体" w:cs="Arial"/>
          <w:szCs w:val="21"/>
        </w:rPr>
        <w:t>（盖企业</w:t>
      </w:r>
      <w:r>
        <w:rPr>
          <w:rFonts w:ascii="宋体" w:hAnsi="宋体" w:cs="Arial"/>
          <w:szCs w:val="21"/>
        </w:rPr>
        <w:t>CA</w:t>
      </w:r>
      <w:r>
        <w:rPr>
          <w:rFonts w:hint="eastAsia" w:ascii="宋体" w:hAnsi="宋体" w:cs="Arial"/>
          <w:szCs w:val="21"/>
        </w:rPr>
        <w:t>电子印章）</w:t>
      </w:r>
    </w:p>
    <w:p w14:paraId="223931AB">
      <w:pPr>
        <w:tabs>
          <w:tab w:val="left" w:pos="0"/>
        </w:tabs>
        <w:ind w:firstLine="3402" w:firstLineChars="1620"/>
        <w:jc w:val="left"/>
        <w:rPr>
          <w:rFonts w:ascii="宋体" w:cs="Arial"/>
          <w:szCs w:val="21"/>
        </w:rPr>
      </w:pPr>
    </w:p>
    <w:p w14:paraId="48E6DCEC">
      <w:pPr>
        <w:tabs>
          <w:tab w:val="left" w:pos="0"/>
        </w:tabs>
        <w:ind w:firstLine="3402" w:firstLineChars="1620"/>
        <w:jc w:val="left"/>
        <w:rPr>
          <w:rFonts w:ascii="宋体" w:cs="Arial"/>
          <w:szCs w:val="21"/>
        </w:rPr>
      </w:pPr>
    </w:p>
    <w:p w14:paraId="6FF015E3">
      <w:pPr>
        <w:tabs>
          <w:tab w:val="left" w:pos="0"/>
        </w:tabs>
        <w:ind w:left="6166" w:leftChars="1486" w:hanging="3045" w:hangingChars="1450"/>
        <w:jc w:val="left"/>
        <w:rPr>
          <w:rFonts w:ascii="宋体" w:cs="Arial"/>
        </w:rPr>
      </w:pPr>
      <w:r>
        <w:rPr>
          <w:rFonts w:hint="eastAsia" w:ascii="宋体" w:hAnsi="宋体" w:cs="Arial"/>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r>
        <w:rPr>
          <w:rFonts w:ascii="宋体" w:hAnsi="宋体" w:cs="Arial"/>
          <w:szCs w:val="21"/>
        </w:rPr>
        <w:t xml:space="preserve">                                  </w:t>
      </w:r>
    </w:p>
    <w:p w14:paraId="0DC85F8D">
      <w:pPr>
        <w:spacing w:line="360" w:lineRule="auto"/>
        <w:ind w:left="5811" w:leftChars="2767"/>
        <w:rPr>
          <w:szCs w:val="21"/>
          <w:u w:val="single"/>
        </w:rPr>
      </w:pPr>
    </w:p>
    <w:p w14:paraId="1A9F4933">
      <w:pPr>
        <w:spacing w:line="360" w:lineRule="auto"/>
        <w:ind w:left="5811" w:leftChars="2767"/>
        <w:rPr>
          <w:szCs w:val="21"/>
          <w:u w:val="single"/>
        </w:rPr>
      </w:pPr>
    </w:p>
    <w:p w14:paraId="1115D8F1">
      <w:pPr>
        <w:wordWrap w:val="0"/>
        <w:spacing w:line="360" w:lineRule="auto"/>
        <w:ind w:right="630" w:firstLine="420" w:firstLineChars="200"/>
        <w:jc w:val="right"/>
      </w:pPr>
      <w:r>
        <w:rPr>
          <w:rFonts w:hint="eastAsia"/>
          <w:szCs w:val="21"/>
        </w:rPr>
        <w:t xml:space="preserve">            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14:paraId="7FA82FBE">
      <w:pPr>
        <w:spacing w:line="360" w:lineRule="auto"/>
      </w:pPr>
    </w:p>
    <w:p w14:paraId="59C1FD45">
      <w:pPr>
        <w:spacing w:line="360" w:lineRule="auto"/>
      </w:pPr>
    </w:p>
    <w:p w14:paraId="55CFDB8E">
      <w:pPr>
        <w:spacing w:line="360" w:lineRule="auto"/>
      </w:pPr>
    </w:p>
    <w:p w14:paraId="2E1CF4FF">
      <w:pPr>
        <w:spacing w:line="360" w:lineRule="auto"/>
      </w:pPr>
    </w:p>
    <w:p w14:paraId="06220572">
      <w:pPr>
        <w:spacing w:line="360" w:lineRule="auto"/>
      </w:pPr>
    </w:p>
    <w:p w14:paraId="7ABFB5FC">
      <w:pPr>
        <w:spacing w:line="360" w:lineRule="auto"/>
      </w:pPr>
    </w:p>
    <w:p w14:paraId="5C29FD6D">
      <w:pPr>
        <w:spacing w:line="360" w:lineRule="auto"/>
      </w:pPr>
    </w:p>
    <w:p w14:paraId="15D82835">
      <w:pPr>
        <w:spacing w:line="360" w:lineRule="auto"/>
      </w:pPr>
    </w:p>
    <w:p w14:paraId="328B7C50">
      <w:pPr>
        <w:spacing w:line="360" w:lineRule="auto"/>
      </w:pPr>
    </w:p>
    <w:p w14:paraId="4E5467AD">
      <w:pPr>
        <w:spacing w:line="360" w:lineRule="auto"/>
      </w:pPr>
      <w:r>
        <w:br w:type="page"/>
      </w:r>
    </w:p>
    <w:p w14:paraId="548BA38D">
      <w:pPr>
        <w:spacing w:line="360" w:lineRule="auto"/>
      </w:pPr>
    </w:p>
    <w:p w14:paraId="551D9B43">
      <w:pPr>
        <w:spacing w:line="360" w:lineRule="auto"/>
        <w:sectPr>
          <w:headerReference r:id="rId14" w:type="default"/>
          <w:footerReference r:id="rId16" w:type="default"/>
          <w:headerReference r:id="rId15" w:type="even"/>
          <w:footerReference r:id="rId17" w:type="even"/>
          <w:pgSz w:w="11906" w:h="16838"/>
          <w:pgMar w:top="1440" w:right="1797" w:bottom="1440" w:left="1797" w:header="851" w:footer="992" w:gutter="0"/>
          <w:pgNumType w:start="139"/>
          <w:cols w:space="720" w:num="1"/>
          <w:docGrid w:linePitch="286" w:charSpace="0"/>
        </w:sectPr>
      </w:pPr>
    </w:p>
    <w:p w14:paraId="28BAAA26">
      <w:pPr>
        <w:pStyle w:val="40"/>
        <w:spacing w:before="3600" w:beforeLines="1500"/>
      </w:pPr>
      <w:bookmarkStart w:id="70" w:name="_Toc489280095"/>
      <w:bookmarkStart w:id="71" w:name="_Toc226046927"/>
      <w:bookmarkStart w:id="72" w:name="_Toc490331577"/>
      <w:bookmarkStart w:id="73" w:name="_Toc497456798"/>
      <w:bookmarkStart w:id="74" w:name="_Toc486580287"/>
      <w:r>
        <w:rPr>
          <w:rFonts w:hint="eastAsia"/>
        </w:rPr>
        <w:t>第二章</w:t>
      </w:r>
      <w:r>
        <w:t xml:space="preserve">  </w:t>
      </w:r>
      <w:r>
        <w:rPr>
          <w:rFonts w:hint="eastAsia"/>
        </w:rPr>
        <w:t>投标人须知专用部分</w:t>
      </w:r>
      <w:bookmarkEnd w:id="70"/>
      <w:bookmarkEnd w:id="71"/>
      <w:bookmarkEnd w:id="72"/>
      <w:bookmarkEnd w:id="73"/>
      <w:bookmarkEnd w:id="74"/>
    </w:p>
    <w:p w14:paraId="7E66134E">
      <w:pPr>
        <w:spacing w:line="360" w:lineRule="auto"/>
        <w:rPr>
          <w:rFonts w:ascii="宋体"/>
        </w:rPr>
      </w:pPr>
      <w:r>
        <w:rPr>
          <w:rFonts w:ascii="宋体"/>
          <w:b/>
          <w:sz w:val="48"/>
          <w:szCs w:val="48"/>
        </w:rPr>
        <w:br w:type="page"/>
      </w:r>
    </w:p>
    <w:p w14:paraId="32FA900E">
      <w:pPr>
        <w:pStyle w:val="22"/>
        <w:spacing w:line="360" w:lineRule="auto"/>
        <w:jc w:val="center"/>
        <w:rPr>
          <w:rFonts w:hAnsi="宋体"/>
        </w:rPr>
      </w:pPr>
    </w:p>
    <w:p w14:paraId="2C69CED5">
      <w:pPr>
        <w:jc w:val="center"/>
        <w:rPr>
          <w:rFonts w:ascii="宋体"/>
        </w:rPr>
      </w:pPr>
    </w:p>
    <w:p w14:paraId="54348474">
      <w:pPr>
        <w:rPr>
          <w:rFonts w:ascii="宋体"/>
        </w:rPr>
      </w:pPr>
    </w:p>
    <w:p w14:paraId="4ED5E2B3">
      <w:pPr>
        <w:rPr>
          <w:rFonts w:ascii="宋体"/>
        </w:rPr>
      </w:pPr>
    </w:p>
    <w:p w14:paraId="17AF7A65">
      <w:pPr>
        <w:rPr>
          <w:rFonts w:ascii="宋体"/>
        </w:rPr>
      </w:pPr>
    </w:p>
    <w:p w14:paraId="0006AAC8">
      <w:pPr>
        <w:rPr>
          <w:rFonts w:ascii="宋体"/>
        </w:rPr>
      </w:pPr>
    </w:p>
    <w:p w14:paraId="18B786D9">
      <w:pPr>
        <w:jc w:val="center"/>
        <w:rPr>
          <w:rFonts w:ascii="宋体"/>
        </w:rPr>
      </w:pPr>
    </w:p>
    <w:p w14:paraId="2189ED74">
      <w:pPr>
        <w:jc w:val="center"/>
        <w:rPr>
          <w:rFonts w:ascii="宋体"/>
        </w:rPr>
      </w:pPr>
    </w:p>
    <w:p w14:paraId="414A4A72">
      <w:pPr>
        <w:jc w:val="center"/>
        <w:rPr>
          <w:rFonts w:ascii="宋体"/>
        </w:rPr>
      </w:pPr>
    </w:p>
    <w:p w14:paraId="3F8246AA">
      <w:pPr>
        <w:spacing w:line="360" w:lineRule="auto"/>
        <w:rPr>
          <w:rFonts w:ascii="宋体"/>
        </w:rPr>
      </w:pPr>
      <w:r>
        <w:rPr>
          <w:rFonts w:ascii="宋体"/>
        </w:rPr>
        <w:br w:type="page"/>
      </w:r>
      <w:bookmarkStart w:id="75" w:name="_Toc479148840"/>
    </w:p>
    <w:p w14:paraId="63BE8797">
      <w:pPr>
        <w:jc w:val="center"/>
        <w:rPr>
          <w:b/>
          <w:sz w:val="32"/>
          <w:szCs w:val="32"/>
        </w:rPr>
      </w:pPr>
      <w:bookmarkStart w:id="76" w:name="_Toc490331578"/>
      <w:bookmarkStart w:id="77" w:name="_Toc497235847"/>
      <w:bookmarkStart w:id="78" w:name="_Toc486580288"/>
      <w:r>
        <w:rPr>
          <w:rFonts w:hint="eastAsia"/>
          <w:b/>
          <w:sz w:val="32"/>
          <w:szCs w:val="32"/>
        </w:rPr>
        <w:t>第二章</w:t>
      </w:r>
      <w:r>
        <w:rPr>
          <w:b/>
          <w:sz w:val="32"/>
          <w:szCs w:val="32"/>
        </w:rPr>
        <w:t xml:space="preserve"> </w:t>
      </w:r>
      <w:r>
        <w:rPr>
          <w:rFonts w:hint="eastAsia"/>
          <w:b/>
          <w:sz w:val="32"/>
          <w:szCs w:val="32"/>
        </w:rPr>
        <w:t>投标人须知</w:t>
      </w:r>
      <w:bookmarkEnd w:id="75"/>
      <w:bookmarkEnd w:id="76"/>
      <w:bookmarkEnd w:id="77"/>
      <w:bookmarkEnd w:id="78"/>
    </w:p>
    <w:p w14:paraId="4AC9BFF7">
      <w:pPr>
        <w:pStyle w:val="160"/>
        <w:spacing w:before="120" w:after="120"/>
      </w:pPr>
      <w:bookmarkStart w:id="79" w:name="_Toc489280096"/>
      <w:bookmarkStart w:id="80" w:name="_Toc486580289"/>
      <w:bookmarkStart w:id="81" w:name="_Toc490331579"/>
      <w:bookmarkStart w:id="82" w:name="_Toc479148872"/>
      <w:bookmarkStart w:id="83" w:name="_Toc477780598"/>
      <w:bookmarkStart w:id="84" w:name="_Toc497456799"/>
      <w:bookmarkStart w:id="85" w:name="_Toc226046928"/>
      <w:bookmarkStart w:id="86" w:name="_Toc483382977"/>
      <w:bookmarkStart w:id="87" w:name="_Toc360107125"/>
      <w:r>
        <w:t>1.</w:t>
      </w:r>
      <w:r>
        <w:rPr>
          <w:rFonts w:hint="eastAsia"/>
        </w:rPr>
        <w:t>总则</w:t>
      </w:r>
      <w:bookmarkEnd w:id="79"/>
      <w:bookmarkEnd w:id="80"/>
      <w:bookmarkEnd w:id="81"/>
      <w:bookmarkEnd w:id="82"/>
      <w:bookmarkEnd w:id="83"/>
      <w:bookmarkEnd w:id="84"/>
      <w:bookmarkEnd w:id="85"/>
      <w:bookmarkEnd w:id="86"/>
    </w:p>
    <w:p w14:paraId="6E9DF964">
      <w:pPr>
        <w:pStyle w:val="105"/>
        <w:spacing w:before="120" w:after="120"/>
      </w:pPr>
      <w:bookmarkStart w:id="88" w:name="_Toc477780599"/>
      <w:bookmarkStart w:id="89" w:name="_Toc226046929"/>
      <w:bookmarkStart w:id="90" w:name="_Toc489280097"/>
      <w:bookmarkStart w:id="91" w:name="_Toc490331580"/>
      <w:bookmarkStart w:id="92" w:name="_Toc497456800"/>
      <w:bookmarkStart w:id="93" w:name="_Toc486580290"/>
      <w:bookmarkStart w:id="94" w:name="_Toc483382978"/>
      <w:r>
        <w:t xml:space="preserve">1.1  </w:t>
      </w:r>
      <w:bookmarkEnd w:id="88"/>
      <w:r>
        <w:rPr>
          <w:rFonts w:hint="eastAsia"/>
        </w:rPr>
        <w:t>工程概况</w:t>
      </w:r>
      <w:bookmarkEnd w:id="89"/>
      <w:bookmarkEnd w:id="90"/>
      <w:bookmarkEnd w:id="91"/>
      <w:bookmarkEnd w:id="92"/>
      <w:bookmarkEnd w:id="93"/>
      <w:bookmarkEnd w:id="94"/>
    </w:p>
    <w:bookmarkEnd w:id="87"/>
    <w:p w14:paraId="76AD8B9E">
      <w:pPr>
        <w:spacing w:line="360" w:lineRule="auto"/>
        <w:ind w:firstLine="424" w:firstLineChars="202"/>
        <w:rPr>
          <w:rFonts w:ascii="宋体" w:cs="Arial"/>
          <w:szCs w:val="21"/>
        </w:rPr>
      </w:pPr>
      <w:r>
        <w:rPr>
          <w:rFonts w:ascii="宋体" w:hAnsi="宋体"/>
        </w:rPr>
        <w:t>1.1.2</w:t>
      </w:r>
      <w:r>
        <w:t xml:space="preserve">  </w:t>
      </w:r>
      <w:r>
        <w:rPr>
          <w:rFonts w:hint="eastAsia" w:ascii="宋体" w:hAnsi="宋体" w:cs="Arial"/>
          <w:szCs w:val="21"/>
        </w:rPr>
        <w:t>招标人名称：</w:t>
      </w:r>
      <w:r>
        <w:rPr>
          <w:rFonts w:ascii="宋体" w:hAnsi="宋体" w:cs="Arial"/>
          <w:szCs w:val="21"/>
          <w:u w:val="single"/>
        </w:rPr>
        <w:t xml:space="preserve">                        </w:t>
      </w:r>
      <w:r>
        <w:rPr>
          <w:rFonts w:hint="eastAsia" w:ascii="宋体" w:hAnsi="宋体" w:cs="Arial"/>
          <w:szCs w:val="21"/>
        </w:rPr>
        <w:t>地址：</w:t>
      </w:r>
      <w:r>
        <w:rPr>
          <w:rFonts w:ascii="宋体" w:hAnsi="宋体" w:cs="Arial"/>
          <w:szCs w:val="21"/>
          <w:u w:val="single"/>
        </w:rPr>
        <w:t xml:space="preserve">                           </w:t>
      </w:r>
    </w:p>
    <w:p w14:paraId="3CEE5EBF">
      <w:pPr>
        <w:spacing w:line="360" w:lineRule="auto"/>
        <w:ind w:firstLine="735" w:firstLineChars="350"/>
        <w:rPr>
          <w:rFonts w:ascii="宋体" w:cs="Arial"/>
          <w:szCs w:val="21"/>
        </w:rPr>
      </w:pPr>
      <w:r>
        <w:rPr>
          <w:rFonts w:ascii="宋体" w:hAnsi="宋体" w:cs="Arial"/>
          <w:szCs w:val="21"/>
        </w:rPr>
        <w:t xml:space="preserve">    </w:t>
      </w:r>
      <w:r>
        <w:rPr>
          <w:rFonts w:hint="eastAsia" w:ascii="宋体" w:hAnsi="宋体" w:cs="Arial"/>
          <w:szCs w:val="21"/>
        </w:rPr>
        <w:t>联系人：</w:t>
      </w:r>
      <w:r>
        <w:rPr>
          <w:rFonts w:ascii="宋体" w:hAnsi="宋体" w:cs="Arial"/>
          <w:szCs w:val="21"/>
          <w:u w:val="single"/>
        </w:rPr>
        <w:t xml:space="preserve">                            </w:t>
      </w:r>
      <w:r>
        <w:rPr>
          <w:rFonts w:hint="eastAsia" w:ascii="宋体" w:hAnsi="宋体" w:cs="Arial"/>
          <w:szCs w:val="21"/>
        </w:rPr>
        <w:t>电话：</w:t>
      </w:r>
      <w:r>
        <w:rPr>
          <w:rFonts w:ascii="宋体" w:hAnsi="宋体" w:cs="Arial"/>
          <w:szCs w:val="21"/>
          <w:u w:val="single"/>
        </w:rPr>
        <w:t xml:space="preserve">                           </w:t>
      </w:r>
    </w:p>
    <w:p w14:paraId="2C450BE7">
      <w:pPr>
        <w:spacing w:line="360" w:lineRule="auto"/>
        <w:ind w:firstLine="735" w:firstLineChars="350"/>
        <w:rPr>
          <w:rFonts w:ascii="宋体" w:cs="Arial"/>
          <w:szCs w:val="21"/>
        </w:rPr>
      </w:pPr>
      <w:r>
        <w:rPr>
          <w:rFonts w:ascii="宋体" w:hAnsi="宋体" w:cs="Arial"/>
          <w:szCs w:val="21"/>
        </w:rPr>
        <w:t xml:space="preserve">    </w:t>
      </w:r>
      <w:r>
        <w:rPr>
          <w:rFonts w:hint="eastAsia" w:ascii="宋体" w:hAnsi="宋体" w:cs="Arial"/>
          <w:szCs w:val="21"/>
        </w:rPr>
        <w:t>电子邮</w:t>
      </w:r>
      <w:r>
        <w:rPr>
          <w:rFonts w:hint="eastAsia"/>
          <w:szCs w:val="21"/>
        </w:rPr>
        <w:t>箱</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49861E7B">
      <w:pPr>
        <w:spacing w:line="360" w:lineRule="auto"/>
        <w:ind w:firstLine="424" w:firstLineChars="202"/>
        <w:rPr>
          <w:rFonts w:ascii="宋体" w:cs="Arial"/>
          <w:szCs w:val="21"/>
          <w:u w:val="single"/>
        </w:rPr>
      </w:pPr>
      <w:r>
        <w:rPr>
          <w:rFonts w:ascii="宋体" w:hAnsi="宋体"/>
        </w:rPr>
        <w:t>1.1.3</w:t>
      </w:r>
      <w:r>
        <w:t xml:space="preserve">  </w:t>
      </w:r>
      <w:r>
        <w:rPr>
          <w:rFonts w:hint="eastAsia" w:ascii="宋体" w:hAnsi="宋体" w:cs="Arial"/>
          <w:szCs w:val="21"/>
        </w:rPr>
        <w:t>招标代理机构：</w:t>
      </w:r>
      <w:r>
        <w:rPr>
          <w:rFonts w:ascii="宋体" w:hAnsi="宋体" w:cs="Arial"/>
          <w:szCs w:val="21"/>
          <w:u w:val="single"/>
        </w:rPr>
        <w:t xml:space="preserve">                      </w:t>
      </w:r>
      <w:r>
        <w:rPr>
          <w:rFonts w:hint="eastAsia" w:ascii="宋体" w:hAnsi="宋体" w:cs="Arial"/>
          <w:szCs w:val="21"/>
        </w:rPr>
        <w:t>地址：</w:t>
      </w:r>
      <w:r>
        <w:rPr>
          <w:rFonts w:ascii="宋体" w:hAnsi="宋体" w:cs="Arial"/>
          <w:szCs w:val="21"/>
          <w:u w:val="single"/>
        </w:rPr>
        <w:t xml:space="preserve">                           </w:t>
      </w:r>
    </w:p>
    <w:p w14:paraId="51EA9573">
      <w:pPr>
        <w:spacing w:line="360" w:lineRule="auto"/>
        <w:ind w:firstLine="735" w:firstLineChars="350"/>
        <w:rPr>
          <w:rFonts w:ascii="宋体" w:cs="Arial"/>
          <w:szCs w:val="21"/>
        </w:rPr>
      </w:pPr>
      <w:r>
        <w:rPr>
          <w:rFonts w:ascii="宋体" w:hAnsi="宋体" w:cs="Arial"/>
          <w:szCs w:val="21"/>
        </w:rPr>
        <w:t xml:space="preserve">    </w:t>
      </w:r>
      <w:r>
        <w:rPr>
          <w:rFonts w:hint="eastAsia" w:ascii="宋体" w:hAnsi="宋体" w:cs="Arial"/>
          <w:szCs w:val="21"/>
        </w:rPr>
        <w:t>联系人：</w:t>
      </w:r>
      <w:r>
        <w:rPr>
          <w:rFonts w:ascii="宋体" w:hAnsi="宋体" w:cs="Arial"/>
          <w:szCs w:val="21"/>
          <w:u w:val="single"/>
        </w:rPr>
        <w:t xml:space="preserve">                            </w:t>
      </w:r>
      <w:r>
        <w:rPr>
          <w:rFonts w:hint="eastAsia" w:ascii="宋体" w:hAnsi="宋体" w:cs="Arial"/>
          <w:szCs w:val="21"/>
        </w:rPr>
        <w:t>电话：</w:t>
      </w:r>
      <w:r>
        <w:rPr>
          <w:rFonts w:ascii="宋体" w:hAnsi="宋体" w:cs="Arial"/>
          <w:szCs w:val="21"/>
          <w:u w:val="single"/>
        </w:rPr>
        <w:t xml:space="preserve">                           </w:t>
      </w:r>
    </w:p>
    <w:p w14:paraId="221C5455">
      <w:pPr>
        <w:spacing w:line="360" w:lineRule="auto"/>
        <w:ind w:firstLine="735" w:firstLineChars="350"/>
        <w:rPr>
          <w:rFonts w:ascii="宋体" w:cs="Arial"/>
          <w:szCs w:val="21"/>
          <w:u w:val="single"/>
        </w:rPr>
      </w:pPr>
      <w:r>
        <w:rPr>
          <w:rFonts w:ascii="宋体" w:hAnsi="宋体" w:cs="Arial"/>
          <w:szCs w:val="21"/>
        </w:rPr>
        <w:t xml:space="preserve">    </w:t>
      </w:r>
      <w:r>
        <w:rPr>
          <w:rFonts w:hint="eastAsia" w:ascii="宋体" w:hAnsi="宋体" w:cs="Arial"/>
          <w:szCs w:val="21"/>
        </w:rPr>
        <w:t>电子邮</w:t>
      </w:r>
      <w:r>
        <w:rPr>
          <w:rFonts w:hint="eastAsia"/>
          <w:szCs w:val="21"/>
        </w:rPr>
        <w:t>箱</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6D02C168">
      <w:pPr>
        <w:spacing w:line="360" w:lineRule="auto"/>
        <w:ind w:firstLine="424" w:firstLineChars="202"/>
        <w:rPr>
          <w:rFonts w:ascii="宋体" w:cs="Arial"/>
          <w:szCs w:val="21"/>
          <w:u w:val="single"/>
        </w:rPr>
      </w:pPr>
      <w:r>
        <w:rPr>
          <w:rFonts w:ascii="宋体" w:hAnsi="宋体"/>
        </w:rPr>
        <w:t>1.1.4</w:t>
      </w:r>
      <w:r>
        <w:t xml:space="preserve">  </w:t>
      </w:r>
      <w:r>
        <w:rPr>
          <w:rFonts w:hint="eastAsia" w:ascii="宋体" w:hAnsi="宋体" w:cs="Arial"/>
          <w:szCs w:val="21"/>
        </w:rPr>
        <w:t>工程名称：</w:t>
      </w:r>
      <w:r>
        <w:rPr>
          <w:rFonts w:ascii="宋体" w:hAnsi="宋体" w:cs="Arial"/>
          <w:szCs w:val="21"/>
          <w:u w:val="single"/>
        </w:rPr>
        <w:t xml:space="preserve">                                                           </w:t>
      </w:r>
    </w:p>
    <w:p w14:paraId="4F49D7CB">
      <w:pPr>
        <w:spacing w:line="360" w:lineRule="auto"/>
        <w:ind w:firstLine="420" w:firstLineChars="200"/>
      </w:pPr>
      <w:r>
        <w:rPr>
          <w:rFonts w:ascii="宋体" w:hAnsi="宋体"/>
        </w:rPr>
        <w:t>1.1.5</w:t>
      </w:r>
      <w:r>
        <w:t xml:space="preserve">  </w:t>
      </w:r>
      <w:r>
        <w:rPr>
          <w:rFonts w:hint="eastAsia"/>
        </w:rPr>
        <w:t>建设规模：</w:t>
      </w:r>
      <w:r>
        <w:rPr>
          <w:rFonts w:ascii="宋体" w:hAnsi="宋体" w:cs="Arial"/>
          <w:szCs w:val="21"/>
          <w:u w:val="single"/>
        </w:rPr>
        <w:t xml:space="preserve">                                                           </w:t>
      </w:r>
    </w:p>
    <w:p w14:paraId="0DA993BF">
      <w:pPr>
        <w:spacing w:line="360" w:lineRule="auto"/>
        <w:ind w:firstLine="424" w:firstLineChars="202"/>
        <w:rPr>
          <w:rFonts w:ascii="宋体" w:cs="Arial"/>
          <w:szCs w:val="21"/>
          <w:u w:val="single"/>
        </w:rPr>
      </w:pPr>
      <w:r>
        <w:rPr>
          <w:rFonts w:ascii="宋体" w:hAnsi="宋体"/>
        </w:rPr>
        <w:t>1.1.6</w:t>
      </w:r>
      <w:r>
        <w:t xml:space="preserve">  </w:t>
      </w:r>
      <w:r>
        <w:rPr>
          <w:rFonts w:hint="eastAsia" w:ascii="宋体" w:hAnsi="宋体" w:cs="Arial"/>
          <w:szCs w:val="21"/>
        </w:rPr>
        <w:t>建设地点：</w:t>
      </w:r>
      <w:r>
        <w:rPr>
          <w:rFonts w:ascii="宋体" w:hAnsi="宋体" w:cs="Arial"/>
          <w:szCs w:val="21"/>
          <w:u w:val="single"/>
        </w:rPr>
        <w:t xml:space="preserve">                                                           </w:t>
      </w:r>
    </w:p>
    <w:p w14:paraId="02DAE55C">
      <w:pPr>
        <w:pStyle w:val="105"/>
        <w:spacing w:before="120" w:after="120"/>
      </w:pPr>
      <w:bookmarkStart w:id="95" w:name="_Toc483382979"/>
      <w:bookmarkStart w:id="96" w:name="_Toc486580291"/>
      <w:bookmarkStart w:id="97" w:name="_Toc490331581"/>
      <w:bookmarkStart w:id="98" w:name="_Toc497456801"/>
      <w:bookmarkStart w:id="99" w:name="_Toc226046930"/>
      <w:bookmarkStart w:id="100" w:name="_Toc489280098"/>
      <w:r>
        <w:t xml:space="preserve">1.2  </w:t>
      </w:r>
      <w:r>
        <w:rPr>
          <w:rFonts w:hint="eastAsia"/>
        </w:rPr>
        <w:t>资金来源和落实情况</w:t>
      </w:r>
      <w:bookmarkEnd w:id="95"/>
      <w:bookmarkEnd w:id="96"/>
      <w:bookmarkEnd w:id="97"/>
      <w:bookmarkEnd w:id="98"/>
      <w:bookmarkEnd w:id="99"/>
      <w:bookmarkEnd w:id="100"/>
    </w:p>
    <w:p w14:paraId="41595485">
      <w:pPr>
        <w:spacing w:line="360" w:lineRule="auto"/>
        <w:ind w:firstLine="424" w:firstLineChars="202"/>
        <w:rPr>
          <w:u w:val="single"/>
        </w:rPr>
      </w:pPr>
      <w:r>
        <w:rPr>
          <w:rFonts w:ascii="宋体" w:hAnsi="宋体"/>
        </w:rPr>
        <w:t>1.2.1</w:t>
      </w:r>
      <w:r>
        <w:t xml:space="preserve">  </w:t>
      </w:r>
      <w:r>
        <w:rPr>
          <w:rFonts w:hint="eastAsia" w:ascii="宋体" w:hAnsi="宋体" w:cs="Arial"/>
          <w:szCs w:val="21"/>
        </w:rPr>
        <w:t>资金来源：</w:t>
      </w:r>
      <w:r>
        <w:rPr>
          <w:rFonts w:ascii="宋体" w:hAnsi="宋体" w:cs="Arial"/>
          <w:szCs w:val="21"/>
          <w:u w:val="single"/>
        </w:rPr>
        <w:t xml:space="preserve">                                                            </w:t>
      </w:r>
    </w:p>
    <w:p w14:paraId="4F95F5B4">
      <w:pPr>
        <w:spacing w:line="360" w:lineRule="auto"/>
        <w:ind w:firstLine="424" w:firstLineChars="202"/>
        <w:rPr>
          <w:u w:val="single"/>
        </w:rPr>
      </w:pPr>
      <w:r>
        <w:rPr>
          <w:rFonts w:ascii="宋体" w:hAnsi="宋体"/>
        </w:rPr>
        <w:t>1.2.2</w:t>
      </w:r>
      <w:r>
        <w:t xml:space="preserve">  </w:t>
      </w:r>
      <w:r>
        <w:rPr>
          <w:rFonts w:hint="eastAsia" w:ascii="宋体" w:hAnsi="宋体" w:cs="Arial"/>
          <w:szCs w:val="21"/>
        </w:rPr>
        <w:t>出资比例：</w:t>
      </w:r>
      <w:r>
        <w:rPr>
          <w:rFonts w:ascii="宋体" w:hAnsi="宋体" w:cs="Arial"/>
          <w:szCs w:val="21"/>
          <w:u w:val="single"/>
        </w:rPr>
        <w:t xml:space="preserve">                                                            </w:t>
      </w:r>
    </w:p>
    <w:p w14:paraId="5F56653E">
      <w:pPr>
        <w:spacing w:line="360" w:lineRule="auto"/>
        <w:ind w:firstLine="424" w:firstLineChars="202"/>
        <w:rPr>
          <w:rFonts w:ascii="宋体" w:cs="Arial"/>
          <w:szCs w:val="21"/>
          <w:u w:val="single"/>
        </w:rPr>
      </w:pPr>
      <w:r>
        <w:rPr>
          <w:rFonts w:ascii="宋体" w:hAnsi="宋体"/>
        </w:rPr>
        <w:t>1.2.3</w:t>
      </w:r>
      <w:r>
        <w:t xml:space="preserve">  </w:t>
      </w:r>
      <w:r>
        <w:rPr>
          <w:rFonts w:hint="eastAsia" w:ascii="宋体" w:hAnsi="宋体" w:cs="Arial"/>
          <w:szCs w:val="21"/>
        </w:rPr>
        <w:t>资金落实情况：</w:t>
      </w:r>
      <w:r>
        <w:rPr>
          <w:rFonts w:ascii="宋体" w:hAnsi="宋体" w:cs="Arial"/>
          <w:szCs w:val="21"/>
          <w:u w:val="single"/>
        </w:rPr>
        <w:t xml:space="preserve">                                                        </w:t>
      </w:r>
    </w:p>
    <w:p w14:paraId="3CFF9887">
      <w:pPr>
        <w:pStyle w:val="105"/>
        <w:spacing w:before="120" w:after="120"/>
      </w:pPr>
      <w:bookmarkStart w:id="101" w:name="_Toc489280099"/>
      <w:bookmarkStart w:id="102" w:name="_Toc490331582"/>
      <w:bookmarkStart w:id="103" w:name="_Toc226046931"/>
      <w:bookmarkStart w:id="104" w:name="_Toc486580292"/>
      <w:bookmarkStart w:id="105" w:name="_Toc497456802"/>
      <w:bookmarkStart w:id="106" w:name="_Toc483382980"/>
      <w:r>
        <w:t xml:space="preserve">1.3  </w:t>
      </w:r>
      <w:r>
        <w:rPr>
          <w:rFonts w:hint="eastAsia"/>
        </w:rPr>
        <w:t>招标范围、计划工期、质量和其他要求</w:t>
      </w:r>
      <w:bookmarkEnd w:id="101"/>
      <w:bookmarkEnd w:id="102"/>
      <w:bookmarkEnd w:id="103"/>
      <w:bookmarkEnd w:id="104"/>
      <w:bookmarkEnd w:id="105"/>
      <w:bookmarkEnd w:id="106"/>
    </w:p>
    <w:p w14:paraId="112F9393">
      <w:pPr>
        <w:spacing w:line="360" w:lineRule="auto"/>
        <w:ind w:firstLine="424" w:firstLineChars="202"/>
        <w:rPr>
          <w:rFonts w:ascii="宋体" w:cs="Arial"/>
          <w:szCs w:val="21"/>
          <w:u w:val="single"/>
        </w:rPr>
      </w:pPr>
      <w:r>
        <w:rPr>
          <w:rFonts w:ascii="宋体" w:hAnsi="宋体"/>
        </w:rPr>
        <w:t>1.3.1</w:t>
      </w:r>
      <w:r>
        <w:t xml:space="preserve">  </w:t>
      </w:r>
      <w:r>
        <w:rPr>
          <w:rFonts w:hint="eastAsia" w:ascii="宋体" w:hAnsi="宋体" w:cs="Arial"/>
          <w:szCs w:val="21"/>
        </w:rPr>
        <w:t>招标范围：</w:t>
      </w:r>
      <w:r>
        <w:rPr>
          <w:rFonts w:ascii="宋体" w:hAnsi="宋体" w:cs="Arial"/>
          <w:szCs w:val="21"/>
          <w:u w:val="single"/>
        </w:rPr>
        <w:t xml:space="preserve">                                                            </w:t>
      </w:r>
    </w:p>
    <w:p w14:paraId="3E01CD3C">
      <w:pPr>
        <w:spacing w:line="360" w:lineRule="auto"/>
        <w:ind w:firstLine="1274" w:firstLineChars="607"/>
        <w:rPr>
          <w:rFonts w:ascii="宋体" w:cs="Arial"/>
          <w:szCs w:val="21"/>
          <w:u w:val="single"/>
        </w:rPr>
      </w:pPr>
      <w:r>
        <w:rPr>
          <w:rFonts w:ascii="宋体" w:hAnsi="宋体" w:cs="Arial"/>
          <w:szCs w:val="21"/>
          <w:u w:val="single"/>
        </w:rPr>
        <w:t xml:space="preserve">                                                                      </w:t>
      </w:r>
    </w:p>
    <w:p w14:paraId="4A635D94">
      <w:pPr>
        <w:spacing w:line="360" w:lineRule="auto"/>
        <w:ind w:firstLine="1134" w:firstLineChars="540"/>
      </w:pPr>
      <w:r>
        <w:rPr>
          <w:rFonts w:hint="eastAsia" w:ascii="宋体" w:hAnsi="宋体" w:cs="Arial"/>
          <w:szCs w:val="21"/>
        </w:rPr>
        <w:t>关于招标范围的详细说明见第五章“技术标准和要求”。</w:t>
      </w:r>
    </w:p>
    <w:p w14:paraId="3B31919E">
      <w:pPr>
        <w:spacing w:line="360" w:lineRule="auto"/>
        <w:ind w:firstLine="424" w:firstLineChars="202"/>
        <w:rPr>
          <w:rFonts w:ascii="宋体" w:cs="Arial"/>
          <w:szCs w:val="21"/>
        </w:rPr>
      </w:pPr>
      <w:r>
        <w:rPr>
          <w:rFonts w:ascii="宋体" w:hAnsi="宋体"/>
        </w:rPr>
        <w:t>1.3.2</w:t>
      </w:r>
      <w:r>
        <w:t xml:space="preserve">  </w:t>
      </w:r>
      <w:r>
        <w:rPr>
          <w:rFonts w:hint="eastAsia" w:ascii="宋体" w:hAnsi="宋体" w:cs="Arial"/>
          <w:szCs w:val="21"/>
        </w:rPr>
        <w:t>计划工期</w:t>
      </w:r>
    </w:p>
    <w:p w14:paraId="7B162A0F">
      <w:pPr>
        <w:spacing w:line="360" w:lineRule="auto"/>
        <w:ind w:firstLine="420" w:firstLineChars="200"/>
        <w:rPr>
          <w:rFonts w:ascii="宋体" w:hAnsi="宋体" w:cs="Arial"/>
          <w:szCs w:val="21"/>
        </w:rPr>
      </w:pPr>
      <w:r>
        <w:rPr>
          <w:rFonts w:hint="eastAsia" w:ascii="宋体" w:hAnsi="宋体" w:cs="Arial"/>
          <w:szCs w:val="21"/>
        </w:rPr>
        <w:t>（1）工期要求</w:t>
      </w:r>
    </w:p>
    <w:p w14:paraId="3CD415F9">
      <w:pPr>
        <w:spacing w:line="360" w:lineRule="auto"/>
        <w:ind w:firstLine="1134" w:firstLineChars="540"/>
        <w:rPr>
          <w:rFonts w:ascii="宋体" w:cs="Arial"/>
          <w:szCs w:val="21"/>
        </w:rPr>
      </w:pPr>
      <w:r>
        <w:rPr>
          <w:rFonts w:hint="eastAsia" w:ascii="宋体" w:hAnsi="宋体" w:cs="Arial"/>
          <w:szCs w:val="21"/>
        </w:rPr>
        <w:t>定额工期：</w:t>
      </w:r>
      <w:r>
        <w:rPr>
          <w:rFonts w:ascii="宋体" w:hAnsi="宋体" w:cs="Arial"/>
          <w:szCs w:val="21"/>
          <w:u w:val="single"/>
        </w:rPr>
        <w:t xml:space="preserve">        </w:t>
      </w:r>
      <w:r>
        <w:rPr>
          <w:rFonts w:hint="eastAsia" w:ascii="宋体" w:hAnsi="宋体" w:cs="Arial"/>
          <w:szCs w:val="21"/>
        </w:rPr>
        <w:t>日历天</w:t>
      </w:r>
    </w:p>
    <w:p w14:paraId="31289797">
      <w:pPr>
        <w:spacing w:line="360" w:lineRule="auto"/>
        <w:ind w:firstLine="1134" w:firstLineChars="540"/>
        <w:rPr>
          <w:rFonts w:ascii="宋体" w:hAnsi="宋体" w:cs="Arial"/>
          <w:szCs w:val="21"/>
        </w:rPr>
      </w:pPr>
      <w:r>
        <w:rPr>
          <w:rFonts w:hint="eastAsia" w:ascii="宋体" w:hAnsi="宋体" w:cs="Arial"/>
          <w:szCs w:val="21"/>
        </w:rPr>
        <w:t>要求工期：</w:t>
      </w:r>
      <w:r>
        <w:rPr>
          <w:rFonts w:ascii="宋体" w:hAnsi="宋体" w:cs="Arial"/>
          <w:szCs w:val="21"/>
          <w:u w:val="single"/>
        </w:rPr>
        <w:t xml:space="preserve">        </w:t>
      </w:r>
      <w:r>
        <w:rPr>
          <w:rFonts w:hint="eastAsia" w:ascii="宋体" w:hAnsi="宋体" w:cs="Arial"/>
          <w:szCs w:val="21"/>
        </w:rPr>
        <w:t>日历天</w:t>
      </w:r>
    </w:p>
    <w:p w14:paraId="2722EADD">
      <w:pPr>
        <w:spacing w:line="360" w:lineRule="auto"/>
        <w:ind w:firstLine="1134" w:firstLineChars="540"/>
        <w:rPr>
          <w:rFonts w:ascii="宋体" w:hAnsi="宋体" w:cs="Arial"/>
          <w:szCs w:val="21"/>
          <w:u w:val="single"/>
        </w:rPr>
      </w:pPr>
      <w:r>
        <w:rPr>
          <w:rFonts w:hint="eastAsia" w:ascii="宋体" w:hAnsi="宋体" w:cs="Arial"/>
          <w:szCs w:val="21"/>
        </w:rPr>
        <w:t>区段工期：</w:t>
      </w:r>
      <w:r>
        <w:rPr>
          <w:rFonts w:ascii="宋体" w:hAnsi="宋体" w:cs="Arial"/>
          <w:szCs w:val="21"/>
          <w:u w:val="single"/>
        </w:rPr>
        <w:t xml:space="preserve">                           </w:t>
      </w:r>
    </w:p>
    <w:p w14:paraId="17F81054">
      <w:pPr>
        <w:spacing w:line="360" w:lineRule="auto"/>
        <w:ind w:left="1079" w:leftChars="513" w:hanging="2"/>
        <w:rPr>
          <w:rFonts w:ascii="宋体" w:hAnsi="宋体" w:cs="Arial"/>
          <w:szCs w:val="21"/>
        </w:rPr>
      </w:pPr>
      <w:r>
        <w:rPr>
          <w:rFonts w:hint="eastAsia" w:ascii="宋体" w:hAnsi="宋体" w:cs="Arial"/>
          <w:szCs w:val="21"/>
        </w:rPr>
        <w:t>招标人压缩定额工期的，招标人的赶工措施方案内容见第二章“投标人须知”附表六。</w:t>
      </w:r>
    </w:p>
    <w:p w14:paraId="5EC9C12C">
      <w:pPr>
        <w:spacing w:line="360" w:lineRule="auto"/>
        <w:ind w:firstLine="420" w:firstLineChars="200"/>
        <w:rPr>
          <w:rFonts w:hint="eastAsia" w:ascii="宋体" w:hAnsi="宋体" w:cs="Arial"/>
          <w:szCs w:val="21"/>
        </w:rPr>
      </w:pPr>
      <w:bookmarkStart w:id="107" w:name="OLE_LINK27"/>
      <w:r>
        <w:rPr>
          <w:rFonts w:hint="eastAsia" w:ascii="宋体" w:hAnsi="宋体" w:cs="Arial"/>
          <w:szCs w:val="21"/>
        </w:rPr>
        <w:t>（2）计划开工和竣工日期</w:t>
      </w:r>
    </w:p>
    <w:bookmarkEnd w:id="107"/>
    <w:p w14:paraId="624300AA">
      <w:pPr>
        <w:spacing w:line="360" w:lineRule="auto"/>
        <w:ind w:firstLine="1134" w:firstLineChars="540"/>
        <w:rPr>
          <w:rFonts w:ascii="宋体" w:cs="Arial"/>
          <w:szCs w:val="21"/>
        </w:rPr>
      </w:pPr>
      <w:r>
        <w:rPr>
          <w:rFonts w:hint="eastAsia" w:ascii="宋体" w:hAnsi="宋体" w:cs="Arial"/>
          <w:szCs w:val="21"/>
        </w:rPr>
        <w:t>计划开工日期：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32E184DC">
      <w:pPr>
        <w:spacing w:line="360" w:lineRule="auto"/>
        <w:ind w:firstLine="1134" w:firstLineChars="540"/>
        <w:rPr>
          <w:rFonts w:ascii="宋体" w:cs="Arial"/>
          <w:szCs w:val="21"/>
        </w:rPr>
      </w:pPr>
      <w:r>
        <w:rPr>
          <w:rFonts w:hint="eastAsia" w:ascii="宋体" w:hAnsi="宋体" w:cs="Arial"/>
          <w:szCs w:val="21"/>
        </w:rPr>
        <w:t>计划竣工日期：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723810D4">
      <w:pPr>
        <w:spacing w:line="360" w:lineRule="auto"/>
        <w:ind w:firstLine="420" w:firstLineChars="200"/>
        <w:rPr>
          <w:rFonts w:ascii="宋体" w:cs="Arial"/>
          <w:szCs w:val="21"/>
        </w:rPr>
      </w:pPr>
      <w:r>
        <w:rPr>
          <w:rFonts w:hint="eastAsia" w:ascii="宋体" w:hAnsi="宋体" w:cs="Arial"/>
          <w:szCs w:val="21"/>
        </w:rPr>
        <w:t>（3）有关工期的详细要求见第五章“技术标准和要求”。</w:t>
      </w:r>
    </w:p>
    <w:p w14:paraId="1E6509E1">
      <w:pPr>
        <w:spacing w:line="360" w:lineRule="auto"/>
        <w:ind w:firstLine="424" w:firstLineChars="202"/>
        <w:rPr>
          <w:rFonts w:ascii="宋体" w:cs="Arial"/>
          <w:szCs w:val="21"/>
        </w:rPr>
      </w:pPr>
      <w:r>
        <w:rPr>
          <w:rFonts w:ascii="宋体" w:hAnsi="宋体"/>
        </w:rPr>
        <w:t xml:space="preserve">1.3.3  </w:t>
      </w:r>
      <w:r>
        <w:rPr>
          <w:rFonts w:hint="eastAsia" w:ascii="宋体" w:hAnsi="宋体" w:cs="Arial"/>
          <w:szCs w:val="21"/>
        </w:rPr>
        <w:t>质量要求</w:t>
      </w:r>
    </w:p>
    <w:p w14:paraId="117AFF3F">
      <w:pPr>
        <w:spacing w:line="360" w:lineRule="auto"/>
        <w:ind w:firstLine="1134" w:firstLineChars="540"/>
        <w:rPr>
          <w:rFonts w:ascii="宋体" w:cs="Arial"/>
          <w:szCs w:val="21"/>
          <w:u w:val="single"/>
        </w:rPr>
      </w:pPr>
      <w:r>
        <w:rPr>
          <w:rFonts w:hint="eastAsia" w:ascii="宋体" w:hAnsi="宋体" w:cs="Arial"/>
          <w:szCs w:val="21"/>
        </w:rPr>
        <w:t>质量标准：</w:t>
      </w:r>
      <w:r>
        <w:rPr>
          <w:rFonts w:ascii="宋体" w:hAnsi="宋体" w:cs="Arial"/>
          <w:szCs w:val="21"/>
          <w:u w:val="single"/>
        </w:rPr>
        <w:t xml:space="preserve">        </w:t>
      </w:r>
    </w:p>
    <w:p w14:paraId="081D8310">
      <w:pPr>
        <w:spacing w:line="360" w:lineRule="auto"/>
        <w:ind w:firstLine="1134" w:firstLineChars="540"/>
        <w:rPr>
          <w:rFonts w:ascii="宋体" w:cs="Arial"/>
          <w:szCs w:val="21"/>
        </w:rPr>
      </w:pPr>
      <w:r>
        <w:rPr>
          <w:rFonts w:hint="eastAsia" w:ascii="宋体" w:hAnsi="宋体" w:cs="Arial"/>
          <w:szCs w:val="21"/>
        </w:rPr>
        <w:t>关于质量要求的详细说明见第五章“技术标准和要求”。</w:t>
      </w:r>
    </w:p>
    <w:p w14:paraId="5E8A4F3E">
      <w:pPr>
        <w:spacing w:line="360" w:lineRule="auto"/>
        <w:ind w:firstLine="424" w:firstLineChars="202"/>
        <w:rPr>
          <w:rFonts w:ascii="宋体" w:cs="Arial"/>
          <w:szCs w:val="21"/>
        </w:rPr>
      </w:pPr>
      <w:r>
        <w:rPr>
          <w:rFonts w:ascii="宋体" w:hAnsi="宋体"/>
        </w:rPr>
        <w:t xml:space="preserve">1.3.4  </w:t>
      </w:r>
      <w:r>
        <w:rPr>
          <w:rFonts w:hint="eastAsia" w:ascii="宋体" w:hAnsi="宋体" w:cs="Arial"/>
          <w:szCs w:val="21"/>
        </w:rPr>
        <w:t>其他要求</w:t>
      </w:r>
    </w:p>
    <w:p w14:paraId="21D1A1D8">
      <w:pPr>
        <w:spacing w:line="360" w:lineRule="auto"/>
        <w:ind w:firstLine="420" w:firstLineChars="200"/>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）施工现场安全生产标准化管理目标等级：</w:t>
      </w:r>
      <w:r>
        <w:rPr>
          <w:rFonts w:ascii="宋体" w:hAnsi="宋体" w:cs="Arial"/>
          <w:szCs w:val="21"/>
          <w:u w:val="single"/>
        </w:rPr>
        <w:t xml:space="preserve">                     </w:t>
      </w:r>
    </w:p>
    <w:p w14:paraId="7077A32B">
      <w:pPr>
        <w:spacing w:line="360" w:lineRule="auto"/>
        <w:ind w:firstLine="420" w:firstLineChars="200"/>
        <w:rPr>
          <w:rFonts w:ascii="宋体" w:hAnsi="宋体" w:cs="Arial"/>
          <w:szCs w:val="21"/>
        </w:rPr>
      </w:pPr>
      <w:r>
        <w:rPr>
          <w:rFonts w:hint="eastAsia" w:ascii="宋体" w:hAnsi="宋体" w:cs="Arial"/>
          <w:szCs w:val="21"/>
        </w:rPr>
        <w:t>关于</w:t>
      </w:r>
      <w:bookmarkStart w:id="108" w:name="_Hlk199438343"/>
      <w:r>
        <w:rPr>
          <w:rFonts w:hint="eastAsia" w:ascii="宋体" w:hAnsi="宋体" w:cs="Arial"/>
          <w:szCs w:val="21"/>
        </w:rPr>
        <w:t>安全生产标准化</w:t>
      </w:r>
      <w:bookmarkEnd w:id="108"/>
      <w:r>
        <w:rPr>
          <w:rFonts w:hint="eastAsia" w:ascii="宋体" w:hAnsi="宋体" w:cs="Arial"/>
          <w:szCs w:val="21"/>
        </w:rPr>
        <w:t>要求的详细说明见第五章“技术标准和要求”。</w:t>
      </w:r>
    </w:p>
    <w:p w14:paraId="69C0C669">
      <w:pPr>
        <w:spacing w:line="360" w:lineRule="auto"/>
        <w:ind w:firstLine="420" w:firstLineChars="200"/>
        <w:rPr>
          <w:rFonts w:ascii="宋体" w:hAnsi="宋体"/>
          <w:szCs w:val="21"/>
        </w:rPr>
      </w:pPr>
      <w:r>
        <w:rPr>
          <w:rFonts w:hint="eastAsia" w:ascii="宋体" w:cs="Arial"/>
          <w:szCs w:val="21"/>
        </w:rPr>
        <w:t>（2）</w:t>
      </w:r>
      <w:r>
        <w:rPr>
          <w:rFonts w:hint="eastAsia" w:ascii="宋体" w:hAnsi="宋体"/>
          <w:szCs w:val="21"/>
        </w:rPr>
        <w:t>本工程施工过程中使用新能源机械的要求：</w:t>
      </w:r>
    </w:p>
    <w:p w14:paraId="2A21CAA8">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必须使用新能源机械</w:t>
      </w:r>
    </w:p>
    <w:p w14:paraId="20B59025">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鼓励使用新能源机械</w:t>
      </w:r>
    </w:p>
    <w:p w14:paraId="0652C7CA">
      <w:pPr>
        <w:spacing w:line="360" w:lineRule="auto"/>
        <w:ind w:left="1079" w:leftChars="513" w:hanging="2"/>
        <w:rPr>
          <w:rFonts w:hint="eastAsia" w:ascii="宋体" w:cs="Arial"/>
          <w:szCs w:val="21"/>
        </w:rPr>
      </w:pPr>
      <w:r>
        <w:rPr>
          <w:rFonts w:hint="eastAsia" w:ascii="宋体" w:hAnsi="宋体"/>
          <w:szCs w:val="21"/>
        </w:rPr>
        <w:t>使用新能源机械是指：本</w:t>
      </w:r>
      <w:r>
        <w:rPr>
          <w:rFonts w:hint="eastAsia" w:ascii="宋体" w:hAnsi="宋体" w:cs="Arial"/>
          <w:szCs w:val="21"/>
        </w:rPr>
        <w:t>工程施工</w:t>
      </w:r>
      <w:r>
        <w:rPr>
          <w:rFonts w:hint="eastAsia" w:ascii="宋体" w:hAnsi="宋体"/>
          <w:szCs w:val="21"/>
        </w:rPr>
        <w:t>过程中的叉车、升降平台、2 吨及以下装载机和6吨及以下挖掘机等非道路移动机械采用新能源，其他非道路移动机械满足国四非道路机械排放标准。</w:t>
      </w:r>
    </w:p>
    <w:p w14:paraId="113F9CE8">
      <w:pPr>
        <w:pStyle w:val="105"/>
        <w:spacing w:before="120" w:after="120"/>
      </w:pPr>
      <w:bookmarkStart w:id="109" w:name="_Toc489280100"/>
      <w:bookmarkStart w:id="110" w:name="_Toc486580293"/>
      <w:bookmarkStart w:id="111" w:name="_Toc497456803"/>
      <w:bookmarkStart w:id="112" w:name="_Toc483382981"/>
      <w:bookmarkStart w:id="113" w:name="_Toc490331583"/>
      <w:bookmarkStart w:id="114" w:name="_Toc226046932"/>
      <w:r>
        <w:t xml:space="preserve">1.4  </w:t>
      </w:r>
      <w:r>
        <w:rPr>
          <w:rFonts w:hint="eastAsia"/>
        </w:rPr>
        <w:t>投标人资格要求</w:t>
      </w:r>
      <w:bookmarkEnd w:id="109"/>
      <w:bookmarkEnd w:id="110"/>
      <w:bookmarkEnd w:id="111"/>
      <w:bookmarkEnd w:id="112"/>
      <w:bookmarkEnd w:id="113"/>
      <w:bookmarkEnd w:id="114"/>
    </w:p>
    <w:p w14:paraId="6F7C801C">
      <w:pPr>
        <w:spacing w:line="360" w:lineRule="auto"/>
        <w:ind w:firstLine="420" w:firstLineChars="200"/>
        <w:rPr>
          <w:rFonts w:ascii="宋体" w:cs="Arial"/>
          <w:szCs w:val="21"/>
        </w:rPr>
      </w:pPr>
      <w:r>
        <w:rPr>
          <w:rFonts w:ascii="宋体" w:hAnsi="宋体"/>
        </w:rPr>
        <w:t xml:space="preserve">1.4.1  </w:t>
      </w:r>
      <w:r>
        <w:rPr>
          <w:rFonts w:hint="eastAsia" w:ascii="宋体" w:hAnsi="宋体"/>
        </w:rPr>
        <w:t>投标人应具备承担本工程施工的资质条件、能力</w:t>
      </w:r>
      <w:r>
        <w:rPr>
          <w:rFonts w:hint="eastAsia" w:ascii="宋体" w:hAnsi="宋体" w:cs="Arial"/>
          <w:szCs w:val="21"/>
        </w:rPr>
        <w:t>：</w:t>
      </w:r>
    </w:p>
    <w:p w14:paraId="18EC1168">
      <w:pPr>
        <w:spacing w:line="360" w:lineRule="auto"/>
        <w:ind w:firstLine="420" w:firstLineChars="200"/>
        <w:rPr>
          <w:rFonts w:ascii="宋体" w:cs="Arial"/>
          <w:szCs w:val="21"/>
          <w:u w:val="single"/>
        </w:rPr>
      </w:pPr>
      <w:bookmarkStart w:id="115" w:name="OLE_LINK10"/>
      <w:r>
        <w:rPr>
          <w:rFonts w:hint="eastAsia" w:ascii="宋体" w:hAnsi="宋体" w:cs="Arial"/>
          <w:szCs w:val="21"/>
        </w:rPr>
        <w:t>（</w:t>
      </w:r>
      <w:r>
        <w:rPr>
          <w:rFonts w:ascii="宋体" w:hAnsi="宋体" w:cs="Arial"/>
          <w:szCs w:val="21"/>
        </w:rPr>
        <w:t>1</w:t>
      </w:r>
      <w:r>
        <w:rPr>
          <w:rFonts w:hint="eastAsia" w:ascii="宋体" w:hAnsi="宋体" w:cs="Arial"/>
          <w:szCs w:val="21"/>
        </w:rPr>
        <w:t>）</w:t>
      </w:r>
      <w:bookmarkEnd w:id="115"/>
      <w:r>
        <w:rPr>
          <w:rFonts w:hint="eastAsia" w:ascii="宋体" w:hAnsi="宋体" w:cs="Arial"/>
          <w:szCs w:val="21"/>
        </w:rPr>
        <w:t>资质条件：</w:t>
      </w:r>
      <w:r>
        <w:rPr>
          <w:rFonts w:ascii="宋体" w:hAnsi="宋体" w:cs="Arial"/>
          <w:szCs w:val="21"/>
          <w:u w:val="single"/>
        </w:rPr>
        <w:t xml:space="preserve">                                                           </w:t>
      </w:r>
    </w:p>
    <w:p w14:paraId="33515B8D">
      <w:pPr>
        <w:spacing w:line="360" w:lineRule="auto"/>
        <w:ind w:firstLine="420" w:firstLineChars="200"/>
        <w:rPr>
          <w:rFonts w:ascii="宋体" w:cs="Arial"/>
          <w:szCs w:val="21"/>
          <w:u w:val="single"/>
        </w:rPr>
      </w:pPr>
      <w:r>
        <w:rPr>
          <w:rFonts w:hint="eastAsia" w:ascii="宋体" w:hAnsi="宋体" w:cs="Arial"/>
          <w:szCs w:val="21"/>
        </w:rPr>
        <w:t>（</w:t>
      </w:r>
      <w:r>
        <w:rPr>
          <w:rFonts w:ascii="宋体" w:hAnsi="宋体" w:cs="Arial"/>
          <w:szCs w:val="21"/>
        </w:rPr>
        <w:t>2</w:t>
      </w:r>
      <w:r>
        <w:rPr>
          <w:rFonts w:hint="eastAsia" w:ascii="宋体" w:hAnsi="宋体" w:cs="Arial"/>
          <w:szCs w:val="21"/>
        </w:rPr>
        <w:t>）财务要求：</w:t>
      </w:r>
      <w:r>
        <w:rPr>
          <w:rFonts w:ascii="宋体" w:hAnsi="宋体" w:cs="Arial"/>
          <w:szCs w:val="21"/>
          <w:u w:val="single"/>
        </w:rPr>
        <w:t xml:space="preserve">                                                           </w:t>
      </w:r>
    </w:p>
    <w:p w14:paraId="7D3CB199">
      <w:pPr>
        <w:spacing w:line="360" w:lineRule="auto"/>
        <w:ind w:firstLine="420" w:firstLineChars="200"/>
        <w:rPr>
          <w:rFonts w:ascii="宋体" w:cs="Arial"/>
          <w:szCs w:val="21"/>
        </w:rPr>
      </w:pPr>
      <w:r>
        <w:rPr>
          <w:rFonts w:hint="eastAsia" w:ascii="宋体" w:hAnsi="宋体"/>
          <w:szCs w:val="21"/>
        </w:rPr>
        <w:t>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2DF59526">
      <w:pPr>
        <w:spacing w:line="360" w:lineRule="auto"/>
        <w:ind w:firstLine="420" w:firstLineChars="200"/>
        <w:rPr>
          <w:rFonts w:ascii="宋体" w:cs="Arial"/>
          <w:szCs w:val="21"/>
          <w:u w:val="single"/>
        </w:rPr>
      </w:pPr>
      <w:r>
        <w:rPr>
          <w:rFonts w:hint="eastAsia" w:ascii="宋体" w:hAnsi="宋体" w:cs="Arial"/>
          <w:szCs w:val="21"/>
        </w:rPr>
        <w:t>（</w:t>
      </w:r>
      <w:r>
        <w:rPr>
          <w:rFonts w:ascii="宋体" w:hAnsi="宋体" w:cs="Arial"/>
          <w:szCs w:val="21"/>
        </w:rPr>
        <w:t>3</w:t>
      </w:r>
      <w:r>
        <w:rPr>
          <w:rFonts w:hint="eastAsia" w:ascii="宋体" w:hAnsi="宋体" w:cs="Arial"/>
          <w:szCs w:val="21"/>
        </w:rPr>
        <w:t>）业绩要求：</w:t>
      </w:r>
      <w:r>
        <w:rPr>
          <w:rFonts w:ascii="宋体" w:hAnsi="宋体" w:cs="Arial"/>
          <w:szCs w:val="21"/>
          <w:u w:val="single"/>
        </w:rPr>
        <w:t xml:space="preserve">                                                           </w:t>
      </w:r>
    </w:p>
    <w:p w14:paraId="584D61B3">
      <w:pPr>
        <w:spacing w:line="360" w:lineRule="auto"/>
        <w:ind w:firstLine="420" w:firstLineChars="200"/>
        <w:rPr>
          <w:rFonts w:ascii="宋体"/>
          <w:szCs w:val="21"/>
        </w:rPr>
      </w:pPr>
      <w:r>
        <w:rPr>
          <w:rFonts w:hint="eastAsia" w:ascii="宋体" w:hAnsi="宋体"/>
          <w:szCs w:val="21"/>
        </w:rPr>
        <w:t>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7699D416">
      <w:pPr>
        <w:spacing w:line="360" w:lineRule="auto"/>
        <w:ind w:firstLine="420" w:firstLineChars="200"/>
        <w:rPr>
          <w:rFonts w:ascii="宋体"/>
        </w:rPr>
      </w:pPr>
      <w:r>
        <w:rPr>
          <w:rFonts w:hint="eastAsia" w:ascii="宋体" w:hAnsi="宋体" w:cs="Arial"/>
          <w:szCs w:val="21"/>
        </w:rPr>
        <w:t>（</w:t>
      </w:r>
      <w:r>
        <w:rPr>
          <w:rFonts w:ascii="宋体" w:hAnsi="宋体" w:cs="Arial"/>
          <w:szCs w:val="21"/>
        </w:rPr>
        <w:t>4</w:t>
      </w:r>
      <w:r>
        <w:rPr>
          <w:rFonts w:hint="eastAsia" w:ascii="宋体" w:hAnsi="宋体" w:cs="Arial"/>
          <w:szCs w:val="21"/>
        </w:rPr>
        <w:t>）</w:t>
      </w:r>
      <w:r>
        <w:rPr>
          <w:rFonts w:hint="eastAsia" w:ascii="宋体" w:hAnsi="宋体"/>
        </w:rPr>
        <w:t>主要项目管理人员资格要求：</w:t>
      </w:r>
    </w:p>
    <w:p w14:paraId="3CC0A6A7">
      <w:pPr>
        <w:spacing w:line="360" w:lineRule="auto"/>
        <w:ind w:left="424" w:leftChars="202"/>
        <w:rPr>
          <w:rFonts w:ascii="宋体"/>
          <w:szCs w:val="21"/>
        </w:rPr>
      </w:pPr>
      <w:r>
        <w:rPr>
          <w:rFonts w:hint="eastAsia" w:ascii="宋体" w:hAnsi="宋体" w:cs="Arial"/>
          <w:szCs w:val="21"/>
        </w:rPr>
        <w:t>项目经理资格：</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级（含以上级）</w:t>
      </w:r>
      <w:r>
        <w:rPr>
          <w:rFonts w:hint="eastAsia" w:ascii="宋体" w:hAnsi="宋体" w:cs="Arial"/>
          <w:szCs w:val="21"/>
        </w:rPr>
        <w:t>注册建造师执业资格，具备有效的安全生产考核合格证书</w:t>
      </w:r>
      <w:r>
        <w:rPr>
          <w:rFonts w:hint="eastAsia" w:ascii="宋体" w:hAnsi="宋体"/>
          <w:szCs w:val="21"/>
        </w:rPr>
        <w:t>（</w:t>
      </w:r>
      <w:r>
        <w:rPr>
          <w:rFonts w:ascii="宋体" w:hAnsi="宋体"/>
          <w:szCs w:val="21"/>
        </w:rPr>
        <w:t>B</w:t>
      </w:r>
      <w:r>
        <w:rPr>
          <w:rFonts w:hint="eastAsia" w:ascii="宋体" w:hAnsi="宋体"/>
          <w:szCs w:val="21"/>
        </w:rPr>
        <w:t>本）</w:t>
      </w:r>
      <w:r>
        <w:rPr>
          <w:rFonts w:hint="eastAsia" w:ascii="宋体" w:hAnsi="宋体" w:cs="Arial"/>
          <w:szCs w:val="21"/>
        </w:rPr>
        <w:t>，且确定中标人时不得担任其他在施建设工程项目的项目经理。</w:t>
      </w:r>
    </w:p>
    <w:p w14:paraId="6DA0FF4E">
      <w:pPr>
        <w:spacing w:line="360" w:lineRule="auto"/>
        <w:ind w:left="564" w:leftChars="202" w:hanging="140" w:hangingChars="67"/>
        <w:rPr>
          <w:rFonts w:ascii="宋体" w:cs="Arial"/>
          <w:szCs w:val="21"/>
        </w:rPr>
      </w:pPr>
      <w:r>
        <w:rPr>
          <w:rFonts w:hint="eastAsia" w:ascii="宋体" w:hAnsi="宋体" w:cs="Arial"/>
          <w:szCs w:val="21"/>
        </w:rPr>
        <w:t>其他：</w:t>
      </w:r>
      <w:r>
        <w:rPr>
          <w:rFonts w:ascii="宋体" w:hAnsi="宋体" w:cs="Arial"/>
          <w:szCs w:val="21"/>
          <w:u w:val="single"/>
        </w:rPr>
        <w:t xml:space="preserve">                                                                      </w:t>
      </w:r>
    </w:p>
    <w:p w14:paraId="7FF7144E">
      <w:pPr>
        <w:spacing w:line="360" w:lineRule="auto"/>
        <w:ind w:firstLine="420" w:firstLineChars="200"/>
        <w:rPr>
          <w:rFonts w:asci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）其他要求：</w:t>
      </w:r>
      <w:r>
        <w:rPr>
          <w:rFonts w:ascii="宋体" w:hAnsi="宋体" w:cs="Arial"/>
          <w:szCs w:val="21"/>
          <w:u w:val="single"/>
        </w:rPr>
        <w:t xml:space="preserve">                                                            </w:t>
      </w:r>
    </w:p>
    <w:p w14:paraId="3579077E">
      <w:pPr>
        <w:pStyle w:val="159"/>
        <w:topLinePunct/>
        <w:spacing w:line="360" w:lineRule="auto"/>
        <w:ind w:firstLine="420" w:firstLineChars="200"/>
        <w:rPr>
          <w:rFonts w:hAnsi="宋体" w:cs="Arial"/>
          <w:szCs w:val="21"/>
        </w:rPr>
      </w:pPr>
      <w:r>
        <w:rPr>
          <w:rFonts w:hAnsi="宋体"/>
          <w:sz w:val="21"/>
          <w:szCs w:val="24"/>
        </w:rPr>
        <w:t xml:space="preserve">1.4.2  </w:t>
      </w:r>
      <w:r>
        <w:rPr>
          <w:rFonts w:hint="eastAsia" w:hAnsi="宋体"/>
          <w:sz w:val="21"/>
          <w:szCs w:val="21"/>
        </w:rPr>
        <w:t>是否接受联合体投标：</w:t>
      </w:r>
    </w:p>
    <w:p w14:paraId="5A0E23AA">
      <w:pPr>
        <w:spacing w:line="360" w:lineRule="auto"/>
        <w:ind w:firstLine="1134" w:firstLineChars="540"/>
        <w:rPr>
          <w:rFonts w:ascii="宋体" w:cs="Arial"/>
          <w:szCs w:val="21"/>
        </w:rPr>
      </w:pPr>
      <w:bookmarkStart w:id="116" w:name="_Toc480295465"/>
      <w:bookmarkStart w:id="117" w:name="_Toc480295058"/>
      <w:r>
        <w:rPr>
          <w:rFonts w:hint="eastAsia" w:ascii="宋体" w:cs="Arial"/>
          <w:szCs w:val="21"/>
        </w:rPr>
        <w:t>□</w:t>
      </w:r>
      <w:r>
        <w:rPr>
          <w:rFonts w:ascii="宋体" w:hAnsi="宋体" w:cs="Arial"/>
          <w:szCs w:val="21"/>
        </w:rPr>
        <w:t xml:space="preserve"> </w:t>
      </w:r>
      <w:r>
        <w:rPr>
          <w:rFonts w:hint="eastAsia" w:ascii="宋体" w:hAnsi="宋体" w:cs="Arial"/>
          <w:szCs w:val="21"/>
        </w:rPr>
        <w:t>不接受</w:t>
      </w:r>
    </w:p>
    <w:p w14:paraId="7A2CD968">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接受，应满足下列要求：</w:t>
      </w:r>
    </w:p>
    <w:p w14:paraId="1935532B">
      <w:pPr>
        <w:spacing w:line="360" w:lineRule="auto"/>
        <w:ind w:left="1985" w:leftChars="675" w:hanging="567" w:hangingChars="270"/>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）联合体各方应按招标文件提供的格式签订联合体协议书，明确联合体牵头人和各方权利义务；</w:t>
      </w:r>
    </w:p>
    <w:p w14:paraId="7595DD05">
      <w:pPr>
        <w:spacing w:line="360" w:lineRule="auto"/>
        <w:ind w:left="1985" w:leftChars="675" w:hanging="567" w:hangingChars="270"/>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）两个以上资质类别相同但资质等级不同的成员组成的联合体投标人，以联合体成员中资质等级最低者的资质等级作为联合体投标人的资质等级；</w:t>
      </w:r>
    </w:p>
    <w:p w14:paraId="45635EF9">
      <w:pPr>
        <w:spacing w:line="360" w:lineRule="auto"/>
        <w:ind w:left="1985" w:leftChars="675" w:hanging="567" w:hangingChars="270"/>
        <w:rPr>
          <w:rFonts w:ascii="宋体" w:cs="Arial"/>
          <w:szCs w:val="21"/>
        </w:rPr>
      </w:pPr>
      <w:r>
        <w:rPr>
          <w:rFonts w:hint="eastAsia" w:ascii="宋体" w:hAnsi="宋体" w:cs="Arial"/>
          <w:szCs w:val="21"/>
        </w:rPr>
        <w:t>（</w:t>
      </w:r>
      <w:r>
        <w:rPr>
          <w:rFonts w:ascii="宋体" w:hAnsi="宋体" w:cs="Arial"/>
          <w:szCs w:val="21"/>
        </w:rPr>
        <w:t>3</w:t>
      </w:r>
      <w:r>
        <w:rPr>
          <w:rFonts w:hint="eastAsia" w:ascii="宋体" w:hAnsi="宋体" w:cs="Arial"/>
          <w:szCs w:val="21"/>
        </w:rPr>
        <w:t>）两个以上资质类别不同的成员组成的联合体，按照联合体协议中约定的内部分工分别认定联合体投标人的资质类别和等级，不承担联合体协议约定由其他成员承担的专业工程的成员，其相应的专业资质和等级不参与联合体投标人的资质和等级的认定；</w:t>
      </w:r>
    </w:p>
    <w:p w14:paraId="70E79433">
      <w:pPr>
        <w:spacing w:line="360" w:lineRule="auto"/>
        <w:ind w:left="1985" w:leftChars="675" w:hanging="567" w:hangingChars="270"/>
        <w:rPr>
          <w:rFonts w:ascii="宋体" w:cs="Arial"/>
          <w:szCs w:val="21"/>
        </w:rPr>
      </w:pPr>
      <w:r>
        <w:rPr>
          <w:rFonts w:hint="eastAsia" w:ascii="宋体" w:hAnsi="宋体" w:cs="Arial"/>
          <w:szCs w:val="21"/>
        </w:rPr>
        <w:t>（</w:t>
      </w:r>
      <w:r>
        <w:rPr>
          <w:rFonts w:ascii="宋体" w:hAnsi="宋体" w:cs="Arial"/>
          <w:szCs w:val="21"/>
        </w:rPr>
        <w:t>4</w:t>
      </w:r>
      <w:r>
        <w:rPr>
          <w:rFonts w:hint="eastAsia" w:ascii="宋体" w:hAnsi="宋体" w:cs="Arial"/>
          <w:szCs w:val="21"/>
        </w:rPr>
        <w:t>）联合体各方不得再以自己名义单独或参加其他联合体在同一工程中投标；</w:t>
      </w:r>
    </w:p>
    <w:p w14:paraId="71CF8C02">
      <w:pPr>
        <w:spacing w:line="360" w:lineRule="auto"/>
        <w:ind w:left="1985" w:leftChars="675" w:hanging="567" w:hangingChars="270"/>
        <w:rPr>
          <w:rFonts w:asci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）其他：</w:t>
      </w:r>
      <w:r>
        <w:rPr>
          <w:rFonts w:ascii="宋体" w:hAnsi="宋体" w:cs="Arial"/>
          <w:szCs w:val="21"/>
          <w:u w:val="single"/>
        </w:rPr>
        <w:t xml:space="preserve">                                                           </w:t>
      </w:r>
      <w:r>
        <w:rPr>
          <w:rFonts w:ascii="宋体" w:hAnsi="宋体" w:cs="Arial"/>
          <w:szCs w:val="21"/>
        </w:rPr>
        <w:t xml:space="preserve">   </w:t>
      </w:r>
      <w:r>
        <w:rPr>
          <w:rFonts w:ascii="黑体" w:eastAsia="黑体"/>
        </w:rPr>
        <w:t xml:space="preserve">                                                            </w:t>
      </w:r>
    </w:p>
    <w:p w14:paraId="3DA6BBAC">
      <w:pPr>
        <w:spacing w:line="360" w:lineRule="auto"/>
        <w:ind w:left="1985" w:leftChars="675" w:hanging="567" w:hangingChars="270"/>
        <w:rPr>
          <w:rFonts w:ascii="宋体" w:hAnsi="宋体" w:cs="Arial"/>
          <w:szCs w:val="21"/>
        </w:rPr>
      </w:pPr>
      <w:r>
        <w:rPr>
          <w:rFonts w:hint="eastAsia" w:ascii="宋体" w:hAnsi="宋体" w:cs="Arial"/>
          <w:szCs w:val="21"/>
        </w:rPr>
        <w:t>联合体资质按照联合体协议约定的分工认定。</w:t>
      </w:r>
    </w:p>
    <w:p w14:paraId="7AE1B000">
      <w:pPr>
        <w:pStyle w:val="159"/>
        <w:topLinePunct/>
        <w:spacing w:line="360" w:lineRule="auto"/>
        <w:ind w:firstLine="420" w:firstLineChars="200"/>
        <w:rPr>
          <w:rFonts w:hAnsi="宋体"/>
          <w:sz w:val="21"/>
          <w:szCs w:val="21"/>
        </w:rPr>
      </w:pPr>
      <w:r>
        <w:rPr>
          <w:rFonts w:hint="eastAsia" w:hAnsi="宋体"/>
          <w:sz w:val="21"/>
          <w:szCs w:val="21"/>
        </w:rPr>
        <w:t>1.4.3</w:t>
      </w:r>
      <w:r>
        <w:rPr>
          <w:rFonts w:hAnsi="宋体"/>
          <w:sz w:val="21"/>
          <w:szCs w:val="21"/>
        </w:rPr>
        <w:t xml:space="preserve">  </w:t>
      </w:r>
      <w:bookmarkStart w:id="118" w:name="OLE_LINK23"/>
      <w:r>
        <w:rPr>
          <w:rFonts w:hint="eastAsia" w:hAnsi="宋体"/>
          <w:sz w:val="21"/>
          <w:szCs w:val="21"/>
        </w:rPr>
        <w:t>是否对同一母公司的子公司（含子公司的子公司）投标人数量进行限制</w:t>
      </w:r>
      <w:bookmarkEnd w:id="118"/>
      <w:r>
        <w:rPr>
          <w:rFonts w:hint="eastAsia" w:hAnsi="宋体"/>
          <w:sz w:val="21"/>
          <w:szCs w:val="21"/>
        </w:rPr>
        <w:t>：</w:t>
      </w:r>
    </w:p>
    <w:p w14:paraId="21F3B3E5">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不限制</w:t>
      </w:r>
    </w:p>
    <w:p w14:paraId="299D364F">
      <w:pPr>
        <w:spacing w:line="360" w:lineRule="auto"/>
        <w:ind w:firstLine="1134" w:firstLineChars="540"/>
        <w:rPr>
          <w:rFonts w:hint="eastAsia" w:ascii="宋体" w:hAns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限制，限制规则：</w:t>
      </w:r>
      <w:r>
        <w:rPr>
          <w:rFonts w:hint="eastAsia" w:ascii="宋体" w:cs="Arial"/>
          <w:szCs w:val="21"/>
          <w:u w:val="single"/>
        </w:rPr>
        <w:t xml:space="preserve">    </w:t>
      </w:r>
      <w:r>
        <w:rPr>
          <w:rFonts w:ascii="宋体" w:hAnsi="宋体" w:cs="Arial"/>
          <w:szCs w:val="21"/>
          <w:u w:val="single"/>
        </w:rPr>
        <w:t xml:space="preserve">                                                                              </w:t>
      </w:r>
    </w:p>
    <w:p w14:paraId="2B8F7EC1">
      <w:pPr>
        <w:pStyle w:val="105"/>
        <w:spacing w:before="120" w:after="120"/>
      </w:pPr>
      <w:bookmarkStart w:id="119" w:name="_Toc490331584"/>
      <w:bookmarkStart w:id="120" w:name="_Toc497456804"/>
      <w:bookmarkStart w:id="121" w:name="_Toc226046933"/>
      <w:bookmarkStart w:id="122" w:name="_Toc486580294"/>
      <w:bookmarkStart w:id="123" w:name="_Toc483382982"/>
      <w:bookmarkStart w:id="124" w:name="_Toc489280101"/>
      <w:r>
        <w:t xml:space="preserve">1.5  </w:t>
      </w:r>
      <w:bookmarkEnd w:id="116"/>
      <w:bookmarkEnd w:id="117"/>
      <w:r>
        <w:rPr>
          <w:rFonts w:hint="eastAsia"/>
        </w:rPr>
        <w:t>信誉要求</w:t>
      </w:r>
      <w:bookmarkEnd w:id="119"/>
      <w:bookmarkEnd w:id="120"/>
      <w:bookmarkEnd w:id="121"/>
      <w:bookmarkEnd w:id="122"/>
      <w:bookmarkEnd w:id="123"/>
      <w:bookmarkEnd w:id="124"/>
    </w:p>
    <w:p w14:paraId="507A1246">
      <w:pPr>
        <w:spacing w:line="360" w:lineRule="auto"/>
        <w:ind w:firstLine="420" w:firstLineChars="200"/>
      </w:pPr>
      <w:r>
        <w:rPr>
          <w:rFonts w:ascii="宋体" w:hAnsi="宋体"/>
        </w:rPr>
        <w:t>1.5</w:t>
      </w:r>
      <w:r>
        <w:rPr>
          <w:rFonts w:ascii="宋体"/>
        </w:rPr>
        <w:t>.</w:t>
      </w:r>
      <w:r>
        <w:rPr>
          <w:rFonts w:ascii="宋体" w:hAnsi="宋体"/>
        </w:rPr>
        <w:t xml:space="preserve">1  </w:t>
      </w:r>
      <w:r>
        <w:rPr>
          <w:rFonts w:hint="eastAsia"/>
        </w:rPr>
        <w:t>信用标评审</w:t>
      </w:r>
    </w:p>
    <w:p w14:paraId="04ECB6AF">
      <w:pPr>
        <w:spacing w:line="360" w:lineRule="auto"/>
        <w:ind w:firstLine="1134" w:firstLineChars="540"/>
        <w:rPr>
          <w:rFonts w:ascii="宋体" w:cs="Arial"/>
          <w:szCs w:val="21"/>
        </w:rPr>
      </w:pPr>
      <w:r>
        <w:rPr>
          <w:rFonts w:hint="eastAsia" w:ascii="宋体" w:hAnsi="宋体" w:cs="Arial"/>
          <w:szCs w:val="21"/>
        </w:rPr>
        <w:t>本工程招标是否采用信用标评审</w:t>
      </w:r>
    </w:p>
    <w:p w14:paraId="358F0DEA">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不采用</w:t>
      </w:r>
    </w:p>
    <w:p w14:paraId="4EA7C648">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采用投标人市场行为信用评价</w:t>
      </w:r>
    </w:p>
    <w:p w14:paraId="44E7566E">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采用建造师市场行为信用评价</w:t>
      </w:r>
    </w:p>
    <w:p w14:paraId="33815E03">
      <w:pPr>
        <w:spacing w:line="360" w:lineRule="auto"/>
        <w:ind w:firstLine="420" w:firstLineChars="200"/>
        <w:rPr>
          <w:rFonts w:ascii="宋体"/>
        </w:rPr>
      </w:pPr>
      <w:r>
        <w:rPr>
          <w:rFonts w:ascii="宋体" w:hAnsi="宋体"/>
        </w:rPr>
        <w:t>1.5</w:t>
      </w:r>
      <w:r>
        <w:rPr>
          <w:rFonts w:ascii="宋体"/>
        </w:rPr>
        <w:t>.</w:t>
      </w:r>
      <w:r>
        <w:rPr>
          <w:rFonts w:ascii="宋体" w:hAnsi="宋体"/>
        </w:rPr>
        <w:t xml:space="preserve">2  </w:t>
      </w:r>
      <w:r>
        <w:rPr>
          <w:rFonts w:hint="eastAsia" w:ascii="宋体" w:hAnsi="宋体"/>
        </w:rPr>
        <w:t>失信被执行人</w:t>
      </w:r>
    </w:p>
    <w:p w14:paraId="5681122A">
      <w:pPr>
        <w:spacing w:line="360" w:lineRule="auto"/>
        <w:ind w:firstLine="1134" w:firstLineChars="540"/>
        <w:rPr>
          <w:rFonts w:ascii="宋体" w:cs="Arial"/>
          <w:szCs w:val="21"/>
        </w:rPr>
      </w:pPr>
      <w:r>
        <w:rPr>
          <w:rFonts w:hint="eastAsia" w:ascii="宋体" w:hAnsi="宋体" w:cs="Arial"/>
          <w:szCs w:val="21"/>
        </w:rPr>
        <w:t>本工程招标采用失信被执行人惩戒方式</w:t>
      </w:r>
    </w:p>
    <w:p w14:paraId="0E7777E4">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采用失信被执行人限制性惩戒</w:t>
      </w:r>
    </w:p>
    <w:p w14:paraId="60D90F2B">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采用失信被执行人否决性惩戒</w:t>
      </w:r>
    </w:p>
    <w:p w14:paraId="02F36822">
      <w:pPr>
        <w:spacing w:line="360" w:lineRule="auto"/>
        <w:ind w:left="1079" w:leftChars="513" w:hanging="2"/>
        <w:rPr>
          <w:rFonts w:ascii="宋体" w:cs="Arial"/>
          <w:szCs w:val="21"/>
        </w:rPr>
      </w:pPr>
      <w:r>
        <w:rPr>
          <w:rFonts w:hint="eastAsia" w:ascii="宋体" w:hAnsi="宋体" w:cs="Arial"/>
          <w:kern w:val="0"/>
          <w:szCs w:val="21"/>
        </w:rPr>
        <w:t>失信被执行人的信息采集相关要求见第三章“评标办法”第</w:t>
      </w:r>
      <w:r>
        <w:rPr>
          <w:rFonts w:ascii="宋体" w:hAnsi="宋体" w:cs="Arial"/>
          <w:kern w:val="0"/>
          <w:szCs w:val="21"/>
        </w:rPr>
        <w:t>3.7.2</w:t>
      </w:r>
      <w:r>
        <w:rPr>
          <w:rFonts w:hint="eastAsia" w:ascii="宋体" w:hAnsi="宋体" w:cs="Arial"/>
          <w:kern w:val="0"/>
          <w:szCs w:val="21"/>
        </w:rPr>
        <w:t>项约定。</w:t>
      </w:r>
    </w:p>
    <w:p w14:paraId="134B2B49">
      <w:pPr>
        <w:spacing w:line="360" w:lineRule="auto"/>
        <w:ind w:left="1079" w:leftChars="513" w:hanging="2"/>
        <w:rPr>
          <w:rFonts w:ascii="宋体" w:cs="Arial"/>
          <w:szCs w:val="21"/>
        </w:rPr>
      </w:pPr>
      <w:r>
        <w:rPr>
          <w:rFonts w:hint="eastAsia" w:ascii="宋体" w:hAnsi="宋体" w:cs="Arial"/>
          <w:szCs w:val="21"/>
        </w:rPr>
        <w:t>对于两个以上法人或其他组织组成一个联合体，以一个投标人的身份共同参与投标活动的，应当对所有联合体成员进行失信被执行人信息查询。联合体中有一个或一个以上成员属于失信被执行人的，联合体视为失信被执行人。联合体失信被执行次数应按联合体各成员失信被执行条数合计计算。</w:t>
      </w:r>
    </w:p>
    <w:p w14:paraId="59FA8F44">
      <w:pPr>
        <w:spacing w:line="360" w:lineRule="auto"/>
        <w:ind w:firstLine="420" w:firstLineChars="200"/>
        <w:rPr>
          <w:rFonts w:ascii="宋体"/>
          <w:szCs w:val="21"/>
        </w:rPr>
      </w:pPr>
      <w:bookmarkStart w:id="125" w:name="_Hlk92694470"/>
      <w:bookmarkStart w:id="126" w:name="OLE_LINK153"/>
      <w:r>
        <w:rPr>
          <w:rFonts w:ascii="宋体" w:hAnsi="宋体"/>
        </w:rPr>
        <w:t xml:space="preserve">1.5.3  </w:t>
      </w:r>
      <w:r>
        <w:rPr>
          <w:rFonts w:hint="eastAsia"/>
          <w:szCs w:val="21"/>
        </w:rPr>
        <w:t>其他</w:t>
      </w:r>
      <w:r>
        <w:rPr>
          <w:rFonts w:hint="eastAsia" w:ascii="宋体" w:hAnsi="宋体"/>
          <w:szCs w:val="21"/>
        </w:rPr>
        <w:t>信誉要求</w:t>
      </w:r>
      <w:bookmarkEnd w:id="125"/>
    </w:p>
    <w:p w14:paraId="20BE3888">
      <w:pPr>
        <w:spacing w:line="360" w:lineRule="auto"/>
        <w:ind w:firstLine="420" w:firstLineChars="200"/>
        <w:rPr>
          <w:rFonts w:ascii="宋体" w:hAns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）近年发生的诉讼和仲裁情况</w:t>
      </w:r>
    </w:p>
    <w:bookmarkEnd w:id="126"/>
    <w:p w14:paraId="10F6A493">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本工程招标不评审近年发生的诉讼和仲裁情况</w:t>
      </w:r>
    </w:p>
    <w:p w14:paraId="583A7F47">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本工程招标评审近年发生的诉讼和仲裁情况</w:t>
      </w:r>
    </w:p>
    <w:p w14:paraId="6D4FF7D1">
      <w:pPr>
        <w:pStyle w:val="16"/>
        <w:topLinePunct/>
        <w:spacing w:after="0" w:line="360" w:lineRule="auto"/>
        <w:ind w:left="1418" w:leftChars="675" w:firstLine="4" w:firstLineChars="2"/>
        <w:rPr>
          <w:rFonts w:hAnsi="宋体"/>
          <w:sz w:val="21"/>
          <w:szCs w:val="21"/>
        </w:rPr>
      </w:pPr>
      <w:r>
        <w:rPr>
          <w:rFonts w:hint="eastAsia" w:hAnsi="宋体"/>
          <w:sz w:val="21"/>
          <w:szCs w:val="21"/>
        </w:rPr>
        <w:t>诉讼和仲裁情况是指与履行下述合同有关及本款项要求的已作出生效裁决或判决的败诉。败诉是指：</w:t>
      </w:r>
    </w:p>
    <w:p w14:paraId="5DBAF71F">
      <w:pPr>
        <w:pStyle w:val="16"/>
        <w:tabs>
          <w:tab w:val="left" w:pos="5387"/>
        </w:tabs>
        <w:topLinePunct/>
        <w:spacing w:after="0" w:line="360" w:lineRule="auto"/>
        <w:ind w:left="1418" w:leftChars="675" w:firstLine="4" w:firstLineChars="2"/>
        <w:rPr>
          <w:rFonts w:hAnsi="宋体"/>
          <w:sz w:val="21"/>
          <w:szCs w:val="21"/>
        </w:rPr>
      </w:pPr>
      <w:r>
        <w:rPr>
          <w:rFonts w:hint="eastAsia" w:hAnsi="宋体"/>
          <w:sz w:val="21"/>
          <w:szCs w:val="21"/>
        </w:rPr>
        <w:t>□投标人作为原告时，其诉求</w:t>
      </w:r>
      <w:r>
        <w:rPr>
          <w:rFonts w:hint="eastAsia" w:hAnsi="宋体"/>
          <w:sz w:val="21"/>
          <w:szCs w:val="21"/>
          <w:u w:val="single"/>
        </w:rPr>
        <w:t xml:space="preserve">            </w:t>
      </w:r>
      <w:r>
        <w:rPr>
          <w:rFonts w:hint="eastAsia" w:hAnsi="宋体"/>
          <w:sz w:val="21"/>
          <w:szCs w:val="21"/>
        </w:rPr>
        <w:t>（完全未/部分）获得法院支持。</w:t>
      </w:r>
    </w:p>
    <w:p w14:paraId="0CD7A7C1">
      <w:pPr>
        <w:pStyle w:val="16"/>
        <w:tabs>
          <w:tab w:val="left" w:pos="5387"/>
        </w:tabs>
        <w:topLinePunct/>
        <w:spacing w:after="0" w:line="360" w:lineRule="auto"/>
        <w:ind w:left="1418" w:leftChars="675" w:firstLine="4" w:firstLineChars="2"/>
        <w:rPr>
          <w:rFonts w:hAnsi="宋体"/>
          <w:sz w:val="21"/>
          <w:szCs w:val="21"/>
        </w:rPr>
      </w:pPr>
      <w:r>
        <w:rPr>
          <w:rFonts w:hint="eastAsia" w:hAnsi="宋体"/>
          <w:sz w:val="21"/>
          <w:szCs w:val="21"/>
        </w:rPr>
        <w:t>□投标人作为被告时，原告诉求</w:t>
      </w:r>
      <w:r>
        <w:rPr>
          <w:rFonts w:hint="eastAsia" w:hAnsi="宋体"/>
          <w:sz w:val="21"/>
          <w:szCs w:val="21"/>
          <w:u w:val="single"/>
        </w:rPr>
        <w:t xml:space="preserve">          </w:t>
      </w:r>
      <w:r>
        <w:rPr>
          <w:rFonts w:hint="eastAsia" w:hAnsi="宋体"/>
          <w:sz w:val="21"/>
          <w:szCs w:val="21"/>
        </w:rPr>
        <w:t>（完全/部分）获得法院支持。</w:t>
      </w:r>
    </w:p>
    <w:p w14:paraId="5519D56E">
      <w:pPr>
        <w:pStyle w:val="16"/>
        <w:tabs>
          <w:tab w:val="left" w:pos="5387"/>
        </w:tabs>
        <w:topLinePunct/>
        <w:spacing w:after="0" w:line="360" w:lineRule="auto"/>
        <w:ind w:left="1418" w:leftChars="675" w:firstLine="4" w:firstLineChars="2"/>
        <w:rPr>
          <w:rFonts w:hAnsi="宋体"/>
          <w:sz w:val="21"/>
          <w:szCs w:val="21"/>
        </w:rPr>
      </w:pPr>
      <w:r>
        <w:rPr>
          <w:rFonts w:hint="eastAsia" w:hAnsi="宋体"/>
          <w:sz w:val="21"/>
          <w:szCs w:val="21"/>
        </w:rPr>
        <w:t>□其他</w:t>
      </w:r>
      <w:r>
        <w:rPr>
          <w:rFonts w:hAnsi="宋体"/>
          <w:sz w:val="21"/>
          <w:szCs w:val="21"/>
          <w:u w:val="single"/>
        </w:rPr>
        <w:tab/>
      </w:r>
    </w:p>
    <w:p w14:paraId="7DE738E8">
      <w:pPr>
        <w:topLinePunct/>
        <w:spacing w:line="360" w:lineRule="auto"/>
        <w:ind w:left="1418" w:leftChars="675"/>
        <w:rPr>
          <w:rFonts w:ascii="宋体" w:hAnsi="宋体"/>
          <w:szCs w:val="20"/>
        </w:rPr>
      </w:pPr>
      <w:r>
        <w:rPr>
          <w:rFonts w:hint="eastAsia" w:ascii="宋体" w:hAnsi="宋体"/>
          <w:szCs w:val="20"/>
        </w:rPr>
        <w:t>调解结案以及未裁决的仲裁或未有生效裁判文书的诉讼不纳入本次评审。本次评审包括的合同类型为：</w:t>
      </w:r>
    </w:p>
    <w:p w14:paraId="2FBF57F0">
      <w:pPr>
        <w:topLinePunct/>
        <w:spacing w:line="360" w:lineRule="auto"/>
        <w:ind w:left="1418" w:leftChars="675"/>
        <w:rPr>
          <w:rFonts w:hAnsi="宋体"/>
          <w:szCs w:val="21"/>
          <w:u w:val="single"/>
        </w:rPr>
      </w:pPr>
      <w:r>
        <w:rPr>
          <w:rFonts w:hint="eastAsia" w:hAnsi="宋体"/>
          <w:szCs w:val="21"/>
        </w:rPr>
        <w:t xml:space="preserve">□施工总承包合同 </w:t>
      </w:r>
      <w:r>
        <w:rPr>
          <w:rFonts w:hAnsi="宋体"/>
          <w:szCs w:val="21"/>
        </w:rPr>
        <w:t xml:space="preserve">                   </w:t>
      </w:r>
      <w:r>
        <w:rPr>
          <w:rFonts w:hint="eastAsia" w:hAnsi="宋体"/>
          <w:szCs w:val="21"/>
        </w:rPr>
        <w:t>□</w:t>
      </w:r>
      <w:r>
        <w:rPr>
          <w:rFonts w:hint="eastAsia" w:hAnsi="宋体"/>
          <w:szCs w:val="21"/>
          <w:u w:val="single"/>
        </w:rPr>
        <w:t xml:space="preserve"> </w:t>
      </w:r>
      <w:r>
        <w:rPr>
          <w:rFonts w:hAnsi="宋体"/>
          <w:szCs w:val="21"/>
          <w:u w:val="single"/>
        </w:rPr>
        <w:t xml:space="preserve">                    </w:t>
      </w:r>
    </w:p>
    <w:p w14:paraId="44F5A05D">
      <w:pPr>
        <w:topLinePunct/>
        <w:spacing w:line="360" w:lineRule="auto"/>
        <w:ind w:left="1418" w:leftChars="675" w:right="210"/>
        <w:rPr>
          <w:rFonts w:ascii="宋体"/>
          <w:szCs w:val="20"/>
          <w:u w:val="single"/>
        </w:rPr>
      </w:pPr>
      <w:r>
        <w:rPr>
          <w:rFonts w:hint="eastAsia" w:ascii="宋体" w:hAnsi="宋体"/>
          <w:szCs w:val="20"/>
        </w:rPr>
        <w:t>其他要求：</w:t>
      </w:r>
      <w:r>
        <w:rPr>
          <w:rFonts w:ascii="宋体" w:hAnsi="宋体"/>
          <w:szCs w:val="20"/>
          <w:u w:val="single"/>
        </w:rPr>
        <w:t xml:space="preserve">                                                         </w:t>
      </w:r>
    </w:p>
    <w:p w14:paraId="796250FC">
      <w:pPr>
        <w:topLinePunct/>
        <w:spacing w:line="360" w:lineRule="auto"/>
        <w:ind w:left="1418" w:leftChars="675"/>
        <w:rPr>
          <w:rFonts w:hint="eastAsia"/>
          <w:szCs w:val="23"/>
        </w:rPr>
      </w:pPr>
      <w:r>
        <w:rPr>
          <w:rFonts w:hint="eastAsia" w:ascii="宋体" w:hAnsi="宋体"/>
          <w:szCs w:val="21"/>
        </w:rPr>
        <w:t>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指已裁决的仲裁或</w:t>
      </w:r>
      <w:bookmarkStart w:id="127" w:name="OLE_LINK139"/>
      <w:r>
        <w:rPr>
          <w:rFonts w:hint="eastAsia" w:ascii="宋体" w:hAnsi="宋体" w:cs="Arial"/>
          <w:bCs/>
          <w:szCs w:val="21"/>
        </w:rPr>
        <w:t>判决生效时间</w:t>
      </w:r>
      <w:bookmarkEnd w:id="127"/>
      <w:r>
        <w:rPr>
          <w:rFonts w:hint="eastAsia" w:ascii="宋体" w:hAnsi="宋体" w:cs="Arial"/>
          <w:bCs/>
          <w:szCs w:val="21"/>
        </w:rPr>
        <w:t>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76D7E01F">
      <w:pPr>
        <w:spacing w:line="360" w:lineRule="auto"/>
        <w:ind w:firstLine="420" w:firstLineChars="200"/>
        <w:rPr>
          <w:rFonts w:ascii="宋体" w:hAns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）近年企业不良行为记录情况</w:t>
      </w:r>
    </w:p>
    <w:p w14:paraId="142CF7C2">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本工程招标不评审近年企业不良行为记录情况</w:t>
      </w:r>
    </w:p>
    <w:p w14:paraId="13B4C87A">
      <w:pPr>
        <w:spacing w:line="360" w:lineRule="auto"/>
        <w:ind w:firstLine="1134" w:firstLineChars="54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本工程招标评审近年企业不良行为记录情况</w:t>
      </w:r>
    </w:p>
    <w:p w14:paraId="0A6E5448">
      <w:pPr>
        <w:topLinePunct/>
        <w:spacing w:line="360" w:lineRule="auto"/>
        <w:ind w:left="1418" w:leftChars="675" w:firstLine="1"/>
        <w:rPr>
          <w:rFonts w:ascii="宋体"/>
          <w:szCs w:val="21"/>
        </w:rPr>
      </w:pPr>
      <w:r>
        <w:rPr>
          <w:rFonts w:hint="eastAsia" w:ascii="宋体" w:hAnsi="宋体"/>
          <w:szCs w:val="21"/>
        </w:rPr>
        <w:t>企业不良行为记录是指：建筑市场各方主体在工程建设过程中违反有关工程建设的法律、法规、规章或强制性标准和执业行为规范，经县级以上建设行政主管部门或其委托的执法监督机构查实和行政处罚，形成的不良行为记录。本工程所指的企业不良行为记录仅限于住建部全国建筑市场监管公共服务平台（</w:t>
      </w:r>
      <w:r>
        <w:rPr>
          <w:rFonts w:ascii="宋体" w:hAnsi="宋体"/>
          <w:szCs w:val="21"/>
        </w:rPr>
        <w:t>http://jzsc.mohurd.gov.cn/asite/jsbpp/index</w:t>
      </w:r>
      <w:r>
        <w:rPr>
          <w:rFonts w:hint="eastAsia" w:ascii="宋体" w:hAnsi="宋体"/>
          <w:szCs w:val="21"/>
        </w:rPr>
        <w:t>）已经公布的不良行为记录。</w:t>
      </w:r>
    </w:p>
    <w:p w14:paraId="3C925695">
      <w:pPr>
        <w:topLinePunct/>
        <w:spacing w:line="360" w:lineRule="auto"/>
        <w:ind w:left="1418" w:leftChars="675" w:firstLine="1"/>
        <w:rPr>
          <w:rFonts w:ascii="宋体" w:hAnsi="宋体"/>
          <w:szCs w:val="20"/>
        </w:rPr>
      </w:pPr>
      <w:r>
        <w:rPr>
          <w:rFonts w:hint="eastAsia" w:ascii="宋体" w:hAnsi="宋体"/>
          <w:szCs w:val="20"/>
        </w:rPr>
        <w:t>其他要求：</w:t>
      </w:r>
      <w:r>
        <w:rPr>
          <w:rFonts w:ascii="宋体" w:hAnsi="宋体"/>
          <w:szCs w:val="20"/>
          <w:u w:val="single"/>
        </w:rPr>
        <w:t xml:space="preserve">                                                         </w:t>
      </w:r>
    </w:p>
    <w:p w14:paraId="6B79B1BF">
      <w:pPr>
        <w:topLinePunct/>
        <w:spacing w:line="360" w:lineRule="auto"/>
        <w:ind w:left="1418" w:leftChars="675" w:firstLine="1"/>
        <w:rPr>
          <w:rFonts w:hint="eastAsia" w:ascii="黑体" w:hAnsi="宋体" w:eastAsia="黑体"/>
          <w:szCs w:val="20"/>
        </w:rPr>
      </w:pPr>
      <w:r>
        <w:rPr>
          <w:rFonts w:hint="eastAsia" w:ascii="宋体" w:hAnsi="宋体"/>
          <w:szCs w:val="21"/>
        </w:rPr>
        <w:t>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3A9F8974">
      <w:pPr>
        <w:spacing w:line="360" w:lineRule="auto"/>
        <w:ind w:firstLine="420" w:firstLineChars="200"/>
        <w:rPr>
          <w:rFonts w:ascii="宋体" w:hAnsi="宋体" w:cs="Arial"/>
          <w:szCs w:val="21"/>
        </w:rPr>
      </w:pPr>
      <w:bookmarkStart w:id="128" w:name="_Hlk92458108"/>
      <w:bookmarkStart w:id="129" w:name="_Hlk92694534"/>
      <w:r>
        <w:rPr>
          <w:rFonts w:hint="eastAsia" w:ascii="宋体" w:hAnsi="宋体" w:cs="Arial"/>
          <w:szCs w:val="21"/>
        </w:rPr>
        <w:t>（</w:t>
      </w:r>
      <w:r>
        <w:rPr>
          <w:rFonts w:ascii="宋体" w:hAnsi="宋体" w:cs="Arial"/>
          <w:szCs w:val="21"/>
        </w:rPr>
        <w:t>3</w:t>
      </w:r>
      <w:r>
        <w:rPr>
          <w:rFonts w:hint="eastAsia" w:ascii="宋体" w:hAnsi="宋体" w:cs="Arial"/>
          <w:szCs w:val="21"/>
        </w:rPr>
        <w:t>）被警示为施工安全风险企业情况</w:t>
      </w:r>
    </w:p>
    <w:p w14:paraId="3F117D89">
      <w:pPr>
        <w:spacing w:line="360" w:lineRule="auto"/>
        <w:ind w:left="424" w:leftChars="202"/>
        <w:rPr>
          <w:rFonts w:ascii="宋体" w:hAnsi="宋体" w:cs="Arial"/>
          <w:szCs w:val="21"/>
        </w:rPr>
      </w:pPr>
      <w:r>
        <w:rPr>
          <w:rFonts w:hint="eastAsia" w:ascii="宋体" w:hAnsi="宋体" w:cs="Arial"/>
          <w:szCs w:val="21"/>
        </w:rPr>
        <w:t>施工安全风险企业是指因发生各类事故（亡人、火灾、挖断管线）或施工扬尘不达标且情节严重，被北京市（区）住房城乡建设主管部门依法警示为施工安全风险企业的施工企业。</w:t>
      </w:r>
    </w:p>
    <w:p w14:paraId="43FE1522">
      <w:pPr>
        <w:spacing w:line="360" w:lineRule="auto"/>
        <w:ind w:left="424" w:leftChars="202"/>
        <w:rPr>
          <w:rFonts w:ascii="宋体" w:hAnsi="宋体" w:cs="Arial"/>
          <w:szCs w:val="21"/>
        </w:rPr>
      </w:pPr>
      <w:r>
        <w:rPr>
          <w:rFonts w:hint="eastAsia" w:ascii="宋体" w:hAnsi="宋体" w:cs="Arial"/>
          <w:szCs w:val="21"/>
        </w:rPr>
        <w:t>本工程是否对施工安全风险企业采取惩戒。</w:t>
      </w:r>
    </w:p>
    <w:p w14:paraId="66DB6692">
      <w:pPr>
        <w:spacing w:line="360" w:lineRule="auto"/>
        <w:ind w:firstLine="630" w:firstLineChars="300"/>
        <w:rPr>
          <w:rFonts w:hint="eastAsia" w:ascii="宋体" w:hAnsi="宋体"/>
          <w:szCs w:val="21"/>
        </w:rPr>
      </w:pPr>
      <w:r>
        <w:rPr>
          <w:rFonts w:hint="eastAsia" w:ascii="宋体" w:cs="Arial"/>
          <w:szCs w:val="21"/>
        </w:rPr>
        <w:t xml:space="preserve">□ </w:t>
      </w:r>
      <w:r>
        <w:rPr>
          <w:rFonts w:hint="eastAsia" w:ascii="宋体" w:hAnsi="宋体"/>
          <w:szCs w:val="21"/>
        </w:rPr>
        <w:t>不采取。</w:t>
      </w:r>
    </w:p>
    <w:p w14:paraId="24BA5A98">
      <w:pPr>
        <w:spacing w:line="360" w:lineRule="auto"/>
        <w:ind w:firstLine="630" w:firstLineChars="300"/>
        <w:rPr>
          <w:rFonts w:hint="eastAsia" w:ascii="宋体" w:hAnsi="宋体"/>
          <w:szCs w:val="21"/>
        </w:rPr>
      </w:pPr>
      <w:r>
        <w:rPr>
          <w:rFonts w:hint="eastAsia" w:ascii="宋体" w:cs="Arial"/>
          <w:szCs w:val="21"/>
        </w:rPr>
        <w:t xml:space="preserve">□ </w:t>
      </w:r>
      <w:r>
        <w:rPr>
          <w:rFonts w:hint="eastAsia" w:ascii="宋体" w:hAnsi="宋体"/>
          <w:szCs w:val="21"/>
        </w:rPr>
        <w:t>采取。</w:t>
      </w:r>
    </w:p>
    <w:p w14:paraId="7CB85BEB">
      <w:pPr>
        <w:spacing w:line="360" w:lineRule="auto"/>
        <w:ind w:firstLine="991" w:firstLineChars="472"/>
        <w:rPr>
          <w:rFonts w:ascii="宋体" w:cs="Arial"/>
          <w:szCs w:val="21"/>
        </w:rPr>
      </w:pPr>
      <w:r>
        <w:rPr>
          <w:rFonts w:hint="eastAsia" w:ascii="宋体" w:cs="Arial"/>
          <w:szCs w:val="21"/>
        </w:rPr>
        <w:t xml:space="preserve">□ </w:t>
      </w:r>
      <w:r>
        <w:rPr>
          <w:rFonts w:hint="eastAsia" w:ascii="宋体" w:hAnsi="宋体" w:cs="Arial"/>
          <w:szCs w:val="21"/>
        </w:rPr>
        <w:t>限制性惩戒。</w:t>
      </w:r>
    </w:p>
    <w:p w14:paraId="3D9C3694">
      <w:pPr>
        <w:spacing w:line="360" w:lineRule="auto"/>
        <w:ind w:firstLine="991" w:firstLineChars="472"/>
        <w:rPr>
          <w:rFonts w:ascii="宋体" w:hAnsi="宋体"/>
          <w:szCs w:val="21"/>
        </w:rPr>
      </w:pPr>
      <w:r>
        <w:rPr>
          <w:rFonts w:hint="eastAsia" w:ascii="宋体" w:cs="Arial"/>
          <w:szCs w:val="21"/>
        </w:rPr>
        <w:t xml:space="preserve">□ </w:t>
      </w:r>
      <w:r>
        <w:rPr>
          <w:rFonts w:hint="eastAsia" w:ascii="宋体" w:hAnsi="宋体" w:cs="Arial"/>
          <w:szCs w:val="21"/>
        </w:rPr>
        <w:t>否决性惩戒。</w:t>
      </w:r>
      <w:r>
        <w:rPr>
          <w:rFonts w:hint="eastAsia" w:ascii="宋体" w:hAnsi="宋体"/>
          <w:szCs w:val="21"/>
        </w:rPr>
        <w:t>施工安全风险企业无法获得本工程的中标资格。</w:t>
      </w:r>
    </w:p>
    <w:p w14:paraId="030F9621">
      <w:pPr>
        <w:spacing w:line="360" w:lineRule="auto"/>
        <w:ind w:left="424" w:leftChars="202"/>
        <w:rPr>
          <w:rFonts w:hint="eastAsia" w:ascii="宋体" w:hAnsi="宋体" w:cs="Arial"/>
          <w:szCs w:val="21"/>
        </w:rPr>
      </w:pPr>
      <w:r>
        <w:rPr>
          <w:rFonts w:hint="eastAsia" w:ascii="宋体" w:hAnsi="宋体" w:cs="Arial"/>
          <w:szCs w:val="21"/>
        </w:rPr>
        <w:t>对于两个以上法人或其他组织组成一个联合体，以一个投标人的身份共同参与投标活动的，应当对所有联合体成员采取惩戒。联合体中有一个或一个以上成员被依法警示为施工安全风险企业的，联合体视为被警示的施工安全风险企业。</w:t>
      </w:r>
    </w:p>
    <w:bookmarkEnd w:id="128"/>
    <w:bookmarkEnd w:id="129"/>
    <w:p w14:paraId="102145A0">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）其他信誉要求：</w:t>
      </w:r>
      <w:r>
        <w:rPr>
          <w:rFonts w:ascii="宋体" w:hAnsi="宋体"/>
          <w:szCs w:val="21"/>
          <w:u w:val="single"/>
        </w:rPr>
        <w:t xml:space="preserve">                                                         </w:t>
      </w:r>
    </w:p>
    <w:p w14:paraId="58C7BC8B">
      <w:pPr>
        <w:pStyle w:val="105"/>
        <w:spacing w:before="120" w:after="120"/>
      </w:pPr>
      <w:bookmarkStart w:id="130" w:name="_Toc486580295"/>
      <w:bookmarkStart w:id="131" w:name="_Toc497456805"/>
      <w:bookmarkStart w:id="132" w:name="_Toc226046934"/>
      <w:bookmarkStart w:id="133" w:name="_Toc490331585"/>
      <w:bookmarkStart w:id="134" w:name="_Toc489280102"/>
      <w:bookmarkStart w:id="135" w:name="_Toc483382983"/>
      <w:r>
        <w:t xml:space="preserve">1.10  </w:t>
      </w:r>
      <w:r>
        <w:rPr>
          <w:rFonts w:hint="eastAsia"/>
        </w:rPr>
        <w:t>踏勘现场</w:t>
      </w:r>
      <w:bookmarkEnd w:id="130"/>
      <w:bookmarkEnd w:id="131"/>
      <w:bookmarkEnd w:id="132"/>
      <w:bookmarkEnd w:id="133"/>
      <w:bookmarkEnd w:id="134"/>
      <w:bookmarkEnd w:id="135"/>
    </w:p>
    <w:p w14:paraId="250084F1">
      <w:pPr>
        <w:spacing w:line="360" w:lineRule="auto"/>
        <w:ind w:firstLine="424" w:firstLineChars="202"/>
        <w:rPr>
          <w:rFonts w:ascii="宋体" w:cs="Arial"/>
          <w:szCs w:val="21"/>
        </w:rPr>
      </w:pPr>
      <w:r>
        <w:rPr>
          <w:rFonts w:ascii="宋体" w:hAnsi="宋体"/>
        </w:rPr>
        <w:t>1.10</w:t>
      </w:r>
      <w:r>
        <w:rPr>
          <w:rFonts w:ascii="宋体"/>
        </w:rPr>
        <w:t>.</w:t>
      </w:r>
      <w:r>
        <w:rPr>
          <w:rFonts w:ascii="宋体" w:hAnsi="宋体"/>
        </w:rPr>
        <w:t xml:space="preserve">1  </w:t>
      </w:r>
      <w:r>
        <w:rPr>
          <w:rFonts w:hint="eastAsia" w:ascii="宋体" w:hAnsi="宋体" w:cs="Arial"/>
          <w:szCs w:val="21"/>
        </w:rPr>
        <w:t>踏勘现场：</w:t>
      </w:r>
    </w:p>
    <w:p w14:paraId="1C2E8E42">
      <w:pPr>
        <w:spacing w:line="360" w:lineRule="auto"/>
        <w:ind w:firstLine="991" w:firstLineChars="472"/>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不组织</w:t>
      </w:r>
    </w:p>
    <w:p w14:paraId="59F4D8BE">
      <w:pPr>
        <w:spacing w:line="360" w:lineRule="auto"/>
        <w:ind w:firstLine="991" w:firstLineChars="472"/>
        <w:rPr>
          <w:rFonts w:ascii="宋体" w:cs="Arial"/>
          <w:szCs w:val="21"/>
          <w:u w:val="single"/>
        </w:rPr>
      </w:pPr>
      <w:r>
        <w:rPr>
          <w:rFonts w:hint="eastAsia" w:ascii="宋体" w:cs="Arial"/>
          <w:szCs w:val="21"/>
        </w:rPr>
        <w:t>□</w:t>
      </w:r>
      <w:r>
        <w:rPr>
          <w:rFonts w:ascii="宋体" w:hAnsi="宋体" w:cs="Arial"/>
          <w:szCs w:val="21"/>
        </w:rPr>
        <w:t xml:space="preserve"> </w:t>
      </w:r>
      <w:r>
        <w:rPr>
          <w:rFonts w:hint="eastAsia" w:ascii="宋体" w:hAnsi="宋体" w:cs="Arial"/>
          <w:szCs w:val="21"/>
        </w:rPr>
        <w:t>组织，踏勘时间：</w:t>
      </w:r>
      <w:r>
        <w:rPr>
          <w:rFonts w:ascii="宋体" w:hAnsi="宋体" w:cs="Arial"/>
          <w:szCs w:val="21"/>
          <w:u w:val="single"/>
        </w:rPr>
        <w:t xml:space="preserve">                                                    </w:t>
      </w:r>
    </w:p>
    <w:p w14:paraId="7A1B82D4">
      <w:pPr>
        <w:spacing w:line="360" w:lineRule="auto"/>
        <w:rPr>
          <w:rFonts w:ascii="宋体" w:cs="Arial"/>
          <w:szCs w:val="21"/>
          <w:u w:val="single"/>
        </w:rPr>
      </w:pPr>
      <w:r>
        <w:rPr>
          <w:rFonts w:ascii="宋体" w:hAnsi="宋体" w:cs="Arial"/>
          <w:szCs w:val="21"/>
        </w:rPr>
        <w:t xml:space="preserve">                  </w:t>
      </w:r>
      <w:r>
        <w:rPr>
          <w:rFonts w:hint="eastAsia" w:ascii="宋体" w:hAnsi="宋体" w:cs="Arial"/>
          <w:szCs w:val="21"/>
        </w:rPr>
        <w:t>踏勘集中地点：</w:t>
      </w:r>
      <w:r>
        <w:rPr>
          <w:rFonts w:ascii="宋体" w:hAnsi="宋体" w:cs="Arial"/>
          <w:szCs w:val="21"/>
          <w:u w:val="single"/>
        </w:rPr>
        <w:t xml:space="preserve">                                                </w:t>
      </w:r>
    </w:p>
    <w:p w14:paraId="658C3A12">
      <w:pPr>
        <w:pStyle w:val="105"/>
        <w:spacing w:before="120" w:after="120"/>
      </w:pPr>
      <w:bookmarkStart w:id="136" w:name="_Toc226046935"/>
      <w:bookmarkStart w:id="137" w:name="_Toc490331586"/>
      <w:bookmarkStart w:id="138" w:name="_Toc486580296"/>
      <w:bookmarkStart w:id="139" w:name="_Toc489280103"/>
      <w:bookmarkStart w:id="140" w:name="_Toc497456806"/>
      <w:bookmarkStart w:id="141" w:name="_Toc483382984"/>
      <w:r>
        <w:t xml:space="preserve">1.11  </w:t>
      </w:r>
      <w:r>
        <w:rPr>
          <w:rFonts w:hint="eastAsia"/>
        </w:rPr>
        <w:t>投标预备会</w:t>
      </w:r>
      <w:bookmarkEnd w:id="136"/>
      <w:bookmarkEnd w:id="137"/>
      <w:bookmarkEnd w:id="138"/>
      <w:bookmarkEnd w:id="139"/>
      <w:bookmarkEnd w:id="140"/>
      <w:bookmarkEnd w:id="141"/>
    </w:p>
    <w:p w14:paraId="31FBA8D1">
      <w:pPr>
        <w:spacing w:line="360" w:lineRule="auto"/>
        <w:ind w:firstLine="424" w:firstLineChars="202"/>
        <w:rPr>
          <w:rFonts w:ascii="宋体" w:cs="Arial"/>
          <w:szCs w:val="21"/>
        </w:rPr>
      </w:pPr>
      <w:r>
        <w:rPr>
          <w:rFonts w:ascii="宋体" w:hAnsi="宋体"/>
        </w:rPr>
        <w:t xml:space="preserve">1.11.1  </w:t>
      </w:r>
      <w:r>
        <w:rPr>
          <w:rFonts w:hint="eastAsia" w:ascii="宋体" w:hAnsi="宋体" w:cs="Arial"/>
          <w:szCs w:val="21"/>
        </w:rPr>
        <w:t>投标预备会：</w:t>
      </w:r>
    </w:p>
    <w:p w14:paraId="230FB8AD">
      <w:pPr>
        <w:spacing w:line="360" w:lineRule="auto"/>
        <w:ind w:firstLine="991" w:firstLineChars="472"/>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不召开</w:t>
      </w:r>
    </w:p>
    <w:p w14:paraId="30658CA5">
      <w:pPr>
        <w:spacing w:line="360" w:lineRule="auto"/>
        <w:ind w:firstLine="991" w:firstLineChars="472"/>
        <w:rPr>
          <w:rFonts w:ascii="宋体" w:cs="Arial"/>
          <w:szCs w:val="21"/>
          <w:u w:val="single"/>
        </w:rPr>
      </w:pPr>
      <w:r>
        <w:rPr>
          <w:rFonts w:hint="eastAsia" w:ascii="宋体" w:cs="Arial"/>
          <w:szCs w:val="21"/>
        </w:rPr>
        <w:t>□</w:t>
      </w:r>
      <w:r>
        <w:rPr>
          <w:rFonts w:ascii="宋体" w:hAnsi="宋体" w:cs="Arial"/>
          <w:szCs w:val="21"/>
        </w:rPr>
        <w:t xml:space="preserve"> </w:t>
      </w:r>
      <w:r>
        <w:rPr>
          <w:rFonts w:hint="eastAsia" w:ascii="宋体" w:hAnsi="宋体" w:cs="Arial"/>
          <w:szCs w:val="21"/>
        </w:rPr>
        <w:t>召开，召开时间：</w:t>
      </w:r>
      <w:r>
        <w:rPr>
          <w:rFonts w:ascii="宋体" w:hAnsi="宋体" w:cs="Arial"/>
          <w:szCs w:val="21"/>
          <w:u w:val="single"/>
        </w:rPr>
        <w:t xml:space="preserve">                                                    </w:t>
      </w:r>
    </w:p>
    <w:p w14:paraId="3964CF57">
      <w:pPr>
        <w:spacing w:line="360" w:lineRule="auto"/>
        <w:ind w:firstLine="1841" w:firstLineChars="877"/>
        <w:rPr>
          <w:rFonts w:ascii="宋体" w:cs="Arial"/>
          <w:szCs w:val="21"/>
          <w:u w:val="single"/>
        </w:rPr>
      </w:pPr>
      <w:r>
        <w:rPr>
          <w:rFonts w:hint="eastAsia" w:ascii="宋体" w:hAnsi="宋体" w:cs="Arial"/>
          <w:szCs w:val="21"/>
        </w:rPr>
        <w:t>召开地点：</w:t>
      </w:r>
      <w:r>
        <w:rPr>
          <w:rFonts w:ascii="宋体" w:hAnsi="宋体" w:cs="Arial"/>
          <w:szCs w:val="21"/>
          <w:u w:val="single"/>
        </w:rPr>
        <w:t xml:space="preserve">                                                    </w:t>
      </w:r>
    </w:p>
    <w:p w14:paraId="0D1D034B">
      <w:pPr>
        <w:spacing w:line="360" w:lineRule="auto"/>
        <w:ind w:firstLine="424" w:firstLineChars="202"/>
        <w:rPr>
          <w:u w:val="single"/>
        </w:rPr>
      </w:pPr>
      <w:r>
        <w:rPr>
          <w:rFonts w:ascii="宋体" w:hAnsi="宋体"/>
        </w:rPr>
        <w:t xml:space="preserve">1.11.2  </w:t>
      </w:r>
      <w:r>
        <w:rPr>
          <w:rFonts w:hint="eastAsia" w:ascii="宋体" w:hAnsi="宋体" w:cs="Arial"/>
          <w:szCs w:val="21"/>
        </w:rPr>
        <w:t>预备会前，投标人提出问题的截止时间</w:t>
      </w:r>
      <w:r>
        <w:rPr>
          <w:rFonts w:hint="eastAsia"/>
        </w:rPr>
        <w:t>：</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r>
        <w:rPr>
          <w:rFonts w:ascii="宋体" w:hAnsi="宋体" w:cs="Arial"/>
          <w:szCs w:val="21"/>
          <w:u w:val="single"/>
        </w:rPr>
        <w:t xml:space="preserve">   </w:t>
      </w:r>
      <w:r>
        <w:rPr>
          <w:rFonts w:hint="eastAsia" w:ascii="宋体" w:hAnsi="宋体" w:cs="Arial"/>
          <w:szCs w:val="21"/>
        </w:rPr>
        <w:t>时</w:t>
      </w:r>
      <w:r>
        <w:rPr>
          <w:rFonts w:ascii="宋体" w:hAnsi="宋体" w:cs="Arial"/>
          <w:szCs w:val="21"/>
          <w:u w:val="single"/>
        </w:rPr>
        <w:t xml:space="preserve">   </w:t>
      </w:r>
      <w:r>
        <w:rPr>
          <w:rFonts w:hint="eastAsia" w:ascii="宋体" w:hAnsi="宋体" w:cs="Arial"/>
          <w:szCs w:val="21"/>
        </w:rPr>
        <w:t>分</w:t>
      </w:r>
    </w:p>
    <w:p w14:paraId="0CF69636">
      <w:pPr>
        <w:spacing w:line="360" w:lineRule="auto"/>
        <w:ind w:firstLine="424" w:firstLineChars="202"/>
        <w:rPr>
          <w:u w:val="single"/>
        </w:rPr>
      </w:pPr>
      <w:r>
        <w:rPr>
          <w:rFonts w:ascii="宋体" w:hAnsi="宋体"/>
        </w:rPr>
        <w:t xml:space="preserve">1.11.3  </w:t>
      </w:r>
      <w:r>
        <w:rPr>
          <w:rFonts w:hint="eastAsia" w:ascii="宋体" w:hAnsi="宋体" w:cs="Arial"/>
          <w:szCs w:val="21"/>
        </w:rPr>
        <w:t>预备会后，招标人书面澄清的时间</w:t>
      </w:r>
      <w:r>
        <w:rPr>
          <w:rFonts w:hint="eastAsia"/>
        </w:rPr>
        <w:t>：</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r>
        <w:rPr>
          <w:rFonts w:ascii="宋体" w:hAnsi="宋体" w:cs="Arial"/>
          <w:szCs w:val="21"/>
          <w:u w:val="single"/>
        </w:rPr>
        <w:t xml:space="preserve">   </w:t>
      </w:r>
      <w:r>
        <w:rPr>
          <w:rFonts w:hint="eastAsia" w:ascii="宋体" w:hAnsi="宋体" w:cs="Arial"/>
          <w:szCs w:val="21"/>
        </w:rPr>
        <w:t>时</w:t>
      </w:r>
      <w:r>
        <w:rPr>
          <w:rFonts w:ascii="宋体" w:hAnsi="宋体" w:cs="Arial"/>
          <w:szCs w:val="21"/>
          <w:u w:val="single"/>
        </w:rPr>
        <w:t xml:space="preserve">   </w:t>
      </w:r>
      <w:r>
        <w:rPr>
          <w:rFonts w:hint="eastAsia" w:ascii="宋体" w:hAnsi="宋体" w:cs="Arial"/>
          <w:szCs w:val="21"/>
        </w:rPr>
        <w:t>分</w:t>
      </w:r>
    </w:p>
    <w:p w14:paraId="3861D539">
      <w:pPr>
        <w:pStyle w:val="105"/>
        <w:spacing w:before="120" w:after="120"/>
      </w:pPr>
      <w:bookmarkStart w:id="142" w:name="_Toc489280104"/>
      <w:bookmarkStart w:id="143" w:name="_Toc483382985"/>
      <w:bookmarkStart w:id="144" w:name="_Toc226046936"/>
      <w:bookmarkStart w:id="145" w:name="_Toc490331587"/>
      <w:bookmarkStart w:id="146" w:name="_Toc497456807"/>
      <w:bookmarkStart w:id="147" w:name="_Toc486580297"/>
      <w:r>
        <w:t xml:space="preserve">1.12  </w:t>
      </w:r>
      <w:r>
        <w:rPr>
          <w:rFonts w:hint="eastAsia"/>
        </w:rPr>
        <w:t>分包</w:t>
      </w:r>
      <w:bookmarkEnd w:id="142"/>
      <w:bookmarkEnd w:id="143"/>
      <w:bookmarkEnd w:id="144"/>
      <w:bookmarkEnd w:id="145"/>
      <w:bookmarkEnd w:id="146"/>
      <w:bookmarkEnd w:id="147"/>
    </w:p>
    <w:p w14:paraId="7039423D">
      <w:pPr>
        <w:pStyle w:val="159"/>
        <w:topLinePunct/>
        <w:spacing w:line="360" w:lineRule="auto"/>
        <w:ind w:firstLine="735" w:firstLineChars="350"/>
        <w:rPr>
          <w:rFonts w:hAnsi="宋体" w:cs="Arial"/>
          <w:sz w:val="21"/>
          <w:szCs w:val="21"/>
        </w:rPr>
      </w:pPr>
      <w:r>
        <w:rPr>
          <w:rFonts w:hint="eastAsia" w:hAnsi="宋体" w:cs="Arial"/>
          <w:sz w:val="21"/>
          <w:szCs w:val="21"/>
        </w:rPr>
        <w:t>□</w:t>
      </w:r>
      <w:r>
        <w:rPr>
          <w:rFonts w:hAnsi="宋体" w:cs="Arial"/>
          <w:sz w:val="21"/>
          <w:szCs w:val="21"/>
        </w:rPr>
        <w:t xml:space="preserve"> </w:t>
      </w:r>
      <w:r>
        <w:rPr>
          <w:rFonts w:hint="eastAsia" w:hAnsi="宋体" w:cs="Arial"/>
          <w:sz w:val="21"/>
          <w:szCs w:val="21"/>
        </w:rPr>
        <w:t>不允许</w:t>
      </w:r>
      <w:r>
        <w:rPr>
          <w:rFonts w:hAnsi="宋体" w:cs="Arial"/>
          <w:sz w:val="21"/>
          <w:szCs w:val="21"/>
        </w:rPr>
        <w:t xml:space="preserve"> </w:t>
      </w:r>
    </w:p>
    <w:p w14:paraId="2A5DD8A8">
      <w:pPr>
        <w:pStyle w:val="159"/>
        <w:topLinePunct/>
        <w:spacing w:line="360" w:lineRule="auto"/>
        <w:ind w:left="991" w:leftChars="350" w:hanging="256" w:hangingChars="122"/>
        <w:rPr>
          <w:rFonts w:ascii="黑体" w:eastAsia="黑体"/>
          <w:u w:val="single"/>
        </w:rPr>
      </w:pPr>
      <w:r>
        <w:rPr>
          <w:rFonts w:hint="eastAsia" w:hAnsi="宋体" w:cs="Arial"/>
          <w:sz w:val="21"/>
          <w:szCs w:val="21"/>
        </w:rPr>
        <w:t>□</w:t>
      </w:r>
      <w:r>
        <w:rPr>
          <w:rFonts w:hAnsi="宋体" w:cs="Arial"/>
          <w:sz w:val="21"/>
          <w:szCs w:val="21"/>
        </w:rPr>
        <w:t xml:space="preserve"> </w:t>
      </w:r>
      <w:r>
        <w:rPr>
          <w:rFonts w:hint="eastAsia" w:hAnsi="宋体" w:cs="Arial"/>
          <w:sz w:val="21"/>
          <w:szCs w:val="21"/>
        </w:rPr>
        <w:t>允许，针对分包工程工作内容、分包工作金额、以及接受分包的第三人资质等方面应满足下列要求：</w:t>
      </w:r>
      <w:r>
        <w:rPr>
          <w:rFonts w:hAnsi="宋体" w:cs="Arial"/>
          <w:sz w:val="21"/>
          <w:szCs w:val="21"/>
          <w:u w:val="single"/>
        </w:rPr>
        <w:t xml:space="preserve">                                                    </w:t>
      </w:r>
    </w:p>
    <w:p w14:paraId="0CC28F49">
      <w:pPr>
        <w:pStyle w:val="105"/>
        <w:spacing w:before="120" w:after="120"/>
      </w:pPr>
      <w:bookmarkStart w:id="148" w:name="_Toc497456808"/>
      <w:bookmarkStart w:id="149" w:name="_Toc226046937"/>
      <w:bookmarkStart w:id="150" w:name="_Toc483382986"/>
      <w:bookmarkStart w:id="151" w:name="_Toc486580298"/>
      <w:bookmarkStart w:id="152" w:name="_Toc489280105"/>
      <w:bookmarkStart w:id="153" w:name="_Toc490331588"/>
      <w:r>
        <w:t xml:space="preserve">1.13  </w:t>
      </w:r>
      <w:r>
        <w:rPr>
          <w:rFonts w:hint="eastAsia"/>
        </w:rPr>
        <w:t>偏离</w:t>
      </w:r>
      <w:bookmarkEnd w:id="148"/>
      <w:bookmarkEnd w:id="149"/>
      <w:bookmarkEnd w:id="150"/>
      <w:bookmarkEnd w:id="151"/>
      <w:bookmarkEnd w:id="152"/>
      <w:bookmarkEnd w:id="153"/>
    </w:p>
    <w:p w14:paraId="444A4205">
      <w:pPr>
        <w:pStyle w:val="159"/>
        <w:topLinePunct/>
        <w:spacing w:line="360" w:lineRule="auto"/>
        <w:ind w:firstLine="735" w:firstLineChars="350"/>
        <w:rPr>
          <w:rFonts w:hAnsi="宋体" w:cs="Arial"/>
          <w:sz w:val="21"/>
          <w:szCs w:val="21"/>
        </w:rPr>
      </w:pPr>
      <w:r>
        <w:rPr>
          <w:rFonts w:hint="eastAsia" w:hAnsi="宋体" w:cs="Arial"/>
          <w:sz w:val="21"/>
          <w:szCs w:val="21"/>
        </w:rPr>
        <w:t>□</w:t>
      </w:r>
      <w:r>
        <w:rPr>
          <w:rFonts w:hAnsi="宋体" w:cs="Arial"/>
          <w:sz w:val="21"/>
          <w:szCs w:val="21"/>
        </w:rPr>
        <w:t xml:space="preserve"> </w:t>
      </w:r>
      <w:r>
        <w:rPr>
          <w:rFonts w:hint="eastAsia" w:hAnsi="宋体" w:cs="Arial"/>
          <w:sz w:val="21"/>
          <w:szCs w:val="21"/>
        </w:rPr>
        <w:t>不允许</w:t>
      </w:r>
    </w:p>
    <w:p w14:paraId="05C38EEF">
      <w:pPr>
        <w:pStyle w:val="159"/>
        <w:topLinePunct/>
        <w:spacing w:line="360" w:lineRule="auto"/>
        <w:ind w:firstLine="735" w:firstLineChars="350"/>
        <w:rPr>
          <w:rFonts w:hAnsi="宋体" w:cs="Arial"/>
          <w:sz w:val="21"/>
          <w:szCs w:val="21"/>
        </w:rPr>
      </w:pPr>
      <w:r>
        <w:rPr>
          <w:rFonts w:hint="eastAsia" w:hAnsi="宋体" w:cs="Arial"/>
          <w:sz w:val="21"/>
          <w:szCs w:val="21"/>
        </w:rPr>
        <w:t>□</w:t>
      </w:r>
      <w:r>
        <w:rPr>
          <w:rFonts w:hAnsi="宋体" w:cs="Arial"/>
          <w:sz w:val="21"/>
          <w:szCs w:val="21"/>
        </w:rPr>
        <w:t xml:space="preserve"> </w:t>
      </w:r>
      <w:r>
        <w:rPr>
          <w:rFonts w:hint="eastAsia" w:hAnsi="宋体" w:cs="Arial"/>
          <w:sz w:val="21"/>
          <w:szCs w:val="21"/>
        </w:rPr>
        <w:t>允许，可偏离的项目和范围见第五章“技术标准和要求”；</w:t>
      </w:r>
    </w:p>
    <w:p w14:paraId="15F05D6D">
      <w:pPr>
        <w:spacing w:line="360" w:lineRule="auto"/>
        <w:ind w:firstLine="991" w:firstLineChars="472"/>
        <w:rPr>
          <w:rFonts w:ascii="宋体" w:cs="Arial"/>
          <w:szCs w:val="21"/>
          <w:u w:val="single"/>
        </w:rPr>
      </w:pPr>
      <w:r>
        <w:rPr>
          <w:rFonts w:hint="eastAsia" w:ascii="宋体" w:hAnsi="宋体" w:cs="Arial"/>
          <w:szCs w:val="21"/>
        </w:rPr>
        <w:t>允许偏离最高项数：</w:t>
      </w:r>
      <w:r>
        <w:rPr>
          <w:rFonts w:ascii="宋体" w:hAnsi="宋体" w:cs="Arial"/>
          <w:szCs w:val="21"/>
          <w:u w:val="single"/>
        </w:rPr>
        <w:t xml:space="preserve">                                                   </w:t>
      </w:r>
    </w:p>
    <w:p w14:paraId="4B8D16CD">
      <w:pPr>
        <w:spacing w:line="360" w:lineRule="auto"/>
        <w:ind w:firstLine="991" w:firstLineChars="472"/>
        <w:rPr>
          <w:rFonts w:ascii="宋体" w:cs="Arial"/>
          <w:szCs w:val="21"/>
          <w:u w:val="single"/>
        </w:rPr>
      </w:pPr>
      <w:r>
        <w:rPr>
          <w:rFonts w:hint="eastAsia" w:ascii="宋体" w:hAnsi="宋体" w:cs="Arial"/>
          <w:szCs w:val="21"/>
        </w:rPr>
        <w:t>偏差调整方法：</w:t>
      </w:r>
      <w:r>
        <w:rPr>
          <w:rFonts w:ascii="宋体" w:hAnsi="宋体" w:cs="Arial"/>
          <w:szCs w:val="21"/>
          <w:u w:val="single"/>
        </w:rPr>
        <w:t xml:space="preserve">                                                       </w:t>
      </w:r>
    </w:p>
    <w:p w14:paraId="43E7408A">
      <w:pPr>
        <w:pStyle w:val="160"/>
        <w:spacing w:before="120" w:after="120"/>
      </w:pPr>
      <w:bookmarkStart w:id="154" w:name="_Toc497456809"/>
      <w:bookmarkStart w:id="155" w:name="_Toc360107126"/>
      <w:bookmarkStart w:id="156" w:name="_Toc483382987"/>
      <w:bookmarkStart w:id="157" w:name="_Toc486580299"/>
      <w:bookmarkStart w:id="158" w:name="_Toc226046938"/>
      <w:bookmarkStart w:id="159" w:name="_Toc489280106"/>
      <w:bookmarkStart w:id="160" w:name="_Toc490331589"/>
      <w:r>
        <w:t>2.</w:t>
      </w:r>
      <w:r>
        <w:rPr>
          <w:rFonts w:hint="eastAsia"/>
        </w:rPr>
        <w:t>招标文件</w:t>
      </w:r>
      <w:bookmarkEnd w:id="154"/>
      <w:bookmarkEnd w:id="155"/>
      <w:bookmarkEnd w:id="156"/>
      <w:bookmarkEnd w:id="157"/>
      <w:bookmarkEnd w:id="158"/>
      <w:bookmarkEnd w:id="159"/>
      <w:bookmarkEnd w:id="160"/>
    </w:p>
    <w:p w14:paraId="3025EEC2">
      <w:pPr>
        <w:pStyle w:val="105"/>
        <w:spacing w:before="120" w:after="120"/>
      </w:pPr>
      <w:bookmarkStart w:id="161" w:name="_Toc226046939"/>
      <w:bookmarkStart w:id="162" w:name="_Toc490331590"/>
      <w:bookmarkStart w:id="163" w:name="_Toc483382988"/>
      <w:bookmarkStart w:id="164" w:name="_Toc489280107"/>
      <w:bookmarkStart w:id="165" w:name="_Toc497456810"/>
      <w:bookmarkStart w:id="166" w:name="_Toc486580300"/>
      <w:r>
        <w:t xml:space="preserve">2.2  </w:t>
      </w:r>
      <w:r>
        <w:rPr>
          <w:rFonts w:hint="eastAsia"/>
        </w:rPr>
        <w:t>招标文件的澄清</w:t>
      </w:r>
      <w:bookmarkEnd w:id="161"/>
      <w:bookmarkEnd w:id="162"/>
      <w:bookmarkEnd w:id="163"/>
      <w:bookmarkEnd w:id="164"/>
      <w:bookmarkEnd w:id="165"/>
      <w:bookmarkEnd w:id="166"/>
    </w:p>
    <w:p w14:paraId="08D1B48B">
      <w:pPr>
        <w:spacing w:line="360" w:lineRule="auto"/>
        <w:ind w:firstLine="424" w:firstLineChars="202"/>
        <w:rPr>
          <w:rFonts w:ascii="宋体" w:cs="Arial"/>
          <w:szCs w:val="21"/>
          <w:u w:val="single"/>
        </w:rPr>
      </w:pPr>
      <w:r>
        <w:rPr>
          <w:rFonts w:ascii="宋体" w:hAnsi="宋体"/>
        </w:rPr>
        <w:t xml:space="preserve">2.2.1  </w:t>
      </w:r>
      <w:r>
        <w:rPr>
          <w:rFonts w:hint="eastAsia" w:ascii="宋体" w:hAnsi="宋体" w:cs="Arial"/>
          <w:szCs w:val="21"/>
        </w:rPr>
        <w:t>投标人要求澄清招标文件的截止时间：</w:t>
      </w:r>
      <w:r>
        <w:rPr>
          <w:rFonts w:ascii="宋体" w:hAnsi="宋体" w:cs="Arial"/>
          <w:szCs w:val="21"/>
          <w:u w:val="single"/>
        </w:rPr>
        <w:t xml:space="preserve">                                  </w:t>
      </w:r>
    </w:p>
    <w:p w14:paraId="212725A9">
      <w:pPr>
        <w:spacing w:line="360" w:lineRule="auto"/>
        <w:ind w:firstLine="424" w:firstLineChars="202"/>
        <w:rPr>
          <w:rFonts w:ascii="宋体" w:cs="Arial"/>
          <w:szCs w:val="21"/>
        </w:rPr>
      </w:pPr>
      <w:r>
        <w:rPr>
          <w:rFonts w:ascii="宋体" w:hAnsi="宋体"/>
        </w:rPr>
        <w:t xml:space="preserve">2.2.2  </w:t>
      </w:r>
      <w:r>
        <w:rPr>
          <w:rFonts w:hint="eastAsia" w:ascii="宋体" w:hAnsi="宋体" w:cs="Arial"/>
          <w:szCs w:val="21"/>
        </w:rPr>
        <w:t>投标截止时间：</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r>
        <w:rPr>
          <w:rFonts w:ascii="宋体" w:hAnsi="宋体" w:cs="Arial"/>
          <w:szCs w:val="21"/>
          <w:u w:val="single"/>
        </w:rPr>
        <w:t xml:space="preserve">   </w:t>
      </w:r>
      <w:r>
        <w:rPr>
          <w:rFonts w:hint="eastAsia" w:ascii="宋体" w:hAnsi="宋体" w:cs="Arial"/>
          <w:szCs w:val="21"/>
        </w:rPr>
        <w:t>时</w:t>
      </w:r>
      <w:r>
        <w:rPr>
          <w:rFonts w:ascii="宋体" w:hAnsi="宋体" w:cs="Arial"/>
          <w:szCs w:val="21"/>
          <w:u w:val="single"/>
        </w:rPr>
        <w:t xml:space="preserve">   </w:t>
      </w:r>
      <w:r>
        <w:rPr>
          <w:rFonts w:hint="eastAsia" w:ascii="宋体" w:hAnsi="宋体" w:cs="Arial"/>
          <w:szCs w:val="21"/>
        </w:rPr>
        <w:t>分</w:t>
      </w:r>
    </w:p>
    <w:p w14:paraId="3D357C6C">
      <w:pPr>
        <w:spacing w:line="360" w:lineRule="auto"/>
        <w:ind w:firstLine="424" w:firstLineChars="202"/>
        <w:rPr>
          <w:rFonts w:ascii="宋体" w:cs="Arial"/>
          <w:szCs w:val="21"/>
        </w:rPr>
      </w:pPr>
      <w:r>
        <w:rPr>
          <w:rFonts w:ascii="宋体" w:hAnsi="宋体"/>
        </w:rPr>
        <w:t xml:space="preserve">2.2.3  </w:t>
      </w:r>
      <w:r>
        <w:rPr>
          <w:rFonts w:hint="eastAsia" w:ascii="宋体" w:hAnsi="宋体" w:cs="Arial"/>
          <w:szCs w:val="21"/>
        </w:rPr>
        <w:t>投标人确认收到招标文件澄清的时间：在收到相应澄清文件后</w:t>
      </w:r>
      <w:r>
        <w:rPr>
          <w:rFonts w:ascii="宋体" w:hAnsi="宋体" w:cs="Arial"/>
          <w:szCs w:val="21"/>
          <w:u w:val="single"/>
        </w:rPr>
        <w:t xml:space="preserve">    </w:t>
      </w:r>
      <w:r>
        <w:rPr>
          <w:rFonts w:hint="eastAsia" w:ascii="宋体" w:hAnsi="宋体" w:cs="Arial"/>
          <w:szCs w:val="21"/>
        </w:rPr>
        <w:t>小时内</w:t>
      </w:r>
    </w:p>
    <w:p w14:paraId="2AB3E6D1">
      <w:pPr>
        <w:pStyle w:val="105"/>
        <w:spacing w:before="120" w:after="120"/>
      </w:pPr>
      <w:bookmarkStart w:id="167" w:name="_Toc226046940"/>
      <w:bookmarkStart w:id="168" w:name="_Toc490331591"/>
      <w:bookmarkStart w:id="169" w:name="_Toc497456811"/>
      <w:bookmarkStart w:id="170" w:name="_Toc483382989"/>
      <w:bookmarkStart w:id="171" w:name="_Toc489280108"/>
      <w:bookmarkStart w:id="172" w:name="_Toc486580301"/>
      <w:r>
        <w:t xml:space="preserve">2.3  </w:t>
      </w:r>
      <w:r>
        <w:rPr>
          <w:rFonts w:hint="eastAsia"/>
        </w:rPr>
        <w:t>招标文件的修改</w:t>
      </w:r>
      <w:bookmarkEnd w:id="167"/>
      <w:bookmarkEnd w:id="168"/>
      <w:bookmarkEnd w:id="169"/>
      <w:bookmarkEnd w:id="170"/>
      <w:bookmarkEnd w:id="171"/>
      <w:bookmarkEnd w:id="172"/>
    </w:p>
    <w:p w14:paraId="2EAF2BBB">
      <w:pPr>
        <w:spacing w:line="360" w:lineRule="auto"/>
        <w:ind w:firstLine="424" w:firstLineChars="202"/>
        <w:rPr>
          <w:rFonts w:ascii="宋体" w:cs="Arial"/>
          <w:szCs w:val="21"/>
        </w:rPr>
      </w:pPr>
      <w:r>
        <w:rPr>
          <w:rFonts w:ascii="宋体" w:hAnsi="宋体"/>
        </w:rPr>
        <w:t xml:space="preserve">2.3.2  </w:t>
      </w:r>
      <w:r>
        <w:rPr>
          <w:rFonts w:hint="eastAsia" w:ascii="宋体" w:hAnsi="宋体" w:cs="Arial"/>
          <w:szCs w:val="21"/>
        </w:rPr>
        <w:t>投标人确认收到招标文件修改的时间：在收到相应修改文件后</w:t>
      </w:r>
      <w:r>
        <w:rPr>
          <w:rFonts w:ascii="宋体" w:hAnsi="宋体" w:cs="Arial"/>
          <w:szCs w:val="21"/>
          <w:u w:val="single"/>
        </w:rPr>
        <w:t xml:space="preserve">    </w:t>
      </w:r>
      <w:r>
        <w:rPr>
          <w:rFonts w:hint="eastAsia" w:ascii="宋体" w:hAnsi="宋体" w:cs="Arial"/>
          <w:szCs w:val="21"/>
        </w:rPr>
        <w:t>小时内</w:t>
      </w:r>
    </w:p>
    <w:p w14:paraId="0B5B383D">
      <w:pPr>
        <w:pStyle w:val="160"/>
        <w:spacing w:before="120" w:after="120"/>
      </w:pPr>
      <w:bookmarkStart w:id="173" w:name="_Toc497456812"/>
      <w:bookmarkStart w:id="174" w:name="_Toc486580302"/>
      <w:bookmarkStart w:id="175" w:name="_Toc360107127"/>
      <w:bookmarkStart w:id="176" w:name="_Toc226046941"/>
      <w:bookmarkStart w:id="177" w:name="_Toc483382990"/>
      <w:bookmarkStart w:id="178" w:name="_Toc490331592"/>
      <w:bookmarkStart w:id="179" w:name="_Toc489280109"/>
      <w:r>
        <w:t>3.</w:t>
      </w:r>
      <w:r>
        <w:rPr>
          <w:rFonts w:hint="eastAsia"/>
        </w:rPr>
        <w:t>投标文件</w:t>
      </w:r>
      <w:bookmarkEnd w:id="173"/>
      <w:bookmarkEnd w:id="174"/>
      <w:bookmarkEnd w:id="175"/>
      <w:bookmarkEnd w:id="176"/>
      <w:bookmarkEnd w:id="177"/>
      <w:bookmarkEnd w:id="178"/>
      <w:bookmarkEnd w:id="179"/>
    </w:p>
    <w:p w14:paraId="7C041FCE">
      <w:pPr>
        <w:pStyle w:val="105"/>
        <w:spacing w:before="120" w:after="120"/>
      </w:pPr>
      <w:bookmarkStart w:id="180" w:name="_Toc497456813"/>
      <w:bookmarkStart w:id="181" w:name="_Toc486580303"/>
      <w:bookmarkStart w:id="182" w:name="_Toc226046942"/>
      <w:bookmarkStart w:id="183" w:name="_Toc483382991"/>
      <w:bookmarkStart w:id="184" w:name="_Toc490331593"/>
      <w:bookmarkStart w:id="185" w:name="_Toc489280110"/>
      <w:r>
        <w:t xml:space="preserve">3.1  </w:t>
      </w:r>
      <w:r>
        <w:rPr>
          <w:rFonts w:hint="eastAsia"/>
        </w:rPr>
        <w:t>投标文件组成</w:t>
      </w:r>
      <w:bookmarkEnd w:id="180"/>
      <w:bookmarkEnd w:id="181"/>
      <w:bookmarkEnd w:id="182"/>
      <w:bookmarkEnd w:id="183"/>
      <w:bookmarkEnd w:id="184"/>
      <w:bookmarkEnd w:id="185"/>
    </w:p>
    <w:p w14:paraId="47568927">
      <w:pPr>
        <w:spacing w:line="360" w:lineRule="auto"/>
        <w:ind w:firstLine="424" w:firstLineChars="202"/>
        <w:rPr>
          <w:rFonts w:ascii="宋体"/>
        </w:rPr>
      </w:pPr>
      <w:r>
        <w:rPr>
          <w:rFonts w:ascii="宋体" w:hAnsi="宋体"/>
        </w:rPr>
        <w:t xml:space="preserve">3.1.1  </w:t>
      </w:r>
      <w:r>
        <w:rPr>
          <w:rFonts w:hint="eastAsia" w:ascii="宋体" w:hAnsi="宋体"/>
        </w:rPr>
        <w:t>投标文件应包括下列内容</w:t>
      </w:r>
    </w:p>
    <w:p w14:paraId="00B9E751">
      <w:pPr>
        <w:spacing w:line="360" w:lineRule="auto"/>
        <w:ind w:firstLine="424" w:firstLineChars="202"/>
        <w:rPr>
          <w:rFonts w:ascii="宋体" w:cs="Arial"/>
          <w:szCs w:val="21"/>
          <w:u w:val="single"/>
        </w:rPr>
      </w:pPr>
      <w:r>
        <w:rPr>
          <w:rFonts w:hint="eastAsia" w:ascii="宋体" w:hAnsi="宋体" w:cs="Arial"/>
          <w:szCs w:val="21"/>
        </w:rPr>
        <w:t>（</w:t>
      </w:r>
      <w:r>
        <w:rPr>
          <w:rFonts w:ascii="宋体" w:hAnsi="宋体" w:cs="Arial"/>
          <w:szCs w:val="21"/>
        </w:rPr>
        <w:t>11</w:t>
      </w:r>
      <w:r>
        <w:rPr>
          <w:rFonts w:hint="eastAsia" w:ascii="宋体" w:hAnsi="宋体" w:cs="Arial"/>
          <w:szCs w:val="21"/>
        </w:rPr>
        <w:t>）其他材料：</w:t>
      </w:r>
      <w:r>
        <w:rPr>
          <w:rFonts w:ascii="宋体" w:hAnsi="宋体" w:cs="Arial"/>
          <w:szCs w:val="21"/>
          <w:u w:val="single"/>
        </w:rPr>
        <w:t xml:space="preserve">                                                             </w:t>
      </w:r>
    </w:p>
    <w:p w14:paraId="4068F4A9">
      <w:pPr>
        <w:pStyle w:val="105"/>
        <w:spacing w:before="120" w:after="120"/>
      </w:pPr>
      <w:bookmarkStart w:id="186" w:name="_Toc226046943"/>
      <w:bookmarkStart w:id="187" w:name="_Toc486580304"/>
      <w:bookmarkStart w:id="188" w:name="_Toc483382992"/>
      <w:bookmarkStart w:id="189" w:name="_Toc497456814"/>
      <w:bookmarkStart w:id="190" w:name="_Toc490331594"/>
      <w:bookmarkStart w:id="191" w:name="_Toc489280111"/>
      <w:r>
        <w:t xml:space="preserve">3.2  </w:t>
      </w:r>
      <w:r>
        <w:rPr>
          <w:rFonts w:hint="eastAsia"/>
        </w:rPr>
        <w:t>投标报价</w:t>
      </w:r>
      <w:bookmarkEnd w:id="186"/>
      <w:bookmarkEnd w:id="187"/>
      <w:bookmarkEnd w:id="188"/>
      <w:bookmarkEnd w:id="189"/>
      <w:bookmarkEnd w:id="190"/>
      <w:bookmarkEnd w:id="191"/>
    </w:p>
    <w:p w14:paraId="58D37934">
      <w:pPr>
        <w:spacing w:line="360" w:lineRule="auto"/>
        <w:ind w:firstLine="424" w:firstLineChars="202"/>
        <w:rPr>
          <w:rFonts w:ascii="宋体"/>
        </w:rPr>
      </w:pPr>
      <w:bookmarkStart w:id="192" w:name="OLE_LINK6"/>
      <w:r>
        <w:rPr>
          <w:rFonts w:ascii="宋体" w:hAnsi="宋体"/>
        </w:rPr>
        <w:t xml:space="preserve">3.2.2  </w:t>
      </w:r>
      <w:r>
        <w:rPr>
          <w:rFonts w:hint="eastAsia" w:ascii="宋体" w:cs="Arial"/>
          <w:szCs w:val="21"/>
        </w:rPr>
        <w:t>□</w:t>
      </w:r>
      <w:r>
        <w:rPr>
          <w:rFonts w:ascii="宋体" w:hAnsi="宋体" w:cs="Arial"/>
          <w:szCs w:val="21"/>
        </w:rPr>
        <w:t xml:space="preserve"> </w:t>
      </w:r>
      <w:r>
        <w:rPr>
          <w:rFonts w:hint="eastAsia" w:ascii="宋体" w:hAnsi="宋体" w:cs="Arial"/>
          <w:szCs w:val="21"/>
        </w:rPr>
        <w:t>不设置</w:t>
      </w:r>
      <w:r>
        <w:rPr>
          <w:rFonts w:hint="eastAsia" w:ascii="宋体" w:hAnsi="宋体"/>
        </w:rPr>
        <w:t>最高投标限价</w:t>
      </w:r>
    </w:p>
    <w:p w14:paraId="2EFB6B34">
      <w:pPr>
        <w:spacing w:line="360" w:lineRule="auto"/>
        <w:ind w:firstLine="424" w:firstLineChars="202"/>
        <w:rPr>
          <w:rFonts w:ascii="宋体" w:cs="Calibri"/>
        </w:rPr>
      </w:pPr>
      <w:r>
        <w:rPr>
          <w:rFonts w:ascii="宋体" w:hAnsi="宋体" w:cs="Calibri"/>
        </w:rPr>
        <w:t xml:space="preserve">       </w:t>
      </w:r>
      <w:r>
        <w:rPr>
          <w:rFonts w:hint="eastAsia" w:ascii="宋体" w:cs="Arial"/>
          <w:szCs w:val="21"/>
        </w:rPr>
        <w:t>□</w:t>
      </w:r>
      <w:r>
        <w:rPr>
          <w:rFonts w:ascii="宋体" w:hAnsi="宋体" w:cs="Arial"/>
          <w:szCs w:val="21"/>
        </w:rPr>
        <w:t xml:space="preserve"> </w:t>
      </w:r>
      <w:r>
        <w:rPr>
          <w:rFonts w:hint="eastAsia" w:ascii="宋体" w:hAnsi="宋体" w:cs="Calibri"/>
        </w:rPr>
        <w:t>设置</w:t>
      </w:r>
      <w:bookmarkStart w:id="193" w:name="OLE_LINK8"/>
      <w:r>
        <w:rPr>
          <w:rFonts w:hint="eastAsia" w:ascii="宋体" w:hAnsi="宋体"/>
        </w:rPr>
        <w:t>最高投标限价</w:t>
      </w:r>
      <w:bookmarkEnd w:id="193"/>
    </w:p>
    <w:p w14:paraId="5C87568F">
      <w:pPr>
        <w:spacing w:line="360" w:lineRule="auto"/>
        <w:ind w:firstLine="424" w:firstLineChars="202"/>
        <w:rPr>
          <w:rFonts w:ascii="宋体" w:hAnsi="宋体" w:cs="Arial"/>
          <w:szCs w:val="21"/>
        </w:rPr>
      </w:pPr>
      <w:r>
        <w:rPr>
          <w:rFonts w:ascii="宋体" w:hAnsi="宋体" w:cs="Arial"/>
          <w:szCs w:val="21"/>
        </w:rPr>
        <w:t xml:space="preserve">          </w:t>
      </w:r>
      <w:r>
        <w:rPr>
          <w:rFonts w:hint="eastAsia" w:ascii="宋体" w:hAnsi="宋体" w:cs="Arial"/>
          <w:szCs w:val="21"/>
        </w:rPr>
        <w:t>□</w:t>
      </w:r>
      <w:r>
        <w:rPr>
          <w:rFonts w:ascii="宋体" w:hAnsi="宋体" w:cs="Arial"/>
          <w:szCs w:val="21"/>
        </w:rPr>
        <w:t xml:space="preserve"> </w:t>
      </w:r>
      <w:r>
        <w:rPr>
          <w:rFonts w:hint="eastAsia" w:ascii="宋体" w:hAnsi="宋体" w:cs="Arial"/>
          <w:szCs w:val="21"/>
        </w:rPr>
        <w:t>采用最高投标限价</w:t>
      </w:r>
    </w:p>
    <w:p w14:paraId="420A020F">
      <w:pPr>
        <w:spacing w:line="360" w:lineRule="auto"/>
        <w:ind w:firstLine="1417" w:firstLineChars="675"/>
        <w:rPr>
          <w:rFonts w:ascii="宋体" w:cs="Arial"/>
          <w:szCs w:val="21"/>
        </w:rPr>
      </w:pPr>
      <w:r>
        <w:rPr>
          <w:rFonts w:hint="eastAsia" w:ascii="宋体" w:hAnsi="宋体" w:cs="Arial"/>
          <w:iCs/>
          <w:szCs w:val="28"/>
        </w:rPr>
        <w:t>本</w:t>
      </w:r>
      <w:r>
        <w:rPr>
          <w:rFonts w:hint="eastAsia" w:ascii="宋体" w:hAnsi="宋体" w:cs="Arial"/>
          <w:szCs w:val="21"/>
        </w:rPr>
        <w:t>工程</w:t>
      </w:r>
      <w:bookmarkStart w:id="194" w:name="_Hlk199438411"/>
      <w:r>
        <w:rPr>
          <w:rFonts w:hint="eastAsia" w:ascii="宋体" w:hAnsi="宋体" w:cs="Arial"/>
          <w:iCs/>
          <w:szCs w:val="28"/>
        </w:rPr>
        <w:t>最高投标限价</w:t>
      </w:r>
      <w:bookmarkEnd w:id="194"/>
      <w:r>
        <w:rPr>
          <w:rFonts w:hint="eastAsia" w:ascii="宋体" w:hAnsi="宋体" w:cs="Arial"/>
          <w:iCs/>
          <w:szCs w:val="28"/>
        </w:rPr>
        <w:t>：</w:t>
      </w:r>
      <w:r>
        <w:rPr>
          <w:rFonts w:ascii="宋体" w:hAnsi="宋体" w:cs="Arial"/>
          <w:iCs/>
          <w:szCs w:val="28"/>
          <w:u w:val="single"/>
        </w:rPr>
        <w:t xml:space="preserve">                           </w:t>
      </w:r>
      <w:r>
        <w:rPr>
          <w:rFonts w:hint="eastAsia" w:ascii="宋体" w:hAnsi="宋体" w:cs="Arial"/>
          <w:iCs/>
          <w:szCs w:val="28"/>
          <w:u w:val="single"/>
        </w:rPr>
        <w:t xml:space="preserve">   </w:t>
      </w:r>
      <w:r>
        <w:rPr>
          <w:rFonts w:ascii="宋体" w:hAnsi="宋体" w:cs="Arial"/>
          <w:iCs/>
          <w:szCs w:val="28"/>
          <w:u w:val="single"/>
        </w:rPr>
        <w:t xml:space="preserve"> </w:t>
      </w:r>
      <w:r>
        <w:rPr>
          <w:rFonts w:hint="eastAsia" w:ascii="宋体" w:hAnsi="宋体" w:cs="Arial"/>
          <w:iCs/>
          <w:szCs w:val="28"/>
          <w:u w:val="single"/>
        </w:rPr>
        <w:t xml:space="preserve">     </w:t>
      </w:r>
      <w:r>
        <w:rPr>
          <w:rFonts w:ascii="宋体" w:hAnsi="宋体" w:cs="Arial"/>
          <w:iCs/>
          <w:szCs w:val="28"/>
          <w:u w:val="single"/>
        </w:rPr>
        <w:t xml:space="preserve">       </w:t>
      </w:r>
      <w:r>
        <w:rPr>
          <w:rFonts w:hint="eastAsia" w:ascii="宋体" w:hAnsi="宋体" w:cs="Arial"/>
          <w:iCs/>
          <w:szCs w:val="28"/>
        </w:rPr>
        <w:t>元。</w:t>
      </w:r>
    </w:p>
    <w:p w14:paraId="2BCEBFF8">
      <w:pPr>
        <w:spacing w:line="360" w:lineRule="auto"/>
        <w:ind w:left="840" w:leftChars="400" w:firstLine="860" w:firstLineChars="410"/>
        <w:rPr>
          <w:rFonts w:ascii="宋体" w:cs="Arial"/>
          <w:bCs/>
          <w:szCs w:val="21"/>
        </w:rPr>
      </w:pPr>
      <w:r>
        <w:rPr>
          <w:rFonts w:hint="eastAsia" w:ascii="Arial" w:hAnsi="Arial" w:cs="Arial"/>
          <w:bCs/>
          <w:szCs w:val="21"/>
        </w:rPr>
        <w:t>其</w:t>
      </w:r>
      <w:r>
        <w:rPr>
          <w:rFonts w:hint="eastAsia" w:ascii="宋体" w:hAnsi="宋体" w:cs="Arial"/>
          <w:bCs/>
          <w:szCs w:val="21"/>
        </w:rPr>
        <w:t>中：分部分项工程合价：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r>
        <w:rPr>
          <w:rFonts w:ascii="宋体" w:hAnsi="宋体" w:cs="Arial"/>
          <w:bCs/>
          <w:szCs w:val="21"/>
        </w:rPr>
        <w:t xml:space="preserve"> </w:t>
      </w:r>
    </w:p>
    <w:p w14:paraId="3AC96731">
      <w:pPr>
        <w:spacing w:line="360" w:lineRule="auto"/>
        <w:ind w:firstLine="2310" w:firstLineChars="1100"/>
        <w:rPr>
          <w:rFonts w:ascii="宋体" w:cs="Arial"/>
          <w:bCs/>
          <w:szCs w:val="21"/>
        </w:rPr>
      </w:pPr>
      <w:r>
        <w:rPr>
          <w:rFonts w:hint="eastAsia" w:ascii="宋体" w:hAnsi="宋体" w:cs="Arial"/>
          <w:bCs/>
          <w:szCs w:val="21"/>
        </w:rPr>
        <w:t>措施项目合价：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49CB0355">
      <w:pPr>
        <w:spacing w:line="360" w:lineRule="auto"/>
        <w:ind w:firstLine="2310" w:firstLineChars="1100"/>
        <w:rPr>
          <w:rFonts w:ascii="宋体" w:cs="Arial"/>
          <w:bCs/>
          <w:szCs w:val="21"/>
        </w:rPr>
      </w:pPr>
      <w:r>
        <w:rPr>
          <w:rFonts w:hint="eastAsia" w:ascii="宋体" w:hAnsi="宋体" w:cs="Arial"/>
          <w:bCs/>
          <w:szCs w:val="21"/>
        </w:rPr>
        <w:t>其他项目合价：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0C5A37D3">
      <w:pPr>
        <w:spacing w:line="360" w:lineRule="auto"/>
        <w:ind w:firstLine="2310" w:firstLineChars="1100"/>
        <w:rPr>
          <w:rFonts w:ascii="宋体" w:cs="Arial"/>
          <w:bCs/>
          <w:szCs w:val="21"/>
        </w:rPr>
      </w:pPr>
      <w:bookmarkStart w:id="195" w:name="OLE_LINK9"/>
      <w:r>
        <w:rPr>
          <w:rFonts w:hint="eastAsia" w:ascii="宋体" w:hAnsi="宋体" w:cs="Arial"/>
          <w:bCs/>
          <w:szCs w:val="21"/>
        </w:rPr>
        <w:t>增值税</w:t>
      </w:r>
      <w:bookmarkEnd w:id="195"/>
      <w:r>
        <w:rPr>
          <w:rFonts w:hint="eastAsia" w:ascii="宋体" w:hAnsi="宋体" w:cs="Arial"/>
          <w:bCs/>
          <w:szCs w:val="21"/>
        </w:rPr>
        <w:t>的合价：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55556F05">
      <w:pPr>
        <w:spacing w:line="360" w:lineRule="auto"/>
        <w:ind w:firstLine="1841" w:firstLineChars="877"/>
        <w:rPr>
          <w:rFonts w:ascii="宋体" w:cs="Arial"/>
          <w:bCs/>
          <w:szCs w:val="21"/>
        </w:rPr>
      </w:pPr>
      <w:r>
        <w:rPr>
          <w:rFonts w:hint="eastAsia" w:ascii="Arial" w:hAnsi="Arial" w:cs="Arial"/>
          <w:bCs/>
          <w:szCs w:val="21"/>
        </w:rPr>
        <w:t>其他</w:t>
      </w:r>
      <w:r>
        <w:rPr>
          <w:rFonts w:hint="eastAsia" w:ascii="宋体" w:hAnsi="宋体" w:cs="Arial"/>
          <w:bCs/>
          <w:szCs w:val="21"/>
        </w:rPr>
        <w:t>说明：</w:t>
      </w:r>
      <w:r>
        <w:rPr>
          <w:rFonts w:hint="eastAsia" w:ascii="宋体" w:hAnsi="宋体" w:cs="Arial"/>
          <w:szCs w:val="21"/>
        </w:rPr>
        <w:t>专业工程暂估价</w:t>
      </w:r>
      <w:r>
        <w:rPr>
          <w:rFonts w:ascii="宋体" w:hAnsi="宋体" w:cs="Arial"/>
          <w:szCs w:val="21"/>
        </w:rPr>
        <w:t>(</w:t>
      </w:r>
      <w:r>
        <w:rPr>
          <w:rFonts w:hint="eastAsia" w:ascii="宋体" w:hAnsi="宋体" w:cs="Arial"/>
          <w:bCs/>
          <w:szCs w:val="21"/>
        </w:rPr>
        <w:t>含税</w:t>
      </w:r>
      <w:r>
        <w:rPr>
          <w:rFonts w:ascii="宋体" w:hAnsi="宋体" w:cs="Arial"/>
          <w:szCs w:val="21"/>
        </w:rPr>
        <w:t>)</w:t>
      </w:r>
      <w:r>
        <w:rPr>
          <w:rFonts w:hint="eastAsia" w:ascii="宋体" w:hAnsi="宋体" w:cs="Arial"/>
          <w:szCs w:val="21"/>
        </w:rPr>
        <w:t>合计金额</w:t>
      </w:r>
      <w:r>
        <w:rPr>
          <w:rFonts w:hint="eastAsia" w:ascii="宋体" w:hAnsi="宋体" w:cs="Arial"/>
          <w:bCs/>
          <w:szCs w:val="21"/>
        </w:rPr>
        <w:t>：</w:t>
      </w:r>
      <w:r>
        <w:rPr>
          <w:rFonts w:ascii="宋体" w:hAnsi="宋体" w:cs="Arial"/>
          <w:bCs/>
          <w:szCs w:val="21"/>
          <w:u w:val="single"/>
        </w:rPr>
        <w:t xml:space="preserve">                   </w:t>
      </w:r>
      <w:r>
        <w:rPr>
          <w:rFonts w:hint="eastAsia" w:ascii="宋体" w:hAnsi="宋体" w:cs="Arial"/>
          <w:bCs/>
          <w:szCs w:val="21"/>
        </w:rPr>
        <w:t>元；</w:t>
      </w:r>
    </w:p>
    <w:p w14:paraId="207D4442">
      <w:pPr>
        <w:spacing w:line="360" w:lineRule="auto"/>
        <w:ind w:left="840" w:leftChars="400" w:firstLine="1995" w:firstLineChars="950"/>
        <w:rPr>
          <w:rFonts w:ascii="宋体" w:cs="Arial"/>
          <w:bCs/>
          <w:szCs w:val="21"/>
        </w:rPr>
      </w:pPr>
      <w:r>
        <w:rPr>
          <w:rFonts w:hint="eastAsia" w:ascii="宋体" w:hAnsi="宋体"/>
          <w:szCs w:val="22"/>
        </w:rPr>
        <w:t>材料暂估价</w:t>
      </w:r>
      <w:r>
        <w:rPr>
          <w:rFonts w:ascii="宋体" w:hAnsi="宋体" w:cs="Arial"/>
          <w:szCs w:val="21"/>
        </w:rPr>
        <w:t>(</w:t>
      </w:r>
      <w:r>
        <w:rPr>
          <w:rFonts w:hint="eastAsia" w:ascii="宋体" w:hAnsi="宋体" w:cs="Arial"/>
          <w:bCs/>
          <w:szCs w:val="21"/>
        </w:rPr>
        <w:t>含税</w:t>
      </w:r>
      <w:r>
        <w:rPr>
          <w:rFonts w:ascii="宋体" w:hAnsi="宋体" w:cs="Arial"/>
          <w:szCs w:val="21"/>
        </w:rPr>
        <w:t>)</w:t>
      </w:r>
      <w:r>
        <w:rPr>
          <w:rFonts w:hint="eastAsia" w:ascii="宋体" w:hAnsi="宋体" w:cs="Arial"/>
          <w:bCs/>
          <w:szCs w:val="21"/>
        </w:rPr>
        <w:t>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48FAFB05">
      <w:pPr>
        <w:spacing w:line="360" w:lineRule="auto"/>
        <w:ind w:left="840" w:leftChars="400" w:firstLine="1995" w:firstLineChars="950"/>
        <w:rPr>
          <w:rFonts w:ascii="宋体" w:cs="Arial"/>
          <w:bCs/>
          <w:szCs w:val="21"/>
        </w:rPr>
      </w:pPr>
      <w:r>
        <w:rPr>
          <w:rFonts w:hint="eastAsia" w:ascii="宋体" w:hAnsi="宋体" w:cs="Arial"/>
          <w:szCs w:val="21"/>
        </w:rPr>
        <w:t>暂列金额（不含计日工）（</w:t>
      </w:r>
      <w:r>
        <w:rPr>
          <w:rFonts w:hint="eastAsia" w:ascii="宋体" w:hAnsi="宋体" w:cs="Arial"/>
          <w:bCs/>
          <w:szCs w:val="21"/>
        </w:rPr>
        <w:t>含税</w:t>
      </w:r>
      <w:r>
        <w:rPr>
          <w:rFonts w:hint="eastAsia" w:ascii="宋体" w:hAnsi="宋体" w:cs="Arial"/>
          <w:szCs w:val="21"/>
        </w:rPr>
        <w:t>）合计金额：</w:t>
      </w:r>
      <w:r>
        <w:rPr>
          <w:rFonts w:ascii="宋体" w:hAnsi="宋体" w:cs="Arial"/>
          <w:bCs/>
          <w:szCs w:val="21"/>
          <w:u w:val="single"/>
        </w:rPr>
        <w:t xml:space="preserve">              </w:t>
      </w:r>
      <w:r>
        <w:rPr>
          <w:rFonts w:hint="eastAsia" w:ascii="宋体" w:hAnsi="宋体" w:cs="Arial"/>
          <w:bCs/>
          <w:szCs w:val="21"/>
        </w:rPr>
        <w:t>元；</w:t>
      </w:r>
    </w:p>
    <w:p w14:paraId="49A62E85">
      <w:pPr>
        <w:spacing w:line="360" w:lineRule="auto"/>
        <w:ind w:left="840" w:leftChars="400" w:firstLine="1995" w:firstLineChars="950"/>
        <w:rPr>
          <w:rFonts w:ascii="宋体" w:cs="Arial"/>
          <w:bCs/>
          <w:szCs w:val="21"/>
        </w:rPr>
      </w:pPr>
      <w:bookmarkStart w:id="196" w:name="_Hlk197458892"/>
      <w:bookmarkStart w:id="197" w:name="_Hlk199438577"/>
      <w:r>
        <w:rPr>
          <w:rFonts w:hint="eastAsia" w:ascii="宋体" w:hAnsi="宋体" w:cs="Arial"/>
          <w:bCs/>
          <w:szCs w:val="21"/>
        </w:rPr>
        <w:t>安全生产标准化措施费</w:t>
      </w:r>
      <w:bookmarkEnd w:id="196"/>
      <w:bookmarkEnd w:id="197"/>
      <w:r>
        <w:rPr>
          <w:rFonts w:hint="eastAsia" w:ascii="宋体" w:hAnsi="宋体" w:cs="Arial"/>
          <w:bCs/>
          <w:szCs w:val="21"/>
        </w:rPr>
        <w:t>（含税）合计金额：</w:t>
      </w:r>
      <w:r>
        <w:rPr>
          <w:rFonts w:ascii="宋体" w:hAnsi="宋体" w:cs="Arial"/>
          <w:bCs/>
          <w:szCs w:val="21"/>
          <w:u w:val="single"/>
        </w:rPr>
        <w:t xml:space="preserve">            </w:t>
      </w:r>
      <w:r>
        <w:rPr>
          <w:rFonts w:hint="eastAsia" w:ascii="宋体" w:hAnsi="宋体" w:cs="Arial"/>
          <w:bCs/>
          <w:szCs w:val="21"/>
        </w:rPr>
        <w:t>元；</w:t>
      </w:r>
    </w:p>
    <w:p w14:paraId="7C7D1311">
      <w:pPr>
        <w:spacing w:line="360" w:lineRule="auto"/>
        <w:ind w:left="840" w:leftChars="400" w:firstLine="1995" w:firstLineChars="950"/>
        <w:rPr>
          <w:rFonts w:ascii="宋体" w:cs="Arial"/>
          <w:bCs/>
          <w:szCs w:val="21"/>
        </w:rPr>
      </w:pPr>
      <w:r>
        <w:rPr>
          <w:rFonts w:hint="eastAsia" w:ascii="宋体" w:hAnsi="宋体" w:cs="Arial"/>
          <w:bCs/>
          <w:szCs w:val="21"/>
        </w:rPr>
        <w:t>赶工增加费（含税）合计金额（如有）：</w:t>
      </w:r>
      <w:r>
        <w:rPr>
          <w:rFonts w:ascii="宋体" w:hAnsi="宋体" w:cs="Arial"/>
          <w:bCs/>
          <w:szCs w:val="21"/>
          <w:u w:val="single"/>
        </w:rPr>
        <w:t xml:space="preserve">                </w:t>
      </w:r>
      <w:r>
        <w:rPr>
          <w:rFonts w:hint="eastAsia" w:ascii="宋体" w:hAnsi="宋体" w:cs="Arial"/>
          <w:bCs/>
          <w:szCs w:val="21"/>
        </w:rPr>
        <w:t>元；</w:t>
      </w:r>
    </w:p>
    <w:p w14:paraId="4A7A0D11">
      <w:pPr>
        <w:spacing w:line="360" w:lineRule="auto"/>
        <w:ind w:left="840" w:leftChars="400" w:firstLine="1852" w:firstLineChars="882"/>
        <w:rPr>
          <w:rFonts w:ascii="宋体" w:cs="Arial"/>
          <w:bCs/>
          <w:szCs w:val="21"/>
          <w:u w:val="single"/>
        </w:rPr>
      </w:pPr>
      <w:r>
        <w:rPr>
          <w:rFonts w:ascii="宋体" w:hAnsi="宋体" w:cs="Arial"/>
          <w:bCs/>
          <w:szCs w:val="21"/>
          <w:u w:val="single"/>
        </w:rPr>
        <w:t xml:space="preserve">                                                      </w:t>
      </w:r>
    </w:p>
    <w:p w14:paraId="33A323A2">
      <w:pPr>
        <w:spacing w:line="360" w:lineRule="auto"/>
        <w:ind w:left="840" w:leftChars="400" w:firstLine="1852" w:firstLineChars="882"/>
        <w:rPr>
          <w:rFonts w:ascii="宋体" w:cs="Arial"/>
          <w:bCs/>
          <w:szCs w:val="21"/>
        </w:rPr>
      </w:pPr>
      <w:r>
        <w:rPr>
          <w:rFonts w:ascii="宋体" w:hAnsi="宋体" w:cs="Arial"/>
          <w:bCs/>
          <w:szCs w:val="21"/>
          <w:u w:val="single"/>
        </w:rPr>
        <w:t xml:space="preserve">                                                      </w:t>
      </w:r>
    </w:p>
    <w:p w14:paraId="109CC919">
      <w:pPr>
        <w:spacing w:line="360" w:lineRule="auto"/>
        <w:ind w:firstLine="1417" w:firstLineChars="675"/>
        <w:rPr>
          <w:rFonts w:ascii="Arial" w:hAnsi="Arial" w:cs="Arial"/>
          <w:bCs/>
          <w:szCs w:val="21"/>
          <w:u w:val="single"/>
        </w:rPr>
      </w:pPr>
      <w:r>
        <w:rPr>
          <w:rFonts w:hint="eastAsia" w:ascii="宋体" w:cs="Arial"/>
          <w:szCs w:val="21"/>
        </w:rPr>
        <w:t>□</w:t>
      </w:r>
      <w:r>
        <w:rPr>
          <w:rFonts w:ascii="宋体" w:hAnsi="宋体" w:cs="Arial"/>
          <w:szCs w:val="21"/>
        </w:rPr>
        <w:t xml:space="preserve"> </w:t>
      </w:r>
      <w:r>
        <w:rPr>
          <w:rFonts w:hint="eastAsia" w:ascii="宋体" w:hAnsi="宋体" w:cs="Arial"/>
          <w:szCs w:val="21"/>
        </w:rPr>
        <w:t>采用其他方法：</w:t>
      </w:r>
      <w:r>
        <w:rPr>
          <w:rFonts w:ascii="宋体" w:hAnsi="宋体" w:cs="Arial"/>
          <w:szCs w:val="21"/>
          <w:u w:val="single"/>
        </w:rPr>
        <w:t xml:space="preserve">                                                 </w:t>
      </w:r>
    </w:p>
    <w:bookmarkEnd w:id="192"/>
    <w:p w14:paraId="73EED740">
      <w:pPr>
        <w:pStyle w:val="105"/>
        <w:spacing w:before="120" w:after="120"/>
      </w:pPr>
      <w:bookmarkStart w:id="198" w:name="_Toc489280112"/>
      <w:bookmarkStart w:id="199" w:name="_Toc486580305"/>
      <w:bookmarkStart w:id="200" w:name="_Toc497456815"/>
      <w:bookmarkStart w:id="201" w:name="_Toc483382993"/>
      <w:bookmarkStart w:id="202" w:name="_Toc490331595"/>
      <w:bookmarkStart w:id="203" w:name="_Toc226046944"/>
      <w:r>
        <w:t xml:space="preserve">3.3  </w:t>
      </w:r>
      <w:r>
        <w:rPr>
          <w:rFonts w:hint="eastAsia"/>
        </w:rPr>
        <w:t>投标有效期</w:t>
      </w:r>
      <w:bookmarkEnd w:id="198"/>
      <w:bookmarkEnd w:id="199"/>
      <w:bookmarkEnd w:id="200"/>
      <w:bookmarkEnd w:id="201"/>
      <w:bookmarkEnd w:id="202"/>
      <w:bookmarkEnd w:id="203"/>
    </w:p>
    <w:p w14:paraId="3D312C41">
      <w:pPr>
        <w:tabs>
          <w:tab w:val="left" w:pos="1701"/>
        </w:tabs>
        <w:spacing w:line="360" w:lineRule="auto"/>
        <w:ind w:firstLine="424" w:firstLineChars="202"/>
        <w:rPr>
          <w:rFonts w:ascii="宋体" w:cs="Arial"/>
          <w:szCs w:val="21"/>
        </w:rPr>
      </w:pPr>
      <w:r>
        <w:rPr>
          <w:rFonts w:ascii="宋体" w:hAnsi="宋体"/>
        </w:rPr>
        <w:t xml:space="preserve">3.3.1  </w:t>
      </w:r>
      <w:r>
        <w:rPr>
          <w:rFonts w:hint="eastAsia" w:ascii="宋体" w:hAnsi="宋体" w:cs="Arial"/>
          <w:szCs w:val="21"/>
        </w:rPr>
        <w:t>投标有效期：</w:t>
      </w:r>
      <w:r>
        <w:rPr>
          <w:rFonts w:ascii="宋体" w:hAnsi="宋体" w:cs="Arial"/>
          <w:szCs w:val="21"/>
          <w:u w:val="single"/>
        </w:rPr>
        <w:t xml:space="preserve">     </w:t>
      </w:r>
      <w:r>
        <w:rPr>
          <w:rFonts w:hint="eastAsia" w:ascii="宋体" w:hAnsi="宋体" w:cs="Arial"/>
          <w:szCs w:val="21"/>
        </w:rPr>
        <w:t>天</w:t>
      </w:r>
    </w:p>
    <w:p w14:paraId="53F6B407">
      <w:pPr>
        <w:pStyle w:val="105"/>
        <w:spacing w:before="120" w:after="120"/>
      </w:pPr>
      <w:bookmarkStart w:id="204" w:name="_Toc489280113"/>
      <w:bookmarkStart w:id="205" w:name="_Toc226046945"/>
      <w:bookmarkStart w:id="206" w:name="_Toc486580306"/>
      <w:bookmarkStart w:id="207" w:name="_Toc497456816"/>
      <w:bookmarkStart w:id="208" w:name="_Toc490331596"/>
      <w:bookmarkStart w:id="209" w:name="_Toc483382994"/>
      <w:r>
        <w:t xml:space="preserve">3.4  </w:t>
      </w:r>
      <w:r>
        <w:rPr>
          <w:rFonts w:hint="eastAsia"/>
        </w:rPr>
        <w:t>投标保证金</w:t>
      </w:r>
      <w:bookmarkEnd w:id="204"/>
      <w:bookmarkEnd w:id="205"/>
      <w:bookmarkEnd w:id="206"/>
      <w:bookmarkEnd w:id="207"/>
      <w:bookmarkEnd w:id="208"/>
      <w:bookmarkEnd w:id="209"/>
    </w:p>
    <w:p w14:paraId="6D9F3561">
      <w:pPr>
        <w:spacing w:line="360" w:lineRule="auto"/>
        <w:ind w:firstLine="424" w:firstLineChars="202"/>
        <w:rPr>
          <w:rFonts w:ascii="宋体" w:cs="Arial"/>
          <w:szCs w:val="21"/>
        </w:rPr>
      </w:pPr>
      <w:r>
        <w:rPr>
          <w:rFonts w:ascii="宋体" w:hAnsi="宋体"/>
        </w:rPr>
        <w:t xml:space="preserve">3.4.1  </w:t>
      </w:r>
      <w:r>
        <w:rPr>
          <w:rFonts w:hint="eastAsia" w:ascii="宋体" w:hAnsi="宋体" w:cs="Arial"/>
          <w:szCs w:val="21"/>
        </w:rPr>
        <w:t>是否要求投标人提供投标保证金</w:t>
      </w:r>
    </w:p>
    <w:p w14:paraId="7290DA6C">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不要求提供</w:t>
      </w:r>
    </w:p>
    <w:p w14:paraId="695F232F">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要求提供，应满足下列要求：</w:t>
      </w:r>
    </w:p>
    <w:p w14:paraId="45F55C17">
      <w:pPr>
        <w:tabs>
          <w:tab w:val="left" w:pos="1560"/>
        </w:tabs>
        <w:spacing w:line="360" w:lineRule="auto"/>
        <w:ind w:firstLine="1417" w:firstLineChars="675"/>
        <w:rPr>
          <w:rFonts w:ascii="宋体" w:cs="Arial"/>
          <w:szCs w:val="21"/>
          <w:u w:val="single"/>
        </w:rPr>
      </w:pPr>
      <w:r>
        <w:rPr>
          <w:rFonts w:hint="eastAsia" w:ascii="宋体" w:hAnsi="宋体" w:cs="Arial"/>
          <w:szCs w:val="21"/>
        </w:rPr>
        <w:t>投标保证金的形式：</w:t>
      </w:r>
      <w:r>
        <w:rPr>
          <w:rFonts w:ascii="宋体" w:hAnsi="宋体" w:cs="Arial"/>
          <w:szCs w:val="21"/>
          <w:u w:val="single"/>
        </w:rPr>
        <w:t xml:space="preserve">                                   </w:t>
      </w:r>
      <w:r>
        <w:rPr>
          <w:rFonts w:ascii="宋体" w:hAnsi="宋体" w:cs="Arial"/>
          <w:i/>
          <w:szCs w:val="21"/>
          <w:u w:val="single"/>
        </w:rPr>
        <w:t xml:space="preserve">  </w:t>
      </w:r>
      <w:r>
        <w:rPr>
          <w:rFonts w:ascii="宋体" w:hAnsi="宋体" w:cs="Arial"/>
          <w:szCs w:val="21"/>
          <w:u w:val="single"/>
        </w:rPr>
        <w:t xml:space="preserve">           </w:t>
      </w:r>
    </w:p>
    <w:p w14:paraId="41EACCB5">
      <w:pPr>
        <w:spacing w:line="360" w:lineRule="auto"/>
        <w:ind w:firstLine="1417" w:firstLineChars="675"/>
        <w:rPr>
          <w:rFonts w:ascii="宋体" w:cs="Arial"/>
          <w:szCs w:val="21"/>
          <w:u w:val="single"/>
        </w:rPr>
      </w:pPr>
      <w:r>
        <w:rPr>
          <w:rFonts w:hint="eastAsia" w:ascii="宋体" w:hAnsi="宋体" w:cs="Arial"/>
          <w:szCs w:val="21"/>
        </w:rPr>
        <w:t>投标保证金的金额：</w:t>
      </w:r>
      <w:r>
        <w:rPr>
          <w:rFonts w:ascii="宋体" w:hAnsi="宋体" w:cs="Arial"/>
          <w:szCs w:val="21"/>
          <w:u w:val="single"/>
        </w:rPr>
        <w:t xml:space="preserve">                                                </w:t>
      </w:r>
    </w:p>
    <w:p w14:paraId="058A4CF0">
      <w:pPr>
        <w:spacing w:line="360" w:lineRule="auto"/>
        <w:ind w:left="2831" w:leftChars="675" w:hanging="1413" w:hangingChars="673"/>
        <w:rPr>
          <w:rFonts w:ascii="宋体" w:cs="Arial"/>
          <w:szCs w:val="21"/>
        </w:rPr>
      </w:pPr>
      <w:r>
        <w:rPr>
          <w:rFonts w:hint="eastAsia" w:ascii="宋体" w:hAnsi="宋体" w:cs="Arial"/>
          <w:szCs w:val="21"/>
        </w:rPr>
        <w:t>递交方式：</w:t>
      </w:r>
      <w:r>
        <w:rPr>
          <w:rFonts w:hint="eastAsia" w:ascii="宋体" w:cs="Arial"/>
          <w:szCs w:val="21"/>
        </w:rPr>
        <w:t>□</w:t>
      </w:r>
      <w:r>
        <w:rPr>
          <w:rFonts w:ascii="宋体" w:hAnsi="宋体" w:cs="Arial"/>
          <w:szCs w:val="21"/>
        </w:rPr>
        <w:t xml:space="preserve"> </w:t>
      </w:r>
      <w:r>
        <w:rPr>
          <w:rFonts w:hint="eastAsia" w:ascii="宋体" w:hAnsi="宋体" w:cs="Arial"/>
          <w:szCs w:val="21"/>
        </w:rPr>
        <w:t>若采用银行汇票、电汇、转账支票，应当在投标截止时间以前到达下列招标人指定账户：</w:t>
      </w:r>
      <w:r>
        <w:rPr>
          <w:rFonts w:ascii="宋体" w:hAnsi="宋体" w:cs="Arial"/>
          <w:szCs w:val="21"/>
          <w:u w:val="single"/>
        </w:rPr>
        <w:t xml:space="preserve">                           </w:t>
      </w:r>
    </w:p>
    <w:p w14:paraId="03E6113D">
      <w:pPr>
        <w:spacing w:line="360" w:lineRule="auto"/>
        <w:ind w:firstLine="2835" w:firstLineChars="1350"/>
        <w:rPr>
          <w:rFonts w:ascii="宋体" w:cs="Arial"/>
          <w:szCs w:val="21"/>
        </w:rPr>
      </w:pPr>
      <w:r>
        <w:rPr>
          <w:rFonts w:hint="eastAsia" w:ascii="宋体" w:hAnsi="宋体" w:cs="Arial"/>
          <w:szCs w:val="21"/>
        </w:rPr>
        <w:t>账户名称：</w:t>
      </w:r>
      <w:r>
        <w:rPr>
          <w:rFonts w:ascii="宋体" w:hAnsi="宋体" w:cs="Arial"/>
          <w:szCs w:val="21"/>
          <w:u w:val="single"/>
        </w:rPr>
        <w:t xml:space="preserve">                                          </w:t>
      </w:r>
    </w:p>
    <w:p w14:paraId="15C449A5">
      <w:pPr>
        <w:spacing w:line="360" w:lineRule="auto"/>
        <w:ind w:firstLine="2835" w:firstLineChars="1350"/>
        <w:rPr>
          <w:rFonts w:ascii="宋体" w:cs="Arial"/>
          <w:szCs w:val="21"/>
        </w:rPr>
      </w:pPr>
      <w:r>
        <w:rPr>
          <w:rFonts w:hint="eastAsia" w:ascii="宋体" w:hAnsi="宋体" w:cs="Arial"/>
          <w:szCs w:val="21"/>
        </w:rPr>
        <w:t>开户行：</w:t>
      </w:r>
      <w:r>
        <w:rPr>
          <w:rFonts w:ascii="宋体" w:hAnsi="宋体" w:cs="Arial"/>
          <w:szCs w:val="21"/>
          <w:u w:val="single"/>
        </w:rPr>
        <w:t xml:space="preserve">                                            </w:t>
      </w:r>
    </w:p>
    <w:p w14:paraId="4EFDAEF6">
      <w:pPr>
        <w:spacing w:line="360" w:lineRule="auto"/>
        <w:ind w:firstLine="2835" w:firstLineChars="1350"/>
        <w:rPr>
          <w:rFonts w:ascii="宋体" w:cs="Arial"/>
          <w:szCs w:val="21"/>
        </w:rPr>
      </w:pPr>
      <w:r>
        <w:rPr>
          <w:rFonts w:hint="eastAsia" w:ascii="宋体" w:hAnsi="宋体" w:cs="Arial"/>
          <w:szCs w:val="21"/>
        </w:rPr>
        <w:t>账号：</w:t>
      </w:r>
      <w:r>
        <w:rPr>
          <w:rFonts w:ascii="宋体" w:hAnsi="宋体" w:cs="Arial"/>
          <w:szCs w:val="21"/>
          <w:u w:val="single"/>
        </w:rPr>
        <w:t xml:space="preserve">                                              </w:t>
      </w:r>
    </w:p>
    <w:p w14:paraId="380CADF4">
      <w:pPr>
        <w:spacing w:line="360" w:lineRule="auto"/>
        <w:ind w:left="2690" w:leftChars="1147" w:hanging="281" w:hangingChars="134"/>
        <w:rPr>
          <w:rFonts w:ascii="宋体" w:hAnsi="宋体" w:cs="Arial"/>
          <w:szCs w:val="21"/>
          <w:u w:val="single"/>
        </w:rPr>
      </w:pPr>
      <w:r>
        <w:rPr>
          <w:rFonts w:hint="eastAsia" w:ascii="宋体" w:cs="Arial"/>
          <w:szCs w:val="21"/>
        </w:rPr>
        <w:t>□</w:t>
      </w:r>
      <w:r>
        <w:rPr>
          <w:rFonts w:ascii="宋体" w:hAnsi="宋体" w:cs="Arial"/>
          <w:szCs w:val="21"/>
        </w:rPr>
        <w:t xml:space="preserve"> </w:t>
      </w:r>
      <w:r>
        <w:rPr>
          <w:rFonts w:hint="eastAsia" w:ascii="宋体" w:hAnsi="宋体" w:cs="Arial"/>
          <w:szCs w:val="21"/>
        </w:rPr>
        <w:t>若采用现金、保证担保（包括银行保函）、信用证，投标人应当在投标截止时间以前递交至：</w:t>
      </w:r>
      <w:r>
        <w:rPr>
          <w:rFonts w:hint="eastAsia" w:ascii="宋体" w:hAnsi="宋体" w:cs="Arial"/>
          <w:szCs w:val="21"/>
          <w:u w:val="single"/>
        </w:rPr>
        <w:t>（具体时间、地点、要求）</w:t>
      </w:r>
    </w:p>
    <w:p w14:paraId="6D8E2E8D">
      <w:pPr>
        <w:spacing w:line="360" w:lineRule="auto"/>
        <w:ind w:left="2690" w:leftChars="1147" w:hanging="281" w:hangingChars="134"/>
        <w:rPr>
          <w:rFonts w:hint="eastAsia" w:ascii="宋体" w:cs="Arial"/>
          <w:szCs w:val="21"/>
          <w:u w:val="single"/>
        </w:rPr>
      </w:pPr>
      <w:bookmarkStart w:id="210" w:name="_Hlk114068595"/>
      <w:r>
        <w:rPr>
          <w:rFonts w:hint="eastAsia" w:ascii="宋体" w:cs="Arial"/>
          <w:szCs w:val="21"/>
        </w:rPr>
        <w:t xml:space="preserve">□ </w:t>
      </w:r>
      <w:r>
        <w:rPr>
          <w:rFonts w:hint="eastAsia" w:ascii="宋体" w:hAnsi="宋体" w:cs="Arial"/>
          <w:szCs w:val="21"/>
        </w:rPr>
        <w:t>若采用电子保函，投标人应当在投标截止时间前办理完毕，相关要求：</w:t>
      </w:r>
      <w:r>
        <w:rPr>
          <w:rFonts w:hint="eastAsia" w:ascii="宋体" w:hAnsi="宋体" w:cs="Arial"/>
          <w:szCs w:val="21"/>
          <w:u w:val="single"/>
        </w:rPr>
        <w:t xml:space="preserve"> </w:t>
      </w:r>
      <w:r>
        <w:rPr>
          <w:rFonts w:ascii="宋体" w:hAnsi="宋体" w:cs="Arial"/>
          <w:szCs w:val="21"/>
          <w:u w:val="single"/>
        </w:rPr>
        <w:t xml:space="preserve">                                              </w:t>
      </w:r>
    </w:p>
    <w:bookmarkEnd w:id="210"/>
    <w:p w14:paraId="3345EB7F">
      <w:pPr>
        <w:spacing w:line="360" w:lineRule="auto"/>
        <w:ind w:firstLine="424" w:firstLineChars="202"/>
        <w:rPr>
          <w:rFonts w:hAnsi="宋体" w:cs="Arial"/>
          <w:szCs w:val="32"/>
        </w:rPr>
      </w:pPr>
      <w:r>
        <w:rPr>
          <w:rFonts w:ascii="宋体" w:hAnsi="宋体"/>
        </w:rPr>
        <w:t xml:space="preserve">3.4.5  </w:t>
      </w:r>
      <w:r>
        <w:rPr>
          <w:rFonts w:hint="eastAsia" w:ascii="宋体" w:hAnsi="宋体" w:cs="Arial"/>
          <w:szCs w:val="21"/>
        </w:rPr>
        <w:t>退还投标保证金利息</w:t>
      </w:r>
    </w:p>
    <w:p w14:paraId="1085CAF6">
      <w:pPr>
        <w:spacing w:line="360" w:lineRule="auto"/>
        <w:ind w:firstLine="1134" w:firstLineChars="540"/>
        <w:rPr>
          <w:rFonts w:ascii="宋体" w:cs="Arial"/>
          <w:szCs w:val="21"/>
          <w:u w:val="single"/>
        </w:rPr>
      </w:pPr>
      <w:r>
        <w:rPr>
          <w:rFonts w:hint="eastAsia" w:ascii="宋体" w:hAnsi="宋体" w:cs="Arial"/>
          <w:szCs w:val="21"/>
        </w:rPr>
        <w:t>利息计算标准：</w:t>
      </w:r>
      <w:r>
        <w:rPr>
          <w:rFonts w:ascii="宋体" w:hAnsi="宋体" w:cs="Arial"/>
          <w:szCs w:val="21"/>
          <w:u w:val="single"/>
        </w:rPr>
        <w:t xml:space="preserve">                                                       </w:t>
      </w:r>
    </w:p>
    <w:p w14:paraId="26D908DE">
      <w:pPr>
        <w:spacing w:line="360" w:lineRule="auto"/>
        <w:ind w:firstLine="1134" w:firstLineChars="540"/>
        <w:rPr>
          <w:rFonts w:ascii="宋体" w:cs="Arial"/>
          <w:szCs w:val="21"/>
        </w:rPr>
      </w:pPr>
      <w:r>
        <w:rPr>
          <w:rFonts w:hint="eastAsia" w:ascii="宋体" w:hAnsi="宋体" w:cs="Arial"/>
          <w:szCs w:val="21"/>
        </w:rPr>
        <w:t>利息计算起止时间：</w:t>
      </w:r>
      <w:r>
        <w:rPr>
          <w:rFonts w:ascii="宋体" w:hAnsi="宋体" w:cs="Arial"/>
          <w:szCs w:val="21"/>
          <w:u w:val="single"/>
        </w:rPr>
        <w:t xml:space="preserve">                                                   </w:t>
      </w:r>
    </w:p>
    <w:p w14:paraId="3E2AAD49">
      <w:pPr>
        <w:spacing w:line="360" w:lineRule="auto"/>
        <w:ind w:firstLine="1134" w:firstLineChars="540"/>
        <w:rPr>
          <w:rFonts w:ascii="宋体" w:cs="Arial"/>
          <w:szCs w:val="21"/>
          <w:u w:val="single"/>
        </w:rPr>
      </w:pPr>
      <w:r>
        <w:rPr>
          <w:rFonts w:hint="eastAsia" w:ascii="宋体" w:hAnsi="宋体" w:cs="Arial"/>
          <w:szCs w:val="21"/>
        </w:rPr>
        <w:t>利息退还方式：</w:t>
      </w:r>
      <w:r>
        <w:rPr>
          <w:rFonts w:ascii="宋体" w:hAnsi="宋体" w:cs="Arial"/>
          <w:szCs w:val="21"/>
          <w:u w:val="single"/>
        </w:rPr>
        <w:t xml:space="preserve">                                                       </w:t>
      </w:r>
    </w:p>
    <w:p w14:paraId="3E386A3A">
      <w:pPr>
        <w:pStyle w:val="105"/>
        <w:spacing w:before="120" w:after="120"/>
      </w:pPr>
      <w:bookmarkStart w:id="211" w:name="_Toc489280114"/>
      <w:bookmarkStart w:id="212" w:name="_Toc226046946"/>
      <w:bookmarkStart w:id="213" w:name="_Toc486580307"/>
      <w:bookmarkStart w:id="214" w:name="_Toc490331597"/>
      <w:bookmarkStart w:id="215" w:name="_Toc483382995"/>
      <w:bookmarkStart w:id="216" w:name="_Toc497456817"/>
      <w:r>
        <w:t xml:space="preserve">3.5  </w:t>
      </w:r>
      <w:r>
        <w:rPr>
          <w:rFonts w:hint="eastAsia"/>
        </w:rPr>
        <w:t>资格审查资料</w:t>
      </w:r>
      <w:bookmarkEnd w:id="211"/>
      <w:bookmarkEnd w:id="212"/>
      <w:bookmarkEnd w:id="213"/>
      <w:bookmarkEnd w:id="214"/>
      <w:bookmarkEnd w:id="215"/>
      <w:bookmarkEnd w:id="216"/>
    </w:p>
    <w:p w14:paraId="5BC1DB27">
      <w:pPr>
        <w:spacing w:line="360" w:lineRule="auto"/>
        <w:ind w:firstLine="420" w:firstLineChars="200"/>
      </w:pPr>
      <w:r>
        <w:rPr>
          <w:rFonts w:hint="eastAsia"/>
        </w:rPr>
        <w:t>（</w:t>
      </w:r>
      <w:r>
        <w:t>1</w:t>
      </w:r>
      <w:r>
        <w:rPr>
          <w:rFonts w:hint="eastAsia"/>
        </w:rPr>
        <w:t>）资质条件审查资料：</w:t>
      </w:r>
    </w:p>
    <w:p w14:paraId="568D75B5">
      <w:pPr>
        <w:spacing w:line="360" w:lineRule="auto"/>
        <w:ind w:firstLine="420" w:firstLineChars="200"/>
      </w:pPr>
      <w:r>
        <w:rPr>
          <w:rFonts w:hint="eastAsia"/>
        </w:rPr>
        <w:t>提供第八章“投标文件格式”中“投标人基本情况”，并附投标人营业执照、资质证书和安全生产许可证的扫描件或其电子证照；</w:t>
      </w:r>
    </w:p>
    <w:p w14:paraId="4256F17A">
      <w:pPr>
        <w:spacing w:line="360" w:lineRule="auto"/>
        <w:ind w:firstLine="420" w:firstLineChars="200"/>
      </w:pPr>
      <w:r>
        <w:rPr>
          <w:rFonts w:hint="eastAsia"/>
        </w:rPr>
        <w:t>其他：</w:t>
      </w:r>
      <w:r>
        <w:rPr>
          <w:u w:val="single"/>
        </w:rPr>
        <w:t xml:space="preserve">                                                                   </w:t>
      </w:r>
    </w:p>
    <w:p w14:paraId="502D43FF">
      <w:pPr>
        <w:spacing w:line="360" w:lineRule="auto"/>
        <w:ind w:firstLine="420" w:firstLineChars="200"/>
      </w:pPr>
      <w:r>
        <w:rPr>
          <w:rFonts w:hint="eastAsia"/>
        </w:rPr>
        <w:t>（</w:t>
      </w:r>
      <w:r>
        <w:t>2</w:t>
      </w:r>
      <w:r>
        <w:rPr>
          <w:rFonts w:hint="eastAsia"/>
        </w:rPr>
        <w:t>）财务要求审查资料：</w:t>
      </w:r>
    </w:p>
    <w:p w14:paraId="6E39B631">
      <w:pPr>
        <w:spacing w:line="360" w:lineRule="auto"/>
        <w:ind w:firstLine="420" w:firstLineChars="200"/>
      </w:pPr>
      <w:r>
        <w:rPr>
          <w:rFonts w:hint="eastAsia"/>
        </w:rPr>
        <w:t>提供第八章“投标文件格式”中“近年财务状况”的要求提供证明材料扫描件。</w:t>
      </w:r>
    </w:p>
    <w:p w14:paraId="5E677E5C">
      <w:pPr>
        <w:spacing w:line="360" w:lineRule="auto"/>
        <w:ind w:firstLine="420" w:firstLineChars="200"/>
        <w:rPr>
          <w:rFonts w:hint="eastAsia"/>
        </w:rPr>
      </w:pPr>
      <w:r>
        <w:rPr>
          <w:rFonts w:hint="eastAsia"/>
        </w:rPr>
        <w:t>其他：</w:t>
      </w:r>
      <w:r>
        <w:rPr>
          <w:rFonts w:hint="eastAsia"/>
          <w:u w:val="single"/>
        </w:rPr>
        <w:t xml:space="preserve">                                                                   </w:t>
      </w:r>
    </w:p>
    <w:p w14:paraId="65580B67">
      <w:pPr>
        <w:spacing w:line="360" w:lineRule="auto"/>
        <w:ind w:firstLine="420" w:firstLineChars="200"/>
      </w:pPr>
      <w:r>
        <w:rPr>
          <w:rFonts w:hint="eastAsia"/>
        </w:rPr>
        <w:t>（</w:t>
      </w:r>
      <w:r>
        <w:t>3</w:t>
      </w:r>
      <w:r>
        <w:rPr>
          <w:rFonts w:hint="eastAsia"/>
        </w:rPr>
        <w:t>）业绩要求审查资料：</w:t>
      </w:r>
    </w:p>
    <w:p w14:paraId="6D9AE861">
      <w:pPr>
        <w:spacing w:line="360" w:lineRule="auto"/>
        <w:ind w:firstLine="420" w:firstLineChars="200"/>
      </w:pPr>
      <w:r>
        <w:rPr>
          <w:rFonts w:hint="eastAsia"/>
        </w:rPr>
        <w:t>提供第八章“投标文件格式”中“近年完成的类似工程情况”，并按要求提供证明材料扫描件。</w:t>
      </w:r>
    </w:p>
    <w:p w14:paraId="40A4C16F">
      <w:pPr>
        <w:spacing w:line="360" w:lineRule="auto"/>
        <w:ind w:firstLine="420" w:firstLineChars="200"/>
      </w:pPr>
      <w:r>
        <w:rPr>
          <w:rFonts w:hint="eastAsia"/>
        </w:rPr>
        <w:t>提供第八章“投标文件格式”中“正在施工和新承接的工程情况表”，并按要求提供证明材料扫描件。</w:t>
      </w:r>
    </w:p>
    <w:p w14:paraId="14681B63">
      <w:pPr>
        <w:spacing w:line="360" w:lineRule="auto"/>
        <w:ind w:firstLine="420" w:firstLineChars="200"/>
        <w:rPr>
          <w:u w:val="single"/>
        </w:rPr>
      </w:pPr>
      <w:r>
        <w:rPr>
          <w:rFonts w:hint="eastAsia"/>
        </w:rPr>
        <w:t>其他：</w:t>
      </w:r>
      <w:r>
        <w:rPr>
          <w:u w:val="single"/>
        </w:rPr>
        <w:t xml:space="preserve">                                                                   </w:t>
      </w:r>
    </w:p>
    <w:p w14:paraId="4CEC27F0">
      <w:pPr>
        <w:spacing w:line="360" w:lineRule="auto"/>
        <w:ind w:firstLine="420" w:firstLineChars="200"/>
      </w:pPr>
      <w:r>
        <w:rPr>
          <w:rFonts w:hint="eastAsia"/>
        </w:rPr>
        <w:t>（</w:t>
      </w:r>
      <w:r>
        <w:t>4</w:t>
      </w:r>
      <w:r>
        <w:rPr>
          <w:rFonts w:hint="eastAsia"/>
        </w:rPr>
        <w:t>）主要项目管理人员资格要求审查资料：</w:t>
      </w:r>
    </w:p>
    <w:p w14:paraId="7519A7E0">
      <w:pPr>
        <w:spacing w:line="360" w:lineRule="auto"/>
        <w:ind w:firstLine="420" w:firstLineChars="200"/>
      </w:pPr>
      <w:r>
        <w:rPr>
          <w:rFonts w:hint="eastAsia"/>
        </w:rPr>
        <w:t>提供第八章“投标文件格式”中“主要项目管理人员简历”，并按要求提供证明材料扫描件。</w:t>
      </w:r>
    </w:p>
    <w:p w14:paraId="44DCC89F">
      <w:pPr>
        <w:spacing w:line="360" w:lineRule="auto"/>
        <w:ind w:firstLine="420" w:firstLineChars="200"/>
        <w:rPr>
          <w:rFonts w:ascii="宋体" w:cs="Arial"/>
          <w:szCs w:val="21"/>
        </w:rPr>
      </w:pPr>
      <w:r>
        <w:rPr>
          <w:rFonts w:hint="eastAsia"/>
        </w:rPr>
        <w:t>（</w:t>
      </w:r>
      <w:r>
        <w:t>5</w:t>
      </w:r>
      <w:r>
        <w:rPr>
          <w:rFonts w:hint="eastAsia"/>
        </w:rPr>
        <w:t>）其他要求审查资料：</w:t>
      </w:r>
      <w:r>
        <w:rPr>
          <w:rFonts w:ascii="宋体" w:hAnsi="宋体" w:cs="Arial"/>
          <w:szCs w:val="21"/>
          <w:u w:val="single"/>
        </w:rPr>
        <w:t xml:space="preserve">                                                 </w:t>
      </w:r>
      <w:r>
        <w:rPr>
          <w:rFonts w:hint="eastAsia"/>
        </w:rPr>
        <w:t>。</w:t>
      </w:r>
    </w:p>
    <w:p w14:paraId="122CAB05">
      <w:pPr>
        <w:pStyle w:val="105"/>
        <w:spacing w:before="120" w:after="120"/>
      </w:pPr>
      <w:bookmarkStart w:id="217" w:name="_Toc497456818"/>
      <w:bookmarkStart w:id="218" w:name="_Toc226046947"/>
      <w:bookmarkStart w:id="219" w:name="_Toc490331598"/>
      <w:bookmarkStart w:id="220" w:name="_Toc489280115"/>
      <w:bookmarkStart w:id="221" w:name="_Toc483382996"/>
      <w:bookmarkStart w:id="222" w:name="_Toc486580308"/>
      <w:r>
        <w:t xml:space="preserve">3.6  </w:t>
      </w:r>
      <w:r>
        <w:rPr>
          <w:rFonts w:hint="eastAsia"/>
        </w:rPr>
        <w:t>备选投标方案</w:t>
      </w:r>
      <w:bookmarkEnd w:id="217"/>
      <w:bookmarkEnd w:id="218"/>
      <w:bookmarkEnd w:id="219"/>
      <w:bookmarkEnd w:id="220"/>
      <w:bookmarkEnd w:id="221"/>
      <w:bookmarkEnd w:id="222"/>
    </w:p>
    <w:p w14:paraId="32CCF1C6">
      <w:pPr>
        <w:tabs>
          <w:tab w:val="left" w:pos="1701"/>
        </w:tabs>
        <w:spacing w:line="360" w:lineRule="auto"/>
        <w:ind w:firstLine="424" w:firstLineChars="202"/>
        <w:rPr>
          <w:rFonts w:ascii="宋体" w:cs="Arial"/>
          <w:szCs w:val="21"/>
        </w:rPr>
      </w:pPr>
      <w:r>
        <w:rPr>
          <w:rFonts w:ascii="宋体" w:hAnsi="宋体"/>
        </w:rPr>
        <w:t xml:space="preserve">3.6.1  </w:t>
      </w:r>
      <w:r>
        <w:rPr>
          <w:rFonts w:hint="eastAsia" w:ascii="宋体" w:hAnsi="宋体" w:cs="Arial"/>
          <w:szCs w:val="21"/>
        </w:rPr>
        <w:t>是否允许递交备选投标方案：</w:t>
      </w:r>
    </w:p>
    <w:p w14:paraId="254FC58F">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不允许</w:t>
      </w:r>
    </w:p>
    <w:p w14:paraId="28AF6367">
      <w:pPr>
        <w:spacing w:line="360" w:lineRule="auto"/>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允许</w:t>
      </w:r>
    </w:p>
    <w:p w14:paraId="54836BC4">
      <w:pPr>
        <w:spacing w:line="360" w:lineRule="auto"/>
        <w:ind w:firstLine="420" w:firstLineChars="200"/>
        <w:rPr>
          <w:rFonts w:ascii="宋体" w:cs="Arial"/>
          <w:szCs w:val="21"/>
          <w:u w:val="single"/>
        </w:rPr>
      </w:pPr>
      <w:r>
        <w:rPr>
          <w:rFonts w:ascii="宋体" w:hAnsi="宋体" w:cs="Arial"/>
          <w:szCs w:val="21"/>
        </w:rPr>
        <w:t xml:space="preserve">3.6.2  </w:t>
      </w:r>
      <w:r>
        <w:rPr>
          <w:rFonts w:hint="eastAsia" w:ascii="宋体" w:hAnsi="宋体" w:cs="Arial"/>
          <w:szCs w:val="21"/>
        </w:rPr>
        <w:t>备选投标方案的编制要求：</w:t>
      </w:r>
      <w:r>
        <w:rPr>
          <w:rFonts w:ascii="宋体" w:hAnsi="宋体" w:cs="Arial"/>
          <w:szCs w:val="21"/>
          <w:u w:val="single"/>
        </w:rPr>
        <w:t xml:space="preserve">                                            </w:t>
      </w:r>
    </w:p>
    <w:p w14:paraId="1DD2B2EF">
      <w:pPr>
        <w:spacing w:line="360" w:lineRule="auto"/>
        <w:ind w:firstLine="1134" w:firstLineChars="540"/>
        <w:rPr>
          <w:rFonts w:ascii="宋体" w:cs="Arial"/>
          <w:szCs w:val="21"/>
          <w:u w:val="single"/>
        </w:rPr>
      </w:pPr>
      <w:r>
        <w:rPr>
          <w:rFonts w:ascii="宋体" w:hAnsi="宋体" w:cs="Arial"/>
          <w:szCs w:val="21"/>
          <w:u w:val="single"/>
        </w:rPr>
        <w:t xml:space="preserve">                                                                    </w:t>
      </w:r>
    </w:p>
    <w:p w14:paraId="325B07E5">
      <w:pPr>
        <w:pStyle w:val="105"/>
        <w:spacing w:before="120" w:after="120"/>
      </w:pPr>
      <w:bookmarkStart w:id="223" w:name="_Toc226046948"/>
      <w:bookmarkStart w:id="224" w:name="_Toc483382997"/>
      <w:bookmarkStart w:id="225" w:name="_Toc497456819"/>
      <w:bookmarkStart w:id="226" w:name="_Toc486580309"/>
      <w:bookmarkStart w:id="227" w:name="_Toc489280116"/>
      <w:bookmarkStart w:id="228" w:name="_Toc490331599"/>
      <w:r>
        <w:t xml:space="preserve">3.7  </w:t>
      </w:r>
      <w:r>
        <w:rPr>
          <w:rFonts w:hint="eastAsia"/>
        </w:rPr>
        <w:t>投标文件编制</w:t>
      </w:r>
      <w:bookmarkEnd w:id="223"/>
      <w:bookmarkEnd w:id="224"/>
      <w:bookmarkEnd w:id="225"/>
      <w:bookmarkEnd w:id="226"/>
      <w:bookmarkEnd w:id="227"/>
      <w:bookmarkEnd w:id="228"/>
    </w:p>
    <w:p w14:paraId="08CA732F">
      <w:pPr>
        <w:spacing w:line="360" w:lineRule="auto"/>
        <w:ind w:firstLine="424" w:firstLineChars="202"/>
        <w:rPr>
          <w:rFonts w:ascii="宋体" w:cs="Arial"/>
          <w:szCs w:val="21"/>
          <w:u w:val="single"/>
        </w:rPr>
      </w:pPr>
      <w:r>
        <w:rPr>
          <w:rFonts w:ascii="宋体" w:hAnsi="宋体"/>
        </w:rPr>
        <w:t>3.7.3  CA</w:t>
      </w:r>
      <w:r>
        <w:rPr>
          <w:rFonts w:hint="eastAsia" w:ascii="宋体" w:hAnsi="宋体"/>
        </w:rPr>
        <w:t>电子印章签章的</w:t>
      </w:r>
      <w:r>
        <w:rPr>
          <w:rFonts w:hint="eastAsia" w:ascii="宋体" w:hAnsi="宋体" w:cs="Arial"/>
          <w:szCs w:val="21"/>
        </w:rPr>
        <w:t>其他要求：</w:t>
      </w:r>
      <w:r>
        <w:rPr>
          <w:rFonts w:ascii="宋体" w:hAnsi="宋体" w:cs="Arial"/>
          <w:szCs w:val="21"/>
          <w:u w:val="single"/>
        </w:rPr>
        <w:t xml:space="preserve">                                                </w:t>
      </w:r>
    </w:p>
    <w:p w14:paraId="10D35447">
      <w:pPr>
        <w:spacing w:line="360" w:lineRule="auto"/>
        <w:ind w:firstLine="991" w:firstLineChars="472"/>
        <w:rPr>
          <w:rFonts w:hint="eastAsia" w:ascii="宋体" w:hAnsi="宋体" w:cs="Arial"/>
          <w:szCs w:val="21"/>
          <w:u w:val="single"/>
        </w:rPr>
      </w:pPr>
      <w:r>
        <w:rPr>
          <w:rFonts w:ascii="宋体" w:hAnsi="宋体" w:cs="Arial"/>
          <w:szCs w:val="21"/>
          <w:u w:val="single"/>
        </w:rPr>
        <w:t xml:space="preserve">                                                                           </w:t>
      </w:r>
    </w:p>
    <w:p w14:paraId="74043717">
      <w:pPr>
        <w:spacing w:line="360" w:lineRule="auto"/>
        <w:ind w:left="837" w:leftChars="202" w:hanging="413" w:hangingChars="197"/>
        <w:rPr>
          <w:rFonts w:ascii="宋体" w:cs="Arial"/>
          <w:bCs/>
          <w:szCs w:val="21"/>
        </w:rPr>
      </w:pPr>
      <w:r>
        <w:rPr>
          <w:rFonts w:ascii="宋体" w:hAnsi="宋体"/>
        </w:rPr>
        <w:t xml:space="preserve">3.7.5  </w:t>
      </w:r>
      <w:r>
        <w:rPr>
          <w:rFonts w:hint="eastAsia" w:ascii="宋体" w:hAnsi="宋体" w:cs="Arial"/>
          <w:szCs w:val="21"/>
        </w:rPr>
        <w:t>施工组织设计</w:t>
      </w:r>
      <w:r>
        <w:rPr>
          <w:rFonts w:hint="eastAsia" w:ascii="宋体" w:hAnsi="宋体"/>
        </w:rPr>
        <w:t>内容编制与制作</w:t>
      </w:r>
      <w:r>
        <w:rPr>
          <w:rFonts w:hint="eastAsia" w:ascii="宋体" w:hAnsi="宋体" w:cs="Arial"/>
          <w:bCs/>
          <w:szCs w:val="21"/>
        </w:rPr>
        <w:t>要求</w:t>
      </w:r>
    </w:p>
    <w:p w14:paraId="6EB9B8C8">
      <w:pPr>
        <w:tabs>
          <w:tab w:val="left" w:pos="-142"/>
          <w:tab w:val="left" w:pos="1843"/>
          <w:tab w:val="left" w:pos="2268"/>
        </w:tabs>
        <w:spacing w:line="360" w:lineRule="auto"/>
        <w:ind w:firstLine="1274" w:firstLineChars="607"/>
        <w:rPr>
          <w:rFonts w:ascii="宋体" w:cs="Arial"/>
          <w:bCs/>
          <w:szCs w:val="21"/>
        </w:rPr>
      </w:pPr>
      <w:r>
        <w:rPr>
          <w:rFonts w:hint="eastAsia"/>
        </w:rPr>
        <w:t>（</w:t>
      </w:r>
      <w:r>
        <w:t>1</w:t>
      </w:r>
      <w:r>
        <w:rPr>
          <w:rFonts w:hint="eastAsia"/>
        </w:rPr>
        <w:t>）</w:t>
      </w:r>
      <w:r>
        <w:rPr>
          <w:rFonts w:hint="eastAsia" w:ascii="宋体" w:hAnsi="宋体" w:cs="Arial"/>
          <w:bCs/>
          <w:szCs w:val="21"/>
        </w:rPr>
        <w:t>排版要求：</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w:t>
      </w:r>
    </w:p>
    <w:p w14:paraId="19CFC122">
      <w:pPr>
        <w:tabs>
          <w:tab w:val="left" w:pos="-142"/>
          <w:tab w:val="left" w:pos="1843"/>
          <w:tab w:val="left" w:pos="2268"/>
        </w:tabs>
        <w:spacing w:line="360" w:lineRule="auto"/>
        <w:ind w:firstLine="1274" w:firstLineChars="607"/>
        <w:rPr>
          <w:rFonts w:ascii="宋体" w:cs="Arial"/>
          <w:bCs/>
          <w:szCs w:val="21"/>
        </w:rPr>
      </w:pPr>
      <w:r>
        <w:rPr>
          <w:rFonts w:hint="eastAsia"/>
        </w:rPr>
        <w:t>（</w:t>
      </w:r>
      <w:r>
        <w:t>2</w:t>
      </w:r>
      <w:r>
        <w:rPr>
          <w:rFonts w:hint="eastAsia"/>
        </w:rPr>
        <w:t>）</w:t>
      </w:r>
      <w:r>
        <w:rPr>
          <w:rFonts w:hint="eastAsia" w:ascii="宋体" w:hAnsi="宋体" w:cs="Arial"/>
          <w:bCs/>
          <w:szCs w:val="21"/>
        </w:rPr>
        <w:t>图表大小、字号、字体、颜色要求：</w:t>
      </w:r>
      <w:r>
        <w:rPr>
          <w:rFonts w:ascii="宋体" w:hAnsi="宋体" w:cs="Arial"/>
          <w:bCs/>
          <w:szCs w:val="21"/>
          <w:u w:val="single"/>
        </w:rPr>
        <w:t xml:space="preserve">                        </w:t>
      </w:r>
      <w:r>
        <w:rPr>
          <w:rFonts w:hint="eastAsia" w:ascii="宋体" w:hAnsi="宋体" w:cs="Arial"/>
          <w:bCs/>
          <w:szCs w:val="21"/>
        </w:rPr>
        <w:t>。</w:t>
      </w:r>
    </w:p>
    <w:p w14:paraId="16C46BFB">
      <w:pPr>
        <w:tabs>
          <w:tab w:val="left" w:pos="-142"/>
          <w:tab w:val="left" w:pos="1843"/>
          <w:tab w:val="left" w:pos="2268"/>
        </w:tabs>
        <w:spacing w:line="360" w:lineRule="auto"/>
        <w:ind w:firstLine="1274" w:firstLineChars="607"/>
        <w:rPr>
          <w:rFonts w:ascii="宋体" w:cs="Arial"/>
          <w:bCs/>
          <w:szCs w:val="21"/>
        </w:rPr>
      </w:pPr>
      <w:r>
        <w:rPr>
          <w:rFonts w:hint="eastAsia"/>
        </w:rPr>
        <w:t>（</w:t>
      </w:r>
      <w:r>
        <w:t>3</w:t>
      </w:r>
      <w:r>
        <w:rPr>
          <w:rFonts w:hint="eastAsia"/>
        </w:rPr>
        <w:t>）</w:t>
      </w:r>
      <w:r>
        <w:rPr>
          <w:rFonts w:hint="eastAsia" w:ascii="宋体" w:hAnsi="宋体" w:cs="Arial"/>
          <w:bCs/>
          <w:szCs w:val="21"/>
        </w:rPr>
        <w:t>按照第</w:t>
      </w:r>
      <w:r>
        <w:rPr>
          <w:rFonts w:ascii="宋体" w:hAnsi="宋体" w:cs="Arial"/>
          <w:bCs/>
          <w:szCs w:val="21"/>
        </w:rPr>
        <w:t>3.7.4</w:t>
      </w:r>
      <w:r>
        <w:rPr>
          <w:rFonts w:hint="eastAsia" w:ascii="宋体" w:hAnsi="宋体" w:cs="Arial"/>
          <w:bCs/>
          <w:szCs w:val="21"/>
        </w:rPr>
        <w:t>项模块要求在“技术暗标”页签中导入相关文件。</w:t>
      </w:r>
    </w:p>
    <w:p w14:paraId="22D74D29">
      <w:pPr>
        <w:tabs>
          <w:tab w:val="left" w:pos="-142"/>
          <w:tab w:val="left" w:pos="993"/>
          <w:tab w:val="left" w:pos="1843"/>
          <w:tab w:val="left" w:pos="2268"/>
        </w:tabs>
        <w:spacing w:line="360" w:lineRule="auto"/>
        <w:ind w:left="1275" w:leftChars="607"/>
        <w:rPr>
          <w:rFonts w:ascii="宋体" w:cs="Arial"/>
          <w:bCs/>
          <w:szCs w:val="21"/>
        </w:rPr>
      </w:pPr>
      <w:r>
        <w:rPr>
          <w:rFonts w:hint="eastAsia"/>
        </w:rPr>
        <w:t>（</w:t>
      </w:r>
      <w:r>
        <w:t>4</w:t>
      </w:r>
      <w:r>
        <w:rPr>
          <w:rFonts w:hint="eastAsia"/>
        </w:rPr>
        <w:t>）</w:t>
      </w:r>
      <w:r>
        <w:rPr>
          <w:rFonts w:hint="eastAsia" w:ascii="宋体" w:hAnsi="宋体" w:cs="Arial"/>
          <w:bCs/>
          <w:szCs w:val="21"/>
        </w:rPr>
        <w:t>编制“技术暗标”各评审模块的文件时，每个评审模块的文件须独立生成连续的页码。</w:t>
      </w:r>
    </w:p>
    <w:p w14:paraId="369AE142">
      <w:pPr>
        <w:tabs>
          <w:tab w:val="left" w:pos="-142"/>
          <w:tab w:val="left" w:pos="1843"/>
          <w:tab w:val="left" w:pos="2268"/>
        </w:tabs>
        <w:spacing w:line="360" w:lineRule="auto"/>
        <w:ind w:firstLine="1274" w:firstLineChars="607"/>
        <w:rPr>
          <w:rFonts w:ascii="宋体" w:cs="Arial"/>
          <w:bCs/>
          <w:szCs w:val="21"/>
        </w:rPr>
      </w:pPr>
      <w:r>
        <w:rPr>
          <w:rFonts w:hint="eastAsia"/>
        </w:rPr>
        <w:t>（</w:t>
      </w:r>
      <w:r>
        <w:t>5</w:t>
      </w:r>
      <w:r>
        <w:rPr>
          <w:rFonts w:hint="eastAsia"/>
        </w:rPr>
        <w:t>）</w:t>
      </w:r>
      <w:r>
        <w:rPr>
          <w:rFonts w:hint="eastAsia" w:ascii="宋体" w:hAnsi="宋体" w:cs="Arial"/>
          <w:bCs/>
          <w:szCs w:val="21"/>
        </w:rPr>
        <w:t>任何情况下，技术暗标中不得出现任何涂改、行间插字或删除痕迹。</w:t>
      </w:r>
    </w:p>
    <w:p w14:paraId="30C71FEF">
      <w:pPr>
        <w:tabs>
          <w:tab w:val="left" w:pos="-142"/>
          <w:tab w:val="left" w:pos="993"/>
          <w:tab w:val="left" w:pos="1843"/>
          <w:tab w:val="left" w:pos="2268"/>
        </w:tabs>
        <w:spacing w:line="360" w:lineRule="auto"/>
        <w:ind w:left="1275" w:leftChars="607"/>
      </w:pPr>
      <w:r>
        <w:rPr>
          <w:rFonts w:hint="eastAsia"/>
        </w:rPr>
        <w:t>（</w:t>
      </w:r>
      <w:r>
        <w:t>6</w:t>
      </w:r>
      <w:r>
        <w:rPr>
          <w:rFonts w:hint="eastAsia"/>
        </w:rPr>
        <w:t>）除满足上述各项要求外，构成投标文件的“技术暗标”的正文中均不得出现投标人的名称和其它可识别投标人身份的字符、徽标、人员名称以及其他特殊标记等。</w:t>
      </w:r>
    </w:p>
    <w:p w14:paraId="1DCED952">
      <w:pPr>
        <w:tabs>
          <w:tab w:val="left" w:pos="-142"/>
          <w:tab w:val="left" w:pos="1843"/>
          <w:tab w:val="left" w:pos="2268"/>
        </w:tabs>
        <w:spacing w:line="360" w:lineRule="auto"/>
        <w:ind w:firstLine="1274" w:firstLineChars="607"/>
        <w:rPr>
          <w:rFonts w:ascii="宋体" w:hAnsi="宋体" w:cs="Arial"/>
          <w:szCs w:val="21"/>
        </w:rPr>
      </w:pPr>
      <w:r>
        <w:rPr>
          <w:rFonts w:hint="eastAsia"/>
        </w:rPr>
        <w:t>（</w:t>
      </w:r>
      <w:r>
        <w:t>7</w:t>
      </w:r>
      <w:r>
        <w:rPr>
          <w:rFonts w:hint="eastAsia"/>
        </w:rPr>
        <w:t>）</w:t>
      </w:r>
      <w:r>
        <w:rPr>
          <w:rFonts w:hint="eastAsia" w:ascii="宋体" w:hAnsi="宋体" w:cs="Arial"/>
          <w:bCs/>
          <w:szCs w:val="21"/>
        </w:rPr>
        <w:t xml:space="preserve">页数要求： </w:t>
      </w:r>
    </w:p>
    <w:p w14:paraId="3BC3A17A">
      <w:pPr>
        <w:tabs>
          <w:tab w:val="left" w:pos="-142"/>
          <w:tab w:val="left" w:pos="1843"/>
          <w:tab w:val="left" w:pos="2268"/>
        </w:tabs>
        <w:spacing w:line="360" w:lineRule="auto"/>
        <w:ind w:left="1843"/>
        <w:rPr>
          <w:rFonts w:ascii="宋体" w:hAnsi="宋体" w:cs="Arial"/>
          <w:szCs w:val="21"/>
        </w:rPr>
      </w:pPr>
      <w:bookmarkStart w:id="229" w:name="OLE_LINK51"/>
      <w:r>
        <w:rPr>
          <w:rFonts w:hint="eastAsia" w:ascii="宋体" w:cs="Arial"/>
          <w:szCs w:val="21"/>
        </w:rPr>
        <w:t>□</w:t>
      </w:r>
      <w:r>
        <w:rPr>
          <w:rFonts w:ascii="宋体" w:hAnsi="宋体" w:cs="Arial"/>
          <w:szCs w:val="21"/>
        </w:rPr>
        <w:t xml:space="preserve"> </w:t>
      </w:r>
      <w:r>
        <w:rPr>
          <w:rFonts w:hint="eastAsia" w:ascii="宋体" w:hAnsi="宋体" w:cs="Arial"/>
          <w:szCs w:val="21"/>
        </w:rPr>
        <w:t>超过</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rPr>
        <w:t>页，作否决投标处理</w:t>
      </w:r>
    </w:p>
    <w:p w14:paraId="7E83AC3C">
      <w:pPr>
        <w:tabs>
          <w:tab w:val="left" w:pos="-142"/>
          <w:tab w:val="left" w:pos="1843"/>
          <w:tab w:val="left" w:pos="2268"/>
        </w:tabs>
        <w:spacing w:line="360" w:lineRule="auto"/>
        <w:ind w:left="1843"/>
        <w:rPr>
          <w:rFonts w:hint="eastAsia" w:ascii="宋体" w:hAns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超过</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rPr>
        <w:t>页，作扣分处理</w:t>
      </w:r>
    </w:p>
    <w:bookmarkEnd w:id="229"/>
    <w:p w14:paraId="0F182434">
      <w:pPr>
        <w:tabs>
          <w:tab w:val="left" w:pos="-142"/>
          <w:tab w:val="left" w:pos="993"/>
          <w:tab w:val="left" w:pos="1843"/>
          <w:tab w:val="left" w:pos="2268"/>
        </w:tabs>
        <w:spacing w:line="360" w:lineRule="auto"/>
        <w:ind w:left="1275" w:leftChars="607"/>
      </w:pPr>
      <w:r>
        <w:rPr>
          <w:rFonts w:hint="eastAsia"/>
        </w:rPr>
        <w:t>（</w:t>
      </w:r>
      <w:r>
        <w:t>8</w:t>
      </w:r>
      <w:r>
        <w:rPr>
          <w:rFonts w:hint="eastAsia"/>
        </w:rPr>
        <w:t>）其他要求：</w:t>
      </w:r>
      <w:r>
        <w:rPr>
          <w:u w:val="single"/>
        </w:rPr>
        <w:t xml:space="preserve">                                            </w:t>
      </w:r>
      <w:r>
        <w:rPr>
          <w:rFonts w:hint="eastAsia"/>
        </w:rPr>
        <w:t>。</w:t>
      </w:r>
    </w:p>
    <w:p w14:paraId="08C11CD6">
      <w:pPr>
        <w:tabs>
          <w:tab w:val="left" w:pos="-142"/>
          <w:tab w:val="left" w:pos="993"/>
          <w:tab w:val="left" w:pos="1843"/>
          <w:tab w:val="left" w:pos="2268"/>
        </w:tabs>
        <w:spacing w:line="360" w:lineRule="auto"/>
        <w:ind w:left="1275" w:leftChars="607"/>
        <w:rPr>
          <w:rFonts w:hint="eastAsia" w:ascii="黑体" w:hAnsi="黑体" w:eastAsia="黑体"/>
        </w:rPr>
      </w:pPr>
      <w:r>
        <w:rPr>
          <w:rFonts w:hint="eastAsia"/>
        </w:rPr>
        <w:t>特别提醒：</w:t>
      </w:r>
      <w:r>
        <w:rPr>
          <w:rFonts w:hint="eastAsia" w:ascii="宋体" w:hAnsi="宋体"/>
        </w:rPr>
        <w:t>投标人制作</w:t>
      </w:r>
      <w:r>
        <w:rPr>
          <w:rFonts w:hint="eastAsia"/>
        </w:rPr>
        <w:t>“技术暗标”</w:t>
      </w:r>
      <w:r>
        <w:rPr>
          <w:rFonts w:hint="eastAsia" w:ascii="宋体" w:hAnsi="宋体"/>
        </w:rPr>
        <w:t>时应符合</w:t>
      </w:r>
      <w:r>
        <w:rPr>
          <w:rFonts w:hint="eastAsia" w:ascii="宋体"/>
        </w:rPr>
        <w:t>“</w:t>
      </w:r>
      <w:r>
        <w:rPr>
          <w:rFonts w:hint="eastAsia" w:ascii="宋体" w:hAnsi="宋体"/>
        </w:rPr>
        <w:t>电子标书制作工具</w:t>
      </w:r>
      <w:r>
        <w:rPr>
          <w:rFonts w:hint="eastAsia" w:ascii="宋体"/>
        </w:rPr>
        <w:t>”的</w:t>
      </w:r>
      <w:r>
        <w:rPr>
          <w:rFonts w:hint="eastAsia" w:ascii="宋体" w:hAnsi="宋体"/>
        </w:rPr>
        <w:t>相关要求，</w:t>
      </w:r>
      <w:r>
        <w:rPr>
          <w:rFonts w:hint="eastAsia"/>
        </w:rPr>
        <w:t>禁止导入加密的“技术暗标”</w:t>
      </w:r>
      <w:r>
        <w:rPr>
          <w:rFonts w:hint="eastAsia" w:ascii="宋体" w:hAnsi="宋体"/>
        </w:rPr>
        <w:t>。因投标人原因，</w:t>
      </w:r>
      <w:r>
        <w:rPr>
          <w:rFonts w:hint="eastAsia"/>
        </w:rPr>
        <w:t>导入加密的“技术暗标”导致评标专家无法查看的，由投标人承担相关责任。</w:t>
      </w:r>
    </w:p>
    <w:p w14:paraId="563235B9">
      <w:pPr>
        <w:spacing w:line="360" w:lineRule="auto"/>
        <w:ind w:firstLine="424" w:firstLineChars="202"/>
      </w:pPr>
      <w:r>
        <w:rPr>
          <w:rFonts w:ascii="宋体" w:hAnsi="宋体"/>
        </w:rPr>
        <w:t xml:space="preserve">3.7.7 </w:t>
      </w:r>
      <w:r>
        <w:rPr>
          <w:rFonts w:hAnsi="宋体"/>
        </w:rPr>
        <w:t xml:space="preserve"> </w:t>
      </w:r>
      <w:r>
        <w:rPr>
          <w:rFonts w:hint="eastAsia" w:hAnsi="宋体"/>
        </w:rPr>
        <w:t>基本信息采集及证明材料要求：</w:t>
      </w:r>
    </w:p>
    <w:p w14:paraId="47D0AE84">
      <w:pPr>
        <w:tabs>
          <w:tab w:val="left" w:pos="-142"/>
          <w:tab w:val="left" w:pos="993"/>
          <w:tab w:val="left" w:pos="1843"/>
          <w:tab w:val="left" w:pos="2268"/>
        </w:tabs>
        <w:spacing w:line="360" w:lineRule="auto"/>
        <w:ind w:left="1275" w:leftChars="607"/>
      </w:pPr>
      <w:r>
        <w:rPr>
          <w:rFonts w:hint="eastAsia"/>
        </w:rPr>
        <w:t>（</w:t>
      </w:r>
      <w:r>
        <w:t>1</w:t>
      </w:r>
      <w:r>
        <w:rPr>
          <w:rFonts w:hint="eastAsia"/>
        </w:rPr>
        <w:t>）投标人的基本信息应以北京工程建设交易基础数据库中的信息为依据，并直接调用。</w:t>
      </w:r>
    </w:p>
    <w:p w14:paraId="6D30E250">
      <w:pPr>
        <w:tabs>
          <w:tab w:val="left" w:pos="-142"/>
          <w:tab w:val="left" w:pos="993"/>
          <w:tab w:val="left" w:pos="1843"/>
          <w:tab w:val="left" w:pos="2268"/>
        </w:tabs>
        <w:spacing w:line="360" w:lineRule="auto"/>
        <w:ind w:left="1275" w:leftChars="607"/>
        <w:rPr>
          <w:rFonts w:hint="eastAsia"/>
        </w:rPr>
      </w:pPr>
      <w:r>
        <w:rPr>
          <w:rFonts w:hint="eastAsia"/>
        </w:rPr>
        <w:t>（</w:t>
      </w:r>
      <w:r>
        <w:t>2</w:t>
      </w:r>
      <w:r>
        <w:rPr>
          <w:rFonts w:hint="eastAsia"/>
        </w:rPr>
        <w:t>）</w:t>
      </w:r>
      <w:bookmarkStart w:id="230" w:name="OLE_LINK52"/>
      <w:r>
        <w:rPr>
          <w:rFonts w:hint="eastAsia"/>
        </w:rPr>
        <w:t>类似工程业绩</w:t>
      </w:r>
      <w:bookmarkEnd w:id="230"/>
      <w:r>
        <w:rPr>
          <w:rFonts w:hint="eastAsia"/>
        </w:rPr>
        <w:t>信息来源渠道以住房和城乡建设部全国建筑市场监管服务平台（以下简称：“四库一平台”）的数据为准。其他来源获取的业绩不作为工程业绩使用。</w:t>
      </w:r>
    </w:p>
    <w:p w14:paraId="66ACF8AF">
      <w:pPr>
        <w:tabs>
          <w:tab w:val="left" w:pos="-142"/>
          <w:tab w:val="left" w:pos="993"/>
          <w:tab w:val="left" w:pos="1843"/>
          <w:tab w:val="left" w:pos="2268"/>
        </w:tabs>
        <w:spacing w:line="360" w:lineRule="auto"/>
        <w:ind w:left="1275" w:leftChars="607"/>
      </w:pPr>
      <w:r>
        <w:rPr>
          <w:rFonts w:hint="eastAsia"/>
        </w:rPr>
        <w:t>类似工程业绩证明材料提交“四库一平台”网页截图的方式实现。</w:t>
      </w:r>
    </w:p>
    <w:p w14:paraId="3C4A982B">
      <w:pPr>
        <w:tabs>
          <w:tab w:val="left" w:pos="-142"/>
          <w:tab w:val="left" w:pos="993"/>
          <w:tab w:val="left" w:pos="1843"/>
          <w:tab w:val="left" w:pos="2268"/>
        </w:tabs>
        <w:spacing w:line="360" w:lineRule="auto"/>
        <w:ind w:left="1275" w:leftChars="607" w:firstLine="1"/>
      </w:pPr>
      <w:bookmarkStart w:id="231" w:name="OLE_LINK137"/>
      <w:r>
        <w:rPr>
          <w:rFonts w:hint="eastAsia"/>
        </w:rPr>
        <w:t>“四库一平台”</w:t>
      </w:r>
      <w:bookmarkEnd w:id="231"/>
      <w:r>
        <w:rPr>
          <w:rFonts w:hint="eastAsia"/>
        </w:rPr>
        <w:t>网页截图应体现中标通知书或合同协议书、工程接收证书（或竣工验收备案登记表或单位工程质量竣工验收记录）中的主要信息详情（如项目名称、项目建设单位、</w:t>
      </w:r>
      <w:bookmarkStart w:id="232" w:name="OLE_LINK144"/>
      <w:r>
        <w:rPr>
          <w:rFonts w:hint="eastAsia"/>
        </w:rPr>
        <w:t>施工企业、</w:t>
      </w:r>
      <w:bookmarkEnd w:id="232"/>
      <w:r>
        <w:rPr>
          <w:rFonts w:hint="eastAsia"/>
        </w:rPr>
        <w:t>建设规模、合同金额、开竣工日期、项目负责人（项目经理）姓名）。</w:t>
      </w:r>
    </w:p>
    <w:p w14:paraId="2A00409F">
      <w:pPr>
        <w:tabs>
          <w:tab w:val="left" w:pos="-142"/>
          <w:tab w:val="left" w:pos="993"/>
          <w:tab w:val="left" w:pos="1843"/>
          <w:tab w:val="left" w:pos="2268"/>
        </w:tabs>
        <w:spacing w:line="360" w:lineRule="auto"/>
        <w:ind w:left="1275" w:leftChars="607"/>
      </w:pPr>
      <w:r>
        <w:rPr>
          <w:rFonts w:hint="eastAsia"/>
        </w:rPr>
        <w:t>如“四库一平台”相关信息不完整的，投标人需要根据上述内容补充其他证明材料。其中，涉及北京市行政区域内的工程业绩，投标人可以根据上述内容补充其他证明材料，也可以直接调用北京工程建设交易基础数据库信息作为补充证明材料。</w:t>
      </w:r>
    </w:p>
    <w:p w14:paraId="64B991EB">
      <w:pPr>
        <w:tabs>
          <w:tab w:val="left" w:pos="-142"/>
          <w:tab w:val="left" w:pos="993"/>
          <w:tab w:val="left" w:pos="1843"/>
          <w:tab w:val="left" w:pos="2268"/>
        </w:tabs>
        <w:spacing w:line="360" w:lineRule="auto"/>
        <w:ind w:left="1275" w:leftChars="607"/>
        <w:rPr>
          <w:rFonts w:hint="eastAsia"/>
        </w:rPr>
      </w:pPr>
      <w:bookmarkStart w:id="233" w:name="_Hlk207215277"/>
      <w:r>
        <w:rPr>
          <w:rFonts w:hint="eastAsia"/>
        </w:rPr>
        <w:t>“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bookmarkEnd w:id="233"/>
    <w:p w14:paraId="18A0D911">
      <w:pPr>
        <w:spacing w:line="360" w:lineRule="auto"/>
        <w:ind w:firstLine="424" w:firstLineChars="202"/>
        <w:rPr>
          <w:rFonts w:hAnsi="宋体"/>
        </w:rPr>
      </w:pPr>
      <w:r>
        <w:rPr>
          <w:rFonts w:ascii="宋体" w:hAnsi="宋体"/>
        </w:rPr>
        <w:t xml:space="preserve">3.7.8 </w:t>
      </w:r>
      <w:r>
        <w:rPr>
          <w:rFonts w:hAnsi="宋体"/>
        </w:rPr>
        <w:t xml:space="preserve"> </w:t>
      </w:r>
      <w:r>
        <w:rPr>
          <w:rFonts w:hint="eastAsia" w:hAnsi="宋体"/>
        </w:rPr>
        <w:t>其他要求：</w:t>
      </w:r>
    </w:p>
    <w:p w14:paraId="28D77511">
      <w:pPr>
        <w:tabs>
          <w:tab w:val="left" w:pos="-142"/>
          <w:tab w:val="left" w:pos="993"/>
          <w:tab w:val="left" w:pos="1843"/>
          <w:tab w:val="left" w:pos="2268"/>
        </w:tabs>
        <w:spacing w:line="360" w:lineRule="auto"/>
        <w:ind w:left="1275" w:leftChars="607"/>
        <w:rPr>
          <w:u w:val="single"/>
        </w:rPr>
      </w:pPr>
      <w:r>
        <w:rPr>
          <w:rFonts w:hint="eastAsia"/>
        </w:rPr>
        <w:t>（1）投标人在工程施工过程中使用新能源机械的，应提供承诺书，</w:t>
      </w:r>
      <w:bookmarkStart w:id="234" w:name="OLE_LINK132"/>
      <w:r>
        <w:rPr>
          <w:rFonts w:hint="eastAsia"/>
        </w:rPr>
        <w:t>承诺本工程施工过程中的叉车、升降平台、2 吨及以下装载机和6吨及以下挖掘机等非道路移动机械采用新能源，其他非道路移动机械满足国四非道路机械排放标准。</w:t>
      </w:r>
      <w:bookmarkEnd w:id="234"/>
    </w:p>
    <w:p w14:paraId="03E55C47">
      <w:pPr>
        <w:tabs>
          <w:tab w:val="left" w:pos="-142"/>
          <w:tab w:val="left" w:pos="993"/>
          <w:tab w:val="left" w:pos="1843"/>
          <w:tab w:val="left" w:pos="2268"/>
        </w:tabs>
        <w:spacing w:line="360" w:lineRule="auto"/>
        <w:ind w:left="1275" w:leftChars="607"/>
        <w:rPr>
          <w:rFonts w:hAnsi="宋体"/>
          <w:u w:val="single"/>
        </w:rPr>
      </w:pPr>
      <w:r>
        <w:rPr>
          <w:rFonts w:hint="eastAsia"/>
        </w:rPr>
        <w:t>（2）</w:t>
      </w:r>
      <w:r>
        <w:rPr>
          <w:u w:val="single"/>
        </w:rPr>
        <w:t xml:space="preserve">                                                         </w:t>
      </w:r>
      <w:r>
        <w:rPr>
          <w:rFonts w:hint="eastAsia"/>
          <w:u w:val="single"/>
        </w:rPr>
        <w:t xml:space="preserve">       </w:t>
      </w:r>
    </w:p>
    <w:p w14:paraId="4CB3147C">
      <w:pPr>
        <w:pStyle w:val="160"/>
        <w:spacing w:before="120" w:after="120"/>
      </w:pPr>
      <w:bookmarkStart w:id="235" w:name="_Toc226046949"/>
      <w:bookmarkStart w:id="236" w:name="_Toc489280117"/>
      <w:bookmarkStart w:id="237" w:name="_Toc483382998"/>
      <w:bookmarkStart w:id="238" w:name="_Toc360107128"/>
      <w:bookmarkStart w:id="239" w:name="_Toc486580310"/>
      <w:bookmarkStart w:id="240" w:name="_Toc497456820"/>
      <w:bookmarkStart w:id="241" w:name="_Toc490331600"/>
      <w:r>
        <w:t>4.</w:t>
      </w:r>
      <w:r>
        <w:rPr>
          <w:rFonts w:hint="eastAsia"/>
        </w:rPr>
        <w:t>投标</w:t>
      </w:r>
      <w:bookmarkEnd w:id="235"/>
      <w:bookmarkEnd w:id="236"/>
      <w:bookmarkEnd w:id="237"/>
      <w:bookmarkEnd w:id="238"/>
      <w:bookmarkEnd w:id="239"/>
      <w:bookmarkEnd w:id="240"/>
      <w:bookmarkEnd w:id="241"/>
    </w:p>
    <w:p w14:paraId="0FB9FB4A">
      <w:pPr>
        <w:pStyle w:val="105"/>
        <w:spacing w:before="120" w:after="120"/>
      </w:pPr>
      <w:bookmarkStart w:id="242" w:name="_Toc489280119"/>
      <w:bookmarkStart w:id="243" w:name="_Toc226046950"/>
      <w:bookmarkStart w:id="244" w:name="_Toc490331602"/>
      <w:bookmarkStart w:id="245" w:name="_Toc483383000"/>
      <w:bookmarkStart w:id="246" w:name="_Toc497456822"/>
      <w:bookmarkStart w:id="247" w:name="_Toc486580312"/>
      <w:r>
        <w:t xml:space="preserve">4.2  </w:t>
      </w:r>
      <w:r>
        <w:rPr>
          <w:rFonts w:hint="eastAsia"/>
        </w:rPr>
        <w:t>投标文件的递交（适用于网络递交方式）</w:t>
      </w:r>
      <w:bookmarkEnd w:id="242"/>
      <w:bookmarkEnd w:id="243"/>
      <w:bookmarkEnd w:id="244"/>
      <w:bookmarkEnd w:id="245"/>
      <w:bookmarkEnd w:id="246"/>
      <w:bookmarkEnd w:id="247"/>
    </w:p>
    <w:p w14:paraId="0683EDF2">
      <w:pPr>
        <w:spacing w:line="360" w:lineRule="auto"/>
        <w:ind w:firstLine="424" w:firstLineChars="202"/>
        <w:rPr>
          <w:rFonts w:ascii="宋体" w:cs="Arial"/>
          <w:szCs w:val="21"/>
        </w:rPr>
      </w:pPr>
      <w:r>
        <w:rPr>
          <w:rFonts w:ascii="宋体" w:hAnsi="宋体"/>
        </w:rPr>
        <w:t xml:space="preserve">4.2.3  </w:t>
      </w:r>
      <w:r>
        <w:rPr>
          <w:rFonts w:hint="eastAsia" w:ascii="宋体" w:hAnsi="宋体" w:cs="Arial"/>
          <w:szCs w:val="21"/>
        </w:rPr>
        <w:t>招标人不予接收投标文件的情形</w:t>
      </w:r>
    </w:p>
    <w:p w14:paraId="567DEC2D">
      <w:pPr>
        <w:spacing w:line="360" w:lineRule="auto"/>
        <w:ind w:firstLine="1134" w:firstLineChars="540"/>
        <w:rPr>
          <w:rFonts w:ascii="宋体" w:cs="Arial"/>
          <w:szCs w:val="21"/>
          <w:u w:val="single"/>
        </w:rPr>
      </w:pPr>
      <w:r>
        <w:rPr>
          <w:rFonts w:hint="eastAsia" w:ascii="宋体" w:hAnsi="宋体" w:cs="Arial"/>
          <w:szCs w:val="21"/>
        </w:rPr>
        <w:t>（</w:t>
      </w:r>
      <w:r>
        <w:rPr>
          <w:rFonts w:ascii="宋体" w:hAnsi="宋体" w:cs="Arial"/>
          <w:szCs w:val="21"/>
        </w:rPr>
        <w:t>6</w:t>
      </w:r>
      <w:r>
        <w:rPr>
          <w:rFonts w:hint="eastAsia" w:ascii="宋体" w:hAnsi="宋体" w:cs="Arial"/>
          <w:szCs w:val="21"/>
        </w:rPr>
        <w:t>）其他情形：</w:t>
      </w:r>
      <w:r>
        <w:rPr>
          <w:rFonts w:ascii="宋体" w:hAnsi="宋体" w:cs="Arial"/>
          <w:szCs w:val="21"/>
          <w:u w:val="single"/>
        </w:rPr>
        <w:t xml:space="preserve">                                                       </w:t>
      </w:r>
    </w:p>
    <w:p w14:paraId="66775F66">
      <w:pPr>
        <w:pStyle w:val="160"/>
        <w:spacing w:before="120" w:after="120"/>
      </w:pPr>
      <w:bookmarkStart w:id="248" w:name="_Toc483383002"/>
      <w:bookmarkStart w:id="249" w:name="_Toc489280121"/>
      <w:bookmarkStart w:id="250" w:name="_Toc360107129"/>
      <w:bookmarkStart w:id="251" w:name="_Toc497456824"/>
      <w:bookmarkStart w:id="252" w:name="_Toc226046951"/>
      <w:bookmarkStart w:id="253" w:name="_Toc490331604"/>
      <w:bookmarkStart w:id="254" w:name="_Toc486580314"/>
      <w:r>
        <w:t>5.</w:t>
      </w:r>
      <w:r>
        <w:rPr>
          <w:rFonts w:hint="eastAsia"/>
        </w:rPr>
        <w:t>开标</w:t>
      </w:r>
      <w:bookmarkEnd w:id="248"/>
      <w:bookmarkEnd w:id="249"/>
      <w:bookmarkEnd w:id="250"/>
      <w:bookmarkEnd w:id="251"/>
      <w:bookmarkEnd w:id="252"/>
      <w:bookmarkEnd w:id="253"/>
      <w:bookmarkEnd w:id="254"/>
    </w:p>
    <w:p w14:paraId="758C21F4">
      <w:pPr>
        <w:pStyle w:val="105"/>
        <w:spacing w:before="120" w:after="120"/>
      </w:pPr>
      <w:bookmarkStart w:id="255" w:name="_Toc486580315"/>
      <w:bookmarkStart w:id="256" w:name="_Toc483383003"/>
      <w:bookmarkStart w:id="257" w:name="_Toc489280122"/>
      <w:bookmarkStart w:id="258" w:name="_Toc497456825"/>
      <w:bookmarkStart w:id="259" w:name="_Toc479170667"/>
      <w:bookmarkStart w:id="260" w:name="_Toc490331605"/>
      <w:bookmarkStart w:id="261" w:name="_Toc226046952"/>
      <w:r>
        <w:t xml:space="preserve">5.1  </w:t>
      </w:r>
      <w:r>
        <w:rPr>
          <w:rFonts w:hint="eastAsia"/>
        </w:rPr>
        <w:t>开标时间和地点</w:t>
      </w:r>
      <w:bookmarkEnd w:id="255"/>
      <w:bookmarkEnd w:id="256"/>
      <w:bookmarkEnd w:id="257"/>
      <w:bookmarkEnd w:id="258"/>
      <w:bookmarkEnd w:id="259"/>
      <w:bookmarkEnd w:id="260"/>
      <w:r>
        <w:rPr>
          <w:rFonts w:hint="eastAsia"/>
        </w:rPr>
        <w:t>（适用于现场开标）</w:t>
      </w:r>
      <w:bookmarkEnd w:id="261"/>
    </w:p>
    <w:p w14:paraId="6D2807F6">
      <w:pPr>
        <w:spacing w:line="360" w:lineRule="auto"/>
        <w:ind w:left="424" w:leftChars="202"/>
        <w:rPr>
          <w:rFonts w:ascii="宋体" w:hAnsi="宋体" w:cs="Arial"/>
          <w:szCs w:val="21"/>
          <w:u w:val="single"/>
        </w:rPr>
      </w:pPr>
      <w:r>
        <w:rPr>
          <w:rFonts w:hint="eastAsia" w:ascii="宋体" w:hAnsi="宋体" w:cs="Arial"/>
          <w:szCs w:val="21"/>
        </w:rPr>
        <w:t>开标地点：</w:t>
      </w:r>
      <w:r>
        <w:rPr>
          <w:rFonts w:ascii="宋体" w:hAnsi="宋体" w:cs="Arial"/>
          <w:szCs w:val="21"/>
          <w:u w:val="single"/>
        </w:rPr>
        <w:t xml:space="preserve">                                                                 </w:t>
      </w:r>
    </w:p>
    <w:p w14:paraId="63FE7173">
      <w:pPr>
        <w:pStyle w:val="105"/>
        <w:spacing w:before="120" w:after="120"/>
      </w:pPr>
      <w:bookmarkStart w:id="262" w:name="_Toc226046953"/>
      <w:r>
        <w:t xml:space="preserve">5.1  </w:t>
      </w:r>
      <w:r>
        <w:rPr>
          <w:rFonts w:hint="eastAsia"/>
        </w:rPr>
        <w:t>开标时间和网址（适用于远程在线开标）</w:t>
      </w:r>
      <w:bookmarkEnd w:id="262"/>
    </w:p>
    <w:p w14:paraId="27ADEE97">
      <w:pPr>
        <w:wordWrap w:val="0"/>
        <w:spacing w:line="360" w:lineRule="auto"/>
        <w:ind w:left="424" w:leftChars="202"/>
        <w:rPr>
          <w:rFonts w:ascii="宋体" w:hAnsi="宋体" w:cs="Arial"/>
          <w:szCs w:val="21"/>
          <w:u w:val="single"/>
        </w:rPr>
      </w:pPr>
      <w:r>
        <w:rPr>
          <w:rFonts w:hint="eastAsia" w:ascii="宋体" w:hAnsi="宋体" w:cs="Arial"/>
          <w:szCs w:val="21"/>
        </w:rPr>
        <w:t>开标网址</w:t>
      </w:r>
      <w:r>
        <w:rPr>
          <w:rFonts w:hint="eastAsia" w:ascii="宋体" w:hAnsi="宋体"/>
          <w:kern w:val="0"/>
          <w:sz w:val="24"/>
          <w:szCs w:val="20"/>
        </w:rPr>
        <w:t>：</w:t>
      </w:r>
      <w:r>
        <w:rPr>
          <w:rFonts w:hint="eastAsia" w:ascii="宋体" w:hAnsi="宋体" w:cs="Arial"/>
          <w:szCs w:val="21"/>
          <w:u w:val="single"/>
        </w:rPr>
        <w:t>北京工程建设远程在线开标系统（</w:t>
      </w:r>
      <w:r>
        <w:rPr>
          <w:rFonts w:ascii="宋体" w:hAnsi="宋体" w:cs="Arial"/>
          <w:szCs w:val="21"/>
          <w:u w:val="single"/>
        </w:rPr>
        <w:t>https://sso.bcactc.com/web/ggzyfw_login.html</w:t>
      </w:r>
      <w:r>
        <w:rPr>
          <w:rFonts w:hint="eastAsia" w:ascii="宋体" w:hAnsi="宋体" w:cs="Arial"/>
          <w:szCs w:val="21"/>
          <w:u w:val="single"/>
        </w:rPr>
        <w:t>）</w:t>
      </w:r>
    </w:p>
    <w:p w14:paraId="110E2A42">
      <w:pPr>
        <w:pStyle w:val="105"/>
        <w:spacing w:before="120" w:after="120"/>
      </w:pPr>
      <w:bookmarkStart w:id="263" w:name="_Toc489280123"/>
      <w:bookmarkStart w:id="264" w:name="_Toc226046954"/>
      <w:bookmarkStart w:id="265" w:name="_Toc486580316"/>
      <w:bookmarkStart w:id="266" w:name="_Toc483383004"/>
      <w:bookmarkStart w:id="267" w:name="_Toc497456826"/>
      <w:bookmarkStart w:id="268" w:name="_Toc490331606"/>
      <w:r>
        <w:t xml:space="preserve">5.3  </w:t>
      </w:r>
      <w:r>
        <w:rPr>
          <w:rFonts w:hint="eastAsia"/>
        </w:rPr>
        <w:t>开标程序（适用于网络递交方式，现场开标）</w:t>
      </w:r>
      <w:bookmarkEnd w:id="263"/>
      <w:bookmarkEnd w:id="264"/>
      <w:bookmarkEnd w:id="265"/>
      <w:bookmarkEnd w:id="266"/>
      <w:bookmarkEnd w:id="267"/>
      <w:bookmarkEnd w:id="268"/>
    </w:p>
    <w:p w14:paraId="5FB6FBCB">
      <w:pPr>
        <w:spacing w:line="360" w:lineRule="auto"/>
        <w:ind w:firstLine="424" w:firstLineChars="202"/>
        <w:rPr>
          <w:rFonts w:ascii="宋体"/>
          <w:szCs w:val="21"/>
        </w:rPr>
      </w:pPr>
      <w:r>
        <w:rPr>
          <w:rFonts w:hint="eastAsia" w:ascii="宋体" w:hAnsi="宋体" w:cs="Arial"/>
          <w:szCs w:val="21"/>
        </w:rPr>
        <w:t>（</w:t>
      </w:r>
      <w:r>
        <w:rPr>
          <w:rFonts w:ascii="宋体" w:hAnsi="宋体" w:cs="Arial"/>
          <w:szCs w:val="21"/>
        </w:rPr>
        <w:t>6</w:t>
      </w:r>
      <w:r>
        <w:rPr>
          <w:rFonts w:hint="eastAsia" w:ascii="宋体" w:hAnsi="宋体" w:cs="Arial"/>
          <w:szCs w:val="21"/>
        </w:rPr>
        <w:t>）开标顺序：</w:t>
      </w:r>
      <w:r>
        <w:rPr>
          <w:rFonts w:ascii="宋体" w:hAnsi="宋体" w:cs="Arial"/>
          <w:szCs w:val="21"/>
          <w:u w:val="single"/>
        </w:rPr>
        <w:t xml:space="preserve">                                                            </w:t>
      </w:r>
    </w:p>
    <w:p w14:paraId="5C7455A8">
      <w:pPr>
        <w:pStyle w:val="105"/>
        <w:spacing w:before="120" w:after="120"/>
      </w:pPr>
      <w:bookmarkStart w:id="269" w:name="_Toc226046955"/>
      <w:r>
        <w:t xml:space="preserve">5.3  </w:t>
      </w:r>
      <w:r>
        <w:rPr>
          <w:rFonts w:hint="eastAsia"/>
        </w:rPr>
        <w:t>开标程序（适用于网络递交方式，远程在线开标）</w:t>
      </w:r>
      <w:bookmarkEnd w:id="269"/>
    </w:p>
    <w:p w14:paraId="198E0CAD">
      <w:pPr>
        <w:spacing w:line="360" w:lineRule="auto"/>
        <w:ind w:firstLine="424" w:firstLineChars="202"/>
        <w:rPr>
          <w:rFonts w:hint="eastAsia" w:ascii="宋体" w:cs="Arial"/>
          <w:szCs w:val="21"/>
          <w:u w:val="single"/>
        </w:rPr>
      </w:pPr>
      <w:r>
        <w:rPr>
          <w:rFonts w:hint="eastAsia" w:ascii="宋体" w:hAnsi="宋体" w:cs="Arial"/>
          <w:szCs w:val="21"/>
        </w:rPr>
        <w:t>（</w:t>
      </w:r>
      <w:r>
        <w:rPr>
          <w:rFonts w:ascii="宋体" w:hAnsi="宋体" w:cs="Arial"/>
          <w:szCs w:val="21"/>
        </w:rPr>
        <w:t>10</w:t>
      </w:r>
      <w:r>
        <w:rPr>
          <w:rFonts w:hint="eastAsia" w:ascii="宋体" w:hAnsi="宋体" w:cs="Arial"/>
          <w:szCs w:val="21"/>
        </w:rPr>
        <w:t>）其他要求：</w:t>
      </w:r>
      <w:r>
        <w:rPr>
          <w:rFonts w:ascii="宋体" w:hAnsi="宋体" w:cs="Arial"/>
          <w:szCs w:val="21"/>
          <w:u w:val="single"/>
        </w:rPr>
        <w:t xml:space="preserve">                                                            </w:t>
      </w:r>
    </w:p>
    <w:p w14:paraId="30A7930D">
      <w:pPr>
        <w:pStyle w:val="160"/>
        <w:spacing w:before="120" w:after="120"/>
      </w:pPr>
      <w:bookmarkStart w:id="270" w:name="_Toc497456828"/>
      <w:bookmarkStart w:id="271" w:name="_Toc490331608"/>
      <w:bookmarkStart w:id="272" w:name="_Toc489280125"/>
      <w:bookmarkStart w:id="273" w:name="_Toc360107130"/>
      <w:bookmarkStart w:id="274" w:name="_Toc483383006"/>
      <w:bookmarkStart w:id="275" w:name="_Toc226046956"/>
      <w:bookmarkStart w:id="276" w:name="_Toc486580318"/>
      <w:r>
        <w:t>6.</w:t>
      </w:r>
      <w:r>
        <w:rPr>
          <w:rFonts w:hint="eastAsia"/>
        </w:rPr>
        <w:t>评标</w:t>
      </w:r>
      <w:bookmarkEnd w:id="270"/>
      <w:bookmarkEnd w:id="271"/>
      <w:bookmarkEnd w:id="272"/>
      <w:bookmarkEnd w:id="273"/>
      <w:bookmarkEnd w:id="274"/>
      <w:bookmarkEnd w:id="275"/>
      <w:bookmarkEnd w:id="276"/>
    </w:p>
    <w:p w14:paraId="1E5B722F">
      <w:pPr>
        <w:pStyle w:val="105"/>
        <w:spacing w:before="120" w:after="120"/>
      </w:pPr>
      <w:bookmarkStart w:id="277" w:name="_Toc226046957"/>
      <w:bookmarkStart w:id="278" w:name="_Toc489280126"/>
      <w:bookmarkStart w:id="279" w:name="_Toc483383007"/>
      <w:bookmarkStart w:id="280" w:name="_Toc486580319"/>
      <w:bookmarkStart w:id="281" w:name="_Toc490331609"/>
      <w:bookmarkStart w:id="282" w:name="_Toc497456829"/>
      <w:r>
        <w:t xml:space="preserve">6.1  </w:t>
      </w:r>
      <w:r>
        <w:rPr>
          <w:rFonts w:hint="eastAsia"/>
        </w:rPr>
        <w:t>评标委员会</w:t>
      </w:r>
      <w:bookmarkEnd w:id="277"/>
      <w:bookmarkEnd w:id="278"/>
      <w:bookmarkEnd w:id="279"/>
      <w:bookmarkEnd w:id="280"/>
      <w:bookmarkEnd w:id="281"/>
      <w:bookmarkEnd w:id="282"/>
    </w:p>
    <w:p w14:paraId="0121709D">
      <w:pPr>
        <w:spacing w:line="360" w:lineRule="auto"/>
        <w:ind w:firstLine="424" w:firstLineChars="202"/>
        <w:rPr>
          <w:rFonts w:ascii="宋体"/>
        </w:rPr>
      </w:pPr>
      <w:r>
        <w:rPr>
          <w:rFonts w:ascii="宋体" w:hAnsi="宋体"/>
        </w:rPr>
        <w:t xml:space="preserve">6.1.1  </w:t>
      </w:r>
      <w:r>
        <w:rPr>
          <w:rFonts w:hint="eastAsia" w:ascii="宋体" w:hAnsi="宋体" w:cs="Arial"/>
          <w:szCs w:val="21"/>
        </w:rPr>
        <w:t>评标委员会的组建</w:t>
      </w:r>
    </w:p>
    <w:p w14:paraId="221C460A">
      <w:pPr>
        <w:spacing w:line="360" w:lineRule="auto"/>
        <w:ind w:left="1134" w:leftChars="539" w:hanging="2"/>
        <w:rPr>
          <w:rFonts w:ascii="宋体" w:cs="Arial"/>
          <w:szCs w:val="21"/>
        </w:rPr>
      </w:pPr>
      <w:r>
        <w:rPr>
          <w:rFonts w:hint="eastAsia" w:ascii="宋体" w:hAnsi="宋体" w:cs="Arial"/>
          <w:szCs w:val="21"/>
        </w:rPr>
        <w:t>评标委员会构成</w:t>
      </w:r>
      <w:r>
        <w:rPr>
          <w:rFonts w:ascii="宋体" w:hAnsi="宋体" w:cs="Arial"/>
          <w:szCs w:val="21"/>
          <w:u w:val="single"/>
        </w:rPr>
        <w:t xml:space="preserve">     </w:t>
      </w:r>
      <w:r>
        <w:rPr>
          <w:rFonts w:hint="eastAsia" w:ascii="宋体" w:hAnsi="宋体" w:cs="Arial"/>
          <w:szCs w:val="21"/>
        </w:rPr>
        <w:t>人；其中，招标人代表</w:t>
      </w:r>
      <w:r>
        <w:rPr>
          <w:rFonts w:ascii="宋体" w:hAnsi="宋体" w:cs="Arial"/>
          <w:szCs w:val="21"/>
          <w:u w:val="single"/>
        </w:rPr>
        <w:t xml:space="preserve">   </w:t>
      </w:r>
      <w:r>
        <w:rPr>
          <w:rFonts w:hint="eastAsia" w:ascii="宋体" w:hAnsi="宋体" w:cs="Arial"/>
          <w:szCs w:val="21"/>
        </w:rPr>
        <w:t>人；技术、经济方面的专家</w:t>
      </w:r>
      <w:r>
        <w:rPr>
          <w:rFonts w:ascii="宋体" w:hAnsi="宋体" w:cs="Arial"/>
          <w:szCs w:val="21"/>
          <w:u w:val="single"/>
        </w:rPr>
        <w:t xml:space="preserve">    </w:t>
      </w:r>
      <w:r>
        <w:rPr>
          <w:rFonts w:hint="eastAsia" w:ascii="宋体" w:hAnsi="宋体" w:cs="Arial"/>
          <w:szCs w:val="21"/>
        </w:rPr>
        <w:t>人；其中，技术专家</w:t>
      </w:r>
      <w:r>
        <w:rPr>
          <w:rFonts w:ascii="宋体" w:hAnsi="宋体" w:cs="Arial"/>
          <w:szCs w:val="21"/>
          <w:u w:val="single"/>
        </w:rPr>
        <w:t xml:space="preserve">   </w:t>
      </w:r>
      <w:r>
        <w:rPr>
          <w:rFonts w:hint="eastAsia" w:ascii="宋体" w:hAnsi="宋体" w:cs="Arial"/>
          <w:szCs w:val="21"/>
        </w:rPr>
        <w:t>人，经济专家</w:t>
      </w:r>
      <w:r>
        <w:rPr>
          <w:rFonts w:ascii="宋体" w:hAnsi="宋体" w:cs="Arial"/>
          <w:szCs w:val="21"/>
          <w:u w:val="single"/>
        </w:rPr>
        <w:t xml:space="preserve">   </w:t>
      </w:r>
      <w:r>
        <w:rPr>
          <w:rFonts w:hint="eastAsia" w:ascii="宋体" w:hAnsi="宋体" w:cs="Arial"/>
          <w:szCs w:val="21"/>
        </w:rPr>
        <w:t>人。</w:t>
      </w:r>
    </w:p>
    <w:p w14:paraId="0CFFF910">
      <w:pPr>
        <w:spacing w:line="360" w:lineRule="auto"/>
        <w:ind w:left="1132" w:leftChars="539" w:firstLine="2"/>
        <w:rPr>
          <w:rFonts w:ascii="宋体"/>
        </w:rPr>
      </w:pPr>
      <w:r>
        <w:rPr>
          <w:rFonts w:hint="eastAsia" w:ascii="宋体" w:hAnsi="宋体" w:cs="Arial"/>
          <w:szCs w:val="21"/>
        </w:rPr>
        <w:t>评标专家确定方式</w:t>
      </w:r>
      <w:r>
        <w:rPr>
          <w:rFonts w:ascii="宋体" w:hAnsi="宋体" w:cs="Arial"/>
          <w:szCs w:val="21"/>
          <w:u w:val="single"/>
        </w:rPr>
        <w:t xml:space="preserve">                                  </w:t>
      </w:r>
      <w:r>
        <w:rPr>
          <w:rFonts w:hint="eastAsia" w:ascii="宋体" w:hAnsi="宋体" w:cs="Arial"/>
          <w:szCs w:val="21"/>
        </w:rPr>
        <w:t>。</w:t>
      </w:r>
    </w:p>
    <w:p w14:paraId="155A8718">
      <w:pPr>
        <w:pStyle w:val="160"/>
        <w:spacing w:before="120" w:after="120" w:line="420" w:lineRule="exact"/>
      </w:pPr>
      <w:bookmarkStart w:id="283" w:name="_Toc483383008"/>
      <w:bookmarkStart w:id="284" w:name="_Toc489280127"/>
      <w:bookmarkStart w:id="285" w:name="_Toc490331610"/>
      <w:bookmarkStart w:id="286" w:name="_Toc486580320"/>
      <w:bookmarkStart w:id="287" w:name="_Toc360107131"/>
      <w:bookmarkStart w:id="288" w:name="_Toc226046958"/>
      <w:bookmarkStart w:id="289" w:name="_Toc497456830"/>
      <w:r>
        <w:t>7.</w:t>
      </w:r>
      <w:r>
        <w:rPr>
          <w:rFonts w:hint="eastAsia"/>
        </w:rPr>
        <w:t>合同授予</w:t>
      </w:r>
      <w:bookmarkEnd w:id="283"/>
      <w:bookmarkEnd w:id="284"/>
      <w:bookmarkEnd w:id="285"/>
      <w:bookmarkEnd w:id="286"/>
      <w:bookmarkEnd w:id="287"/>
      <w:bookmarkEnd w:id="288"/>
      <w:bookmarkEnd w:id="289"/>
    </w:p>
    <w:p w14:paraId="458FD659">
      <w:pPr>
        <w:pStyle w:val="105"/>
        <w:spacing w:before="120" w:after="120" w:line="420" w:lineRule="exact"/>
      </w:pPr>
      <w:bookmarkStart w:id="290" w:name="_Toc490331611"/>
      <w:bookmarkStart w:id="291" w:name="_Toc226046959"/>
      <w:bookmarkStart w:id="292" w:name="_Toc483383009"/>
      <w:bookmarkStart w:id="293" w:name="_Toc489280128"/>
      <w:bookmarkStart w:id="294" w:name="_Toc497456831"/>
      <w:bookmarkStart w:id="295" w:name="_Toc486580321"/>
      <w:r>
        <w:t xml:space="preserve">7.1  </w:t>
      </w:r>
      <w:r>
        <w:rPr>
          <w:rFonts w:hint="eastAsia"/>
        </w:rPr>
        <w:t>定标方式及方法</w:t>
      </w:r>
      <w:bookmarkEnd w:id="290"/>
      <w:bookmarkEnd w:id="291"/>
      <w:bookmarkEnd w:id="292"/>
      <w:bookmarkEnd w:id="293"/>
      <w:bookmarkEnd w:id="294"/>
      <w:bookmarkEnd w:id="295"/>
    </w:p>
    <w:p w14:paraId="5E283EF7">
      <w:pPr>
        <w:spacing w:line="420" w:lineRule="exact"/>
        <w:ind w:firstLine="424" w:firstLineChars="202"/>
        <w:rPr>
          <w:rFonts w:ascii="宋体" w:cs="Arial"/>
          <w:szCs w:val="21"/>
        </w:rPr>
      </w:pPr>
      <w:bookmarkStart w:id="296" w:name="_Hlk114068869"/>
      <w:r>
        <w:rPr>
          <w:rFonts w:hint="eastAsia" w:ascii="宋体" w:hAnsi="宋体" w:cs="Arial"/>
          <w:szCs w:val="21"/>
        </w:rPr>
        <w:t>是否授权评标委员会确定中标人</w:t>
      </w:r>
      <w:bookmarkEnd w:id="296"/>
    </w:p>
    <w:p w14:paraId="24CF8169">
      <w:pPr>
        <w:spacing w:line="420" w:lineRule="exact"/>
        <w:ind w:firstLine="424" w:firstLineChars="202"/>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是</w:t>
      </w:r>
    </w:p>
    <w:p w14:paraId="39F60FDF">
      <w:pPr>
        <w:spacing w:line="420" w:lineRule="exact"/>
        <w:ind w:firstLine="424" w:firstLineChars="202"/>
        <w:rPr>
          <w:rFonts w:ascii="宋体" w:hAnsi="宋体" w:cs="Arial"/>
          <w:szCs w:val="21"/>
          <w:u w:val="single"/>
        </w:rPr>
      </w:pPr>
      <w:r>
        <w:rPr>
          <w:rFonts w:hint="eastAsia" w:ascii="宋体" w:cs="Arial"/>
          <w:szCs w:val="21"/>
        </w:rPr>
        <w:t>□</w:t>
      </w:r>
      <w:r>
        <w:rPr>
          <w:rFonts w:ascii="宋体" w:hAnsi="宋体" w:cs="Arial"/>
          <w:szCs w:val="21"/>
        </w:rPr>
        <w:t xml:space="preserve"> </w:t>
      </w:r>
      <w:r>
        <w:rPr>
          <w:rFonts w:hint="eastAsia" w:ascii="宋体" w:hAnsi="宋体" w:cs="Arial"/>
          <w:szCs w:val="21"/>
        </w:rPr>
        <w:t>否，推荐的中标候选人数：</w:t>
      </w:r>
      <w:r>
        <w:rPr>
          <w:rFonts w:ascii="宋体" w:hAnsi="宋体" w:cs="Arial"/>
          <w:szCs w:val="21"/>
          <w:u w:val="single"/>
        </w:rPr>
        <w:t xml:space="preserve">                    </w:t>
      </w:r>
    </w:p>
    <w:p w14:paraId="43B49630">
      <w:pPr>
        <w:tabs>
          <w:tab w:val="left" w:pos="1560"/>
        </w:tabs>
        <w:spacing w:line="420" w:lineRule="exact"/>
        <w:ind w:left="777" w:leftChars="370"/>
        <w:rPr>
          <w:rFonts w:ascii="宋体" w:hAnsi="宋体" w:cs="Arial"/>
          <w:szCs w:val="21"/>
        </w:rPr>
      </w:pPr>
      <w:bookmarkStart w:id="297" w:name="_Hlk114069044"/>
      <w:bookmarkStart w:id="298" w:name="_Hlk114068826"/>
      <w:r>
        <w:rPr>
          <w:rFonts w:hint="eastAsia" w:ascii="宋体" w:hAnsi="宋体" w:cs="Arial"/>
          <w:szCs w:val="21"/>
        </w:rPr>
        <w:t>是否采用评定分离确定中标人</w:t>
      </w:r>
    </w:p>
    <w:p w14:paraId="5C004AB5">
      <w:pPr>
        <w:tabs>
          <w:tab w:val="left" w:pos="1560"/>
        </w:tabs>
        <w:spacing w:line="420" w:lineRule="exact"/>
        <w:ind w:left="777" w:leftChars="370"/>
        <w:rPr>
          <w:rFonts w:ascii="宋体" w:cs="Arial"/>
          <w:szCs w:val="21"/>
        </w:rPr>
      </w:pPr>
      <w:r>
        <w:rPr>
          <w:rFonts w:hint="eastAsia" w:ascii="宋体" w:cs="Arial"/>
          <w:szCs w:val="21"/>
        </w:rPr>
        <w:t>□</w:t>
      </w:r>
      <w:r>
        <w:rPr>
          <w:rFonts w:ascii="宋体" w:cs="Arial"/>
          <w:szCs w:val="21"/>
        </w:rPr>
        <w:t xml:space="preserve"> </w:t>
      </w:r>
      <w:r>
        <w:rPr>
          <w:rFonts w:hint="eastAsia" w:ascii="宋体" w:cs="Arial"/>
          <w:szCs w:val="21"/>
        </w:rPr>
        <w:t>不采用</w:t>
      </w:r>
      <w:bookmarkEnd w:id="297"/>
    </w:p>
    <w:bookmarkEnd w:id="298"/>
    <w:p w14:paraId="48BBC2E3">
      <w:pPr>
        <w:tabs>
          <w:tab w:val="left" w:pos="1560"/>
        </w:tabs>
        <w:spacing w:line="420" w:lineRule="exact"/>
        <w:ind w:left="777" w:leftChars="370" w:firstLine="420" w:firstLineChars="200"/>
        <w:rPr>
          <w:rFonts w:ascii="宋体" w:cs="Arial"/>
          <w:szCs w:val="21"/>
        </w:rPr>
      </w:pPr>
      <w:r>
        <w:rPr>
          <w:rFonts w:hint="eastAsia" w:ascii="宋体" w:hAnsi="宋体" w:cs="Arial"/>
          <w:szCs w:val="21"/>
        </w:rPr>
        <w:t>招标人根据评标委员会推荐的有排序的中标候选人情况，确定排名第一的中标候选人为中标人。排名第一的中标候选人发生如下情形导致不符合中标条件的，招标人可以按照评标委员会提出的中标候选人名单排序依次确定其他中标候选人为中标人：</w:t>
      </w:r>
    </w:p>
    <w:p w14:paraId="5635E1E8">
      <w:pPr>
        <w:tabs>
          <w:tab w:val="left" w:pos="1560"/>
        </w:tabs>
        <w:spacing w:line="420" w:lineRule="exact"/>
        <w:ind w:left="777" w:leftChars="370"/>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）放弃中标的；</w:t>
      </w:r>
    </w:p>
    <w:p w14:paraId="0F953DD8">
      <w:pPr>
        <w:tabs>
          <w:tab w:val="left" w:pos="1560"/>
        </w:tabs>
        <w:spacing w:line="420" w:lineRule="exact"/>
        <w:ind w:left="777" w:leftChars="370"/>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）拟派项目经理担任其他在施建设工程项目的项目经理的；</w:t>
      </w:r>
    </w:p>
    <w:p w14:paraId="458E451C">
      <w:pPr>
        <w:tabs>
          <w:tab w:val="left" w:pos="1560"/>
        </w:tabs>
        <w:spacing w:line="420" w:lineRule="exact"/>
        <w:ind w:left="777" w:leftChars="370"/>
        <w:rPr>
          <w:rFonts w:ascii="宋体" w:cs="Arial"/>
          <w:szCs w:val="21"/>
        </w:rPr>
      </w:pPr>
      <w:r>
        <w:rPr>
          <w:rFonts w:hint="eastAsia" w:ascii="宋体" w:hAnsi="宋体" w:cs="Arial"/>
          <w:szCs w:val="21"/>
        </w:rPr>
        <w:t>（</w:t>
      </w:r>
      <w:r>
        <w:rPr>
          <w:rFonts w:ascii="宋体" w:hAnsi="宋体" w:cs="Arial"/>
          <w:szCs w:val="21"/>
        </w:rPr>
        <w:t>3</w:t>
      </w:r>
      <w:r>
        <w:rPr>
          <w:rFonts w:hint="eastAsia" w:ascii="宋体" w:hAnsi="宋体" w:cs="Arial"/>
          <w:szCs w:val="21"/>
        </w:rPr>
        <w:t>）因不可抗力提出不能履行合同的；</w:t>
      </w:r>
    </w:p>
    <w:p w14:paraId="25E069AF">
      <w:pPr>
        <w:tabs>
          <w:tab w:val="left" w:pos="1560"/>
        </w:tabs>
        <w:spacing w:line="420" w:lineRule="exact"/>
        <w:ind w:left="777" w:leftChars="370"/>
        <w:rPr>
          <w:rFonts w:ascii="宋体" w:cs="Arial"/>
          <w:szCs w:val="21"/>
        </w:rPr>
      </w:pPr>
      <w:r>
        <w:rPr>
          <w:rFonts w:hint="eastAsia" w:ascii="宋体" w:hAnsi="宋体" w:cs="Arial"/>
          <w:szCs w:val="21"/>
        </w:rPr>
        <w:t>（</w:t>
      </w:r>
      <w:r>
        <w:rPr>
          <w:rFonts w:ascii="宋体" w:hAnsi="宋体" w:cs="Arial"/>
          <w:szCs w:val="21"/>
        </w:rPr>
        <w:t>4</w:t>
      </w:r>
      <w:r>
        <w:rPr>
          <w:rFonts w:hint="eastAsia" w:ascii="宋体" w:hAnsi="宋体" w:cs="Arial"/>
          <w:szCs w:val="21"/>
        </w:rPr>
        <w:t>）招标文件规定应当提交履约担保而在规定的期限内未能提交的；</w:t>
      </w:r>
    </w:p>
    <w:p w14:paraId="787F6EB3">
      <w:pPr>
        <w:tabs>
          <w:tab w:val="left" w:pos="1560"/>
        </w:tabs>
        <w:spacing w:line="420" w:lineRule="exact"/>
        <w:ind w:left="777" w:leftChars="370"/>
        <w:rPr>
          <w:rFonts w:ascii="宋体" w:hAns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）被标示为施工安全风险企业的。</w:t>
      </w:r>
      <w:r>
        <w:rPr>
          <w:rFonts w:hint="eastAsia" w:ascii="宋体" w:hAnsi="宋体"/>
          <w:szCs w:val="21"/>
        </w:rPr>
        <w:t>（适用于对施工安全风险企业采用否决性惩戒的）</w:t>
      </w:r>
    </w:p>
    <w:p w14:paraId="79F5E507">
      <w:pPr>
        <w:tabs>
          <w:tab w:val="left" w:pos="1560"/>
        </w:tabs>
        <w:spacing w:line="420" w:lineRule="exact"/>
        <w:ind w:left="777" w:leftChars="370"/>
        <w:rPr>
          <w:rFonts w:ascii="宋体" w:cs="Arial"/>
          <w:szCs w:val="21"/>
        </w:rPr>
      </w:pPr>
      <w:r>
        <w:rPr>
          <w:rFonts w:hint="eastAsia" w:ascii="宋体" w:hAnsi="宋体" w:cs="Arial"/>
          <w:szCs w:val="21"/>
        </w:rPr>
        <w:t>（</w:t>
      </w:r>
      <w:r>
        <w:rPr>
          <w:rFonts w:ascii="宋体" w:hAnsi="宋体" w:cs="Arial"/>
          <w:szCs w:val="21"/>
        </w:rPr>
        <w:t>6</w:t>
      </w:r>
      <w:r>
        <w:rPr>
          <w:rFonts w:hint="eastAsia" w:ascii="宋体" w:hAnsi="宋体" w:cs="Arial"/>
          <w:szCs w:val="21"/>
        </w:rPr>
        <w:t>）被查实存在影响中标结果的违法行为等情形的。</w:t>
      </w:r>
    </w:p>
    <w:p w14:paraId="0AE9DA5C">
      <w:pPr>
        <w:tabs>
          <w:tab w:val="left" w:pos="1560"/>
        </w:tabs>
        <w:spacing w:line="420" w:lineRule="exact"/>
        <w:ind w:left="777" w:leftChars="370"/>
        <w:rPr>
          <w:rFonts w:ascii="宋体" w:hAnsi="宋体" w:cs="Arial"/>
          <w:szCs w:val="21"/>
        </w:rPr>
      </w:pPr>
      <w:bookmarkStart w:id="299" w:name="_Toc483383010"/>
      <w:bookmarkStart w:id="300" w:name="_Toc489280129"/>
      <w:bookmarkStart w:id="301" w:name="_Toc486580322"/>
      <w:r>
        <w:rPr>
          <w:rFonts w:hint="eastAsia" w:ascii="宋体" w:hAnsi="宋体" w:cs="Arial"/>
          <w:szCs w:val="21"/>
        </w:rPr>
        <w:t>依次确定其他中标候选人与招标人预期差距较大，或者对招标人明显不利的，招标人可以重新招标。</w:t>
      </w:r>
    </w:p>
    <w:p w14:paraId="12E450BD">
      <w:pPr>
        <w:tabs>
          <w:tab w:val="left" w:pos="1560"/>
        </w:tabs>
        <w:spacing w:line="420" w:lineRule="exact"/>
        <w:ind w:left="777" w:leftChars="370"/>
        <w:rPr>
          <w:rFonts w:ascii="宋体" w:hAnsi="宋体" w:cs="Arial"/>
          <w:szCs w:val="21"/>
          <w:u w:val="single"/>
        </w:rPr>
      </w:pPr>
      <w:r>
        <w:rPr>
          <w:rFonts w:hint="eastAsia" w:ascii="宋体" w:cs="Arial"/>
          <w:szCs w:val="21"/>
        </w:rPr>
        <w:t>□</w:t>
      </w:r>
      <w:r>
        <w:rPr>
          <w:rFonts w:ascii="宋体" w:hAnsi="宋体" w:cs="Arial"/>
          <w:szCs w:val="21"/>
        </w:rPr>
        <w:t xml:space="preserve"> </w:t>
      </w:r>
      <w:r>
        <w:rPr>
          <w:rFonts w:hint="eastAsia" w:ascii="宋体" w:hAnsi="宋体" w:cs="Arial"/>
          <w:szCs w:val="21"/>
        </w:rPr>
        <w:t>采用，其评定要求和方法：</w:t>
      </w:r>
      <w:r>
        <w:rPr>
          <w:rFonts w:ascii="宋体" w:hAnsi="宋体" w:cs="Arial"/>
          <w:szCs w:val="21"/>
          <w:u w:val="single"/>
        </w:rPr>
        <w:t xml:space="preserve">                                             </w:t>
      </w:r>
    </w:p>
    <w:p w14:paraId="3DCE2BFE">
      <w:pPr>
        <w:tabs>
          <w:tab w:val="left" w:pos="1560"/>
        </w:tabs>
        <w:spacing w:line="420" w:lineRule="exact"/>
        <w:ind w:left="1134" w:leftChars="540"/>
        <w:rPr>
          <w:rFonts w:ascii="宋体" w:hAnsi="宋体" w:cs="Arial"/>
          <w:szCs w:val="21"/>
        </w:rPr>
      </w:pPr>
      <w:r>
        <w:rPr>
          <w:rFonts w:hint="eastAsia" w:ascii="宋体" w:cs="Arial"/>
          <w:szCs w:val="21"/>
        </w:rPr>
        <w:t>拟确定的</w:t>
      </w:r>
      <w:r>
        <w:rPr>
          <w:rFonts w:hint="eastAsia" w:ascii="宋体" w:hAnsi="宋体" w:cs="Arial"/>
          <w:szCs w:val="21"/>
        </w:rPr>
        <w:t>中标人发生如下情形导致不符合中标条件的，招标人确定中标人的方法：</w:t>
      </w:r>
      <w:r>
        <w:rPr>
          <w:rFonts w:ascii="宋体" w:hAnsi="宋体" w:cs="Arial"/>
          <w:szCs w:val="21"/>
          <w:u w:val="single"/>
        </w:rPr>
        <w:t xml:space="preserve">                                                                    </w:t>
      </w:r>
    </w:p>
    <w:p w14:paraId="2191F3AF">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1</w:t>
      </w:r>
      <w:r>
        <w:rPr>
          <w:rFonts w:hint="eastAsia" w:ascii="宋体" w:cs="Arial"/>
          <w:szCs w:val="21"/>
        </w:rPr>
        <w:t>）放弃中标的；</w:t>
      </w:r>
    </w:p>
    <w:p w14:paraId="339B875F">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2</w:t>
      </w:r>
      <w:r>
        <w:rPr>
          <w:rFonts w:hint="eastAsia" w:ascii="宋体" w:cs="Arial"/>
          <w:szCs w:val="21"/>
        </w:rPr>
        <w:t>）拟派项目经理担任其他在施建设工程项目的项目经理的；</w:t>
      </w:r>
    </w:p>
    <w:p w14:paraId="24896DCA">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3</w:t>
      </w:r>
      <w:r>
        <w:rPr>
          <w:rFonts w:hint="eastAsia" w:ascii="宋体" w:cs="Arial"/>
          <w:szCs w:val="21"/>
        </w:rPr>
        <w:t>）因不可抗力提出不能履行合同的；</w:t>
      </w:r>
    </w:p>
    <w:p w14:paraId="7577591F">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4</w:t>
      </w:r>
      <w:r>
        <w:rPr>
          <w:rFonts w:hint="eastAsia" w:ascii="宋体" w:cs="Arial"/>
          <w:szCs w:val="21"/>
        </w:rPr>
        <w:t>）招标文件规定应当提交履约担保而在规定的期限内未能提交的；</w:t>
      </w:r>
    </w:p>
    <w:p w14:paraId="40051E64">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5</w:t>
      </w:r>
      <w:r>
        <w:rPr>
          <w:rFonts w:hint="eastAsia" w:ascii="宋体" w:cs="Arial"/>
          <w:szCs w:val="21"/>
        </w:rPr>
        <w:t>）被标示为施工安全风险企业的；（适用于对施工安全风险企业采用否决性惩戒的）</w:t>
      </w:r>
    </w:p>
    <w:p w14:paraId="5211C31B">
      <w:pPr>
        <w:tabs>
          <w:tab w:val="left" w:pos="1560"/>
        </w:tabs>
        <w:spacing w:line="420" w:lineRule="exact"/>
        <w:ind w:left="1134" w:leftChars="540"/>
        <w:rPr>
          <w:rFonts w:ascii="宋体" w:cs="Arial"/>
          <w:szCs w:val="21"/>
        </w:rPr>
      </w:pPr>
      <w:r>
        <w:rPr>
          <w:rFonts w:hint="eastAsia" w:ascii="宋体" w:cs="Arial"/>
          <w:szCs w:val="21"/>
        </w:rPr>
        <w:t>（</w:t>
      </w:r>
      <w:r>
        <w:rPr>
          <w:rFonts w:ascii="宋体" w:cs="Arial"/>
          <w:szCs w:val="21"/>
        </w:rPr>
        <w:t>6</w:t>
      </w:r>
      <w:r>
        <w:rPr>
          <w:rFonts w:hint="eastAsia" w:ascii="宋体" w:cs="Arial"/>
          <w:szCs w:val="21"/>
        </w:rPr>
        <w:t>）被查实存在影响中标结果的违法行为等情形的。</w:t>
      </w:r>
    </w:p>
    <w:p w14:paraId="1871C714">
      <w:pPr>
        <w:pStyle w:val="105"/>
        <w:spacing w:before="120" w:after="120" w:line="420" w:lineRule="exact"/>
      </w:pPr>
      <w:bookmarkStart w:id="302" w:name="_Toc226046960"/>
      <w:bookmarkStart w:id="303" w:name="_Hlk114069446"/>
      <w:r>
        <w:t xml:space="preserve">7.2  </w:t>
      </w:r>
      <w:r>
        <w:rPr>
          <w:rFonts w:hint="eastAsia"/>
        </w:rPr>
        <w:t>中标候选人公示</w:t>
      </w:r>
      <w:bookmarkEnd w:id="302"/>
    </w:p>
    <w:p w14:paraId="618B93EC">
      <w:pPr>
        <w:spacing w:line="360" w:lineRule="auto"/>
        <w:ind w:firstLine="420" w:firstLineChars="200"/>
      </w:pPr>
      <w:r>
        <w:rPr>
          <w:rFonts w:hint="eastAsia"/>
        </w:rPr>
        <w:t>（</w:t>
      </w:r>
      <w:r>
        <w:t>8</w:t>
      </w:r>
      <w:r>
        <w:rPr>
          <w:rFonts w:hint="eastAsia"/>
        </w:rPr>
        <w:t>）其他内容：</w:t>
      </w:r>
      <w:r>
        <w:rPr>
          <w:rFonts w:hint="eastAsia"/>
          <w:u w:val="single"/>
        </w:rPr>
        <w:t xml:space="preserve"> </w:t>
      </w:r>
      <w:r>
        <w:rPr>
          <w:u w:val="single"/>
        </w:rPr>
        <w:t xml:space="preserve">                                                            </w:t>
      </w:r>
    </w:p>
    <w:bookmarkEnd w:id="303"/>
    <w:p w14:paraId="55E7A82B">
      <w:pPr>
        <w:pStyle w:val="105"/>
        <w:spacing w:before="120" w:after="120" w:line="420" w:lineRule="exact"/>
      </w:pPr>
      <w:bookmarkStart w:id="304" w:name="_Toc497456832"/>
      <w:bookmarkStart w:id="305" w:name="_Toc490331612"/>
      <w:bookmarkStart w:id="306" w:name="_Toc226046961"/>
      <w:r>
        <w:t xml:space="preserve">7.4  </w:t>
      </w:r>
      <w:r>
        <w:rPr>
          <w:rFonts w:hint="eastAsia"/>
        </w:rPr>
        <w:t>履约担保</w:t>
      </w:r>
      <w:bookmarkEnd w:id="299"/>
      <w:bookmarkEnd w:id="300"/>
      <w:bookmarkEnd w:id="301"/>
      <w:bookmarkEnd w:id="304"/>
      <w:bookmarkEnd w:id="305"/>
      <w:bookmarkEnd w:id="306"/>
    </w:p>
    <w:p w14:paraId="3C415ED3">
      <w:pPr>
        <w:spacing w:line="420" w:lineRule="exact"/>
        <w:ind w:firstLine="424" w:firstLineChars="202"/>
        <w:rPr>
          <w:rFonts w:ascii="宋体" w:cs="Arial"/>
          <w:szCs w:val="21"/>
        </w:rPr>
      </w:pPr>
      <w:r>
        <w:rPr>
          <w:rFonts w:ascii="宋体" w:hAnsi="宋体"/>
        </w:rPr>
        <w:t xml:space="preserve">7.4.1  </w:t>
      </w:r>
      <w:r>
        <w:rPr>
          <w:rFonts w:hint="eastAsia" w:ascii="宋体" w:hAnsi="宋体" w:cs="Arial"/>
          <w:szCs w:val="21"/>
        </w:rPr>
        <w:t>是否要求中标人提供履约担保：</w:t>
      </w:r>
    </w:p>
    <w:p w14:paraId="0D1851AB">
      <w:pPr>
        <w:spacing w:line="42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不要求提交</w:t>
      </w:r>
    </w:p>
    <w:p w14:paraId="2735F4BB">
      <w:pPr>
        <w:spacing w:line="42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要求提交</w:t>
      </w:r>
    </w:p>
    <w:p w14:paraId="1C16E0D8">
      <w:pPr>
        <w:spacing w:line="420" w:lineRule="exact"/>
        <w:ind w:firstLine="1417" w:firstLineChars="675"/>
        <w:rPr>
          <w:rFonts w:ascii="宋体" w:cs="Arial"/>
          <w:szCs w:val="21"/>
          <w:u w:val="single"/>
        </w:rPr>
      </w:pPr>
      <w:r>
        <w:rPr>
          <w:rFonts w:hint="eastAsia" w:ascii="宋体" w:hAnsi="宋体" w:cs="Arial"/>
          <w:szCs w:val="21"/>
        </w:rPr>
        <w:t>履约担保的形式：</w:t>
      </w:r>
      <w:r>
        <w:rPr>
          <w:rFonts w:ascii="宋体" w:hAnsi="宋体" w:cs="Arial"/>
          <w:szCs w:val="21"/>
          <w:u w:val="single"/>
        </w:rPr>
        <w:t xml:space="preserve">                                                  </w:t>
      </w:r>
    </w:p>
    <w:p w14:paraId="6C967AEB">
      <w:pPr>
        <w:spacing w:line="420" w:lineRule="exact"/>
        <w:ind w:firstLine="1417" w:firstLineChars="675"/>
        <w:rPr>
          <w:rFonts w:ascii="宋体"/>
          <w:u w:val="single"/>
        </w:rPr>
      </w:pPr>
      <w:r>
        <w:rPr>
          <w:rFonts w:hint="eastAsia" w:ascii="宋体" w:hAnsi="宋体" w:cs="Arial"/>
          <w:szCs w:val="21"/>
        </w:rPr>
        <w:t>履约担保的金额：</w:t>
      </w:r>
      <w:r>
        <w:rPr>
          <w:rFonts w:ascii="宋体" w:hAnsi="宋体" w:cs="Arial"/>
          <w:szCs w:val="21"/>
          <w:u w:val="single"/>
        </w:rPr>
        <w:t xml:space="preserve">                                                  </w:t>
      </w:r>
    </w:p>
    <w:p w14:paraId="5A986DCA">
      <w:pPr>
        <w:pStyle w:val="160"/>
        <w:spacing w:before="120" w:after="120" w:line="420" w:lineRule="exact"/>
      </w:pPr>
      <w:bookmarkStart w:id="307" w:name="_Toc490331613"/>
      <w:bookmarkStart w:id="308" w:name="_Toc486580323"/>
      <w:bookmarkStart w:id="309" w:name="_Toc497456833"/>
      <w:bookmarkStart w:id="310" w:name="_Toc483383011"/>
      <w:bookmarkStart w:id="311" w:name="_Toc226046962"/>
      <w:bookmarkStart w:id="312" w:name="_Toc489280130"/>
      <w:bookmarkStart w:id="313" w:name="_Toc360107132"/>
      <w:r>
        <w:t>8.</w:t>
      </w:r>
      <w:r>
        <w:rPr>
          <w:rFonts w:hint="eastAsia"/>
        </w:rPr>
        <w:t>重新招标和不再招标</w:t>
      </w:r>
      <w:bookmarkEnd w:id="307"/>
      <w:bookmarkEnd w:id="308"/>
      <w:bookmarkEnd w:id="309"/>
      <w:bookmarkEnd w:id="310"/>
      <w:bookmarkEnd w:id="311"/>
      <w:bookmarkEnd w:id="312"/>
    </w:p>
    <w:p w14:paraId="55655426">
      <w:pPr>
        <w:pStyle w:val="105"/>
        <w:spacing w:before="120" w:after="120" w:line="420" w:lineRule="exact"/>
      </w:pPr>
      <w:bookmarkStart w:id="314" w:name="_Toc489280131"/>
      <w:bookmarkStart w:id="315" w:name="_Toc486580324"/>
      <w:bookmarkStart w:id="316" w:name="_Toc490331614"/>
      <w:bookmarkStart w:id="317" w:name="_Toc497456834"/>
      <w:bookmarkStart w:id="318" w:name="_Toc226046963"/>
      <w:bookmarkStart w:id="319" w:name="_Toc483383012"/>
      <w:r>
        <w:t xml:space="preserve">8.1  </w:t>
      </w:r>
      <w:r>
        <w:rPr>
          <w:rFonts w:hint="eastAsia"/>
        </w:rPr>
        <w:t>重新招标</w:t>
      </w:r>
      <w:bookmarkEnd w:id="314"/>
      <w:bookmarkEnd w:id="315"/>
      <w:bookmarkEnd w:id="316"/>
      <w:bookmarkEnd w:id="317"/>
      <w:bookmarkEnd w:id="318"/>
      <w:bookmarkEnd w:id="319"/>
    </w:p>
    <w:p w14:paraId="5B67E70A">
      <w:pPr>
        <w:spacing w:line="420" w:lineRule="exact"/>
        <w:ind w:firstLine="424" w:firstLineChars="202"/>
        <w:rPr>
          <w:rFonts w:ascii="宋体" w:cs="Arial"/>
          <w:szCs w:val="21"/>
          <w:u w:val="single"/>
        </w:rPr>
      </w:pPr>
      <w:r>
        <w:rPr>
          <w:rFonts w:hint="eastAsia" w:ascii="宋体" w:hAnsi="宋体" w:cs="Arial"/>
          <w:szCs w:val="21"/>
        </w:rPr>
        <w:t>（</w:t>
      </w:r>
      <w:r>
        <w:rPr>
          <w:rFonts w:ascii="宋体" w:hAnsi="宋体" w:cs="Arial"/>
          <w:szCs w:val="21"/>
        </w:rPr>
        <w:t>4</w:t>
      </w:r>
      <w:r>
        <w:rPr>
          <w:rFonts w:hint="eastAsia" w:ascii="宋体" w:hAnsi="宋体" w:cs="Arial"/>
          <w:szCs w:val="21"/>
        </w:rPr>
        <w:t>）其他情形：</w:t>
      </w:r>
      <w:r>
        <w:rPr>
          <w:rFonts w:ascii="宋体" w:hAnsi="宋体" w:cs="Arial"/>
          <w:szCs w:val="21"/>
          <w:u w:val="single"/>
        </w:rPr>
        <w:t xml:space="preserve">                                                            </w:t>
      </w:r>
    </w:p>
    <w:p w14:paraId="5D5BF8AC">
      <w:pPr>
        <w:pStyle w:val="160"/>
        <w:spacing w:before="120" w:after="120" w:line="420" w:lineRule="exact"/>
      </w:pPr>
      <w:bookmarkStart w:id="320" w:name="_Toc226046964"/>
      <w:bookmarkStart w:id="321" w:name="_Toc486580325"/>
      <w:bookmarkStart w:id="322" w:name="_Toc490331615"/>
      <w:bookmarkStart w:id="323" w:name="_Toc489280132"/>
      <w:bookmarkStart w:id="324" w:name="_Toc497456835"/>
      <w:bookmarkStart w:id="325" w:name="_Toc483383013"/>
      <w:r>
        <w:t>12.</w:t>
      </w:r>
      <w:r>
        <w:rPr>
          <w:rFonts w:hint="eastAsia"/>
        </w:rPr>
        <w:t>其他补充内容</w:t>
      </w:r>
      <w:bookmarkEnd w:id="313"/>
      <w:bookmarkEnd w:id="320"/>
      <w:bookmarkEnd w:id="321"/>
      <w:bookmarkEnd w:id="322"/>
      <w:bookmarkEnd w:id="323"/>
      <w:bookmarkEnd w:id="324"/>
      <w:bookmarkEnd w:id="325"/>
    </w:p>
    <w:p w14:paraId="6BB61F3A">
      <w:pPr>
        <w:spacing w:line="420" w:lineRule="exact"/>
        <w:ind w:firstLine="472" w:firstLineChars="225"/>
        <w:rPr>
          <w:rFonts w:ascii="宋体"/>
          <w:u w:val="single"/>
        </w:rPr>
      </w:pPr>
      <w:r>
        <w:rPr>
          <w:rFonts w:hint="eastAsia" w:ascii="宋体" w:hAnsi="宋体"/>
        </w:rPr>
        <w:t>其他补充内容：</w:t>
      </w:r>
      <w:r>
        <w:rPr>
          <w:rFonts w:ascii="宋体" w:hAnsi="宋体"/>
          <w:u w:val="single"/>
        </w:rPr>
        <w:t xml:space="preserve">                                                            </w:t>
      </w:r>
    </w:p>
    <w:p w14:paraId="02D6A9C8">
      <w:pPr>
        <w:pStyle w:val="105"/>
        <w:spacing w:before="120" w:after="120"/>
        <w:outlineLvl w:val="1"/>
      </w:pPr>
      <w:r>
        <w:rPr>
          <w:u w:val="single"/>
        </w:rPr>
        <w:br w:type="page"/>
      </w:r>
      <w:bookmarkStart w:id="326" w:name="_Toc489280133"/>
      <w:bookmarkStart w:id="327" w:name="_Toc486580326"/>
      <w:bookmarkStart w:id="328" w:name="_Toc490331616"/>
      <w:bookmarkStart w:id="329" w:name="_Toc226046965"/>
      <w:bookmarkStart w:id="330" w:name="_Toc497456836"/>
      <w:bookmarkStart w:id="331" w:name="_Toc483383014"/>
      <w:r>
        <w:rPr>
          <w:rFonts w:hint="eastAsia"/>
        </w:rPr>
        <w:t>附表一：授权委托书</w:t>
      </w:r>
      <w:bookmarkEnd w:id="326"/>
      <w:bookmarkEnd w:id="327"/>
      <w:bookmarkEnd w:id="328"/>
      <w:bookmarkEnd w:id="329"/>
      <w:bookmarkEnd w:id="330"/>
      <w:bookmarkEnd w:id="331"/>
    </w:p>
    <w:p w14:paraId="1F50FD0D">
      <w:pPr>
        <w:spacing w:line="360" w:lineRule="auto"/>
        <w:jc w:val="center"/>
        <w:rPr>
          <w:rFonts w:ascii="宋体"/>
          <w:b/>
          <w:sz w:val="28"/>
          <w:szCs w:val="28"/>
        </w:rPr>
      </w:pPr>
      <w:bookmarkStart w:id="332" w:name="_Toc482642773"/>
      <w:bookmarkStart w:id="333" w:name="_Toc480483925"/>
      <w:bookmarkStart w:id="334" w:name="_Toc429569631"/>
      <w:bookmarkStart w:id="335" w:name="_Toc480483889"/>
      <w:r>
        <w:rPr>
          <w:rFonts w:hint="eastAsia" w:ascii="宋体" w:hAnsi="宋体"/>
          <w:b/>
          <w:sz w:val="28"/>
          <w:szCs w:val="28"/>
        </w:rPr>
        <w:t>授权委托书</w:t>
      </w:r>
      <w:bookmarkEnd w:id="332"/>
      <w:bookmarkEnd w:id="333"/>
      <w:bookmarkEnd w:id="334"/>
      <w:bookmarkEnd w:id="335"/>
    </w:p>
    <w:p w14:paraId="4BAE4020">
      <w:pPr>
        <w:topLinePunct/>
        <w:spacing w:line="360" w:lineRule="auto"/>
        <w:jc w:val="center"/>
        <w:rPr>
          <w:rFonts w:ascii="宋体"/>
          <w:szCs w:val="21"/>
        </w:rPr>
      </w:pPr>
      <w:r>
        <w:rPr>
          <w:rFonts w:hint="eastAsia" w:ascii="宋体" w:hAnsi="宋体"/>
          <w:szCs w:val="21"/>
        </w:rPr>
        <w:t>（适用于参加现场开标会）</w:t>
      </w:r>
    </w:p>
    <w:p w14:paraId="4D2E12BC">
      <w:pPr>
        <w:topLinePunct/>
        <w:spacing w:line="360" w:lineRule="auto"/>
        <w:ind w:firstLine="420" w:firstLineChars="200"/>
        <w:jc w:val="center"/>
        <w:rPr>
          <w:rFonts w:ascii="宋体"/>
          <w:szCs w:val="21"/>
        </w:rPr>
      </w:pPr>
    </w:p>
    <w:p w14:paraId="5EACFE65">
      <w:pPr>
        <w:wordWrap w:val="0"/>
        <w:topLinePunct/>
        <w:spacing w:line="360" w:lineRule="auto"/>
        <w:ind w:firstLine="420" w:firstLineChars="200"/>
        <w:rPr>
          <w:rFonts w:ascii="宋体"/>
          <w:szCs w:val="21"/>
        </w:rPr>
      </w:pPr>
      <w:r>
        <w:rPr>
          <w:rFonts w:hint="eastAsia" w:ascii="宋体" w:hAnsi="宋体"/>
          <w:szCs w:val="21"/>
        </w:rPr>
        <w:t>本人</w:t>
      </w:r>
      <w:r>
        <w:rPr>
          <w:rFonts w:ascii="宋体" w:hAnsi="宋体"/>
          <w:szCs w:val="21"/>
          <w:u w:val="single"/>
        </w:rPr>
        <w:t xml:space="preserve">       </w:t>
      </w:r>
      <w:r>
        <w:rPr>
          <w:rFonts w:hint="eastAsia" w:ascii="宋体" w:hAnsi="宋体"/>
          <w:szCs w:val="21"/>
        </w:rPr>
        <w:t>（姓名）系</w:t>
      </w:r>
      <w:r>
        <w:rPr>
          <w:rFonts w:ascii="宋体" w:hAnsi="宋体"/>
          <w:szCs w:val="21"/>
          <w:u w:val="single"/>
        </w:rPr>
        <w:t xml:space="preserve">          </w:t>
      </w:r>
      <w:r>
        <w:rPr>
          <w:rFonts w:hint="eastAsia" w:ascii="宋体" w:hAnsi="宋体"/>
          <w:szCs w:val="21"/>
        </w:rPr>
        <w:t>（投标人名称）的法定代表人，现委托我单位</w:t>
      </w:r>
      <w:r>
        <w:rPr>
          <w:rFonts w:ascii="宋体" w:hAnsi="宋体"/>
          <w:szCs w:val="21"/>
          <w:u w:val="single"/>
        </w:rPr>
        <w:t xml:space="preserve">         </w:t>
      </w:r>
      <w:r>
        <w:rPr>
          <w:rFonts w:hint="eastAsia" w:ascii="宋体" w:hAnsi="宋体"/>
          <w:szCs w:val="21"/>
        </w:rPr>
        <w:t>（姓名）身份证号：</w:t>
      </w:r>
      <w:r>
        <w:rPr>
          <w:rFonts w:ascii="宋体" w:hAnsi="宋体"/>
          <w:szCs w:val="21"/>
          <w:u w:val="single"/>
        </w:rPr>
        <w:t xml:space="preserve">                </w:t>
      </w:r>
      <w:r>
        <w:rPr>
          <w:rFonts w:hint="eastAsia" w:ascii="宋体" w:hAnsi="宋体"/>
          <w:szCs w:val="21"/>
        </w:rPr>
        <w:t>为我方代理人。代理人根据授权，就</w:t>
      </w:r>
      <w:r>
        <w:rPr>
          <w:rFonts w:ascii="宋体" w:hAnsi="宋体"/>
          <w:szCs w:val="21"/>
          <w:u w:val="single"/>
        </w:rPr>
        <w:t xml:space="preserve">          </w:t>
      </w:r>
      <w:r>
        <w:rPr>
          <w:rFonts w:hint="eastAsia" w:ascii="宋体" w:hAnsi="宋体"/>
          <w:szCs w:val="21"/>
        </w:rPr>
        <w:t>（工程名称）以我方名义参加开标会、签署开标记录和下文载明的其他事项，其法律后果由我方承担。</w:t>
      </w:r>
    </w:p>
    <w:p w14:paraId="7071B5C1">
      <w:pPr>
        <w:spacing w:line="360" w:lineRule="auto"/>
        <w:ind w:firstLine="435"/>
        <w:rPr>
          <w:rFonts w:ascii="宋体"/>
          <w:szCs w:val="21"/>
          <w:u w:val="single"/>
        </w:rPr>
      </w:pPr>
      <w:r>
        <w:rPr>
          <w:rFonts w:hint="eastAsia" w:ascii="宋体" w:hAnsi="宋体"/>
          <w:szCs w:val="21"/>
        </w:rPr>
        <w:t>其他事项：</w:t>
      </w:r>
      <w:r>
        <w:rPr>
          <w:rFonts w:ascii="宋体" w:hAnsi="宋体"/>
          <w:szCs w:val="21"/>
          <w:u w:val="single"/>
        </w:rPr>
        <w:t xml:space="preserve">                                                         </w:t>
      </w:r>
    </w:p>
    <w:p w14:paraId="5A8FEDAB">
      <w:pPr>
        <w:topLinePunct/>
        <w:spacing w:line="360" w:lineRule="auto"/>
        <w:ind w:firstLine="1470" w:firstLineChars="700"/>
        <w:rPr>
          <w:rFonts w:ascii="宋体"/>
          <w:szCs w:val="21"/>
        </w:rPr>
      </w:pPr>
      <w:r>
        <w:rPr>
          <w:rFonts w:ascii="宋体" w:hAnsi="宋体"/>
          <w:szCs w:val="21"/>
          <w:u w:val="single"/>
        </w:rPr>
        <w:t xml:space="preserve">                                                         </w:t>
      </w:r>
      <w:r>
        <w:rPr>
          <w:rFonts w:hint="eastAsia" w:ascii="宋体" w:hAnsi="宋体"/>
          <w:szCs w:val="21"/>
        </w:rPr>
        <w:t>。</w:t>
      </w:r>
    </w:p>
    <w:p w14:paraId="31343D95">
      <w:pPr>
        <w:spacing w:line="360" w:lineRule="auto"/>
        <w:ind w:firstLine="435"/>
        <w:rPr>
          <w:rFonts w:ascii="宋体"/>
          <w:szCs w:val="21"/>
          <w:u w:val="single"/>
        </w:rPr>
      </w:pPr>
      <w:r>
        <w:rPr>
          <w:rFonts w:hint="eastAsia" w:ascii="宋体" w:hAnsi="宋体"/>
          <w:szCs w:val="21"/>
        </w:rPr>
        <w:t>委托期限：</w:t>
      </w:r>
      <w:r>
        <w:rPr>
          <w:rFonts w:ascii="宋体" w:hAnsi="宋体"/>
          <w:szCs w:val="21"/>
          <w:u w:val="single"/>
        </w:rPr>
        <w:t xml:space="preserve">                                                         </w:t>
      </w:r>
    </w:p>
    <w:p w14:paraId="7349E656">
      <w:pPr>
        <w:spacing w:line="360" w:lineRule="auto"/>
        <w:ind w:firstLine="1484" w:firstLineChars="707"/>
        <w:rPr>
          <w:rFonts w:ascii="宋体"/>
          <w:szCs w:val="21"/>
        </w:rPr>
      </w:pPr>
      <w:r>
        <w:rPr>
          <w:rFonts w:ascii="宋体" w:hAnsi="宋体"/>
          <w:szCs w:val="21"/>
          <w:u w:val="single"/>
        </w:rPr>
        <w:t xml:space="preserve">                                                         </w:t>
      </w:r>
      <w:r>
        <w:rPr>
          <w:rFonts w:hint="eastAsia" w:ascii="宋体" w:hAnsi="宋体"/>
          <w:szCs w:val="21"/>
        </w:rPr>
        <w:t>。</w:t>
      </w:r>
    </w:p>
    <w:p w14:paraId="3555EF54">
      <w:pPr>
        <w:spacing w:line="360" w:lineRule="auto"/>
        <w:ind w:firstLine="420" w:firstLineChars="200"/>
        <w:rPr>
          <w:rFonts w:ascii="宋体"/>
          <w:szCs w:val="21"/>
        </w:rPr>
      </w:pPr>
    </w:p>
    <w:p w14:paraId="7252F70B">
      <w:pPr>
        <w:spacing w:line="360" w:lineRule="auto"/>
        <w:ind w:firstLine="420" w:firstLineChars="200"/>
        <w:rPr>
          <w:rFonts w:ascii="宋体"/>
          <w:szCs w:val="21"/>
        </w:rPr>
      </w:pPr>
      <w:r>
        <w:rPr>
          <w:rFonts w:hint="eastAsia" w:ascii="宋体" w:hAnsi="宋体"/>
          <w:szCs w:val="21"/>
        </w:rPr>
        <w:t>代理人无转委托权。</w:t>
      </w:r>
    </w:p>
    <w:p w14:paraId="032FD5C7">
      <w:pPr>
        <w:spacing w:line="360" w:lineRule="auto"/>
        <w:ind w:firstLine="420" w:firstLineChars="200"/>
        <w:rPr>
          <w:rFonts w:ascii="宋体"/>
          <w:szCs w:val="21"/>
        </w:rPr>
      </w:pPr>
    </w:p>
    <w:p w14:paraId="3239B98B">
      <w:pPr>
        <w:spacing w:line="360" w:lineRule="auto"/>
        <w:ind w:firstLine="420" w:firstLineChars="200"/>
        <w:rPr>
          <w:rFonts w:ascii="宋体"/>
          <w:szCs w:val="21"/>
        </w:rPr>
      </w:pPr>
      <w:r>
        <w:rPr>
          <w:rFonts w:hint="eastAsia" w:ascii="宋体" w:hAnsi="宋体"/>
          <w:szCs w:val="21"/>
        </w:rPr>
        <w:t>附：法定代表人身份证明</w:t>
      </w:r>
    </w:p>
    <w:p w14:paraId="270B091C">
      <w:pPr>
        <w:spacing w:line="360" w:lineRule="auto"/>
        <w:rPr>
          <w:rFonts w:ascii="宋体"/>
        </w:rPr>
      </w:pPr>
    </w:p>
    <w:p w14:paraId="6A6E293A">
      <w:pPr>
        <w:spacing w:line="360" w:lineRule="auto"/>
        <w:rPr>
          <w:rFonts w:ascii="宋体"/>
        </w:rPr>
      </w:pPr>
    </w:p>
    <w:p w14:paraId="55B31DE1">
      <w:pPr>
        <w:spacing w:line="360" w:lineRule="auto"/>
        <w:ind w:right="1470" w:firstLine="3570" w:firstLineChars="1700"/>
        <w:rPr>
          <w:rFonts w:ascii="宋体"/>
          <w:szCs w:val="21"/>
        </w:rPr>
      </w:pPr>
      <w:r>
        <w:rPr>
          <w:rFonts w:hint="eastAsia" w:ascii="宋体" w:hAnsi="宋体"/>
          <w:szCs w:val="21"/>
        </w:rPr>
        <w:t>投</w:t>
      </w:r>
      <w:r>
        <w:rPr>
          <w:rFonts w:ascii="宋体" w:hAnsi="宋体"/>
          <w:szCs w:val="21"/>
        </w:rPr>
        <w:t xml:space="preserve">  </w:t>
      </w:r>
      <w:r>
        <w:rPr>
          <w:rFonts w:hint="eastAsia" w:ascii="宋体" w:hAnsi="宋体"/>
          <w:szCs w:val="21"/>
        </w:rPr>
        <w:t>标</w:t>
      </w:r>
      <w:r>
        <w:rPr>
          <w:rFonts w:ascii="宋体" w:hAnsi="宋体"/>
          <w:szCs w:val="21"/>
        </w:rPr>
        <w:t xml:space="preserve">  </w:t>
      </w:r>
      <w:r>
        <w:rPr>
          <w:rFonts w:hint="eastAsia" w:ascii="宋体" w:hAnsi="宋体"/>
          <w:szCs w:val="21"/>
        </w:rPr>
        <w:t>人（盖单位章）</w:t>
      </w:r>
    </w:p>
    <w:p w14:paraId="12BC4EE2">
      <w:pPr>
        <w:spacing w:line="360" w:lineRule="auto"/>
        <w:rPr>
          <w:rFonts w:ascii="宋体"/>
          <w:szCs w:val="21"/>
        </w:rPr>
      </w:pPr>
    </w:p>
    <w:p w14:paraId="7FD55781">
      <w:pPr>
        <w:spacing w:line="360" w:lineRule="auto"/>
        <w:ind w:right="1470" w:firstLine="3570" w:firstLineChars="1700"/>
        <w:rPr>
          <w:rFonts w:ascii="宋体"/>
          <w:szCs w:val="21"/>
        </w:rPr>
      </w:pPr>
      <w:r>
        <w:rPr>
          <w:rFonts w:hint="eastAsia" w:ascii="宋体" w:hAnsi="宋体"/>
          <w:szCs w:val="21"/>
        </w:rPr>
        <w:t>法定代表人（</w:t>
      </w:r>
      <w:r>
        <w:rPr>
          <w:rFonts w:hint="eastAsia" w:ascii="宋体" w:hAnsi="宋体"/>
        </w:rPr>
        <w:t>签字</w:t>
      </w:r>
      <w:r>
        <w:rPr>
          <w:rFonts w:hint="eastAsia" w:ascii="宋体" w:hAnsi="宋体"/>
          <w:szCs w:val="21"/>
        </w:rPr>
        <w:t>）</w:t>
      </w:r>
    </w:p>
    <w:p w14:paraId="1CF082C8">
      <w:pPr>
        <w:spacing w:line="360" w:lineRule="auto"/>
        <w:rPr>
          <w:rFonts w:ascii="宋体"/>
          <w:szCs w:val="21"/>
        </w:rPr>
      </w:pPr>
    </w:p>
    <w:p w14:paraId="1F049C9A">
      <w:pPr>
        <w:spacing w:line="360" w:lineRule="auto"/>
        <w:ind w:firstLine="3570" w:firstLineChars="1700"/>
        <w:rPr>
          <w:rFonts w:ascii="宋体"/>
          <w:szCs w:val="21"/>
          <w:u w:val="single"/>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770FEF84">
      <w:pPr>
        <w:spacing w:line="360" w:lineRule="auto"/>
        <w:rPr>
          <w:rFonts w:ascii="宋体"/>
        </w:rPr>
      </w:pPr>
    </w:p>
    <w:p w14:paraId="229E1155">
      <w:pPr>
        <w:spacing w:line="360" w:lineRule="auto"/>
        <w:rPr>
          <w:rFonts w:ascii="宋体"/>
        </w:rPr>
      </w:pPr>
    </w:p>
    <w:p w14:paraId="093643BC">
      <w:pPr>
        <w:spacing w:line="360" w:lineRule="auto"/>
        <w:jc w:val="left"/>
        <w:rPr>
          <w:rFonts w:ascii="宋体" w:hAnsi="宋体"/>
        </w:rPr>
      </w:pPr>
      <w:r>
        <w:rPr>
          <w:rFonts w:hint="eastAsia" w:ascii="宋体" w:hAnsi="宋体"/>
        </w:rPr>
        <w:t>备注：根据第</w:t>
      </w:r>
      <w:r>
        <w:rPr>
          <w:rFonts w:ascii="宋体" w:hAnsi="宋体"/>
        </w:rPr>
        <w:t>5.2</w:t>
      </w:r>
      <w:r>
        <w:rPr>
          <w:rFonts w:hint="eastAsia" w:ascii="宋体" w:hAnsi="宋体"/>
        </w:rPr>
        <w:t>款的规定，除投标人代表是法定代表人外，投标人应当按照此格式出具授权委托书，供其在参加开标会时出示。</w:t>
      </w:r>
    </w:p>
    <w:p w14:paraId="01F8797F">
      <w:pPr>
        <w:spacing w:line="360" w:lineRule="auto"/>
        <w:ind w:firstLine="472" w:firstLineChars="225"/>
        <w:rPr>
          <w:rFonts w:ascii="宋体"/>
          <w:u w:val="single"/>
        </w:rPr>
        <w:sectPr>
          <w:headerReference r:id="rId18" w:type="default"/>
          <w:footerReference r:id="rId19" w:type="default"/>
          <w:footerReference r:id="rId20" w:type="even"/>
          <w:pgSz w:w="11906" w:h="16838"/>
          <w:pgMar w:top="1440" w:right="1797" w:bottom="1440" w:left="1797" w:header="851" w:footer="992" w:gutter="0"/>
          <w:cols w:space="720" w:num="1"/>
          <w:docGrid w:linePitch="286" w:charSpace="0"/>
        </w:sectPr>
      </w:pPr>
    </w:p>
    <w:p w14:paraId="7413C7AC">
      <w:pPr>
        <w:pStyle w:val="105"/>
        <w:spacing w:before="156" w:after="156"/>
        <w:outlineLvl w:val="1"/>
      </w:pPr>
      <w:bookmarkStart w:id="336" w:name="_Toc226046966"/>
      <w:bookmarkStart w:id="337" w:name="_Toc486580327"/>
      <w:bookmarkStart w:id="338" w:name="_Toc482024839"/>
      <w:bookmarkStart w:id="339" w:name="_Toc490331617"/>
      <w:bookmarkStart w:id="340" w:name="_Toc497456837"/>
      <w:bookmarkStart w:id="341" w:name="_Toc483383015"/>
      <w:bookmarkStart w:id="342" w:name="_Toc482209766"/>
      <w:bookmarkStart w:id="343" w:name="_Toc489280134"/>
      <w:bookmarkStart w:id="344" w:name="_Toc480581591"/>
      <w:bookmarkStart w:id="345" w:name="_Toc477964223"/>
      <w:bookmarkStart w:id="346" w:name="_Toc429569153"/>
      <w:bookmarkStart w:id="347" w:name="_Toc144974549"/>
      <w:bookmarkStart w:id="348" w:name="_Toc179632600"/>
      <w:bookmarkStart w:id="349" w:name="_Toc152042359"/>
      <w:bookmarkStart w:id="350" w:name="_Toc429569152"/>
      <w:bookmarkStart w:id="351" w:name="_Toc342296215"/>
      <w:bookmarkStart w:id="352" w:name="_Toc152045582"/>
      <w:bookmarkStart w:id="353" w:name="_Toc241459632"/>
      <w:bookmarkStart w:id="354" w:name="_Toc241459638"/>
      <w:bookmarkStart w:id="355" w:name="_Toc429569158"/>
      <w:bookmarkStart w:id="356" w:name="_Toc360107135"/>
      <w:bookmarkStart w:id="357" w:name="_Toc342296221"/>
      <w:r>
        <w:rPr>
          <w:rFonts w:hint="eastAsia"/>
        </w:rPr>
        <w:t>附表二：开标记录表</w:t>
      </w:r>
      <w:bookmarkEnd w:id="336"/>
      <w:bookmarkEnd w:id="337"/>
      <w:bookmarkEnd w:id="338"/>
      <w:bookmarkEnd w:id="339"/>
      <w:bookmarkEnd w:id="340"/>
      <w:bookmarkEnd w:id="341"/>
      <w:bookmarkEnd w:id="342"/>
      <w:bookmarkEnd w:id="343"/>
    </w:p>
    <w:bookmarkEnd w:id="344"/>
    <w:bookmarkEnd w:id="345"/>
    <w:p w14:paraId="63522B77">
      <w:pPr>
        <w:tabs>
          <w:tab w:val="left" w:pos="14742"/>
        </w:tabs>
        <w:spacing w:line="360" w:lineRule="auto"/>
        <w:jc w:val="center"/>
        <w:rPr>
          <w:rFonts w:ascii="宋体"/>
          <w:b/>
          <w:sz w:val="28"/>
          <w:szCs w:val="28"/>
        </w:rPr>
      </w:pPr>
      <w:r>
        <w:rPr>
          <w:rFonts w:ascii="宋体" w:hAnsi="宋体"/>
          <w:sz w:val="18"/>
          <w:szCs w:val="18"/>
          <w:u w:val="single"/>
        </w:rPr>
        <w:t xml:space="preserve">                      </w:t>
      </w:r>
      <w:r>
        <w:rPr>
          <w:rFonts w:hint="eastAsia" w:ascii="宋体" w:hAnsi="宋体"/>
          <w:sz w:val="28"/>
          <w:szCs w:val="28"/>
        </w:rPr>
        <w:t>（工程名称）</w:t>
      </w:r>
      <w:r>
        <w:rPr>
          <w:rFonts w:hint="eastAsia" w:ascii="宋体" w:hAnsi="宋体"/>
          <w:b/>
          <w:sz w:val="28"/>
          <w:szCs w:val="28"/>
        </w:rPr>
        <w:t>施工开标记录表</w:t>
      </w:r>
    </w:p>
    <w:p w14:paraId="03B4DD4C">
      <w:pPr>
        <w:spacing w:line="360" w:lineRule="auto"/>
        <w:jc w:val="left"/>
        <w:rPr>
          <w:rFonts w:ascii="宋体"/>
          <w:szCs w:val="21"/>
          <w:u w:val="single"/>
        </w:rPr>
      </w:pPr>
      <w:r>
        <w:rPr>
          <w:rFonts w:hint="eastAsia" w:ascii="宋体" w:hAnsi="宋体"/>
          <w:szCs w:val="21"/>
        </w:rPr>
        <w:t>工程编号：</w:t>
      </w:r>
      <w:r>
        <w:rPr>
          <w:rFonts w:ascii="宋体" w:hAnsi="宋体"/>
          <w:szCs w:val="21"/>
          <w:u w:val="single"/>
        </w:rPr>
        <w:t xml:space="preserve">                                   </w:t>
      </w:r>
      <w:r>
        <w:rPr>
          <w:rFonts w:ascii="宋体" w:hAnsi="宋体"/>
          <w:szCs w:val="21"/>
        </w:rPr>
        <w:t xml:space="preserve">              </w:t>
      </w:r>
    </w:p>
    <w:p w14:paraId="7DB5544A">
      <w:pPr>
        <w:spacing w:line="360" w:lineRule="auto"/>
        <w:jc w:val="left"/>
        <w:rPr>
          <w:rFonts w:ascii="宋体"/>
          <w:szCs w:val="21"/>
          <w:u w:val="single"/>
        </w:rPr>
      </w:pPr>
      <w:r>
        <w:rPr>
          <w:rFonts w:hint="eastAsia" w:ascii="宋体" w:hAnsi="宋体"/>
          <w:szCs w:val="21"/>
        </w:rPr>
        <w:t>开标时间：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 xml:space="preserve">                                       </w:t>
      </w:r>
      <w:r>
        <w:rPr>
          <w:rFonts w:hint="eastAsia" w:ascii="宋体" w:hAnsi="宋体"/>
          <w:szCs w:val="21"/>
        </w:rPr>
        <w:t>开标地点：</w:t>
      </w:r>
      <w:r>
        <w:rPr>
          <w:rFonts w:ascii="宋体" w:hAnsi="宋体"/>
          <w:szCs w:val="21"/>
          <w:u w:val="single"/>
        </w:rP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134"/>
        <w:gridCol w:w="1261"/>
        <w:gridCol w:w="764"/>
        <w:gridCol w:w="1094"/>
        <w:gridCol w:w="1276"/>
        <w:gridCol w:w="1134"/>
        <w:gridCol w:w="1134"/>
        <w:gridCol w:w="1275"/>
        <w:gridCol w:w="709"/>
        <w:gridCol w:w="1276"/>
        <w:gridCol w:w="1701"/>
      </w:tblGrid>
      <w:tr w14:paraId="2461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134" w:type="dxa"/>
            <w:vMerge w:val="restart"/>
            <w:noWrap w:val="0"/>
            <w:vAlign w:val="center"/>
          </w:tcPr>
          <w:p w14:paraId="3B08AD88">
            <w:pPr>
              <w:spacing w:line="360" w:lineRule="auto"/>
              <w:jc w:val="center"/>
              <w:rPr>
                <w:rFonts w:ascii="宋体"/>
                <w:szCs w:val="21"/>
              </w:rPr>
            </w:pPr>
            <w:r>
              <w:rPr>
                <w:rFonts w:hint="eastAsia" w:ascii="宋体" w:hAnsi="宋体"/>
                <w:szCs w:val="21"/>
              </w:rPr>
              <w:t>投标人</w:t>
            </w:r>
          </w:p>
        </w:tc>
        <w:tc>
          <w:tcPr>
            <w:tcW w:w="1134" w:type="dxa"/>
            <w:vMerge w:val="restart"/>
            <w:noWrap w:val="0"/>
            <w:vAlign w:val="center"/>
          </w:tcPr>
          <w:p w14:paraId="2D3ACD41">
            <w:pPr>
              <w:spacing w:line="360" w:lineRule="auto"/>
              <w:jc w:val="center"/>
              <w:rPr>
                <w:rFonts w:ascii="宋体"/>
                <w:szCs w:val="21"/>
              </w:rPr>
            </w:pPr>
            <w:r>
              <w:rPr>
                <w:rFonts w:hint="eastAsia" w:ascii="宋体" w:hAnsi="宋体"/>
                <w:szCs w:val="21"/>
              </w:rPr>
              <w:t>投标总价</w:t>
            </w:r>
          </w:p>
          <w:p w14:paraId="5163723D">
            <w:pPr>
              <w:spacing w:line="360" w:lineRule="auto"/>
              <w:jc w:val="center"/>
              <w:rPr>
                <w:rFonts w:ascii="宋体"/>
                <w:szCs w:val="21"/>
              </w:rPr>
            </w:pPr>
            <w:r>
              <w:rPr>
                <w:rFonts w:hint="eastAsia" w:ascii="宋体" w:hAnsi="宋体"/>
                <w:szCs w:val="21"/>
              </w:rPr>
              <w:t>（元）</w:t>
            </w:r>
          </w:p>
        </w:tc>
        <w:tc>
          <w:tcPr>
            <w:tcW w:w="1261" w:type="dxa"/>
            <w:vMerge w:val="restart"/>
            <w:noWrap w:val="0"/>
            <w:vAlign w:val="center"/>
          </w:tcPr>
          <w:p w14:paraId="1012AD5F">
            <w:pPr>
              <w:spacing w:line="360" w:lineRule="auto"/>
              <w:jc w:val="center"/>
              <w:rPr>
                <w:rFonts w:ascii="宋体"/>
                <w:szCs w:val="21"/>
              </w:rPr>
            </w:pPr>
            <w:r>
              <w:rPr>
                <w:rFonts w:hint="eastAsia" w:ascii="宋体" w:hAnsi="宋体"/>
                <w:szCs w:val="21"/>
              </w:rPr>
              <w:t>投标工期</w:t>
            </w:r>
          </w:p>
          <w:p w14:paraId="20F5A873">
            <w:pPr>
              <w:spacing w:line="360" w:lineRule="auto"/>
              <w:jc w:val="center"/>
              <w:rPr>
                <w:rFonts w:ascii="宋体"/>
                <w:szCs w:val="21"/>
              </w:rPr>
            </w:pPr>
            <w:r>
              <w:rPr>
                <w:rFonts w:hint="eastAsia" w:ascii="宋体" w:hAnsi="宋体"/>
                <w:szCs w:val="21"/>
              </w:rPr>
              <w:t>（日历天）</w:t>
            </w:r>
          </w:p>
        </w:tc>
        <w:tc>
          <w:tcPr>
            <w:tcW w:w="764" w:type="dxa"/>
            <w:vMerge w:val="restart"/>
            <w:noWrap w:val="0"/>
            <w:vAlign w:val="center"/>
          </w:tcPr>
          <w:p w14:paraId="27350AFF">
            <w:pPr>
              <w:spacing w:line="360" w:lineRule="auto"/>
              <w:jc w:val="center"/>
              <w:rPr>
                <w:rFonts w:ascii="宋体"/>
                <w:szCs w:val="21"/>
              </w:rPr>
            </w:pPr>
            <w:r>
              <w:rPr>
                <w:rFonts w:hint="eastAsia" w:ascii="宋体" w:hAnsi="宋体"/>
                <w:szCs w:val="21"/>
              </w:rPr>
              <w:t>质量</w:t>
            </w:r>
          </w:p>
          <w:p w14:paraId="2CA691F6">
            <w:pPr>
              <w:spacing w:line="360" w:lineRule="auto"/>
              <w:jc w:val="center"/>
              <w:rPr>
                <w:rFonts w:ascii="宋体"/>
                <w:szCs w:val="21"/>
              </w:rPr>
            </w:pPr>
            <w:r>
              <w:rPr>
                <w:rFonts w:hint="eastAsia" w:ascii="宋体" w:hAnsi="宋体"/>
                <w:szCs w:val="21"/>
              </w:rPr>
              <w:t>标准</w:t>
            </w:r>
          </w:p>
        </w:tc>
        <w:tc>
          <w:tcPr>
            <w:tcW w:w="1094" w:type="dxa"/>
            <w:vMerge w:val="restart"/>
            <w:noWrap w:val="0"/>
            <w:vAlign w:val="center"/>
          </w:tcPr>
          <w:p w14:paraId="0228E4A7">
            <w:pPr>
              <w:spacing w:line="360" w:lineRule="auto"/>
              <w:jc w:val="center"/>
              <w:rPr>
                <w:rFonts w:ascii="宋体"/>
                <w:szCs w:val="21"/>
              </w:rPr>
            </w:pPr>
            <w:r>
              <w:rPr>
                <w:rFonts w:hint="eastAsia" w:ascii="宋体" w:hAnsi="宋体"/>
                <w:szCs w:val="21"/>
              </w:rPr>
              <w:t>安全生产标准化管理目标等级</w:t>
            </w:r>
          </w:p>
        </w:tc>
        <w:tc>
          <w:tcPr>
            <w:tcW w:w="1276" w:type="dxa"/>
            <w:vMerge w:val="restart"/>
            <w:noWrap w:val="0"/>
            <w:vAlign w:val="center"/>
          </w:tcPr>
          <w:p w14:paraId="32B30AA5">
            <w:pPr>
              <w:spacing w:line="360" w:lineRule="auto"/>
              <w:jc w:val="center"/>
              <w:rPr>
                <w:rFonts w:hint="eastAsia" w:ascii="宋体"/>
                <w:szCs w:val="21"/>
              </w:rPr>
            </w:pPr>
            <w:r>
              <w:rPr>
                <w:rFonts w:hint="eastAsia" w:ascii="宋体" w:hAnsi="宋体"/>
                <w:szCs w:val="21"/>
              </w:rPr>
              <w:t>安全生产标准化措施费</w:t>
            </w:r>
          </w:p>
          <w:p w14:paraId="2D7346CA">
            <w:pPr>
              <w:spacing w:line="360" w:lineRule="auto"/>
              <w:jc w:val="center"/>
              <w:rPr>
                <w:rFonts w:ascii="宋体"/>
                <w:szCs w:val="21"/>
              </w:rPr>
            </w:pPr>
            <w:r>
              <w:rPr>
                <w:rFonts w:hint="eastAsia" w:ascii="宋体"/>
                <w:szCs w:val="21"/>
              </w:rPr>
              <w:t>含税金额</w:t>
            </w:r>
          </w:p>
          <w:p w14:paraId="02C9C2D3">
            <w:pPr>
              <w:spacing w:line="360" w:lineRule="auto"/>
              <w:jc w:val="center"/>
              <w:rPr>
                <w:rFonts w:ascii="宋体"/>
                <w:szCs w:val="21"/>
              </w:rPr>
            </w:pPr>
            <w:r>
              <w:rPr>
                <w:rFonts w:hint="eastAsia" w:ascii="宋体" w:hAnsi="宋体"/>
                <w:szCs w:val="21"/>
              </w:rPr>
              <w:t>（元）</w:t>
            </w:r>
          </w:p>
        </w:tc>
        <w:tc>
          <w:tcPr>
            <w:tcW w:w="1134" w:type="dxa"/>
            <w:vMerge w:val="restart"/>
            <w:noWrap w:val="0"/>
            <w:vAlign w:val="center"/>
          </w:tcPr>
          <w:p w14:paraId="53E4F845">
            <w:pPr>
              <w:spacing w:line="360" w:lineRule="auto"/>
              <w:jc w:val="center"/>
              <w:rPr>
                <w:rFonts w:ascii="宋体"/>
                <w:szCs w:val="21"/>
              </w:rPr>
            </w:pPr>
            <w:r>
              <w:rPr>
                <w:rFonts w:hint="eastAsia" w:ascii="宋体" w:hAnsi="宋体"/>
                <w:szCs w:val="21"/>
              </w:rPr>
              <w:t>专业工程</w:t>
            </w:r>
          </w:p>
          <w:p w14:paraId="1B491B16">
            <w:pPr>
              <w:spacing w:line="360" w:lineRule="auto"/>
              <w:jc w:val="center"/>
              <w:rPr>
                <w:rFonts w:ascii="宋体"/>
                <w:szCs w:val="21"/>
              </w:rPr>
            </w:pPr>
            <w:r>
              <w:rPr>
                <w:rFonts w:hint="eastAsia" w:ascii="宋体" w:hAnsi="宋体"/>
                <w:szCs w:val="21"/>
              </w:rPr>
              <w:t>暂估价</w:t>
            </w:r>
          </w:p>
          <w:p w14:paraId="1D43850A">
            <w:pPr>
              <w:spacing w:line="360" w:lineRule="auto"/>
              <w:jc w:val="center"/>
              <w:rPr>
                <w:rFonts w:ascii="宋体"/>
                <w:szCs w:val="21"/>
              </w:rPr>
            </w:pPr>
            <w:r>
              <w:rPr>
                <w:rFonts w:hint="eastAsia" w:ascii="宋体" w:hAnsi="宋体" w:cs="Arial"/>
                <w:bCs/>
                <w:szCs w:val="21"/>
              </w:rPr>
              <w:t>含税</w:t>
            </w:r>
            <w:r>
              <w:rPr>
                <w:rFonts w:hint="eastAsia" w:ascii="宋体" w:hAnsi="宋体"/>
                <w:szCs w:val="21"/>
              </w:rPr>
              <w:t>金额</w:t>
            </w:r>
          </w:p>
          <w:p w14:paraId="7ED9C33C">
            <w:pPr>
              <w:spacing w:line="360" w:lineRule="auto"/>
              <w:jc w:val="center"/>
              <w:rPr>
                <w:rFonts w:ascii="宋体"/>
                <w:szCs w:val="21"/>
              </w:rPr>
            </w:pPr>
            <w:r>
              <w:rPr>
                <w:rFonts w:hint="eastAsia" w:ascii="宋体" w:hAnsi="宋体"/>
                <w:szCs w:val="21"/>
              </w:rPr>
              <w:t>（元）</w:t>
            </w:r>
          </w:p>
        </w:tc>
        <w:tc>
          <w:tcPr>
            <w:tcW w:w="1134" w:type="dxa"/>
            <w:vMerge w:val="restart"/>
            <w:noWrap w:val="0"/>
            <w:vAlign w:val="center"/>
          </w:tcPr>
          <w:p w14:paraId="6A0B7A64">
            <w:pPr>
              <w:spacing w:line="360" w:lineRule="auto"/>
              <w:jc w:val="center"/>
              <w:rPr>
                <w:rFonts w:ascii="宋体"/>
                <w:szCs w:val="21"/>
              </w:rPr>
            </w:pPr>
            <w:r>
              <w:rPr>
                <w:rFonts w:hint="eastAsia" w:ascii="宋体" w:hAnsi="宋体"/>
                <w:szCs w:val="21"/>
              </w:rPr>
              <w:t>暂列金额</w:t>
            </w:r>
            <w:r>
              <w:rPr>
                <w:rFonts w:hint="eastAsia" w:ascii="宋体" w:hAnsi="宋体" w:cs="Arial"/>
                <w:bCs/>
                <w:szCs w:val="21"/>
              </w:rPr>
              <w:t>含税</w:t>
            </w:r>
            <w:r>
              <w:rPr>
                <w:rFonts w:hint="eastAsia" w:ascii="宋体"/>
                <w:szCs w:val="21"/>
              </w:rPr>
              <w:t>金额</w:t>
            </w:r>
          </w:p>
          <w:p w14:paraId="798EA311">
            <w:pPr>
              <w:spacing w:line="360" w:lineRule="auto"/>
              <w:jc w:val="center"/>
              <w:rPr>
                <w:rFonts w:ascii="宋体"/>
                <w:szCs w:val="21"/>
              </w:rPr>
            </w:pPr>
            <w:r>
              <w:rPr>
                <w:rFonts w:hint="eastAsia" w:ascii="宋体" w:hAnsi="宋体"/>
                <w:szCs w:val="21"/>
              </w:rPr>
              <w:t>（元）</w:t>
            </w:r>
          </w:p>
        </w:tc>
        <w:tc>
          <w:tcPr>
            <w:tcW w:w="1275" w:type="dxa"/>
            <w:vMerge w:val="restart"/>
            <w:noWrap w:val="0"/>
            <w:vAlign w:val="center"/>
          </w:tcPr>
          <w:p w14:paraId="2F89DC85">
            <w:pPr>
              <w:spacing w:line="360" w:lineRule="auto"/>
              <w:jc w:val="center"/>
              <w:rPr>
                <w:rFonts w:ascii="宋体"/>
                <w:szCs w:val="21"/>
              </w:rPr>
            </w:pPr>
            <w:r>
              <w:rPr>
                <w:rFonts w:hint="eastAsia" w:ascii="宋体" w:hAnsi="宋体"/>
                <w:szCs w:val="21"/>
              </w:rPr>
              <w:t>企业市场行为信用评价分值/比例（联合体投标使用）</w:t>
            </w:r>
          </w:p>
        </w:tc>
        <w:tc>
          <w:tcPr>
            <w:tcW w:w="1985" w:type="dxa"/>
            <w:gridSpan w:val="2"/>
            <w:noWrap w:val="0"/>
            <w:vAlign w:val="center"/>
          </w:tcPr>
          <w:p w14:paraId="78D91EDD">
            <w:pPr>
              <w:spacing w:line="360" w:lineRule="auto"/>
              <w:jc w:val="center"/>
              <w:rPr>
                <w:rFonts w:ascii="宋体"/>
                <w:szCs w:val="21"/>
              </w:rPr>
            </w:pPr>
            <w:r>
              <w:rPr>
                <w:rFonts w:hint="eastAsia" w:ascii="宋体" w:hAnsi="宋体"/>
                <w:szCs w:val="21"/>
              </w:rPr>
              <w:t>注册建造师</w:t>
            </w:r>
          </w:p>
        </w:tc>
        <w:tc>
          <w:tcPr>
            <w:tcW w:w="1701" w:type="dxa"/>
            <w:vMerge w:val="restart"/>
            <w:noWrap w:val="0"/>
            <w:vAlign w:val="center"/>
          </w:tcPr>
          <w:p w14:paraId="4B2DEB31">
            <w:pPr>
              <w:spacing w:line="360" w:lineRule="auto"/>
              <w:jc w:val="center"/>
              <w:rPr>
                <w:rFonts w:ascii="宋体"/>
                <w:szCs w:val="21"/>
              </w:rPr>
            </w:pPr>
            <w:r>
              <w:rPr>
                <w:rFonts w:hint="eastAsia" w:ascii="宋体" w:hAnsi="宋体"/>
                <w:szCs w:val="21"/>
              </w:rPr>
              <w:t>投标单位法定代表人或法定代表人委托人签字</w:t>
            </w:r>
          </w:p>
        </w:tc>
      </w:tr>
      <w:tr w14:paraId="509B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1134" w:type="dxa"/>
            <w:vMerge w:val="continue"/>
            <w:noWrap w:val="0"/>
            <w:vAlign w:val="center"/>
          </w:tcPr>
          <w:p w14:paraId="47585FD6">
            <w:pPr>
              <w:spacing w:line="360" w:lineRule="auto"/>
              <w:jc w:val="center"/>
              <w:rPr>
                <w:rFonts w:ascii="宋体"/>
                <w:szCs w:val="21"/>
              </w:rPr>
            </w:pPr>
          </w:p>
        </w:tc>
        <w:tc>
          <w:tcPr>
            <w:tcW w:w="1134" w:type="dxa"/>
            <w:vMerge w:val="continue"/>
            <w:noWrap w:val="0"/>
            <w:vAlign w:val="center"/>
          </w:tcPr>
          <w:p w14:paraId="6ECC5F32">
            <w:pPr>
              <w:spacing w:line="360" w:lineRule="auto"/>
              <w:jc w:val="center"/>
              <w:rPr>
                <w:rFonts w:ascii="宋体"/>
                <w:szCs w:val="21"/>
              </w:rPr>
            </w:pPr>
          </w:p>
        </w:tc>
        <w:tc>
          <w:tcPr>
            <w:tcW w:w="1261" w:type="dxa"/>
            <w:vMerge w:val="continue"/>
            <w:noWrap w:val="0"/>
            <w:vAlign w:val="center"/>
          </w:tcPr>
          <w:p w14:paraId="600C51E3">
            <w:pPr>
              <w:spacing w:line="360" w:lineRule="auto"/>
              <w:jc w:val="center"/>
              <w:rPr>
                <w:rFonts w:ascii="宋体"/>
                <w:szCs w:val="21"/>
              </w:rPr>
            </w:pPr>
          </w:p>
        </w:tc>
        <w:tc>
          <w:tcPr>
            <w:tcW w:w="764" w:type="dxa"/>
            <w:vMerge w:val="continue"/>
            <w:noWrap w:val="0"/>
            <w:vAlign w:val="center"/>
          </w:tcPr>
          <w:p w14:paraId="6463DD95">
            <w:pPr>
              <w:spacing w:line="360" w:lineRule="auto"/>
              <w:jc w:val="center"/>
              <w:rPr>
                <w:rFonts w:ascii="宋体"/>
                <w:szCs w:val="21"/>
              </w:rPr>
            </w:pPr>
          </w:p>
        </w:tc>
        <w:tc>
          <w:tcPr>
            <w:tcW w:w="1094" w:type="dxa"/>
            <w:vMerge w:val="continue"/>
            <w:noWrap w:val="0"/>
            <w:vAlign w:val="center"/>
          </w:tcPr>
          <w:p w14:paraId="5EA6FF15">
            <w:pPr>
              <w:spacing w:line="360" w:lineRule="auto"/>
              <w:jc w:val="center"/>
              <w:rPr>
                <w:rFonts w:ascii="宋体"/>
                <w:szCs w:val="21"/>
              </w:rPr>
            </w:pPr>
          </w:p>
        </w:tc>
        <w:tc>
          <w:tcPr>
            <w:tcW w:w="1276" w:type="dxa"/>
            <w:vMerge w:val="continue"/>
            <w:noWrap w:val="0"/>
            <w:vAlign w:val="center"/>
          </w:tcPr>
          <w:p w14:paraId="1626FB16">
            <w:pPr>
              <w:spacing w:line="360" w:lineRule="auto"/>
              <w:jc w:val="center"/>
              <w:rPr>
                <w:rFonts w:ascii="宋体"/>
                <w:szCs w:val="21"/>
              </w:rPr>
            </w:pPr>
          </w:p>
        </w:tc>
        <w:tc>
          <w:tcPr>
            <w:tcW w:w="1134" w:type="dxa"/>
            <w:vMerge w:val="continue"/>
            <w:noWrap w:val="0"/>
            <w:vAlign w:val="center"/>
          </w:tcPr>
          <w:p w14:paraId="48781DCB">
            <w:pPr>
              <w:spacing w:line="360" w:lineRule="auto"/>
              <w:jc w:val="center"/>
              <w:rPr>
                <w:rFonts w:ascii="宋体"/>
                <w:szCs w:val="21"/>
              </w:rPr>
            </w:pPr>
          </w:p>
        </w:tc>
        <w:tc>
          <w:tcPr>
            <w:tcW w:w="1134" w:type="dxa"/>
            <w:vMerge w:val="continue"/>
            <w:noWrap w:val="0"/>
            <w:vAlign w:val="center"/>
          </w:tcPr>
          <w:p w14:paraId="43CA62BF">
            <w:pPr>
              <w:spacing w:line="360" w:lineRule="auto"/>
              <w:jc w:val="center"/>
              <w:rPr>
                <w:rFonts w:ascii="宋体"/>
                <w:szCs w:val="21"/>
              </w:rPr>
            </w:pPr>
          </w:p>
        </w:tc>
        <w:tc>
          <w:tcPr>
            <w:tcW w:w="1275" w:type="dxa"/>
            <w:vMerge w:val="continue"/>
            <w:noWrap w:val="0"/>
            <w:vAlign w:val="center"/>
          </w:tcPr>
          <w:p w14:paraId="2830912F">
            <w:pPr>
              <w:spacing w:line="360" w:lineRule="auto"/>
              <w:jc w:val="center"/>
              <w:rPr>
                <w:rFonts w:ascii="宋体"/>
                <w:szCs w:val="21"/>
              </w:rPr>
            </w:pPr>
          </w:p>
        </w:tc>
        <w:tc>
          <w:tcPr>
            <w:tcW w:w="709" w:type="dxa"/>
            <w:noWrap w:val="0"/>
            <w:vAlign w:val="center"/>
          </w:tcPr>
          <w:p w14:paraId="755C29FB">
            <w:pPr>
              <w:spacing w:line="360" w:lineRule="auto"/>
              <w:jc w:val="center"/>
              <w:rPr>
                <w:rFonts w:ascii="宋体"/>
                <w:szCs w:val="21"/>
              </w:rPr>
            </w:pPr>
            <w:r>
              <w:rPr>
                <w:rFonts w:hint="eastAsia" w:ascii="宋体" w:hAnsi="宋体"/>
                <w:szCs w:val="21"/>
              </w:rPr>
              <w:t>姓名</w:t>
            </w:r>
          </w:p>
        </w:tc>
        <w:tc>
          <w:tcPr>
            <w:tcW w:w="1276" w:type="dxa"/>
            <w:noWrap w:val="0"/>
            <w:vAlign w:val="center"/>
          </w:tcPr>
          <w:p w14:paraId="6BB3790B">
            <w:pPr>
              <w:spacing w:line="360" w:lineRule="auto"/>
              <w:jc w:val="center"/>
              <w:rPr>
                <w:rFonts w:ascii="宋体"/>
                <w:szCs w:val="21"/>
              </w:rPr>
            </w:pPr>
            <w:r>
              <w:rPr>
                <w:rFonts w:hint="eastAsia" w:ascii="宋体" w:hAnsi="宋体"/>
                <w:szCs w:val="21"/>
              </w:rPr>
              <w:t>市场行为信用评价分值</w:t>
            </w:r>
          </w:p>
        </w:tc>
        <w:tc>
          <w:tcPr>
            <w:tcW w:w="1701" w:type="dxa"/>
            <w:vMerge w:val="continue"/>
            <w:noWrap w:val="0"/>
            <w:vAlign w:val="center"/>
          </w:tcPr>
          <w:p w14:paraId="5D9F1A15">
            <w:pPr>
              <w:spacing w:line="360" w:lineRule="auto"/>
              <w:jc w:val="center"/>
              <w:rPr>
                <w:rFonts w:ascii="宋体"/>
                <w:szCs w:val="21"/>
              </w:rPr>
            </w:pPr>
          </w:p>
        </w:tc>
      </w:tr>
      <w:tr w14:paraId="17EA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134" w:type="dxa"/>
            <w:noWrap w:val="0"/>
            <w:vAlign w:val="center"/>
          </w:tcPr>
          <w:p w14:paraId="74ACA3CC">
            <w:pPr>
              <w:spacing w:line="360" w:lineRule="auto"/>
              <w:jc w:val="center"/>
              <w:rPr>
                <w:rFonts w:ascii="宋体"/>
                <w:szCs w:val="21"/>
              </w:rPr>
            </w:pPr>
          </w:p>
        </w:tc>
        <w:tc>
          <w:tcPr>
            <w:tcW w:w="1134" w:type="dxa"/>
            <w:noWrap w:val="0"/>
            <w:vAlign w:val="center"/>
          </w:tcPr>
          <w:p w14:paraId="2412D64C">
            <w:pPr>
              <w:spacing w:line="360" w:lineRule="auto"/>
              <w:jc w:val="center"/>
              <w:rPr>
                <w:rFonts w:ascii="宋体"/>
                <w:szCs w:val="21"/>
              </w:rPr>
            </w:pPr>
          </w:p>
        </w:tc>
        <w:tc>
          <w:tcPr>
            <w:tcW w:w="1261" w:type="dxa"/>
            <w:noWrap w:val="0"/>
            <w:vAlign w:val="center"/>
          </w:tcPr>
          <w:p w14:paraId="274B1DEA">
            <w:pPr>
              <w:spacing w:line="360" w:lineRule="auto"/>
              <w:jc w:val="center"/>
              <w:rPr>
                <w:rFonts w:ascii="宋体"/>
                <w:szCs w:val="21"/>
              </w:rPr>
            </w:pPr>
          </w:p>
        </w:tc>
        <w:tc>
          <w:tcPr>
            <w:tcW w:w="764" w:type="dxa"/>
            <w:noWrap w:val="0"/>
            <w:vAlign w:val="center"/>
          </w:tcPr>
          <w:p w14:paraId="564D2634">
            <w:pPr>
              <w:spacing w:line="360" w:lineRule="auto"/>
              <w:jc w:val="center"/>
              <w:rPr>
                <w:rFonts w:ascii="宋体"/>
                <w:szCs w:val="21"/>
              </w:rPr>
            </w:pPr>
          </w:p>
        </w:tc>
        <w:tc>
          <w:tcPr>
            <w:tcW w:w="1094" w:type="dxa"/>
            <w:noWrap w:val="0"/>
            <w:vAlign w:val="center"/>
          </w:tcPr>
          <w:p w14:paraId="730064B7">
            <w:pPr>
              <w:spacing w:line="360" w:lineRule="auto"/>
              <w:jc w:val="center"/>
              <w:rPr>
                <w:rFonts w:ascii="宋体"/>
                <w:szCs w:val="21"/>
              </w:rPr>
            </w:pPr>
          </w:p>
        </w:tc>
        <w:tc>
          <w:tcPr>
            <w:tcW w:w="1276" w:type="dxa"/>
            <w:noWrap w:val="0"/>
            <w:vAlign w:val="center"/>
          </w:tcPr>
          <w:p w14:paraId="3C222178">
            <w:pPr>
              <w:spacing w:line="360" w:lineRule="auto"/>
              <w:jc w:val="center"/>
              <w:rPr>
                <w:rFonts w:ascii="宋体"/>
                <w:szCs w:val="21"/>
              </w:rPr>
            </w:pPr>
          </w:p>
        </w:tc>
        <w:tc>
          <w:tcPr>
            <w:tcW w:w="1134" w:type="dxa"/>
            <w:noWrap w:val="0"/>
            <w:vAlign w:val="center"/>
          </w:tcPr>
          <w:p w14:paraId="576E2DFD">
            <w:pPr>
              <w:spacing w:line="360" w:lineRule="auto"/>
              <w:jc w:val="center"/>
              <w:rPr>
                <w:rFonts w:ascii="宋体"/>
                <w:szCs w:val="21"/>
              </w:rPr>
            </w:pPr>
          </w:p>
        </w:tc>
        <w:tc>
          <w:tcPr>
            <w:tcW w:w="1134" w:type="dxa"/>
            <w:noWrap w:val="0"/>
            <w:vAlign w:val="center"/>
          </w:tcPr>
          <w:p w14:paraId="6A11108C">
            <w:pPr>
              <w:spacing w:line="360" w:lineRule="auto"/>
              <w:jc w:val="center"/>
              <w:rPr>
                <w:rFonts w:ascii="宋体"/>
                <w:szCs w:val="21"/>
              </w:rPr>
            </w:pPr>
          </w:p>
        </w:tc>
        <w:tc>
          <w:tcPr>
            <w:tcW w:w="1275" w:type="dxa"/>
            <w:noWrap w:val="0"/>
            <w:vAlign w:val="top"/>
          </w:tcPr>
          <w:p w14:paraId="352308D0">
            <w:pPr>
              <w:spacing w:line="360" w:lineRule="auto"/>
              <w:jc w:val="center"/>
              <w:rPr>
                <w:rFonts w:ascii="宋体"/>
                <w:szCs w:val="21"/>
              </w:rPr>
            </w:pPr>
          </w:p>
        </w:tc>
        <w:tc>
          <w:tcPr>
            <w:tcW w:w="709" w:type="dxa"/>
            <w:noWrap w:val="0"/>
            <w:vAlign w:val="center"/>
          </w:tcPr>
          <w:p w14:paraId="5F753F26">
            <w:pPr>
              <w:spacing w:line="360" w:lineRule="auto"/>
              <w:jc w:val="center"/>
              <w:rPr>
                <w:rFonts w:ascii="宋体"/>
                <w:szCs w:val="21"/>
              </w:rPr>
            </w:pPr>
          </w:p>
        </w:tc>
        <w:tc>
          <w:tcPr>
            <w:tcW w:w="1276" w:type="dxa"/>
            <w:noWrap w:val="0"/>
            <w:vAlign w:val="center"/>
          </w:tcPr>
          <w:p w14:paraId="534FE65A">
            <w:pPr>
              <w:spacing w:line="360" w:lineRule="auto"/>
              <w:jc w:val="center"/>
              <w:rPr>
                <w:rFonts w:ascii="宋体"/>
                <w:szCs w:val="21"/>
              </w:rPr>
            </w:pPr>
          </w:p>
        </w:tc>
        <w:tc>
          <w:tcPr>
            <w:tcW w:w="1701" w:type="dxa"/>
            <w:noWrap w:val="0"/>
            <w:vAlign w:val="center"/>
          </w:tcPr>
          <w:p w14:paraId="5BDB43A2">
            <w:pPr>
              <w:spacing w:line="360" w:lineRule="auto"/>
              <w:jc w:val="center"/>
              <w:rPr>
                <w:rFonts w:ascii="宋体"/>
                <w:szCs w:val="21"/>
              </w:rPr>
            </w:pPr>
          </w:p>
        </w:tc>
      </w:tr>
      <w:tr w14:paraId="4A5B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134" w:type="dxa"/>
            <w:noWrap w:val="0"/>
            <w:vAlign w:val="center"/>
          </w:tcPr>
          <w:p w14:paraId="2FF9845F">
            <w:pPr>
              <w:spacing w:line="360" w:lineRule="auto"/>
              <w:jc w:val="center"/>
              <w:rPr>
                <w:rFonts w:ascii="宋体"/>
                <w:szCs w:val="21"/>
              </w:rPr>
            </w:pPr>
          </w:p>
        </w:tc>
        <w:tc>
          <w:tcPr>
            <w:tcW w:w="1134" w:type="dxa"/>
            <w:noWrap w:val="0"/>
            <w:vAlign w:val="center"/>
          </w:tcPr>
          <w:p w14:paraId="62A6A366">
            <w:pPr>
              <w:spacing w:line="360" w:lineRule="auto"/>
              <w:jc w:val="center"/>
              <w:rPr>
                <w:rFonts w:ascii="宋体"/>
                <w:szCs w:val="21"/>
              </w:rPr>
            </w:pPr>
          </w:p>
        </w:tc>
        <w:tc>
          <w:tcPr>
            <w:tcW w:w="1261" w:type="dxa"/>
            <w:noWrap w:val="0"/>
            <w:vAlign w:val="center"/>
          </w:tcPr>
          <w:p w14:paraId="2D8D272A">
            <w:pPr>
              <w:spacing w:line="360" w:lineRule="auto"/>
              <w:jc w:val="center"/>
              <w:rPr>
                <w:rFonts w:ascii="宋体"/>
                <w:szCs w:val="21"/>
              </w:rPr>
            </w:pPr>
          </w:p>
        </w:tc>
        <w:tc>
          <w:tcPr>
            <w:tcW w:w="764" w:type="dxa"/>
            <w:noWrap w:val="0"/>
            <w:vAlign w:val="center"/>
          </w:tcPr>
          <w:p w14:paraId="5C8349D9">
            <w:pPr>
              <w:spacing w:line="360" w:lineRule="auto"/>
              <w:jc w:val="center"/>
              <w:rPr>
                <w:rFonts w:ascii="宋体"/>
                <w:szCs w:val="21"/>
              </w:rPr>
            </w:pPr>
          </w:p>
        </w:tc>
        <w:tc>
          <w:tcPr>
            <w:tcW w:w="1094" w:type="dxa"/>
            <w:noWrap w:val="0"/>
            <w:vAlign w:val="center"/>
          </w:tcPr>
          <w:p w14:paraId="1622EF72">
            <w:pPr>
              <w:spacing w:line="360" w:lineRule="auto"/>
              <w:jc w:val="center"/>
              <w:rPr>
                <w:rFonts w:ascii="宋体"/>
                <w:szCs w:val="21"/>
              </w:rPr>
            </w:pPr>
          </w:p>
        </w:tc>
        <w:tc>
          <w:tcPr>
            <w:tcW w:w="1276" w:type="dxa"/>
            <w:noWrap w:val="0"/>
            <w:vAlign w:val="center"/>
          </w:tcPr>
          <w:p w14:paraId="3B4131F8">
            <w:pPr>
              <w:spacing w:line="360" w:lineRule="auto"/>
              <w:jc w:val="center"/>
              <w:rPr>
                <w:rFonts w:ascii="宋体"/>
                <w:szCs w:val="21"/>
              </w:rPr>
            </w:pPr>
          </w:p>
        </w:tc>
        <w:tc>
          <w:tcPr>
            <w:tcW w:w="1134" w:type="dxa"/>
            <w:noWrap w:val="0"/>
            <w:vAlign w:val="center"/>
          </w:tcPr>
          <w:p w14:paraId="09156D6C">
            <w:pPr>
              <w:spacing w:line="360" w:lineRule="auto"/>
              <w:jc w:val="center"/>
              <w:rPr>
                <w:rFonts w:ascii="宋体"/>
                <w:szCs w:val="21"/>
              </w:rPr>
            </w:pPr>
          </w:p>
        </w:tc>
        <w:tc>
          <w:tcPr>
            <w:tcW w:w="1134" w:type="dxa"/>
            <w:noWrap w:val="0"/>
            <w:vAlign w:val="center"/>
          </w:tcPr>
          <w:p w14:paraId="5D938BD3">
            <w:pPr>
              <w:spacing w:line="360" w:lineRule="auto"/>
              <w:jc w:val="center"/>
              <w:rPr>
                <w:rFonts w:ascii="宋体"/>
                <w:szCs w:val="21"/>
              </w:rPr>
            </w:pPr>
          </w:p>
        </w:tc>
        <w:tc>
          <w:tcPr>
            <w:tcW w:w="1275" w:type="dxa"/>
            <w:noWrap w:val="0"/>
            <w:vAlign w:val="top"/>
          </w:tcPr>
          <w:p w14:paraId="40A44C05">
            <w:pPr>
              <w:spacing w:line="360" w:lineRule="auto"/>
              <w:jc w:val="center"/>
              <w:rPr>
                <w:rFonts w:ascii="宋体"/>
                <w:szCs w:val="21"/>
              </w:rPr>
            </w:pPr>
          </w:p>
        </w:tc>
        <w:tc>
          <w:tcPr>
            <w:tcW w:w="709" w:type="dxa"/>
            <w:noWrap w:val="0"/>
            <w:vAlign w:val="center"/>
          </w:tcPr>
          <w:p w14:paraId="5558DF23">
            <w:pPr>
              <w:spacing w:line="360" w:lineRule="auto"/>
              <w:jc w:val="center"/>
              <w:rPr>
                <w:rFonts w:ascii="宋体"/>
                <w:szCs w:val="21"/>
              </w:rPr>
            </w:pPr>
          </w:p>
        </w:tc>
        <w:tc>
          <w:tcPr>
            <w:tcW w:w="1276" w:type="dxa"/>
            <w:noWrap w:val="0"/>
            <w:vAlign w:val="center"/>
          </w:tcPr>
          <w:p w14:paraId="30CCB8E2">
            <w:pPr>
              <w:spacing w:line="360" w:lineRule="auto"/>
              <w:ind w:right="435" w:rightChars="207"/>
              <w:jc w:val="center"/>
              <w:rPr>
                <w:rFonts w:ascii="宋体"/>
                <w:szCs w:val="21"/>
              </w:rPr>
            </w:pPr>
          </w:p>
        </w:tc>
        <w:tc>
          <w:tcPr>
            <w:tcW w:w="1701" w:type="dxa"/>
            <w:noWrap w:val="0"/>
            <w:vAlign w:val="center"/>
          </w:tcPr>
          <w:p w14:paraId="46386F43">
            <w:pPr>
              <w:spacing w:line="360" w:lineRule="auto"/>
              <w:jc w:val="center"/>
              <w:rPr>
                <w:rFonts w:ascii="宋体"/>
                <w:szCs w:val="21"/>
              </w:rPr>
            </w:pPr>
          </w:p>
        </w:tc>
      </w:tr>
      <w:tr w14:paraId="752E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134" w:type="dxa"/>
            <w:noWrap w:val="0"/>
            <w:vAlign w:val="center"/>
          </w:tcPr>
          <w:p w14:paraId="0D6988BD">
            <w:pPr>
              <w:spacing w:line="360" w:lineRule="auto"/>
              <w:jc w:val="center"/>
              <w:rPr>
                <w:rFonts w:ascii="宋体"/>
                <w:szCs w:val="21"/>
              </w:rPr>
            </w:pPr>
          </w:p>
        </w:tc>
        <w:tc>
          <w:tcPr>
            <w:tcW w:w="1134" w:type="dxa"/>
            <w:noWrap w:val="0"/>
            <w:vAlign w:val="center"/>
          </w:tcPr>
          <w:p w14:paraId="5F858D5D">
            <w:pPr>
              <w:spacing w:line="360" w:lineRule="auto"/>
              <w:jc w:val="center"/>
              <w:rPr>
                <w:rFonts w:ascii="宋体"/>
                <w:szCs w:val="21"/>
              </w:rPr>
            </w:pPr>
          </w:p>
        </w:tc>
        <w:tc>
          <w:tcPr>
            <w:tcW w:w="1261" w:type="dxa"/>
            <w:noWrap w:val="0"/>
            <w:vAlign w:val="center"/>
          </w:tcPr>
          <w:p w14:paraId="244A31EE">
            <w:pPr>
              <w:spacing w:line="360" w:lineRule="auto"/>
              <w:jc w:val="center"/>
              <w:rPr>
                <w:rFonts w:ascii="宋体"/>
                <w:szCs w:val="21"/>
              </w:rPr>
            </w:pPr>
          </w:p>
        </w:tc>
        <w:tc>
          <w:tcPr>
            <w:tcW w:w="764" w:type="dxa"/>
            <w:noWrap w:val="0"/>
            <w:vAlign w:val="center"/>
          </w:tcPr>
          <w:p w14:paraId="45281EBD">
            <w:pPr>
              <w:spacing w:line="360" w:lineRule="auto"/>
              <w:jc w:val="center"/>
              <w:rPr>
                <w:rFonts w:ascii="宋体"/>
                <w:szCs w:val="21"/>
              </w:rPr>
            </w:pPr>
          </w:p>
        </w:tc>
        <w:tc>
          <w:tcPr>
            <w:tcW w:w="1094" w:type="dxa"/>
            <w:noWrap w:val="0"/>
            <w:vAlign w:val="center"/>
          </w:tcPr>
          <w:p w14:paraId="5E8625F2">
            <w:pPr>
              <w:spacing w:line="360" w:lineRule="auto"/>
              <w:jc w:val="center"/>
              <w:rPr>
                <w:rFonts w:ascii="宋体"/>
                <w:szCs w:val="21"/>
              </w:rPr>
            </w:pPr>
          </w:p>
        </w:tc>
        <w:tc>
          <w:tcPr>
            <w:tcW w:w="1276" w:type="dxa"/>
            <w:noWrap w:val="0"/>
            <w:vAlign w:val="center"/>
          </w:tcPr>
          <w:p w14:paraId="4A2BEFB5">
            <w:pPr>
              <w:spacing w:line="360" w:lineRule="auto"/>
              <w:jc w:val="center"/>
              <w:rPr>
                <w:rFonts w:ascii="宋体"/>
                <w:szCs w:val="21"/>
              </w:rPr>
            </w:pPr>
          </w:p>
        </w:tc>
        <w:tc>
          <w:tcPr>
            <w:tcW w:w="1134" w:type="dxa"/>
            <w:noWrap w:val="0"/>
            <w:vAlign w:val="center"/>
          </w:tcPr>
          <w:p w14:paraId="556F872E">
            <w:pPr>
              <w:spacing w:line="360" w:lineRule="auto"/>
              <w:jc w:val="center"/>
              <w:rPr>
                <w:rFonts w:ascii="宋体"/>
                <w:szCs w:val="21"/>
              </w:rPr>
            </w:pPr>
          </w:p>
        </w:tc>
        <w:tc>
          <w:tcPr>
            <w:tcW w:w="1134" w:type="dxa"/>
            <w:noWrap w:val="0"/>
            <w:vAlign w:val="center"/>
          </w:tcPr>
          <w:p w14:paraId="41EC5C82">
            <w:pPr>
              <w:spacing w:line="360" w:lineRule="auto"/>
              <w:jc w:val="center"/>
              <w:rPr>
                <w:rFonts w:ascii="宋体"/>
                <w:szCs w:val="21"/>
              </w:rPr>
            </w:pPr>
          </w:p>
        </w:tc>
        <w:tc>
          <w:tcPr>
            <w:tcW w:w="1275" w:type="dxa"/>
            <w:noWrap w:val="0"/>
            <w:vAlign w:val="top"/>
          </w:tcPr>
          <w:p w14:paraId="41479BE2">
            <w:pPr>
              <w:spacing w:line="360" w:lineRule="auto"/>
              <w:jc w:val="center"/>
              <w:rPr>
                <w:rFonts w:ascii="宋体"/>
                <w:szCs w:val="21"/>
              </w:rPr>
            </w:pPr>
          </w:p>
        </w:tc>
        <w:tc>
          <w:tcPr>
            <w:tcW w:w="709" w:type="dxa"/>
            <w:noWrap w:val="0"/>
            <w:vAlign w:val="center"/>
          </w:tcPr>
          <w:p w14:paraId="15B2AE89">
            <w:pPr>
              <w:spacing w:line="360" w:lineRule="auto"/>
              <w:jc w:val="center"/>
              <w:rPr>
                <w:rFonts w:ascii="宋体"/>
                <w:szCs w:val="21"/>
              </w:rPr>
            </w:pPr>
          </w:p>
        </w:tc>
        <w:tc>
          <w:tcPr>
            <w:tcW w:w="1276" w:type="dxa"/>
            <w:noWrap w:val="0"/>
            <w:vAlign w:val="center"/>
          </w:tcPr>
          <w:p w14:paraId="58E2DF15">
            <w:pPr>
              <w:spacing w:line="360" w:lineRule="auto"/>
              <w:jc w:val="center"/>
              <w:rPr>
                <w:rFonts w:ascii="宋体"/>
                <w:szCs w:val="21"/>
              </w:rPr>
            </w:pPr>
          </w:p>
        </w:tc>
        <w:tc>
          <w:tcPr>
            <w:tcW w:w="1701" w:type="dxa"/>
            <w:noWrap w:val="0"/>
            <w:vAlign w:val="center"/>
          </w:tcPr>
          <w:p w14:paraId="1EF32FE9">
            <w:pPr>
              <w:spacing w:line="360" w:lineRule="auto"/>
              <w:jc w:val="center"/>
              <w:rPr>
                <w:rFonts w:ascii="宋体"/>
                <w:szCs w:val="21"/>
              </w:rPr>
            </w:pPr>
          </w:p>
        </w:tc>
      </w:tr>
      <w:tr w14:paraId="220E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134" w:type="dxa"/>
            <w:noWrap w:val="0"/>
            <w:vAlign w:val="center"/>
          </w:tcPr>
          <w:p w14:paraId="2475F9ED">
            <w:pPr>
              <w:spacing w:line="360" w:lineRule="auto"/>
              <w:jc w:val="center"/>
              <w:rPr>
                <w:rFonts w:ascii="宋体"/>
                <w:szCs w:val="21"/>
              </w:rPr>
            </w:pPr>
          </w:p>
        </w:tc>
        <w:tc>
          <w:tcPr>
            <w:tcW w:w="1134" w:type="dxa"/>
            <w:noWrap w:val="0"/>
            <w:vAlign w:val="center"/>
          </w:tcPr>
          <w:p w14:paraId="3079C041">
            <w:pPr>
              <w:spacing w:line="360" w:lineRule="auto"/>
              <w:jc w:val="center"/>
              <w:rPr>
                <w:rFonts w:ascii="宋体"/>
                <w:szCs w:val="21"/>
              </w:rPr>
            </w:pPr>
          </w:p>
        </w:tc>
        <w:tc>
          <w:tcPr>
            <w:tcW w:w="1261" w:type="dxa"/>
            <w:noWrap w:val="0"/>
            <w:vAlign w:val="center"/>
          </w:tcPr>
          <w:p w14:paraId="50AE4675">
            <w:pPr>
              <w:spacing w:line="360" w:lineRule="auto"/>
              <w:jc w:val="center"/>
              <w:rPr>
                <w:rFonts w:ascii="宋体"/>
                <w:szCs w:val="21"/>
              </w:rPr>
            </w:pPr>
          </w:p>
        </w:tc>
        <w:tc>
          <w:tcPr>
            <w:tcW w:w="764" w:type="dxa"/>
            <w:noWrap w:val="0"/>
            <w:vAlign w:val="center"/>
          </w:tcPr>
          <w:p w14:paraId="707AD94D">
            <w:pPr>
              <w:spacing w:line="360" w:lineRule="auto"/>
              <w:jc w:val="center"/>
              <w:rPr>
                <w:rFonts w:ascii="宋体"/>
                <w:szCs w:val="21"/>
              </w:rPr>
            </w:pPr>
          </w:p>
        </w:tc>
        <w:tc>
          <w:tcPr>
            <w:tcW w:w="1094" w:type="dxa"/>
            <w:noWrap w:val="0"/>
            <w:vAlign w:val="center"/>
          </w:tcPr>
          <w:p w14:paraId="2BE4376D">
            <w:pPr>
              <w:spacing w:line="360" w:lineRule="auto"/>
              <w:jc w:val="center"/>
              <w:rPr>
                <w:rFonts w:ascii="宋体"/>
                <w:szCs w:val="21"/>
              </w:rPr>
            </w:pPr>
          </w:p>
        </w:tc>
        <w:tc>
          <w:tcPr>
            <w:tcW w:w="1276" w:type="dxa"/>
            <w:noWrap w:val="0"/>
            <w:vAlign w:val="center"/>
          </w:tcPr>
          <w:p w14:paraId="4586EE89">
            <w:pPr>
              <w:spacing w:line="360" w:lineRule="auto"/>
              <w:jc w:val="center"/>
              <w:rPr>
                <w:rFonts w:ascii="宋体"/>
                <w:szCs w:val="21"/>
              </w:rPr>
            </w:pPr>
          </w:p>
        </w:tc>
        <w:tc>
          <w:tcPr>
            <w:tcW w:w="1134" w:type="dxa"/>
            <w:noWrap w:val="0"/>
            <w:vAlign w:val="center"/>
          </w:tcPr>
          <w:p w14:paraId="681BE565">
            <w:pPr>
              <w:spacing w:line="360" w:lineRule="auto"/>
              <w:jc w:val="center"/>
              <w:rPr>
                <w:rFonts w:ascii="宋体"/>
                <w:szCs w:val="21"/>
              </w:rPr>
            </w:pPr>
          </w:p>
        </w:tc>
        <w:tc>
          <w:tcPr>
            <w:tcW w:w="1134" w:type="dxa"/>
            <w:noWrap w:val="0"/>
            <w:vAlign w:val="center"/>
          </w:tcPr>
          <w:p w14:paraId="626038D0">
            <w:pPr>
              <w:spacing w:line="360" w:lineRule="auto"/>
              <w:jc w:val="center"/>
              <w:rPr>
                <w:rFonts w:ascii="宋体"/>
                <w:szCs w:val="21"/>
              </w:rPr>
            </w:pPr>
          </w:p>
        </w:tc>
        <w:tc>
          <w:tcPr>
            <w:tcW w:w="1275" w:type="dxa"/>
            <w:noWrap w:val="0"/>
            <w:vAlign w:val="top"/>
          </w:tcPr>
          <w:p w14:paraId="198D009B">
            <w:pPr>
              <w:spacing w:line="360" w:lineRule="auto"/>
              <w:jc w:val="center"/>
              <w:rPr>
                <w:rFonts w:ascii="宋体"/>
                <w:szCs w:val="21"/>
              </w:rPr>
            </w:pPr>
          </w:p>
        </w:tc>
        <w:tc>
          <w:tcPr>
            <w:tcW w:w="709" w:type="dxa"/>
            <w:noWrap w:val="0"/>
            <w:vAlign w:val="center"/>
          </w:tcPr>
          <w:p w14:paraId="652D998C">
            <w:pPr>
              <w:spacing w:line="360" w:lineRule="auto"/>
              <w:jc w:val="center"/>
              <w:rPr>
                <w:rFonts w:ascii="宋体"/>
                <w:szCs w:val="21"/>
              </w:rPr>
            </w:pPr>
          </w:p>
        </w:tc>
        <w:tc>
          <w:tcPr>
            <w:tcW w:w="1276" w:type="dxa"/>
            <w:noWrap w:val="0"/>
            <w:vAlign w:val="center"/>
          </w:tcPr>
          <w:p w14:paraId="6065B751">
            <w:pPr>
              <w:spacing w:line="360" w:lineRule="auto"/>
              <w:jc w:val="center"/>
              <w:rPr>
                <w:rFonts w:ascii="宋体"/>
                <w:szCs w:val="21"/>
              </w:rPr>
            </w:pPr>
          </w:p>
        </w:tc>
        <w:tc>
          <w:tcPr>
            <w:tcW w:w="1701" w:type="dxa"/>
            <w:noWrap w:val="0"/>
            <w:vAlign w:val="center"/>
          </w:tcPr>
          <w:p w14:paraId="0F28FE66">
            <w:pPr>
              <w:spacing w:line="360" w:lineRule="auto"/>
              <w:jc w:val="center"/>
              <w:rPr>
                <w:rFonts w:ascii="宋体"/>
                <w:szCs w:val="21"/>
              </w:rPr>
            </w:pPr>
          </w:p>
        </w:tc>
      </w:tr>
      <w:tr w14:paraId="6CE2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134" w:type="dxa"/>
            <w:noWrap w:val="0"/>
            <w:vAlign w:val="center"/>
          </w:tcPr>
          <w:p w14:paraId="4208B19A">
            <w:pPr>
              <w:spacing w:line="360" w:lineRule="auto"/>
              <w:jc w:val="center"/>
              <w:rPr>
                <w:rFonts w:ascii="宋体"/>
                <w:szCs w:val="21"/>
              </w:rPr>
            </w:pPr>
          </w:p>
        </w:tc>
        <w:tc>
          <w:tcPr>
            <w:tcW w:w="1134" w:type="dxa"/>
            <w:noWrap w:val="0"/>
            <w:vAlign w:val="center"/>
          </w:tcPr>
          <w:p w14:paraId="39106B34">
            <w:pPr>
              <w:spacing w:line="360" w:lineRule="auto"/>
              <w:jc w:val="center"/>
              <w:rPr>
                <w:rFonts w:ascii="宋体"/>
                <w:szCs w:val="21"/>
              </w:rPr>
            </w:pPr>
          </w:p>
        </w:tc>
        <w:tc>
          <w:tcPr>
            <w:tcW w:w="1261" w:type="dxa"/>
            <w:noWrap w:val="0"/>
            <w:vAlign w:val="center"/>
          </w:tcPr>
          <w:p w14:paraId="13B2415C">
            <w:pPr>
              <w:spacing w:line="360" w:lineRule="auto"/>
              <w:jc w:val="center"/>
              <w:rPr>
                <w:rFonts w:ascii="宋体"/>
                <w:szCs w:val="21"/>
              </w:rPr>
            </w:pPr>
          </w:p>
        </w:tc>
        <w:tc>
          <w:tcPr>
            <w:tcW w:w="764" w:type="dxa"/>
            <w:noWrap w:val="0"/>
            <w:vAlign w:val="center"/>
          </w:tcPr>
          <w:p w14:paraId="6D31E428">
            <w:pPr>
              <w:spacing w:line="360" w:lineRule="auto"/>
              <w:jc w:val="center"/>
              <w:rPr>
                <w:rFonts w:ascii="宋体"/>
                <w:szCs w:val="21"/>
              </w:rPr>
            </w:pPr>
          </w:p>
        </w:tc>
        <w:tc>
          <w:tcPr>
            <w:tcW w:w="1094" w:type="dxa"/>
            <w:noWrap w:val="0"/>
            <w:vAlign w:val="center"/>
          </w:tcPr>
          <w:p w14:paraId="79A7BC49">
            <w:pPr>
              <w:spacing w:line="360" w:lineRule="auto"/>
              <w:jc w:val="center"/>
              <w:rPr>
                <w:rFonts w:ascii="宋体"/>
                <w:szCs w:val="21"/>
              </w:rPr>
            </w:pPr>
          </w:p>
        </w:tc>
        <w:tc>
          <w:tcPr>
            <w:tcW w:w="1276" w:type="dxa"/>
            <w:noWrap w:val="0"/>
            <w:vAlign w:val="center"/>
          </w:tcPr>
          <w:p w14:paraId="5C5FCAF5">
            <w:pPr>
              <w:spacing w:line="360" w:lineRule="auto"/>
              <w:jc w:val="center"/>
              <w:rPr>
                <w:rFonts w:ascii="宋体"/>
                <w:szCs w:val="21"/>
              </w:rPr>
            </w:pPr>
          </w:p>
        </w:tc>
        <w:tc>
          <w:tcPr>
            <w:tcW w:w="1134" w:type="dxa"/>
            <w:noWrap w:val="0"/>
            <w:vAlign w:val="center"/>
          </w:tcPr>
          <w:p w14:paraId="61834C18">
            <w:pPr>
              <w:spacing w:line="360" w:lineRule="auto"/>
              <w:jc w:val="center"/>
              <w:rPr>
                <w:rFonts w:ascii="宋体"/>
                <w:szCs w:val="21"/>
              </w:rPr>
            </w:pPr>
          </w:p>
        </w:tc>
        <w:tc>
          <w:tcPr>
            <w:tcW w:w="1134" w:type="dxa"/>
            <w:noWrap w:val="0"/>
            <w:vAlign w:val="center"/>
          </w:tcPr>
          <w:p w14:paraId="1DEA9635">
            <w:pPr>
              <w:spacing w:line="360" w:lineRule="auto"/>
              <w:jc w:val="center"/>
              <w:rPr>
                <w:rFonts w:ascii="宋体"/>
                <w:szCs w:val="21"/>
              </w:rPr>
            </w:pPr>
          </w:p>
        </w:tc>
        <w:tc>
          <w:tcPr>
            <w:tcW w:w="1275" w:type="dxa"/>
            <w:noWrap w:val="0"/>
            <w:vAlign w:val="top"/>
          </w:tcPr>
          <w:p w14:paraId="168C4CFA">
            <w:pPr>
              <w:spacing w:line="360" w:lineRule="auto"/>
              <w:jc w:val="center"/>
              <w:rPr>
                <w:rFonts w:ascii="宋体"/>
                <w:szCs w:val="21"/>
              </w:rPr>
            </w:pPr>
          </w:p>
        </w:tc>
        <w:tc>
          <w:tcPr>
            <w:tcW w:w="709" w:type="dxa"/>
            <w:noWrap w:val="0"/>
            <w:vAlign w:val="center"/>
          </w:tcPr>
          <w:p w14:paraId="7287DD2E">
            <w:pPr>
              <w:spacing w:line="360" w:lineRule="auto"/>
              <w:jc w:val="center"/>
              <w:rPr>
                <w:rFonts w:ascii="宋体"/>
                <w:szCs w:val="21"/>
              </w:rPr>
            </w:pPr>
          </w:p>
        </w:tc>
        <w:tc>
          <w:tcPr>
            <w:tcW w:w="1276" w:type="dxa"/>
            <w:noWrap w:val="0"/>
            <w:vAlign w:val="center"/>
          </w:tcPr>
          <w:p w14:paraId="67C20FCD">
            <w:pPr>
              <w:spacing w:line="360" w:lineRule="auto"/>
              <w:jc w:val="center"/>
              <w:rPr>
                <w:rFonts w:ascii="宋体"/>
                <w:szCs w:val="21"/>
              </w:rPr>
            </w:pPr>
          </w:p>
        </w:tc>
        <w:tc>
          <w:tcPr>
            <w:tcW w:w="1701" w:type="dxa"/>
            <w:noWrap w:val="0"/>
            <w:vAlign w:val="center"/>
          </w:tcPr>
          <w:p w14:paraId="37D473FF">
            <w:pPr>
              <w:spacing w:line="360" w:lineRule="auto"/>
              <w:jc w:val="center"/>
              <w:rPr>
                <w:rFonts w:ascii="宋体"/>
                <w:szCs w:val="21"/>
              </w:rPr>
            </w:pPr>
          </w:p>
        </w:tc>
      </w:tr>
      <w:tr w14:paraId="503C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134" w:type="dxa"/>
            <w:noWrap w:val="0"/>
            <w:vAlign w:val="center"/>
          </w:tcPr>
          <w:p w14:paraId="3C4A4991">
            <w:pPr>
              <w:spacing w:line="360" w:lineRule="auto"/>
              <w:jc w:val="center"/>
              <w:rPr>
                <w:rFonts w:ascii="宋体"/>
                <w:szCs w:val="21"/>
              </w:rPr>
            </w:pPr>
          </w:p>
        </w:tc>
        <w:tc>
          <w:tcPr>
            <w:tcW w:w="1134" w:type="dxa"/>
            <w:noWrap w:val="0"/>
            <w:vAlign w:val="center"/>
          </w:tcPr>
          <w:p w14:paraId="7B8AE9CD">
            <w:pPr>
              <w:spacing w:line="360" w:lineRule="auto"/>
              <w:jc w:val="center"/>
              <w:rPr>
                <w:rFonts w:ascii="宋体"/>
                <w:szCs w:val="21"/>
              </w:rPr>
            </w:pPr>
          </w:p>
        </w:tc>
        <w:tc>
          <w:tcPr>
            <w:tcW w:w="1261" w:type="dxa"/>
            <w:noWrap w:val="0"/>
            <w:vAlign w:val="center"/>
          </w:tcPr>
          <w:p w14:paraId="65DEA736">
            <w:pPr>
              <w:spacing w:line="360" w:lineRule="auto"/>
              <w:jc w:val="center"/>
              <w:rPr>
                <w:rFonts w:ascii="宋体"/>
                <w:szCs w:val="21"/>
              </w:rPr>
            </w:pPr>
          </w:p>
        </w:tc>
        <w:tc>
          <w:tcPr>
            <w:tcW w:w="764" w:type="dxa"/>
            <w:noWrap w:val="0"/>
            <w:vAlign w:val="center"/>
          </w:tcPr>
          <w:p w14:paraId="428DB883">
            <w:pPr>
              <w:spacing w:line="360" w:lineRule="auto"/>
              <w:jc w:val="center"/>
              <w:rPr>
                <w:rFonts w:ascii="宋体"/>
                <w:szCs w:val="21"/>
              </w:rPr>
            </w:pPr>
          </w:p>
        </w:tc>
        <w:tc>
          <w:tcPr>
            <w:tcW w:w="1094" w:type="dxa"/>
            <w:noWrap w:val="0"/>
            <w:vAlign w:val="center"/>
          </w:tcPr>
          <w:p w14:paraId="4E043CD5">
            <w:pPr>
              <w:spacing w:line="360" w:lineRule="auto"/>
              <w:jc w:val="center"/>
              <w:rPr>
                <w:rFonts w:ascii="宋体"/>
                <w:szCs w:val="21"/>
              </w:rPr>
            </w:pPr>
          </w:p>
        </w:tc>
        <w:tc>
          <w:tcPr>
            <w:tcW w:w="1276" w:type="dxa"/>
            <w:noWrap w:val="0"/>
            <w:vAlign w:val="center"/>
          </w:tcPr>
          <w:p w14:paraId="3C99FC1D">
            <w:pPr>
              <w:spacing w:line="360" w:lineRule="auto"/>
              <w:jc w:val="center"/>
              <w:rPr>
                <w:rFonts w:ascii="宋体"/>
                <w:szCs w:val="21"/>
              </w:rPr>
            </w:pPr>
          </w:p>
        </w:tc>
        <w:tc>
          <w:tcPr>
            <w:tcW w:w="1134" w:type="dxa"/>
            <w:noWrap w:val="0"/>
            <w:vAlign w:val="center"/>
          </w:tcPr>
          <w:p w14:paraId="3C8A8127">
            <w:pPr>
              <w:spacing w:line="360" w:lineRule="auto"/>
              <w:jc w:val="center"/>
              <w:rPr>
                <w:rFonts w:ascii="宋体"/>
                <w:szCs w:val="21"/>
              </w:rPr>
            </w:pPr>
          </w:p>
        </w:tc>
        <w:tc>
          <w:tcPr>
            <w:tcW w:w="1134" w:type="dxa"/>
            <w:noWrap w:val="0"/>
            <w:vAlign w:val="center"/>
          </w:tcPr>
          <w:p w14:paraId="1B590B3E">
            <w:pPr>
              <w:spacing w:line="360" w:lineRule="auto"/>
              <w:jc w:val="center"/>
              <w:rPr>
                <w:rFonts w:ascii="宋体"/>
                <w:szCs w:val="21"/>
              </w:rPr>
            </w:pPr>
          </w:p>
        </w:tc>
        <w:tc>
          <w:tcPr>
            <w:tcW w:w="1275" w:type="dxa"/>
            <w:noWrap w:val="0"/>
            <w:vAlign w:val="top"/>
          </w:tcPr>
          <w:p w14:paraId="39C08D1B">
            <w:pPr>
              <w:spacing w:line="360" w:lineRule="auto"/>
              <w:jc w:val="center"/>
              <w:rPr>
                <w:rFonts w:ascii="宋体"/>
                <w:szCs w:val="21"/>
              </w:rPr>
            </w:pPr>
          </w:p>
        </w:tc>
        <w:tc>
          <w:tcPr>
            <w:tcW w:w="709" w:type="dxa"/>
            <w:noWrap w:val="0"/>
            <w:vAlign w:val="center"/>
          </w:tcPr>
          <w:p w14:paraId="4A683245">
            <w:pPr>
              <w:spacing w:line="360" w:lineRule="auto"/>
              <w:jc w:val="center"/>
              <w:rPr>
                <w:rFonts w:ascii="宋体"/>
                <w:szCs w:val="21"/>
              </w:rPr>
            </w:pPr>
          </w:p>
        </w:tc>
        <w:tc>
          <w:tcPr>
            <w:tcW w:w="1276" w:type="dxa"/>
            <w:noWrap w:val="0"/>
            <w:vAlign w:val="center"/>
          </w:tcPr>
          <w:p w14:paraId="39CD9BF4">
            <w:pPr>
              <w:spacing w:line="360" w:lineRule="auto"/>
              <w:jc w:val="center"/>
              <w:rPr>
                <w:rFonts w:ascii="宋体"/>
                <w:szCs w:val="21"/>
              </w:rPr>
            </w:pPr>
          </w:p>
        </w:tc>
        <w:tc>
          <w:tcPr>
            <w:tcW w:w="1701" w:type="dxa"/>
            <w:noWrap w:val="0"/>
            <w:vAlign w:val="center"/>
          </w:tcPr>
          <w:p w14:paraId="15523ADE">
            <w:pPr>
              <w:spacing w:line="360" w:lineRule="auto"/>
              <w:jc w:val="center"/>
              <w:rPr>
                <w:rFonts w:ascii="宋体"/>
                <w:szCs w:val="21"/>
              </w:rPr>
            </w:pPr>
          </w:p>
        </w:tc>
      </w:tr>
      <w:tr w14:paraId="02A0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134" w:type="dxa"/>
            <w:noWrap w:val="0"/>
            <w:vAlign w:val="center"/>
          </w:tcPr>
          <w:p w14:paraId="1769F4BD">
            <w:pPr>
              <w:spacing w:line="360" w:lineRule="auto"/>
              <w:jc w:val="center"/>
              <w:rPr>
                <w:rFonts w:ascii="宋体"/>
                <w:szCs w:val="21"/>
              </w:rPr>
            </w:pPr>
          </w:p>
        </w:tc>
        <w:tc>
          <w:tcPr>
            <w:tcW w:w="1134" w:type="dxa"/>
            <w:noWrap w:val="0"/>
            <w:vAlign w:val="center"/>
          </w:tcPr>
          <w:p w14:paraId="62287FDE">
            <w:pPr>
              <w:spacing w:line="360" w:lineRule="auto"/>
              <w:jc w:val="center"/>
              <w:rPr>
                <w:rFonts w:ascii="宋体"/>
                <w:szCs w:val="21"/>
              </w:rPr>
            </w:pPr>
          </w:p>
        </w:tc>
        <w:tc>
          <w:tcPr>
            <w:tcW w:w="1261" w:type="dxa"/>
            <w:noWrap w:val="0"/>
            <w:vAlign w:val="center"/>
          </w:tcPr>
          <w:p w14:paraId="39A7D428">
            <w:pPr>
              <w:spacing w:line="360" w:lineRule="auto"/>
              <w:jc w:val="center"/>
              <w:rPr>
                <w:rFonts w:ascii="宋体"/>
                <w:szCs w:val="21"/>
              </w:rPr>
            </w:pPr>
          </w:p>
        </w:tc>
        <w:tc>
          <w:tcPr>
            <w:tcW w:w="764" w:type="dxa"/>
            <w:noWrap w:val="0"/>
            <w:vAlign w:val="center"/>
          </w:tcPr>
          <w:p w14:paraId="7DB0EDA8">
            <w:pPr>
              <w:spacing w:line="360" w:lineRule="auto"/>
              <w:jc w:val="center"/>
              <w:rPr>
                <w:rFonts w:ascii="宋体"/>
                <w:szCs w:val="21"/>
              </w:rPr>
            </w:pPr>
          </w:p>
        </w:tc>
        <w:tc>
          <w:tcPr>
            <w:tcW w:w="1094" w:type="dxa"/>
            <w:noWrap w:val="0"/>
            <w:vAlign w:val="center"/>
          </w:tcPr>
          <w:p w14:paraId="39ED1B17">
            <w:pPr>
              <w:spacing w:line="360" w:lineRule="auto"/>
              <w:jc w:val="center"/>
              <w:rPr>
                <w:rFonts w:ascii="宋体"/>
                <w:szCs w:val="21"/>
              </w:rPr>
            </w:pPr>
          </w:p>
        </w:tc>
        <w:tc>
          <w:tcPr>
            <w:tcW w:w="1276" w:type="dxa"/>
            <w:noWrap w:val="0"/>
            <w:vAlign w:val="center"/>
          </w:tcPr>
          <w:p w14:paraId="428916C6">
            <w:pPr>
              <w:spacing w:line="360" w:lineRule="auto"/>
              <w:jc w:val="center"/>
              <w:rPr>
                <w:rFonts w:ascii="宋体"/>
                <w:szCs w:val="21"/>
              </w:rPr>
            </w:pPr>
          </w:p>
        </w:tc>
        <w:tc>
          <w:tcPr>
            <w:tcW w:w="1134" w:type="dxa"/>
            <w:noWrap w:val="0"/>
            <w:vAlign w:val="center"/>
          </w:tcPr>
          <w:p w14:paraId="642780D9">
            <w:pPr>
              <w:spacing w:line="360" w:lineRule="auto"/>
              <w:jc w:val="center"/>
              <w:rPr>
                <w:rFonts w:ascii="宋体"/>
                <w:szCs w:val="21"/>
              </w:rPr>
            </w:pPr>
          </w:p>
        </w:tc>
        <w:tc>
          <w:tcPr>
            <w:tcW w:w="1134" w:type="dxa"/>
            <w:noWrap w:val="0"/>
            <w:vAlign w:val="center"/>
          </w:tcPr>
          <w:p w14:paraId="046AE29B">
            <w:pPr>
              <w:spacing w:line="360" w:lineRule="auto"/>
              <w:jc w:val="center"/>
              <w:rPr>
                <w:rFonts w:ascii="宋体"/>
                <w:szCs w:val="21"/>
              </w:rPr>
            </w:pPr>
          </w:p>
        </w:tc>
        <w:tc>
          <w:tcPr>
            <w:tcW w:w="1275" w:type="dxa"/>
            <w:noWrap w:val="0"/>
            <w:vAlign w:val="top"/>
          </w:tcPr>
          <w:p w14:paraId="67726523">
            <w:pPr>
              <w:spacing w:line="360" w:lineRule="auto"/>
              <w:jc w:val="center"/>
              <w:rPr>
                <w:rFonts w:ascii="宋体"/>
                <w:szCs w:val="21"/>
              </w:rPr>
            </w:pPr>
          </w:p>
        </w:tc>
        <w:tc>
          <w:tcPr>
            <w:tcW w:w="709" w:type="dxa"/>
            <w:noWrap w:val="0"/>
            <w:vAlign w:val="center"/>
          </w:tcPr>
          <w:p w14:paraId="06D5F2AD">
            <w:pPr>
              <w:spacing w:line="360" w:lineRule="auto"/>
              <w:jc w:val="center"/>
              <w:rPr>
                <w:rFonts w:ascii="宋体"/>
                <w:szCs w:val="21"/>
              </w:rPr>
            </w:pPr>
          </w:p>
        </w:tc>
        <w:tc>
          <w:tcPr>
            <w:tcW w:w="1276" w:type="dxa"/>
            <w:noWrap w:val="0"/>
            <w:vAlign w:val="center"/>
          </w:tcPr>
          <w:p w14:paraId="1498EADC">
            <w:pPr>
              <w:spacing w:line="360" w:lineRule="auto"/>
              <w:jc w:val="center"/>
              <w:rPr>
                <w:rFonts w:ascii="宋体"/>
                <w:szCs w:val="21"/>
              </w:rPr>
            </w:pPr>
          </w:p>
        </w:tc>
        <w:tc>
          <w:tcPr>
            <w:tcW w:w="1701" w:type="dxa"/>
            <w:noWrap w:val="0"/>
            <w:vAlign w:val="center"/>
          </w:tcPr>
          <w:p w14:paraId="2F6015F5">
            <w:pPr>
              <w:spacing w:line="360" w:lineRule="auto"/>
              <w:jc w:val="center"/>
              <w:rPr>
                <w:rFonts w:ascii="宋体"/>
                <w:szCs w:val="21"/>
              </w:rPr>
            </w:pPr>
          </w:p>
        </w:tc>
      </w:tr>
    </w:tbl>
    <w:p w14:paraId="0822B88A">
      <w:pPr>
        <w:spacing w:line="360" w:lineRule="auto"/>
        <w:jc w:val="left"/>
        <w:rPr>
          <w:rFonts w:ascii="宋体"/>
          <w:sz w:val="24"/>
        </w:rPr>
      </w:pPr>
    </w:p>
    <w:tbl>
      <w:tblPr>
        <w:tblStyle w:val="42"/>
        <w:tblW w:w="14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2"/>
        <w:gridCol w:w="2091"/>
        <w:gridCol w:w="1125"/>
        <w:gridCol w:w="1338"/>
        <w:gridCol w:w="1804"/>
        <w:gridCol w:w="1843"/>
        <w:gridCol w:w="1842"/>
        <w:gridCol w:w="1985"/>
      </w:tblGrid>
      <w:tr w14:paraId="7694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972" w:type="dxa"/>
            <w:noWrap w:val="0"/>
            <w:vAlign w:val="center"/>
          </w:tcPr>
          <w:p w14:paraId="0FB86E1C">
            <w:pPr>
              <w:spacing w:line="360" w:lineRule="auto"/>
              <w:jc w:val="center"/>
              <w:rPr>
                <w:rFonts w:ascii="宋体"/>
                <w:szCs w:val="21"/>
              </w:rPr>
            </w:pPr>
          </w:p>
        </w:tc>
        <w:tc>
          <w:tcPr>
            <w:tcW w:w="2091" w:type="dxa"/>
            <w:noWrap w:val="0"/>
            <w:vAlign w:val="center"/>
          </w:tcPr>
          <w:p w14:paraId="394F0426">
            <w:pPr>
              <w:spacing w:line="360" w:lineRule="auto"/>
              <w:jc w:val="center"/>
              <w:rPr>
                <w:rFonts w:ascii="宋体"/>
                <w:szCs w:val="21"/>
              </w:rPr>
            </w:pPr>
            <w:r>
              <w:rPr>
                <w:rFonts w:hint="eastAsia" w:ascii="宋体" w:hAnsi="宋体"/>
                <w:szCs w:val="21"/>
              </w:rPr>
              <w:t>总价（元）</w:t>
            </w:r>
          </w:p>
        </w:tc>
        <w:tc>
          <w:tcPr>
            <w:tcW w:w="1125" w:type="dxa"/>
            <w:noWrap w:val="0"/>
            <w:vAlign w:val="center"/>
          </w:tcPr>
          <w:p w14:paraId="1FBDE47D">
            <w:pPr>
              <w:spacing w:line="360" w:lineRule="auto"/>
              <w:jc w:val="center"/>
              <w:rPr>
                <w:rFonts w:ascii="宋体"/>
                <w:szCs w:val="21"/>
              </w:rPr>
            </w:pPr>
            <w:r>
              <w:rPr>
                <w:rFonts w:hint="eastAsia" w:ascii="宋体" w:hAnsi="宋体"/>
                <w:szCs w:val="21"/>
              </w:rPr>
              <w:t>要求工期</w:t>
            </w:r>
          </w:p>
        </w:tc>
        <w:tc>
          <w:tcPr>
            <w:tcW w:w="1338" w:type="dxa"/>
            <w:noWrap w:val="0"/>
            <w:vAlign w:val="center"/>
          </w:tcPr>
          <w:p w14:paraId="5CE8E029">
            <w:pPr>
              <w:spacing w:line="360" w:lineRule="auto"/>
              <w:jc w:val="center"/>
              <w:rPr>
                <w:rFonts w:ascii="宋体"/>
                <w:szCs w:val="21"/>
              </w:rPr>
            </w:pPr>
            <w:r>
              <w:rPr>
                <w:rFonts w:hint="eastAsia" w:ascii="宋体" w:hAnsi="宋体"/>
                <w:szCs w:val="21"/>
              </w:rPr>
              <w:t>质量标准</w:t>
            </w:r>
          </w:p>
        </w:tc>
        <w:tc>
          <w:tcPr>
            <w:tcW w:w="1804" w:type="dxa"/>
            <w:noWrap w:val="0"/>
            <w:vAlign w:val="center"/>
          </w:tcPr>
          <w:p w14:paraId="7B68CFCC">
            <w:pPr>
              <w:spacing w:line="360" w:lineRule="auto"/>
              <w:jc w:val="center"/>
              <w:rPr>
                <w:rFonts w:ascii="宋体"/>
                <w:szCs w:val="21"/>
              </w:rPr>
            </w:pPr>
            <w:r>
              <w:rPr>
                <w:rFonts w:hint="eastAsia" w:ascii="宋体" w:hAnsi="宋体"/>
                <w:szCs w:val="21"/>
              </w:rPr>
              <w:t>安全生产标准化管理目标等级</w:t>
            </w:r>
          </w:p>
        </w:tc>
        <w:tc>
          <w:tcPr>
            <w:tcW w:w="1843" w:type="dxa"/>
            <w:noWrap w:val="0"/>
            <w:vAlign w:val="center"/>
          </w:tcPr>
          <w:p w14:paraId="7566BD29">
            <w:pPr>
              <w:spacing w:line="360" w:lineRule="auto"/>
              <w:jc w:val="center"/>
              <w:rPr>
                <w:rFonts w:ascii="宋体" w:hAnsi="宋体"/>
                <w:szCs w:val="21"/>
              </w:rPr>
            </w:pPr>
            <w:r>
              <w:rPr>
                <w:rFonts w:hint="eastAsia" w:ascii="宋体" w:hAnsi="宋体"/>
                <w:szCs w:val="21"/>
              </w:rPr>
              <w:t>安全生产标准化措施费</w:t>
            </w:r>
          </w:p>
          <w:p w14:paraId="0CE844DC">
            <w:pPr>
              <w:spacing w:line="360" w:lineRule="auto"/>
              <w:jc w:val="center"/>
              <w:rPr>
                <w:rFonts w:ascii="宋体"/>
                <w:szCs w:val="21"/>
              </w:rPr>
            </w:pPr>
            <w:r>
              <w:rPr>
                <w:rFonts w:hint="eastAsia" w:ascii="宋体"/>
                <w:szCs w:val="21"/>
              </w:rPr>
              <w:t>含税金额</w:t>
            </w:r>
            <w:r>
              <w:rPr>
                <w:rFonts w:hint="eastAsia" w:ascii="宋体" w:hAnsi="宋体"/>
                <w:szCs w:val="21"/>
              </w:rPr>
              <w:t>（元）</w:t>
            </w:r>
          </w:p>
        </w:tc>
        <w:tc>
          <w:tcPr>
            <w:tcW w:w="1842" w:type="dxa"/>
            <w:noWrap w:val="0"/>
            <w:vAlign w:val="center"/>
          </w:tcPr>
          <w:p w14:paraId="02DA4E2B">
            <w:pPr>
              <w:spacing w:line="360" w:lineRule="auto"/>
              <w:jc w:val="center"/>
              <w:rPr>
                <w:rFonts w:ascii="宋体"/>
                <w:szCs w:val="21"/>
              </w:rPr>
            </w:pPr>
            <w:r>
              <w:rPr>
                <w:rFonts w:hint="eastAsia" w:ascii="宋体" w:hAnsi="宋体"/>
                <w:szCs w:val="21"/>
              </w:rPr>
              <w:t>专业工程暂估价</w:t>
            </w:r>
          </w:p>
          <w:p w14:paraId="1D1B9A72">
            <w:pPr>
              <w:spacing w:line="360" w:lineRule="auto"/>
              <w:jc w:val="center"/>
              <w:rPr>
                <w:rFonts w:ascii="宋体"/>
                <w:szCs w:val="21"/>
              </w:rPr>
            </w:pPr>
            <w:r>
              <w:rPr>
                <w:rFonts w:hint="eastAsia" w:ascii="宋体" w:hAnsi="宋体" w:cs="Arial"/>
                <w:bCs/>
                <w:szCs w:val="21"/>
              </w:rPr>
              <w:t>含税</w:t>
            </w:r>
            <w:r>
              <w:rPr>
                <w:rFonts w:hint="eastAsia" w:ascii="宋体" w:hAnsi="宋体"/>
                <w:szCs w:val="21"/>
              </w:rPr>
              <w:t>金额（元）</w:t>
            </w:r>
          </w:p>
        </w:tc>
        <w:tc>
          <w:tcPr>
            <w:tcW w:w="1985" w:type="dxa"/>
            <w:noWrap w:val="0"/>
            <w:vAlign w:val="center"/>
          </w:tcPr>
          <w:p w14:paraId="744B5E97">
            <w:pPr>
              <w:spacing w:line="360" w:lineRule="auto"/>
              <w:jc w:val="center"/>
              <w:rPr>
                <w:rFonts w:ascii="宋体"/>
                <w:szCs w:val="21"/>
              </w:rPr>
            </w:pPr>
            <w:r>
              <w:rPr>
                <w:rFonts w:hint="eastAsia" w:ascii="宋体" w:hAnsi="宋体"/>
                <w:szCs w:val="21"/>
              </w:rPr>
              <w:t>暂列金额</w:t>
            </w:r>
          </w:p>
          <w:p w14:paraId="5B47B599">
            <w:pPr>
              <w:spacing w:line="360" w:lineRule="auto"/>
              <w:jc w:val="center"/>
              <w:rPr>
                <w:rFonts w:ascii="宋体"/>
                <w:szCs w:val="21"/>
              </w:rPr>
            </w:pPr>
            <w:r>
              <w:rPr>
                <w:rFonts w:hint="eastAsia" w:ascii="宋体" w:hAnsi="宋体" w:cs="Arial"/>
                <w:bCs/>
                <w:szCs w:val="21"/>
              </w:rPr>
              <w:t>含税</w:t>
            </w:r>
            <w:r>
              <w:rPr>
                <w:rFonts w:hint="eastAsia" w:ascii="宋体" w:hAnsi="宋体"/>
                <w:szCs w:val="21"/>
              </w:rPr>
              <w:t>金额（元）</w:t>
            </w:r>
          </w:p>
        </w:tc>
      </w:tr>
      <w:tr w14:paraId="58200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972" w:type="dxa"/>
            <w:noWrap w:val="0"/>
            <w:vAlign w:val="center"/>
          </w:tcPr>
          <w:p w14:paraId="72E9E7A1">
            <w:pPr>
              <w:spacing w:line="360" w:lineRule="auto"/>
              <w:jc w:val="center"/>
              <w:rPr>
                <w:rFonts w:ascii="宋体" w:hAnsi="宋体"/>
                <w:szCs w:val="21"/>
              </w:rPr>
            </w:pPr>
            <w:r>
              <w:rPr>
                <w:rFonts w:hint="eastAsia" w:ascii="宋体" w:hAnsi="宋体"/>
                <w:szCs w:val="21"/>
              </w:rPr>
              <w:t>□最高投标限价</w:t>
            </w:r>
          </w:p>
          <w:p w14:paraId="7FE4E64F">
            <w:pPr>
              <w:spacing w:line="360" w:lineRule="auto"/>
              <w:ind w:firstLine="140" w:firstLineChars="67"/>
              <w:rPr>
                <w:rFonts w:ascii="宋体"/>
                <w:szCs w:val="21"/>
              </w:rPr>
            </w:pPr>
            <w:r>
              <w:rPr>
                <w:rFonts w:hint="eastAsia" w:ascii="宋体" w:hAnsi="宋体"/>
                <w:szCs w:val="21"/>
              </w:rPr>
              <w:t>□标底</w:t>
            </w:r>
          </w:p>
        </w:tc>
        <w:tc>
          <w:tcPr>
            <w:tcW w:w="2091" w:type="dxa"/>
            <w:noWrap w:val="0"/>
            <w:vAlign w:val="center"/>
          </w:tcPr>
          <w:p w14:paraId="09AD0739">
            <w:pPr>
              <w:spacing w:line="360" w:lineRule="auto"/>
              <w:jc w:val="center"/>
              <w:rPr>
                <w:rFonts w:ascii="宋体"/>
                <w:szCs w:val="21"/>
              </w:rPr>
            </w:pPr>
          </w:p>
        </w:tc>
        <w:tc>
          <w:tcPr>
            <w:tcW w:w="1125" w:type="dxa"/>
            <w:noWrap w:val="0"/>
            <w:vAlign w:val="center"/>
          </w:tcPr>
          <w:p w14:paraId="066FD396">
            <w:pPr>
              <w:spacing w:line="360" w:lineRule="auto"/>
              <w:jc w:val="center"/>
              <w:rPr>
                <w:rFonts w:ascii="宋体"/>
                <w:szCs w:val="21"/>
              </w:rPr>
            </w:pPr>
          </w:p>
        </w:tc>
        <w:tc>
          <w:tcPr>
            <w:tcW w:w="1338" w:type="dxa"/>
            <w:noWrap w:val="0"/>
            <w:vAlign w:val="center"/>
          </w:tcPr>
          <w:p w14:paraId="38114160">
            <w:pPr>
              <w:spacing w:line="360" w:lineRule="auto"/>
              <w:jc w:val="center"/>
              <w:rPr>
                <w:rFonts w:ascii="宋体"/>
                <w:szCs w:val="21"/>
              </w:rPr>
            </w:pPr>
          </w:p>
        </w:tc>
        <w:tc>
          <w:tcPr>
            <w:tcW w:w="1804" w:type="dxa"/>
            <w:noWrap w:val="0"/>
            <w:vAlign w:val="top"/>
          </w:tcPr>
          <w:p w14:paraId="09D908A5">
            <w:pPr>
              <w:spacing w:line="360" w:lineRule="auto"/>
              <w:jc w:val="center"/>
              <w:rPr>
                <w:rFonts w:ascii="宋体"/>
                <w:szCs w:val="21"/>
              </w:rPr>
            </w:pPr>
          </w:p>
        </w:tc>
        <w:tc>
          <w:tcPr>
            <w:tcW w:w="1843" w:type="dxa"/>
            <w:noWrap w:val="0"/>
            <w:vAlign w:val="center"/>
          </w:tcPr>
          <w:p w14:paraId="5ED7E3B3">
            <w:pPr>
              <w:spacing w:line="360" w:lineRule="auto"/>
              <w:jc w:val="center"/>
              <w:rPr>
                <w:rFonts w:ascii="宋体"/>
                <w:szCs w:val="21"/>
              </w:rPr>
            </w:pPr>
          </w:p>
        </w:tc>
        <w:tc>
          <w:tcPr>
            <w:tcW w:w="1842" w:type="dxa"/>
            <w:noWrap w:val="0"/>
            <w:vAlign w:val="center"/>
          </w:tcPr>
          <w:p w14:paraId="55365A7D">
            <w:pPr>
              <w:spacing w:line="360" w:lineRule="auto"/>
              <w:jc w:val="center"/>
              <w:rPr>
                <w:rFonts w:ascii="宋体"/>
                <w:szCs w:val="21"/>
              </w:rPr>
            </w:pPr>
          </w:p>
        </w:tc>
        <w:tc>
          <w:tcPr>
            <w:tcW w:w="1985" w:type="dxa"/>
            <w:noWrap w:val="0"/>
            <w:vAlign w:val="center"/>
          </w:tcPr>
          <w:p w14:paraId="1862F8D9">
            <w:pPr>
              <w:spacing w:line="360" w:lineRule="auto"/>
              <w:jc w:val="center"/>
              <w:rPr>
                <w:rFonts w:ascii="宋体"/>
                <w:szCs w:val="21"/>
              </w:rPr>
            </w:pPr>
          </w:p>
        </w:tc>
      </w:tr>
      <w:tr w14:paraId="1C05C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972" w:type="dxa"/>
            <w:noWrap w:val="0"/>
            <w:vAlign w:val="center"/>
          </w:tcPr>
          <w:p w14:paraId="701C9D8D">
            <w:pPr>
              <w:spacing w:line="360" w:lineRule="auto"/>
              <w:jc w:val="center"/>
              <w:rPr>
                <w:rFonts w:ascii="宋体"/>
                <w:szCs w:val="21"/>
              </w:rPr>
            </w:pPr>
            <w:r>
              <w:rPr>
                <w:rFonts w:hint="eastAsia" w:ascii="宋体" w:hAnsi="宋体"/>
                <w:szCs w:val="21"/>
              </w:rPr>
              <w:t>其他情况记录</w:t>
            </w:r>
          </w:p>
        </w:tc>
        <w:tc>
          <w:tcPr>
            <w:tcW w:w="2091" w:type="dxa"/>
            <w:noWrap w:val="0"/>
            <w:vAlign w:val="top"/>
          </w:tcPr>
          <w:p w14:paraId="45980A97">
            <w:pPr>
              <w:spacing w:line="360" w:lineRule="auto"/>
              <w:jc w:val="center"/>
              <w:rPr>
                <w:rFonts w:ascii="宋体"/>
                <w:szCs w:val="21"/>
              </w:rPr>
            </w:pPr>
          </w:p>
        </w:tc>
        <w:tc>
          <w:tcPr>
            <w:tcW w:w="9937" w:type="dxa"/>
            <w:gridSpan w:val="6"/>
            <w:noWrap w:val="0"/>
            <w:vAlign w:val="center"/>
          </w:tcPr>
          <w:p w14:paraId="53D444E0">
            <w:pPr>
              <w:spacing w:line="360" w:lineRule="auto"/>
              <w:jc w:val="center"/>
              <w:rPr>
                <w:rFonts w:ascii="宋体"/>
                <w:szCs w:val="21"/>
              </w:rPr>
            </w:pPr>
          </w:p>
        </w:tc>
      </w:tr>
    </w:tbl>
    <w:p w14:paraId="762519CD">
      <w:pPr>
        <w:spacing w:line="360" w:lineRule="auto"/>
        <w:rPr>
          <w:rFonts w:ascii="宋体"/>
          <w:szCs w:val="21"/>
        </w:rPr>
      </w:pPr>
    </w:p>
    <w:p w14:paraId="13CE9A62">
      <w:pPr>
        <w:spacing w:line="360" w:lineRule="auto"/>
        <w:rPr>
          <w:rFonts w:ascii="宋体"/>
          <w:szCs w:val="21"/>
        </w:rPr>
      </w:pPr>
      <w:r>
        <w:rPr>
          <w:rFonts w:hint="eastAsia" w:ascii="宋体" w:hAnsi="宋体"/>
          <w:szCs w:val="21"/>
        </w:rPr>
        <w:t>招标人代表签字：</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记录人签字：</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监标人签字：</w:t>
      </w:r>
      <w:r>
        <w:rPr>
          <w:rFonts w:hint="eastAsia" w:ascii="宋体" w:hAnsi="宋体"/>
          <w:szCs w:val="21"/>
          <w:u w:val="single"/>
        </w:rPr>
        <w:t xml:space="preserve"> </w:t>
      </w:r>
      <w:r>
        <w:rPr>
          <w:rFonts w:ascii="宋体" w:hAnsi="宋体"/>
          <w:szCs w:val="21"/>
          <w:u w:val="single"/>
        </w:rPr>
        <w:t xml:space="preserve">             </w:t>
      </w:r>
    </w:p>
    <w:p w14:paraId="2F2A57ED">
      <w:pPr>
        <w:wordWrap w:val="0"/>
        <w:spacing w:line="360" w:lineRule="auto"/>
        <w:jc w:val="right"/>
        <w:rPr>
          <w:rFonts w:ascii="宋体" w:hAnsi="宋体"/>
        </w:rPr>
      </w:pPr>
      <w:r>
        <w:rPr>
          <w:rFonts w:ascii="宋体" w:hAnsi="宋体"/>
          <w:u w:val="single"/>
        </w:rPr>
        <w:t xml:space="preserve">         </w:t>
      </w:r>
      <w:r>
        <w:rPr>
          <w:rFonts w:ascii="宋体" w:hAnsi="宋体"/>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14:paraId="02C1138C">
      <w:pPr>
        <w:spacing w:line="360" w:lineRule="auto"/>
        <w:jc w:val="right"/>
        <w:rPr>
          <w:rFonts w:ascii="宋体" w:hAnsi="宋体"/>
        </w:rPr>
        <w:sectPr>
          <w:pgSz w:w="16838" w:h="11906" w:orient="landscape"/>
          <w:pgMar w:top="1797" w:right="1440" w:bottom="1797" w:left="1440" w:header="851" w:footer="992" w:gutter="0"/>
          <w:cols w:space="720" w:num="1"/>
          <w:docGrid w:type="lines" w:linePitch="312" w:charSpace="0"/>
        </w:sectPr>
      </w:pPr>
    </w:p>
    <w:bookmarkEnd w:id="346"/>
    <w:bookmarkEnd w:id="347"/>
    <w:bookmarkEnd w:id="348"/>
    <w:bookmarkEnd w:id="349"/>
    <w:bookmarkEnd w:id="350"/>
    <w:bookmarkEnd w:id="351"/>
    <w:bookmarkEnd w:id="352"/>
    <w:bookmarkEnd w:id="353"/>
    <w:p w14:paraId="6F457B9D">
      <w:pPr>
        <w:pStyle w:val="105"/>
        <w:spacing w:before="156" w:after="156"/>
        <w:outlineLvl w:val="1"/>
      </w:pPr>
      <w:bookmarkStart w:id="358" w:name="_Toc226046967"/>
      <w:bookmarkStart w:id="359" w:name="_Toc179632602"/>
      <w:bookmarkStart w:id="360" w:name="_Toc497456838"/>
      <w:bookmarkStart w:id="361" w:name="_Toc152045584"/>
      <w:bookmarkStart w:id="362" w:name="_Toc241459634"/>
      <w:bookmarkStart w:id="363" w:name="_Toc483383016"/>
      <w:bookmarkStart w:id="364" w:name="_Toc490331618"/>
      <w:bookmarkStart w:id="365" w:name="_Toc333600739"/>
      <w:bookmarkStart w:id="366" w:name="_Toc429569155"/>
      <w:bookmarkStart w:id="367" w:name="_Toc486580328"/>
      <w:bookmarkStart w:id="368" w:name="_Toc263259624"/>
      <w:bookmarkStart w:id="369" w:name="_Toc342296217"/>
      <w:bookmarkStart w:id="370" w:name="_Toc342296218"/>
      <w:bookmarkStart w:id="371" w:name="_Toc489280135"/>
      <w:bookmarkStart w:id="372" w:name="_Toc480581592"/>
      <w:bookmarkStart w:id="373" w:name="_Toc263259172"/>
      <w:bookmarkStart w:id="374" w:name="_Toc152042361"/>
      <w:bookmarkStart w:id="375" w:name="_Toc144974551"/>
      <w:r>
        <w:rPr>
          <w:rFonts w:hint="eastAsia"/>
        </w:rPr>
        <w:t>附表三：中标通知书</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EA8A774">
      <w:pPr>
        <w:spacing w:line="360" w:lineRule="auto"/>
        <w:jc w:val="center"/>
        <w:rPr>
          <w:rFonts w:ascii="宋体"/>
          <w:b/>
          <w:sz w:val="28"/>
          <w:szCs w:val="28"/>
        </w:rPr>
      </w:pPr>
      <w:r>
        <w:rPr>
          <w:rFonts w:hint="eastAsia" w:ascii="宋体" w:hAnsi="宋体"/>
          <w:b/>
          <w:sz w:val="28"/>
          <w:szCs w:val="28"/>
        </w:rPr>
        <w:t>中标通知书（施工）</w:t>
      </w:r>
    </w:p>
    <w:p w14:paraId="16B95044">
      <w:pPr>
        <w:spacing w:line="360" w:lineRule="auto"/>
        <w:jc w:val="center"/>
        <w:rPr>
          <w:rFonts w:ascii="宋体"/>
          <w:b/>
          <w:sz w:val="10"/>
          <w:szCs w:val="10"/>
        </w:rPr>
      </w:pPr>
    </w:p>
    <w:p w14:paraId="02BBFE93">
      <w:pPr>
        <w:spacing w:line="360" w:lineRule="auto"/>
        <w:ind w:right="-315" w:rightChars="-150"/>
        <w:rPr>
          <w:rFonts w:ascii="宋体"/>
          <w:b/>
          <w:szCs w:val="21"/>
        </w:rPr>
      </w:pPr>
      <w:r>
        <w:rPr>
          <w:rFonts w:ascii="宋体" w:hAnsi="宋体"/>
          <w:szCs w:val="21"/>
          <w:u w:val="single"/>
        </w:rPr>
        <w:t xml:space="preserve">                           </w:t>
      </w:r>
      <w:r>
        <w:rPr>
          <w:rFonts w:hint="eastAsia" w:ascii="宋体" w:hAnsi="宋体"/>
          <w:szCs w:val="21"/>
        </w:rPr>
        <w:t>（中标人名称）：</w:t>
      </w:r>
    </w:p>
    <w:p w14:paraId="117EEBA5">
      <w:pPr>
        <w:spacing w:line="360" w:lineRule="auto"/>
        <w:ind w:firstLine="420" w:firstLineChars="200"/>
        <w:rPr>
          <w:rFonts w:ascii="宋体"/>
          <w:szCs w:val="21"/>
        </w:rPr>
      </w:pPr>
      <w:r>
        <w:rPr>
          <w:rFonts w:hint="eastAsia" w:ascii="宋体" w:hAnsi="宋体"/>
          <w:szCs w:val="21"/>
        </w:rPr>
        <w:t>你方于</w:t>
      </w:r>
      <w:r>
        <w:rPr>
          <w:rFonts w:ascii="宋体" w:hAnsi="宋体"/>
          <w:szCs w:val="21"/>
          <w:u w:val="single"/>
        </w:rPr>
        <w:t xml:space="preserve">         </w:t>
      </w:r>
      <w:r>
        <w:rPr>
          <w:rFonts w:hint="eastAsia" w:ascii="宋体" w:hAnsi="宋体"/>
          <w:szCs w:val="21"/>
        </w:rPr>
        <w:t>（投标日期）所递交的</w:t>
      </w:r>
      <w:r>
        <w:rPr>
          <w:rFonts w:ascii="宋体" w:hAnsi="宋体"/>
          <w:szCs w:val="21"/>
          <w:u w:val="single"/>
        </w:rPr>
        <w:t xml:space="preserve">         </w:t>
      </w:r>
      <w:r>
        <w:rPr>
          <w:rFonts w:hint="eastAsia" w:ascii="宋体" w:hAnsi="宋体"/>
          <w:szCs w:val="21"/>
        </w:rPr>
        <w:t>（</w:t>
      </w:r>
      <w:r>
        <w:rPr>
          <w:rFonts w:hint="eastAsia" w:ascii="宋体" w:hAnsi="宋体"/>
        </w:rPr>
        <w:t>工程</w:t>
      </w:r>
      <w:r>
        <w:rPr>
          <w:rFonts w:hint="eastAsia" w:ascii="宋体" w:hAnsi="宋体"/>
          <w:szCs w:val="21"/>
        </w:rPr>
        <w:t>名称）施工投标文件已被我方接受，被确定为中标人。</w:t>
      </w:r>
      <w:r>
        <w:rPr>
          <w:rFonts w:ascii="宋体" w:hAnsi="宋体"/>
          <w:szCs w:val="21"/>
        </w:rP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8"/>
        <w:gridCol w:w="1642"/>
        <w:gridCol w:w="2700"/>
        <w:gridCol w:w="1260"/>
        <w:gridCol w:w="1485"/>
      </w:tblGrid>
      <w:tr w14:paraId="09C752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418" w:type="dxa"/>
            <w:tcBorders>
              <w:top w:val="single" w:color="auto" w:sz="12" w:space="0"/>
              <w:left w:val="single" w:color="auto" w:sz="12" w:space="0"/>
              <w:bottom w:val="single" w:color="auto" w:sz="4" w:space="0"/>
              <w:right w:val="single" w:color="auto" w:sz="4" w:space="0"/>
            </w:tcBorders>
            <w:noWrap w:val="0"/>
            <w:vAlign w:val="center"/>
          </w:tcPr>
          <w:p w14:paraId="53661AED">
            <w:pPr>
              <w:spacing w:line="360" w:lineRule="auto"/>
              <w:jc w:val="center"/>
              <w:rPr>
                <w:rFonts w:ascii="宋体"/>
                <w:szCs w:val="21"/>
              </w:rPr>
            </w:pPr>
            <w:r>
              <w:rPr>
                <w:rFonts w:hint="eastAsia" w:ascii="宋体" w:hAnsi="宋体"/>
                <w:szCs w:val="21"/>
              </w:rPr>
              <w:t>工程名称</w:t>
            </w:r>
          </w:p>
        </w:tc>
        <w:tc>
          <w:tcPr>
            <w:tcW w:w="4342" w:type="dxa"/>
            <w:gridSpan w:val="2"/>
            <w:tcBorders>
              <w:top w:val="single" w:color="auto" w:sz="12" w:space="0"/>
              <w:left w:val="single" w:color="auto" w:sz="4" w:space="0"/>
              <w:bottom w:val="single" w:color="auto" w:sz="4" w:space="0"/>
              <w:right w:val="single" w:color="auto" w:sz="4" w:space="0"/>
            </w:tcBorders>
            <w:noWrap w:val="0"/>
            <w:vAlign w:val="center"/>
          </w:tcPr>
          <w:p w14:paraId="4EDD6F80">
            <w:pPr>
              <w:spacing w:line="360" w:lineRule="auto"/>
              <w:jc w:val="center"/>
              <w:rPr>
                <w:rFonts w:ascii="宋体"/>
                <w:szCs w:val="21"/>
              </w:rPr>
            </w:pPr>
          </w:p>
        </w:tc>
        <w:tc>
          <w:tcPr>
            <w:tcW w:w="1260" w:type="dxa"/>
            <w:tcBorders>
              <w:top w:val="single" w:color="auto" w:sz="12" w:space="0"/>
              <w:left w:val="single" w:color="auto" w:sz="4" w:space="0"/>
              <w:bottom w:val="single" w:color="auto" w:sz="4" w:space="0"/>
              <w:right w:val="single" w:color="auto" w:sz="4" w:space="0"/>
            </w:tcBorders>
            <w:noWrap w:val="0"/>
            <w:vAlign w:val="center"/>
          </w:tcPr>
          <w:p w14:paraId="73AC55CD">
            <w:pPr>
              <w:spacing w:line="360" w:lineRule="auto"/>
              <w:jc w:val="center"/>
              <w:rPr>
                <w:rFonts w:ascii="宋体"/>
                <w:szCs w:val="21"/>
              </w:rPr>
            </w:pPr>
            <w:r>
              <w:rPr>
                <w:rFonts w:hint="eastAsia" w:ascii="宋体" w:hAnsi="宋体"/>
                <w:szCs w:val="21"/>
              </w:rPr>
              <w:t>建设规模</w:t>
            </w:r>
          </w:p>
        </w:tc>
        <w:tc>
          <w:tcPr>
            <w:tcW w:w="1485" w:type="dxa"/>
            <w:tcBorders>
              <w:top w:val="single" w:color="auto" w:sz="12" w:space="0"/>
              <w:left w:val="single" w:color="auto" w:sz="4" w:space="0"/>
              <w:bottom w:val="single" w:color="auto" w:sz="4" w:space="0"/>
              <w:right w:val="single" w:color="auto" w:sz="12" w:space="0"/>
            </w:tcBorders>
            <w:noWrap w:val="0"/>
            <w:vAlign w:val="center"/>
          </w:tcPr>
          <w:p w14:paraId="38F610F1">
            <w:pPr>
              <w:spacing w:line="360" w:lineRule="auto"/>
              <w:jc w:val="center"/>
              <w:rPr>
                <w:rFonts w:ascii="宋体"/>
                <w:szCs w:val="21"/>
              </w:rPr>
            </w:pPr>
          </w:p>
        </w:tc>
      </w:tr>
      <w:tr w14:paraId="426546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418" w:type="dxa"/>
            <w:tcBorders>
              <w:top w:val="single" w:color="auto" w:sz="4" w:space="0"/>
              <w:left w:val="single" w:color="auto" w:sz="12" w:space="0"/>
              <w:bottom w:val="single" w:color="auto" w:sz="4" w:space="0"/>
              <w:right w:val="single" w:color="auto" w:sz="4" w:space="0"/>
            </w:tcBorders>
            <w:noWrap w:val="0"/>
            <w:vAlign w:val="bottom"/>
          </w:tcPr>
          <w:p w14:paraId="17C6B48E">
            <w:pPr>
              <w:spacing w:line="360" w:lineRule="auto"/>
              <w:jc w:val="center"/>
              <w:rPr>
                <w:rFonts w:ascii="宋体"/>
                <w:szCs w:val="21"/>
              </w:rPr>
            </w:pPr>
            <w:r>
              <w:rPr>
                <w:rFonts w:hint="eastAsia" w:ascii="宋体" w:hAnsi="宋体"/>
                <w:szCs w:val="21"/>
              </w:rPr>
              <w:t>建设地点</w:t>
            </w:r>
          </w:p>
        </w:tc>
        <w:tc>
          <w:tcPr>
            <w:tcW w:w="7087" w:type="dxa"/>
            <w:gridSpan w:val="4"/>
            <w:tcBorders>
              <w:top w:val="single" w:color="auto" w:sz="4" w:space="0"/>
              <w:left w:val="single" w:color="auto" w:sz="4" w:space="0"/>
              <w:bottom w:val="single" w:color="auto" w:sz="4" w:space="0"/>
              <w:right w:val="single" w:color="auto" w:sz="12" w:space="0"/>
            </w:tcBorders>
            <w:noWrap w:val="0"/>
            <w:vAlign w:val="bottom"/>
          </w:tcPr>
          <w:p w14:paraId="585073A6">
            <w:pPr>
              <w:spacing w:line="360" w:lineRule="auto"/>
              <w:jc w:val="center"/>
              <w:rPr>
                <w:rFonts w:ascii="宋体"/>
                <w:szCs w:val="21"/>
              </w:rPr>
            </w:pPr>
          </w:p>
        </w:tc>
      </w:tr>
      <w:tr w14:paraId="53154E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trPr>
        <w:tc>
          <w:tcPr>
            <w:tcW w:w="1418" w:type="dxa"/>
            <w:tcBorders>
              <w:top w:val="single" w:color="auto" w:sz="4" w:space="0"/>
              <w:left w:val="single" w:color="auto" w:sz="12" w:space="0"/>
              <w:bottom w:val="single" w:color="auto" w:sz="4" w:space="0"/>
              <w:right w:val="single" w:color="auto" w:sz="4" w:space="0"/>
            </w:tcBorders>
            <w:noWrap w:val="0"/>
            <w:vAlign w:val="center"/>
          </w:tcPr>
          <w:p w14:paraId="3564F83D">
            <w:pPr>
              <w:spacing w:line="360" w:lineRule="auto"/>
              <w:jc w:val="center"/>
              <w:rPr>
                <w:rFonts w:ascii="宋体"/>
                <w:szCs w:val="21"/>
              </w:rPr>
            </w:pPr>
            <w:r>
              <w:rPr>
                <w:rFonts w:hint="eastAsia" w:ascii="宋体" w:hAnsi="宋体"/>
                <w:szCs w:val="21"/>
              </w:rPr>
              <w:t>中标范围</w:t>
            </w:r>
          </w:p>
        </w:tc>
        <w:tc>
          <w:tcPr>
            <w:tcW w:w="7087" w:type="dxa"/>
            <w:gridSpan w:val="4"/>
            <w:tcBorders>
              <w:top w:val="single" w:color="auto" w:sz="4" w:space="0"/>
              <w:left w:val="single" w:color="auto" w:sz="4" w:space="0"/>
              <w:bottom w:val="single" w:color="auto" w:sz="4" w:space="0"/>
              <w:right w:val="single" w:color="auto" w:sz="12" w:space="0"/>
            </w:tcBorders>
            <w:noWrap w:val="0"/>
            <w:vAlign w:val="center"/>
          </w:tcPr>
          <w:p w14:paraId="2FE802CB">
            <w:pPr>
              <w:spacing w:line="360" w:lineRule="auto"/>
              <w:rPr>
                <w:rFonts w:ascii="宋体"/>
                <w:szCs w:val="21"/>
              </w:rPr>
            </w:pPr>
          </w:p>
        </w:tc>
      </w:tr>
      <w:tr w14:paraId="5E66B8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trPr>
        <w:tc>
          <w:tcPr>
            <w:tcW w:w="1418" w:type="dxa"/>
            <w:tcBorders>
              <w:top w:val="single" w:color="auto" w:sz="4" w:space="0"/>
              <w:left w:val="single" w:color="auto" w:sz="12" w:space="0"/>
              <w:bottom w:val="single" w:color="auto" w:sz="4" w:space="0"/>
              <w:right w:val="single" w:color="auto" w:sz="4" w:space="0"/>
            </w:tcBorders>
            <w:noWrap w:val="0"/>
            <w:vAlign w:val="center"/>
          </w:tcPr>
          <w:p w14:paraId="7FA98D50">
            <w:pPr>
              <w:spacing w:line="360" w:lineRule="auto"/>
              <w:jc w:val="center"/>
              <w:rPr>
                <w:rFonts w:ascii="宋体"/>
                <w:szCs w:val="21"/>
              </w:rPr>
            </w:pPr>
            <w:r>
              <w:rPr>
                <w:rFonts w:hint="eastAsia" w:ascii="宋体" w:hAnsi="宋体"/>
                <w:szCs w:val="21"/>
              </w:rPr>
              <w:t>中标价</w:t>
            </w:r>
          </w:p>
        </w:tc>
        <w:tc>
          <w:tcPr>
            <w:tcW w:w="7087" w:type="dxa"/>
            <w:gridSpan w:val="4"/>
            <w:tcBorders>
              <w:top w:val="single" w:color="auto" w:sz="4" w:space="0"/>
              <w:left w:val="single" w:color="auto" w:sz="4" w:space="0"/>
              <w:bottom w:val="single" w:color="auto" w:sz="4" w:space="0"/>
              <w:right w:val="single" w:color="auto" w:sz="12" w:space="0"/>
            </w:tcBorders>
            <w:noWrap w:val="0"/>
            <w:vAlign w:val="center"/>
          </w:tcPr>
          <w:p w14:paraId="68D3DE06">
            <w:pPr>
              <w:spacing w:line="360" w:lineRule="auto"/>
              <w:ind w:firstLine="105" w:firstLineChars="50"/>
              <w:rPr>
                <w:rFonts w:ascii="宋体"/>
                <w:szCs w:val="21"/>
              </w:rPr>
            </w:pPr>
            <w:r>
              <w:rPr>
                <w:rFonts w:hint="eastAsia" w:ascii="宋体" w:hAnsi="宋体"/>
                <w:szCs w:val="21"/>
              </w:rPr>
              <w:t>小写：</w:t>
            </w:r>
            <w:r>
              <w:rPr>
                <w:rFonts w:ascii="宋体" w:hAnsi="宋体"/>
                <w:szCs w:val="21"/>
                <w:u w:val="single"/>
              </w:rPr>
              <w:t xml:space="preserve">                 </w:t>
            </w:r>
            <w:r>
              <w:rPr>
                <w:rFonts w:hint="eastAsia" w:ascii="宋体" w:hAnsi="宋体"/>
                <w:szCs w:val="21"/>
              </w:rPr>
              <w:t>元</w:t>
            </w:r>
            <w:r>
              <w:rPr>
                <w:rFonts w:ascii="宋体" w:hAnsi="宋体"/>
                <w:szCs w:val="21"/>
              </w:rPr>
              <w:t xml:space="preserve">    </w:t>
            </w:r>
            <w:r>
              <w:rPr>
                <w:rFonts w:hint="eastAsia" w:ascii="宋体" w:hAnsi="宋体"/>
                <w:szCs w:val="21"/>
              </w:rPr>
              <w:t>大写：</w:t>
            </w:r>
            <w:r>
              <w:rPr>
                <w:rFonts w:ascii="宋体" w:hAnsi="宋体"/>
                <w:szCs w:val="21"/>
                <w:u w:val="single"/>
              </w:rPr>
              <w:t xml:space="preserve">     </w:t>
            </w:r>
            <w:r>
              <w:rPr>
                <w:rFonts w:ascii="宋体"/>
                <w:szCs w:val="21"/>
                <w:u w:val="single"/>
              </w:rPr>
              <w:t xml:space="preserve">              </w:t>
            </w:r>
          </w:p>
        </w:tc>
      </w:tr>
      <w:tr w14:paraId="0DC6EE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0" w:hRule="atLeast"/>
        </w:trPr>
        <w:tc>
          <w:tcPr>
            <w:tcW w:w="1418" w:type="dxa"/>
            <w:vMerge w:val="restart"/>
            <w:tcBorders>
              <w:top w:val="single" w:color="auto" w:sz="4" w:space="0"/>
              <w:left w:val="single" w:color="auto" w:sz="12" w:space="0"/>
              <w:right w:val="single" w:color="auto" w:sz="4" w:space="0"/>
            </w:tcBorders>
            <w:noWrap w:val="0"/>
            <w:vAlign w:val="center"/>
          </w:tcPr>
          <w:p w14:paraId="4F46BC1B">
            <w:pPr>
              <w:spacing w:line="360" w:lineRule="auto"/>
              <w:jc w:val="center"/>
              <w:rPr>
                <w:rFonts w:ascii="宋体"/>
                <w:szCs w:val="21"/>
              </w:rPr>
            </w:pPr>
            <w:r>
              <w:rPr>
                <w:rFonts w:hint="eastAsia" w:ascii="宋体" w:hAnsi="宋体"/>
                <w:szCs w:val="21"/>
              </w:rPr>
              <w:t>中标工期</w:t>
            </w:r>
          </w:p>
        </w:tc>
        <w:tc>
          <w:tcPr>
            <w:tcW w:w="1642" w:type="dxa"/>
            <w:vMerge w:val="restart"/>
            <w:tcBorders>
              <w:top w:val="single" w:color="auto" w:sz="4" w:space="0"/>
              <w:left w:val="single" w:color="auto" w:sz="4" w:space="0"/>
              <w:right w:val="single" w:color="auto" w:sz="4" w:space="0"/>
            </w:tcBorders>
            <w:noWrap w:val="0"/>
            <w:vAlign w:val="center"/>
          </w:tcPr>
          <w:p w14:paraId="5438FFD1">
            <w:pPr>
              <w:spacing w:line="360" w:lineRule="auto"/>
              <w:jc w:val="right"/>
              <w:rPr>
                <w:rFonts w:ascii="宋体"/>
                <w:szCs w:val="21"/>
              </w:rPr>
            </w:pPr>
            <w:r>
              <w:rPr>
                <w:rFonts w:ascii="宋体" w:hAnsi="宋体"/>
                <w:szCs w:val="21"/>
              </w:rPr>
              <w:t xml:space="preserve"> </w:t>
            </w:r>
            <w:r>
              <w:rPr>
                <w:rFonts w:hint="eastAsia" w:ascii="宋体" w:hAnsi="宋体"/>
                <w:szCs w:val="21"/>
              </w:rPr>
              <w:t>日历天</w:t>
            </w:r>
          </w:p>
        </w:tc>
        <w:tc>
          <w:tcPr>
            <w:tcW w:w="2700" w:type="dxa"/>
            <w:tcBorders>
              <w:top w:val="single" w:color="auto" w:sz="4" w:space="0"/>
              <w:left w:val="single" w:color="auto" w:sz="4" w:space="0"/>
              <w:bottom w:val="single" w:color="auto" w:sz="4" w:space="0"/>
              <w:right w:val="single" w:color="auto" w:sz="4" w:space="0"/>
            </w:tcBorders>
            <w:noWrap w:val="0"/>
            <w:vAlign w:val="center"/>
          </w:tcPr>
          <w:p w14:paraId="54CD9785">
            <w:pPr>
              <w:spacing w:line="360" w:lineRule="auto"/>
              <w:jc w:val="center"/>
              <w:rPr>
                <w:rFonts w:ascii="宋体"/>
                <w:szCs w:val="21"/>
              </w:rPr>
            </w:pPr>
            <w:r>
              <w:rPr>
                <w:rFonts w:hint="eastAsia" w:ascii="宋体" w:hAnsi="宋体"/>
                <w:szCs w:val="21"/>
              </w:rPr>
              <w:t>计划开工日期</w:t>
            </w:r>
          </w:p>
        </w:tc>
        <w:tc>
          <w:tcPr>
            <w:tcW w:w="2745" w:type="dxa"/>
            <w:gridSpan w:val="2"/>
            <w:tcBorders>
              <w:top w:val="single" w:color="auto" w:sz="4" w:space="0"/>
              <w:left w:val="single" w:color="auto" w:sz="4" w:space="0"/>
              <w:bottom w:val="single" w:color="auto" w:sz="4" w:space="0"/>
              <w:right w:val="single" w:color="auto" w:sz="12" w:space="0"/>
            </w:tcBorders>
            <w:noWrap w:val="0"/>
            <w:vAlign w:val="center"/>
          </w:tcPr>
          <w:p w14:paraId="54A113D5">
            <w:pPr>
              <w:spacing w:line="360" w:lineRule="auto"/>
              <w:ind w:firstLine="210" w:firstLineChars="100"/>
              <w:rPr>
                <w:rFonts w:asci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03A7C4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0" w:hRule="atLeast"/>
        </w:trPr>
        <w:tc>
          <w:tcPr>
            <w:tcW w:w="1418" w:type="dxa"/>
            <w:vMerge w:val="continue"/>
            <w:tcBorders>
              <w:left w:val="single" w:color="auto" w:sz="12" w:space="0"/>
              <w:bottom w:val="single" w:color="auto" w:sz="4" w:space="0"/>
              <w:right w:val="single" w:color="auto" w:sz="4" w:space="0"/>
            </w:tcBorders>
            <w:noWrap w:val="0"/>
            <w:vAlign w:val="center"/>
          </w:tcPr>
          <w:p w14:paraId="0F760744">
            <w:pPr>
              <w:widowControl/>
              <w:spacing w:line="360" w:lineRule="auto"/>
              <w:jc w:val="center"/>
              <w:rPr>
                <w:rFonts w:ascii="宋体"/>
                <w:szCs w:val="21"/>
              </w:rPr>
            </w:pPr>
          </w:p>
        </w:tc>
        <w:tc>
          <w:tcPr>
            <w:tcW w:w="1642" w:type="dxa"/>
            <w:vMerge w:val="continue"/>
            <w:tcBorders>
              <w:left w:val="single" w:color="auto" w:sz="4" w:space="0"/>
              <w:bottom w:val="single" w:color="auto" w:sz="4" w:space="0"/>
              <w:right w:val="single" w:color="auto" w:sz="4" w:space="0"/>
            </w:tcBorders>
            <w:noWrap w:val="0"/>
            <w:vAlign w:val="center"/>
          </w:tcPr>
          <w:p w14:paraId="2C039ABD">
            <w:pPr>
              <w:widowControl/>
              <w:spacing w:line="360" w:lineRule="auto"/>
              <w:jc w:val="left"/>
              <w:rPr>
                <w:rFonts w:ascii="宋体"/>
                <w:szCs w:val="21"/>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14:paraId="762935F1">
            <w:pPr>
              <w:spacing w:line="360" w:lineRule="auto"/>
              <w:jc w:val="center"/>
              <w:rPr>
                <w:rFonts w:ascii="宋体"/>
                <w:szCs w:val="21"/>
              </w:rPr>
            </w:pPr>
            <w:r>
              <w:rPr>
                <w:rFonts w:hint="eastAsia" w:ascii="宋体" w:hAnsi="宋体"/>
                <w:szCs w:val="21"/>
              </w:rPr>
              <w:t>计划竣工日期</w:t>
            </w:r>
          </w:p>
        </w:tc>
        <w:tc>
          <w:tcPr>
            <w:tcW w:w="2745" w:type="dxa"/>
            <w:gridSpan w:val="2"/>
            <w:tcBorders>
              <w:top w:val="single" w:color="auto" w:sz="4" w:space="0"/>
              <w:left w:val="single" w:color="auto" w:sz="4" w:space="0"/>
              <w:bottom w:val="single" w:color="auto" w:sz="4" w:space="0"/>
              <w:right w:val="single" w:color="auto" w:sz="12" w:space="0"/>
            </w:tcBorders>
            <w:noWrap w:val="0"/>
            <w:vAlign w:val="center"/>
          </w:tcPr>
          <w:p w14:paraId="336338CC">
            <w:pPr>
              <w:spacing w:line="360" w:lineRule="auto"/>
              <w:ind w:firstLine="210" w:firstLineChars="100"/>
              <w:rPr>
                <w:rFonts w:asci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7B5853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418" w:type="dxa"/>
            <w:tcBorders>
              <w:top w:val="single" w:color="auto" w:sz="4" w:space="0"/>
              <w:left w:val="single" w:color="auto" w:sz="12" w:space="0"/>
              <w:bottom w:val="single" w:color="auto" w:sz="4" w:space="0"/>
              <w:right w:val="single" w:color="auto" w:sz="4" w:space="0"/>
            </w:tcBorders>
            <w:noWrap w:val="0"/>
            <w:vAlign w:val="center"/>
          </w:tcPr>
          <w:p w14:paraId="5EA0323D">
            <w:pPr>
              <w:widowControl/>
              <w:spacing w:line="360" w:lineRule="auto"/>
              <w:jc w:val="center"/>
              <w:rPr>
                <w:rFonts w:ascii="宋体"/>
                <w:szCs w:val="21"/>
              </w:rPr>
            </w:pPr>
            <w:r>
              <w:rPr>
                <w:rFonts w:hint="eastAsia" w:ascii="宋体" w:hAnsi="宋体"/>
                <w:szCs w:val="21"/>
              </w:rPr>
              <w:t>工程质量</w:t>
            </w:r>
          </w:p>
        </w:tc>
        <w:tc>
          <w:tcPr>
            <w:tcW w:w="7087" w:type="dxa"/>
            <w:gridSpan w:val="4"/>
            <w:tcBorders>
              <w:top w:val="single" w:color="auto" w:sz="4" w:space="0"/>
              <w:left w:val="single" w:color="auto" w:sz="4" w:space="0"/>
              <w:bottom w:val="single" w:color="auto" w:sz="4" w:space="0"/>
              <w:right w:val="single" w:color="auto" w:sz="12" w:space="0"/>
            </w:tcBorders>
            <w:noWrap w:val="0"/>
            <w:vAlign w:val="center"/>
          </w:tcPr>
          <w:p w14:paraId="0A394EB1">
            <w:pPr>
              <w:spacing w:line="360" w:lineRule="auto"/>
              <w:ind w:firstLine="840" w:firstLineChars="400"/>
              <w:jc w:val="center"/>
              <w:rPr>
                <w:rFonts w:ascii="宋体"/>
                <w:szCs w:val="21"/>
              </w:rPr>
            </w:pPr>
          </w:p>
        </w:tc>
      </w:tr>
      <w:tr w14:paraId="6ED9AF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418" w:type="dxa"/>
            <w:tcBorders>
              <w:top w:val="single" w:color="auto" w:sz="4" w:space="0"/>
              <w:left w:val="single" w:color="auto" w:sz="12" w:space="0"/>
              <w:bottom w:val="single" w:color="auto" w:sz="4" w:space="0"/>
              <w:right w:val="single" w:color="auto" w:sz="4" w:space="0"/>
            </w:tcBorders>
            <w:noWrap w:val="0"/>
            <w:vAlign w:val="center"/>
          </w:tcPr>
          <w:p w14:paraId="44845DC2">
            <w:pPr>
              <w:spacing w:line="360" w:lineRule="auto"/>
              <w:jc w:val="center"/>
              <w:rPr>
                <w:rFonts w:ascii="宋体"/>
                <w:szCs w:val="21"/>
              </w:rPr>
            </w:pPr>
            <w:r>
              <w:rPr>
                <w:rFonts w:hint="eastAsia" w:ascii="宋体" w:hAnsi="宋体"/>
                <w:szCs w:val="21"/>
              </w:rPr>
              <w:t>项目经理</w:t>
            </w:r>
          </w:p>
        </w:tc>
        <w:tc>
          <w:tcPr>
            <w:tcW w:w="1642" w:type="dxa"/>
            <w:tcBorders>
              <w:top w:val="single" w:color="auto" w:sz="4" w:space="0"/>
              <w:left w:val="single" w:color="auto" w:sz="4" w:space="0"/>
              <w:bottom w:val="single" w:color="auto" w:sz="4" w:space="0"/>
              <w:right w:val="single" w:color="auto" w:sz="4" w:space="0"/>
            </w:tcBorders>
            <w:noWrap w:val="0"/>
            <w:vAlign w:val="center"/>
          </w:tcPr>
          <w:p w14:paraId="54598353">
            <w:pPr>
              <w:spacing w:line="360" w:lineRule="auto"/>
              <w:jc w:val="center"/>
              <w:rPr>
                <w:rFonts w:ascii="宋体"/>
                <w:szCs w:val="21"/>
              </w:rPr>
            </w:pPr>
          </w:p>
        </w:tc>
        <w:tc>
          <w:tcPr>
            <w:tcW w:w="2700" w:type="dxa"/>
            <w:tcBorders>
              <w:top w:val="single" w:color="auto" w:sz="4" w:space="0"/>
              <w:left w:val="single" w:color="auto" w:sz="4" w:space="0"/>
              <w:bottom w:val="single" w:color="auto" w:sz="4" w:space="0"/>
              <w:right w:val="single" w:color="auto" w:sz="4" w:space="0"/>
            </w:tcBorders>
            <w:noWrap w:val="0"/>
            <w:vAlign w:val="center"/>
          </w:tcPr>
          <w:p w14:paraId="6115A136">
            <w:pPr>
              <w:spacing w:line="360" w:lineRule="auto"/>
              <w:jc w:val="center"/>
              <w:rPr>
                <w:rFonts w:ascii="宋体"/>
                <w:szCs w:val="21"/>
              </w:rPr>
            </w:pPr>
            <w:r>
              <w:rPr>
                <w:rFonts w:hint="eastAsia" w:ascii="宋体" w:hAnsi="宋体"/>
                <w:szCs w:val="21"/>
              </w:rPr>
              <w:t>注册建造师执业资格</w:t>
            </w:r>
          </w:p>
        </w:tc>
        <w:tc>
          <w:tcPr>
            <w:tcW w:w="2745" w:type="dxa"/>
            <w:gridSpan w:val="2"/>
            <w:tcBorders>
              <w:top w:val="single" w:color="auto" w:sz="4" w:space="0"/>
              <w:left w:val="single" w:color="auto" w:sz="4" w:space="0"/>
              <w:bottom w:val="single" w:color="auto" w:sz="4" w:space="0"/>
              <w:right w:val="single" w:color="auto" w:sz="12" w:space="0"/>
            </w:tcBorders>
            <w:noWrap w:val="0"/>
            <w:vAlign w:val="center"/>
          </w:tcPr>
          <w:p w14:paraId="55269C3C">
            <w:pPr>
              <w:spacing w:line="360" w:lineRule="auto"/>
              <w:jc w:val="center"/>
              <w:rPr>
                <w:rFonts w:ascii="宋体"/>
                <w:szCs w:val="21"/>
              </w:rPr>
            </w:pPr>
          </w:p>
        </w:tc>
      </w:tr>
      <w:tr w14:paraId="194905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trPr>
        <w:tc>
          <w:tcPr>
            <w:tcW w:w="1418" w:type="dxa"/>
            <w:tcBorders>
              <w:top w:val="single" w:color="auto" w:sz="4" w:space="0"/>
              <w:left w:val="single" w:color="auto" w:sz="12" w:space="0"/>
              <w:bottom w:val="single" w:color="auto" w:sz="12" w:space="0"/>
              <w:right w:val="single" w:color="auto" w:sz="4" w:space="0"/>
            </w:tcBorders>
            <w:noWrap w:val="0"/>
            <w:vAlign w:val="center"/>
          </w:tcPr>
          <w:p w14:paraId="1F1C819B">
            <w:pPr>
              <w:spacing w:line="360" w:lineRule="auto"/>
              <w:jc w:val="center"/>
              <w:rPr>
                <w:rFonts w:asci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7087" w:type="dxa"/>
            <w:gridSpan w:val="4"/>
            <w:tcBorders>
              <w:top w:val="single" w:color="auto" w:sz="4" w:space="0"/>
              <w:left w:val="single" w:color="auto" w:sz="4" w:space="0"/>
              <w:bottom w:val="single" w:color="auto" w:sz="12" w:space="0"/>
              <w:right w:val="single" w:color="auto" w:sz="12" w:space="0"/>
            </w:tcBorders>
            <w:noWrap w:val="0"/>
            <w:vAlign w:val="center"/>
          </w:tcPr>
          <w:p w14:paraId="7E7F5C40">
            <w:pPr>
              <w:spacing w:line="360" w:lineRule="auto"/>
              <w:ind w:firstLine="420" w:firstLineChars="200"/>
              <w:rPr>
                <w:rFonts w:ascii="宋体"/>
                <w:szCs w:val="21"/>
              </w:rPr>
            </w:pPr>
          </w:p>
        </w:tc>
      </w:tr>
    </w:tbl>
    <w:p w14:paraId="508F6B91">
      <w:pPr>
        <w:wordWrap w:val="0"/>
        <w:spacing w:line="360" w:lineRule="auto"/>
        <w:ind w:firstLine="420" w:firstLineChars="200"/>
        <w:rPr>
          <w:rFonts w:ascii="宋体"/>
          <w:szCs w:val="21"/>
        </w:rPr>
      </w:pPr>
      <w:r>
        <w:rPr>
          <w:rFonts w:hint="eastAsia" w:ascii="宋体" w:hAnsi="宋体"/>
          <w:szCs w:val="21"/>
        </w:rPr>
        <w:t>请你方在接到本通知书后的</w:t>
      </w:r>
      <w:r>
        <w:rPr>
          <w:rFonts w:ascii="宋体" w:hAnsi="宋体"/>
          <w:szCs w:val="21"/>
          <w:u w:val="single"/>
        </w:rPr>
        <w:t xml:space="preserve">     </w:t>
      </w:r>
      <w:r>
        <w:rPr>
          <w:rFonts w:hint="eastAsia" w:ascii="宋体" w:hAnsi="宋体"/>
          <w:szCs w:val="21"/>
        </w:rPr>
        <w:t>日内到</w:t>
      </w:r>
      <w:r>
        <w:rPr>
          <w:rFonts w:ascii="宋体" w:hAnsi="宋体"/>
          <w:szCs w:val="21"/>
          <w:u w:val="single"/>
        </w:rPr>
        <w:t xml:space="preserve">                      </w:t>
      </w:r>
      <w:r>
        <w:rPr>
          <w:rFonts w:hint="eastAsia" w:ascii="宋体" w:hAnsi="宋体"/>
          <w:szCs w:val="21"/>
        </w:rPr>
        <w:t>（指定地点）与我方</w:t>
      </w:r>
      <w:r>
        <w:rPr>
          <w:rFonts w:ascii="宋体" w:hAnsi="宋体"/>
          <w:szCs w:val="21"/>
          <w:u w:val="single"/>
        </w:rPr>
        <w:t xml:space="preserve">         </w:t>
      </w:r>
      <w:r>
        <w:rPr>
          <w:rFonts w:hint="eastAsia" w:ascii="宋体" w:hAnsi="宋体"/>
          <w:szCs w:val="21"/>
        </w:rPr>
        <w:t>签订施工承包合同，在此之前按招标文件第二章“投标人须知”第</w:t>
      </w:r>
      <w:r>
        <w:rPr>
          <w:rFonts w:ascii="宋体" w:hAnsi="宋体"/>
          <w:szCs w:val="21"/>
        </w:rPr>
        <w:t>7.4</w:t>
      </w:r>
      <w:r>
        <w:rPr>
          <w:rFonts w:hint="eastAsia" w:ascii="宋体" w:hAnsi="宋体"/>
          <w:szCs w:val="21"/>
        </w:rPr>
        <w:t>款规定向我方提交履约担保。</w:t>
      </w:r>
    </w:p>
    <w:p w14:paraId="5D9995CD">
      <w:pPr>
        <w:spacing w:line="360" w:lineRule="auto"/>
        <w:ind w:firstLine="3238" w:firstLineChars="1542"/>
        <w:rPr>
          <w:rFonts w:ascii="宋体"/>
          <w:szCs w:val="21"/>
        </w:rPr>
      </w:pPr>
    </w:p>
    <w:p w14:paraId="071FAAD6">
      <w:pPr>
        <w:spacing w:line="360" w:lineRule="auto"/>
        <w:ind w:firstLine="3238" w:firstLineChars="1542"/>
        <w:rPr>
          <w:rFonts w:ascii="宋体"/>
          <w:szCs w:val="21"/>
        </w:rPr>
      </w:pPr>
    </w:p>
    <w:p w14:paraId="7A7DCF9B">
      <w:pPr>
        <w:spacing w:line="360" w:lineRule="auto"/>
        <w:ind w:firstLine="3238" w:firstLineChars="1542"/>
        <w:rPr>
          <w:rFonts w:ascii="宋体"/>
          <w:szCs w:val="21"/>
        </w:rPr>
      </w:pPr>
      <w:r>
        <w:rPr>
          <w:rFonts w:hint="eastAsia" w:ascii="宋体" w:hAnsi="宋体"/>
          <w:szCs w:val="21"/>
        </w:rPr>
        <w:t>招标人（盖企业</w:t>
      </w:r>
      <w:r>
        <w:rPr>
          <w:rFonts w:ascii="宋体" w:hAnsi="宋体"/>
          <w:szCs w:val="21"/>
        </w:rPr>
        <w:t>CA</w:t>
      </w:r>
      <w:r>
        <w:rPr>
          <w:rFonts w:hint="eastAsia" w:ascii="宋体" w:hAnsi="宋体"/>
          <w:szCs w:val="21"/>
        </w:rPr>
        <w:t>电子印章）</w:t>
      </w:r>
      <w:r>
        <w:rPr>
          <w:rFonts w:ascii="宋体" w:hAnsi="宋体"/>
          <w:szCs w:val="21"/>
          <w:u w:val="single"/>
        </w:rPr>
        <w:t xml:space="preserve">            </w:t>
      </w:r>
    </w:p>
    <w:p w14:paraId="5984E9C9">
      <w:pPr>
        <w:spacing w:line="360" w:lineRule="auto"/>
        <w:ind w:firstLine="3238" w:firstLineChars="1542"/>
        <w:rPr>
          <w:rFonts w:ascii="宋体"/>
          <w:szCs w:val="21"/>
        </w:rPr>
      </w:pPr>
      <w:r>
        <w:rPr>
          <w:rFonts w:hint="eastAsia" w:ascii="宋体" w:hAnsi="宋体"/>
          <w:szCs w:val="21"/>
        </w:rPr>
        <w:t>法定代表人或其委托代理人（盖个人</w:t>
      </w:r>
      <w:r>
        <w:rPr>
          <w:rFonts w:ascii="宋体" w:hAnsi="宋体"/>
          <w:szCs w:val="21"/>
        </w:rPr>
        <w:t>CA</w:t>
      </w:r>
      <w:r>
        <w:rPr>
          <w:rFonts w:hint="eastAsia" w:ascii="宋体" w:hAnsi="宋体"/>
          <w:szCs w:val="21"/>
        </w:rPr>
        <w:t>电子印章）</w:t>
      </w:r>
      <w:r>
        <w:rPr>
          <w:rFonts w:ascii="宋体" w:hAnsi="宋体"/>
          <w:szCs w:val="21"/>
          <w:u w:val="single"/>
        </w:rPr>
        <w:t xml:space="preserve">            </w:t>
      </w:r>
    </w:p>
    <w:p w14:paraId="263C7048">
      <w:pPr>
        <w:spacing w:line="360" w:lineRule="auto"/>
        <w:ind w:firstLine="3238" w:firstLineChars="1542"/>
        <w:rPr>
          <w:rFonts w:ascii="宋体"/>
          <w:szCs w:val="21"/>
        </w:rPr>
      </w:pPr>
    </w:p>
    <w:p w14:paraId="79163A2C">
      <w:pPr>
        <w:spacing w:line="360" w:lineRule="auto"/>
        <w:ind w:firstLine="4389" w:firstLineChars="2090"/>
        <w:rPr>
          <w:rFonts w:asci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6EFF572C">
      <w:pPr>
        <w:pStyle w:val="105"/>
        <w:spacing w:before="156" w:after="156"/>
        <w:outlineLvl w:val="1"/>
      </w:pPr>
      <w:bookmarkStart w:id="376" w:name="_Toc489280136"/>
      <w:bookmarkStart w:id="377" w:name="_Toc483383017"/>
      <w:bookmarkStart w:id="378" w:name="_Toc497456839"/>
      <w:bookmarkStart w:id="379" w:name="_Toc241459635"/>
      <w:bookmarkStart w:id="380" w:name="_Toc480581593"/>
      <w:bookmarkStart w:id="381" w:name="_Toc342296219"/>
      <w:bookmarkStart w:id="382" w:name="_Toc490331619"/>
      <w:bookmarkStart w:id="383" w:name="_Toc144974552"/>
      <w:bookmarkStart w:id="384" w:name="_Toc152042362"/>
      <w:bookmarkStart w:id="385" w:name="_Toc152045585"/>
      <w:bookmarkStart w:id="386" w:name="_Toc429569156"/>
      <w:bookmarkStart w:id="387" w:name="_Toc179632603"/>
      <w:bookmarkStart w:id="388" w:name="_Toc486580329"/>
      <w:bookmarkStart w:id="389" w:name="_Toc226046968"/>
      <w:r>
        <w:rPr>
          <w:rFonts w:hint="eastAsia"/>
        </w:rPr>
        <w:t>附表四：中标结果告知书</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A03BAAC">
      <w:pPr>
        <w:spacing w:line="360" w:lineRule="auto"/>
        <w:jc w:val="center"/>
        <w:rPr>
          <w:b/>
          <w:sz w:val="28"/>
          <w:szCs w:val="28"/>
        </w:rPr>
      </w:pPr>
      <w:r>
        <w:rPr>
          <w:rFonts w:hint="eastAsia"/>
          <w:b/>
          <w:sz w:val="28"/>
          <w:szCs w:val="28"/>
        </w:rPr>
        <w:t>中标结果告知书</w:t>
      </w:r>
    </w:p>
    <w:p w14:paraId="56ABA8FD">
      <w:pPr>
        <w:spacing w:line="360" w:lineRule="auto"/>
      </w:pPr>
    </w:p>
    <w:p w14:paraId="665BE765">
      <w:pPr>
        <w:spacing w:line="360" w:lineRule="auto"/>
        <w:rPr>
          <w:szCs w:val="21"/>
          <w:u w:val="single"/>
        </w:rPr>
      </w:pPr>
      <w:r>
        <w:rPr>
          <w:rFonts w:hint="eastAsia"/>
          <w:szCs w:val="21"/>
          <w:u w:val="single"/>
        </w:rPr>
        <w:t xml:space="preserve">                    </w:t>
      </w:r>
      <w:r>
        <w:rPr>
          <w:szCs w:val="21"/>
        </w:rPr>
        <w:t>（未中标人名称）：</w:t>
      </w:r>
    </w:p>
    <w:p w14:paraId="6FC30058">
      <w:pPr>
        <w:spacing w:line="360" w:lineRule="auto"/>
        <w:rPr>
          <w:szCs w:val="21"/>
        </w:rPr>
      </w:pPr>
    </w:p>
    <w:p w14:paraId="58241D79">
      <w:pPr>
        <w:spacing w:line="360" w:lineRule="auto"/>
        <w:rPr>
          <w:szCs w:val="21"/>
        </w:rPr>
      </w:pPr>
      <w:r>
        <w:rPr>
          <w:szCs w:val="21"/>
        </w:rPr>
        <w:t>　　我方已接受</w:t>
      </w:r>
      <w:r>
        <w:rPr>
          <w:szCs w:val="21"/>
          <w:u w:val="single"/>
        </w:rPr>
        <w:t xml:space="preserve">                </w:t>
      </w:r>
      <w:r>
        <w:rPr>
          <w:szCs w:val="21"/>
        </w:rPr>
        <w:t>（中标人名称）于</w:t>
      </w:r>
      <w:r>
        <w:rPr>
          <w:szCs w:val="21"/>
          <w:u w:val="single"/>
        </w:rPr>
        <w:t xml:space="preserve">         </w:t>
      </w:r>
      <w:r>
        <w:rPr>
          <w:szCs w:val="21"/>
        </w:rPr>
        <w:t>（投标日期）所递交的</w:t>
      </w:r>
      <w:r>
        <w:rPr>
          <w:szCs w:val="21"/>
          <w:u w:val="single"/>
        </w:rPr>
        <w:t xml:space="preserve">            </w:t>
      </w:r>
      <w:r>
        <w:rPr>
          <w:szCs w:val="21"/>
        </w:rPr>
        <w:t>（</w:t>
      </w:r>
      <w:r>
        <w:rPr>
          <w:rFonts w:hint="eastAsia"/>
          <w:szCs w:val="21"/>
        </w:rPr>
        <w:t>招标工程</w:t>
      </w:r>
      <w:r>
        <w:rPr>
          <w:szCs w:val="21"/>
        </w:rPr>
        <w:t>名称）</w:t>
      </w:r>
      <w:r>
        <w:rPr>
          <w:rFonts w:hint="eastAsia"/>
          <w:szCs w:val="21"/>
        </w:rPr>
        <w:t>施工</w:t>
      </w:r>
      <w:r>
        <w:rPr>
          <w:szCs w:val="21"/>
        </w:rPr>
        <w:t>投标文件，确定</w:t>
      </w:r>
      <w:r>
        <w:rPr>
          <w:szCs w:val="21"/>
          <w:u w:val="single"/>
        </w:rPr>
        <w:t xml:space="preserve">                 </w:t>
      </w:r>
      <w:r>
        <w:rPr>
          <w:szCs w:val="21"/>
        </w:rPr>
        <w:t>（中标人名称）为中标人。</w:t>
      </w:r>
    </w:p>
    <w:p w14:paraId="16DFD96B">
      <w:pPr>
        <w:tabs>
          <w:tab w:val="left" w:pos="426"/>
        </w:tabs>
        <w:spacing w:line="360" w:lineRule="auto"/>
        <w:rPr>
          <w:szCs w:val="21"/>
        </w:rPr>
      </w:pPr>
    </w:p>
    <w:p w14:paraId="398AA333">
      <w:pPr>
        <w:spacing w:line="360" w:lineRule="auto"/>
        <w:rPr>
          <w:szCs w:val="21"/>
        </w:rPr>
      </w:pPr>
      <w:r>
        <w:rPr>
          <w:rFonts w:hint="eastAsia"/>
          <w:szCs w:val="21"/>
        </w:rPr>
        <w:t>　　</w:t>
      </w:r>
    </w:p>
    <w:p w14:paraId="5D4B6F4F">
      <w:pPr>
        <w:spacing w:line="360" w:lineRule="auto"/>
        <w:rPr>
          <w:szCs w:val="21"/>
        </w:rPr>
      </w:pPr>
      <w:r>
        <w:rPr>
          <w:rFonts w:hint="eastAsia"/>
          <w:szCs w:val="21"/>
        </w:rPr>
        <w:t>　　感谢你单位对我方工作的大力支持！</w:t>
      </w:r>
    </w:p>
    <w:p w14:paraId="28ECBDDF">
      <w:pPr>
        <w:spacing w:line="360" w:lineRule="auto"/>
        <w:rPr>
          <w:szCs w:val="21"/>
        </w:rPr>
      </w:pPr>
    </w:p>
    <w:p w14:paraId="0800D395">
      <w:pPr>
        <w:spacing w:line="360" w:lineRule="auto"/>
        <w:rPr>
          <w:szCs w:val="21"/>
        </w:rPr>
      </w:pPr>
    </w:p>
    <w:p w14:paraId="3F1A58E4">
      <w:pPr>
        <w:spacing w:line="480" w:lineRule="auto"/>
        <w:rPr>
          <w:szCs w:val="21"/>
        </w:rPr>
      </w:pPr>
    </w:p>
    <w:p w14:paraId="7F0D46FB">
      <w:pPr>
        <w:spacing w:line="480" w:lineRule="auto"/>
        <w:ind w:right="420"/>
        <w:jc w:val="right"/>
        <w:rPr>
          <w:rFonts w:ascii="宋体" w:cs="宋体"/>
          <w:szCs w:val="21"/>
        </w:rPr>
      </w:pPr>
      <w:r>
        <w:rPr>
          <w:rFonts w:hint="eastAsia"/>
          <w:szCs w:val="21"/>
        </w:rPr>
        <w:t>招标人：</w:t>
      </w:r>
      <w:r>
        <w:rPr>
          <w:rFonts w:hint="eastAsia" w:ascii="宋体" w:hAnsi="宋体" w:cs="宋体"/>
          <w:szCs w:val="21"/>
        </w:rPr>
        <w:t>（盖企业</w:t>
      </w:r>
      <w:r>
        <w:rPr>
          <w:rFonts w:ascii="宋体" w:hAnsi="宋体" w:cs="宋体"/>
          <w:szCs w:val="21"/>
        </w:rPr>
        <w:t>CA</w:t>
      </w:r>
      <w:r>
        <w:rPr>
          <w:rFonts w:hint="eastAsia" w:ascii="宋体" w:hAnsi="宋体" w:cs="宋体"/>
          <w:szCs w:val="21"/>
        </w:rPr>
        <w:t>电子印章）</w:t>
      </w:r>
    </w:p>
    <w:p w14:paraId="5C9A6A08">
      <w:pPr>
        <w:spacing w:line="480" w:lineRule="auto"/>
        <w:ind w:right="420"/>
        <w:jc w:val="right"/>
        <w:rPr>
          <w:szCs w:val="21"/>
        </w:rPr>
      </w:pPr>
      <w:r>
        <w:rPr>
          <w:rFonts w:hint="eastAsia" w:ascii="宋体" w:hAnsi="宋体" w:cs="宋体"/>
          <w:szCs w:val="21"/>
        </w:rPr>
        <w:t>法定代表人</w:t>
      </w:r>
      <w:bookmarkStart w:id="390" w:name="_Hlk23762760"/>
      <w:r>
        <w:rPr>
          <w:rFonts w:hint="eastAsia" w:ascii="宋体" w:hAnsi="宋体" w:cs="宋体"/>
          <w:szCs w:val="21"/>
        </w:rPr>
        <w:t>或其委托代理人</w:t>
      </w:r>
      <w:bookmarkEnd w:id="390"/>
      <w:r>
        <w:rPr>
          <w:rFonts w:hint="eastAsia" w:ascii="宋体" w:hAnsi="宋体" w:cs="宋体"/>
          <w:szCs w:val="21"/>
        </w:rPr>
        <w:t>：（盖个人</w:t>
      </w:r>
      <w:r>
        <w:rPr>
          <w:rFonts w:ascii="宋体" w:hAnsi="宋体" w:cs="宋体"/>
          <w:szCs w:val="21"/>
        </w:rPr>
        <w:t>CA</w:t>
      </w:r>
      <w:r>
        <w:rPr>
          <w:rFonts w:hint="eastAsia" w:ascii="宋体" w:hAnsi="宋体" w:cs="宋体"/>
          <w:szCs w:val="21"/>
        </w:rPr>
        <w:t>电子印章）</w:t>
      </w:r>
    </w:p>
    <w:p w14:paraId="00B183CA">
      <w:pPr>
        <w:spacing w:line="480" w:lineRule="auto"/>
        <w:ind w:left="-315" w:leftChars="-150" w:right="-315" w:rightChars="-150"/>
        <w:rPr>
          <w:szCs w:val="21"/>
        </w:rPr>
      </w:pPr>
      <w:r>
        <w:rPr>
          <w:szCs w:val="21"/>
        </w:rPr>
        <w:t xml:space="preserve">                                                  </w:t>
      </w:r>
      <w:r>
        <w:rPr>
          <w:rFonts w:hint="eastAsia"/>
          <w:szCs w:val="21"/>
        </w:rPr>
        <w:t>日</w:t>
      </w:r>
      <w:r>
        <w:rPr>
          <w:szCs w:val="21"/>
        </w:rPr>
        <w:t xml:space="preserve">  </w:t>
      </w:r>
      <w:r>
        <w:rPr>
          <w:rFonts w:hint="eastAsia"/>
          <w:szCs w:val="21"/>
        </w:rPr>
        <w:t>期：</w:t>
      </w:r>
      <w:r>
        <w:rPr>
          <w:szCs w:val="21"/>
          <w:u w:val="single"/>
        </w:rPr>
        <w:t xml:space="preserve">    </w:t>
      </w:r>
      <w:r>
        <w:rPr>
          <w:rFonts w:hint="eastAsia"/>
          <w:szCs w:val="21"/>
        </w:rPr>
        <w:t>年</w:t>
      </w:r>
      <w:r>
        <w:rPr>
          <w:szCs w:val="21"/>
          <w:u w:val="single"/>
        </w:rPr>
        <w:t xml:space="preserve">    </w:t>
      </w:r>
      <w:r>
        <w:rPr>
          <w:rFonts w:hint="eastAsia"/>
          <w:szCs w:val="21"/>
        </w:rPr>
        <w:t>月</w:t>
      </w:r>
      <w:r>
        <w:rPr>
          <w:szCs w:val="21"/>
          <w:u w:val="single"/>
        </w:rPr>
        <w:t xml:space="preserve">    </w:t>
      </w:r>
      <w:r>
        <w:rPr>
          <w:rFonts w:hint="eastAsia"/>
          <w:szCs w:val="21"/>
        </w:rPr>
        <w:t>日</w:t>
      </w:r>
    </w:p>
    <w:p w14:paraId="15409BCC">
      <w:pPr>
        <w:spacing w:line="360" w:lineRule="auto"/>
        <w:jc w:val="center"/>
        <w:rPr>
          <w:rFonts w:ascii="宋体"/>
          <w:b/>
          <w:sz w:val="28"/>
          <w:szCs w:val="28"/>
        </w:rPr>
      </w:pPr>
    </w:p>
    <w:p w14:paraId="46B112C2">
      <w:pPr>
        <w:spacing w:line="360" w:lineRule="auto"/>
        <w:jc w:val="center"/>
        <w:rPr>
          <w:rFonts w:ascii="宋体"/>
          <w:b/>
          <w:sz w:val="28"/>
          <w:szCs w:val="28"/>
        </w:rPr>
      </w:pPr>
    </w:p>
    <w:p w14:paraId="717F4663">
      <w:pPr>
        <w:spacing w:line="360" w:lineRule="auto"/>
        <w:jc w:val="center"/>
        <w:rPr>
          <w:rFonts w:ascii="宋体"/>
          <w:b/>
          <w:sz w:val="28"/>
          <w:szCs w:val="28"/>
        </w:rPr>
      </w:pPr>
    </w:p>
    <w:p w14:paraId="60936DDC">
      <w:pPr>
        <w:spacing w:line="360" w:lineRule="auto"/>
        <w:ind w:firstLine="562" w:firstLineChars="200"/>
        <w:rPr>
          <w:rFonts w:ascii="宋体"/>
          <w:szCs w:val="21"/>
        </w:rPr>
      </w:pPr>
      <w:r>
        <w:rPr>
          <w:rFonts w:ascii="宋体" w:hAnsi="宋体"/>
          <w:b/>
          <w:sz w:val="28"/>
          <w:szCs w:val="28"/>
        </w:rPr>
        <w:t xml:space="preserve"> </w:t>
      </w:r>
    </w:p>
    <w:p w14:paraId="0D148B57">
      <w:pPr>
        <w:spacing w:line="360" w:lineRule="auto"/>
        <w:rPr>
          <w:rFonts w:ascii="宋体"/>
          <w:szCs w:val="21"/>
        </w:rPr>
      </w:pPr>
    </w:p>
    <w:p w14:paraId="48206CDD">
      <w:pPr>
        <w:spacing w:line="360" w:lineRule="auto"/>
        <w:rPr>
          <w:rFonts w:ascii="宋体"/>
          <w:szCs w:val="21"/>
        </w:rPr>
      </w:pPr>
    </w:p>
    <w:p w14:paraId="08254079">
      <w:pPr>
        <w:spacing w:line="360" w:lineRule="auto"/>
        <w:rPr>
          <w:rFonts w:ascii="宋体"/>
          <w:szCs w:val="21"/>
        </w:rPr>
      </w:pPr>
    </w:p>
    <w:p w14:paraId="388E7F2C">
      <w:pPr>
        <w:spacing w:line="360" w:lineRule="auto"/>
        <w:rPr>
          <w:rFonts w:ascii="宋体"/>
        </w:rPr>
      </w:pPr>
      <w:r>
        <w:rPr>
          <w:rFonts w:ascii="宋体" w:hAnsi="宋体"/>
          <w:szCs w:val="21"/>
        </w:rPr>
        <w:t xml:space="preserve"> </w:t>
      </w:r>
    </w:p>
    <w:p w14:paraId="4A9ED5A4">
      <w:pPr>
        <w:pStyle w:val="105"/>
        <w:spacing w:before="156" w:after="156"/>
        <w:outlineLvl w:val="1"/>
      </w:pPr>
      <w:r>
        <w:br w:type="page"/>
      </w:r>
      <w:bookmarkStart w:id="391" w:name="_Toc179632604"/>
      <w:bookmarkStart w:id="392" w:name="_Toc226046969"/>
      <w:bookmarkStart w:id="393" w:name="_Toc486580330"/>
      <w:bookmarkStart w:id="394" w:name="_Toc483383018"/>
      <w:bookmarkStart w:id="395" w:name="_Toc152042363"/>
      <w:bookmarkStart w:id="396" w:name="_Toc241459636"/>
      <w:bookmarkStart w:id="397" w:name="_Toc480581594"/>
      <w:bookmarkStart w:id="398" w:name="_Toc152045586"/>
      <w:bookmarkStart w:id="399" w:name="_Toc144974553"/>
      <w:bookmarkStart w:id="400" w:name="_Toc429569157"/>
      <w:bookmarkStart w:id="401" w:name="_Toc489280137"/>
      <w:bookmarkStart w:id="402" w:name="_Toc490331620"/>
      <w:bookmarkStart w:id="403" w:name="_Toc497456840"/>
      <w:bookmarkStart w:id="404" w:name="_Toc342296220"/>
      <w:r>
        <w:rPr>
          <w:rFonts w:hint="eastAsia"/>
        </w:rPr>
        <w:t>附表五：确认通知</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4DAE335">
      <w:pPr>
        <w:spacing w:line="360" w:lineRule="auto"/>
        <w:rPr>
          <w:rFonts w:ascii="宋体"/>
        </w:rPr>
      </w:pPr>
    </w:p>
    <w:p w14:paraId="166DAA69">
      <w:pPr>
        <w:spacing w:line="360" w:lineRule="auto"/>
        <w:jc w:val="center"/>
        <w:rPr>
          <w:rFonts w:ascii="宋体"/>
          <w:b/>
          <w:sz w:val="28"/>
          <w:szCs w:val="28"/>
        </w:rPr>
      </w:pPr>
      <w:r>
        <w:rPr>
          <w:rFonts w:hint="eastAsia" w:ascii="宋体" w:hAnsi="宋体"/>
          <w:b/>
          <w:sz w:val="28"/>
          <w:szCs w:val="28"/>
        </w:rPr>
        <w:t>确认通知</w:t>
      </w:r>
    </w:p>
    <w:p w14:paraId="13A8E9AB">
      <w:pPr>
        <w:spacing w:line="360" w:lineRule="auto"/>
        <w:rPr>
          <w:rFonts w:ascii="宋体"/>
        </w:rPr>
      </w:pPr>
    </w:p>
    <w:p w14:paraId="063048DC">
      <w:pPr>
        <w:spacing w:line="360" w:lineRule="auto"/>
        <w:rPr>
          <w:rFonts w:ascii="宋体"/>
          <w:szCs w:val="21"/>
        </w:rPr>
      </w:pPr>
      <w:r>
        <w:rPr>
          <w:rFonts w:ascii="宋体" w:hAnsi="宋体"/>
          <w:szCs w:val="21"/>
          <w:u w:val="single"/>
        </w:rPr>
        <w:t xml:space="preserve">            </w:t>
      </w:r>
      <w:r>
        <w:rPr>
          <w:rFonts w:hint="eastAsia" w:ascii="宋体" w:hAnsi="宋体"/>
          <w:szCs w:val="21"/>
        </w:rPr>
        <w:t>（招标人名称）：</w:t>
      </w:r>
    </w:p>
    <w:p w14:paraId="427EC3E4">
      <w:pPr>
        <w:spacing w:line="360" w:lineRule="auto"/>
        <w:rPr>
          <w:rFonts w:ascii="宋体"/>
          <w:szCs w:val="21"/>
        </w:rPr>
      </w:pPr>
      <w:r>
        <w:rPr>
          <w:rFonts w:hint="eastAsia" w:ascii="宋体" w:hAnsi="宋体"/>
          <w:szCs w:val="21"/>
        </w:rPr>
        <w:t>　　</w:t>
      </w:r>
    </w:p>
    <w:p w14:paraId="50EEDD5A">
      <w:pPr>
        <w:spacing w:line="360" w:lineRule="auto"/>
        <w:ind w:firstLine="420"/>
        <w:rPr>
          <w:rFonts w:ascii="宋体"/>
          <w:szCs w:val="21"/>
          <w:u w:val="single"/>
        </w:rPr>
      </w:pPr>
      <w:r>
        <w:rPr>
          <w:rFonts w:hint="eastAsia" w:ascii="宋体" w:hAnsi="宋体"/>
          <w:szCs w:val="21"/>
        </w:rPr>
        <w:t>你方</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日发出的</w:t>
      </w:r>
      <w:r>
        <w:rPr>
          <w:rFonts w:ascii="宋体" w:hAnsi="宋体"/>
          <w:szCs w:val="21"/>
          <w:u w:val="single"/>
        </w:rPr>
        <w:t xml:space="preserve">        </w:t>
      </w:r>
      <w:r>
        <w:rPr>
          <w:rFonts w:hint="eastAsia" w:ascii="宋体" w:hAnsi="宋体"/>
          <w:szCs w:val="21"/>
        </w:rPr>
        <w:t>（工程名称）施工招标关于</w:t>
      </w:r>
      <w:r>
        <w:rPr>
          <w:rFonts w:ascii="宋体" w:hAnsi="宋体"/>
          <w:szCs w:val="21"/>
          <w:u w:val="single"/>
        </w:rPr>
        <w:t xml:space="preserve">           </w:t>
      </w:r>
    </w:p>
    <w:p w14:paraId="246DA3B8">
      <w:pPr>
        <w:spacing w:line="360" w:lineRule="auto"/>
        <w:rPr>
          <w:rFonts w:ascii="宋体"/>
          <w:szCs w:val="21"/>
        </w:rPr>
      </w:pPr>
      <w:r>
        <w:rPr>
          <w:rFonts w:ascii="宋体" w:hAnsi="宋体"/>
          <w:szCs w:val="21"/>
          <w:u w:val="single"/>
        </w:rPr>
        <w:t xml:space="preserve">                      </w:t>
      </w:r>
      <w:r>
        <w:rPr>
          <w:rFonts w:hint="eastAsia" w:ascii="宋体" w:hAnsi="宋体"/>
          <w:szCs w:val="21"/>
        </w:rPr>
        <w:t>的通知，我方已于</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日收到。</w:t>
      </w:r>
    </w:p>
    <w:p w14:paraId="3A14537F">
      <w:pPr>
        <w:spacing w:line="360" w:lineRule="auto"/>
        <w:rPr>
          <w:rFonts w:ascii="宋体"/>
          <w:szCs w:val="21"/>
        </w:rPr>
      </w:pPr>
      <w:r>
        <w:rPr>
          <w:rFonts w:ascii="宋体" w:hAnsi="宋体"/>
          <w:szCs w:val="21"/>
        </w:rPr>
        <w:t xml:space="preserve">   </w:t>
      </w:r>
    </w:p>
    <w:p w14:paraId="44A20A48">
      <w:pPr>
        <w:spacing w:line="360" w:lineRule="auto"/>
        <w:rPr>
          <w:rFonts w:ascii="宋体"/>
          <w:szCs w:val="21"/>
        </w:rPr>
      </w:pPr>
      <w:r>
        <w:rPr>
          <w:rFonts w:ascii="宋体" w:hAnsi="宋体"/>
          <w:szCs w:val="21"/>
        </w:rPr>
        <w:t xml:space="preserve"> </w:t>
      </w:r>
    </w:p>
    <w:p w14:paraId="61059EA9">
      <w:pPr>
        <w:spacing w:line="360" w:lineRule="auto"/>
        <w:rPr>
          <w:rFonts w:ascii="宋体"/>
          <w:szCs w:val="21"/>
        </w:rPr>
      </w:pPr>
      <w:r>
        <w:rPr>
          <w:rFonts w:ascii="宋体" w:hAnsi="宋体"/>
          <w:szCs w:val="21"/>
        </w:rPr>
        <w:t xml:space="preserve">   </w:t>
      </w:r>
    </w:p>
    <w:p w14:paraId="073CE9AA">
      <w:pPr>
        <w:spacing w:line="360" w:lineRule="auto"/>
        <w:rPr>
          <w:rFonts w:ascii="宋体"/>
          <w:szCs w:val="21"/>
        </w:rPr>
      </w:pPr>
      <w:r>
        <w:rPr>
          <w:rFonts w:hint="eastAsia" w:ascii="宋体" w:hAnsi="宋体"/>
          <w:szCs w:val="21"/>
        </w:rPr>
        <w:t>　　</w:t>
      </w:r>
    </w:p>
    <w:p w14:paraId="1C36254E">
      <w:pPr>
        <w:spacing w:line="360" w:lineRule="auto"/>
        <w:ind w:firstLine="420" w:firstLineChars="200"/>
        <w:rPr>
          <w:rFonts w:ascii="宋体"/>
          <w:szCs w:val="21"/>
        </w:rPr>
      </w:pPr>
      <w:r>
        <w:rPr>
          <w:rFonts w:hint="eastAsia" w:ascii="宋体" w:hAnsi="宋体"/>
          <w:szCs w:val="21"/>
        </w:rPr>
        <w:t>特此确认。</w:t>
      </w:r>
    </w:p>
    <w:p w14:paraId="331A49CA">
      <w:pPr>
        <w:spacing w:line="360" w:lineRule="auto"/>
        <w:rPr>
          <w:rFonts w:ascii="宋体"/>
          <w:szCs w:val="21"/>
        </w:rPr>
      </w:pPr>
    </w:p>
    <w:p w14:paraId="26A93302">
      <w:pPr>
        <w:spacing w:line="360" w:lineRule="auto"/>
        <w:rPr>
          <w:rFonts w:ascii="宋体"/>
          <w:szCs w:val="21"/>
        </w:rPr>
      </w:pPr>
    </w:p>
    <w:p w14:paraId="5D321FE3">
      <w:pPr>
        <w:spacing w:line="360" w:lineRule="auto"/>
        <w:rPr>
          <w:rFonts w:ascii="宋体"/>
          <w:szCs w:val="21"/>
        </w:rPr>
      </w:pPr>
    </w:p>
    <w:p w14:paraId="4AA3A993">
      <w:pPr>
        <w:spacing w:line="360" w:lineRule="auto"/>
        <w:rPr>
          <w:rFonts w:ascii="宋体"/>
          <w:szCs w:val="21"/>
        </w:rPr>
      </w:pPr>
    </w:p>
    <w:p w14:paraId="50B9E798">
      <w:pPr>
        <w:spacing w:line="360" w:lineRule="auto"/>
        <w:ind w:firstLine="840" w:firstLineChars="400"/>
        <w:rPr>
          <w:rFonts w:ascii="宋体"/>
          <w:szCs w:val="28"/>
        </w:rPr>
      </w:pPr>
      <w:r>
        <w:rPr>
          <w:rFonts w:ascii="宋体" w:hAnsi="宋体"/>
          <w:szCs w:val="21"/>
        </w:rPr>
        <w:t xml:space="preserve">                                    </w:t>
      </w:r>
      <w:r>
        <w:rPr>
          <w:rFonts w:hint="eastAsia" w:ascii="宋体" w:hAnsi="宋体"/>
          <w:szCs w:val="21"/>
        </w:rPr>
        <w:t>投标人</w:t>
      </w:r>
      <w:r>
        <w:rPr>
          <w:rFonts w:hint="eastAsia"/>
          <w:szCs w:val="21"/>
        </w:rPr>
        <w:t>：</w:t>
      </w:r>
      <w:r>
        <w:rPr>
          <w:rFonts w:hint="eastAsia" w:ascii="宋体" w:hAnsi="宋体" w:cs="宋体"/>
          <w:szCs w:val="21"/>
        </w:rPr>
        <w:t>（盖企业</w:t>
      </w:r>
      <w:r>
        <w:rPr>
          <w:rFonts w:ascii="宋体" w:hAnsi="宋体" w:cs="宋体"/>
          <w:szCs w:val="21"/>
        </w:rPr>
        <w:t>CA</w:t>
      </w:r>
      <w:r>
        <w:rPr>
          <w:rFonts w:hint="eastAsia" w:ascii="宋体" w:hAnsi="宋体" w:cs="宋体"/>
          <w:szCs w:val="21"/>
        </w:rPr>
        <w:t>电子印章）</w:t>
      </w:r>
    </w:p>
    <w:p w14:paraId="638E4F64">
      <w:pPr>
        <w:spacing w:line="360" w:lineRule="auto"/>
        <w:rPr>
          <w:rFonts w:ascii="宋体"/>
          <w:szCs w:val="28"/>
        </w:rPr>
      </w:pPr>
      <w:r>
        <w:rPr>
          <w:rFonts w:ascii="宋体" w:hAnsi="宋体"/>
          <w:szCs w:val="28"/>
        </w:rPr>
        <w:t xml:space="preserve">                            </w:t>
      </w:r>
    </w:p>
    <w:p w14:paraId="1A32257D">
      <w:pPr>
        <w:tabs>
          <w:tab w:val="left" w:pos="7371"/>
        </w:tabs>
        <w:spacing w:line="360" w:lineRule="auto"/>
        <w:ind w:firstLine="4620" w:firstLineChars="2200"/>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05EF7513">
      <w:pPr>
        <w:spacing w:line="360" w:lineRule="auto"/>
        <w:ind w:firstLine="4620" w:firstLineChars="2200"/>
        <w:rPr>
          <w:rFonts w:ascii="宋体"/>
          <w:szCs w:val="21"/>
        </w:rPr>
      </w:pPr>
    </w:p>
    <w:bookmarkEnd w:id="354"/>
    <w:bookmarkEnd w:id="355"/>
    <w:bookmarkEnd w:id="356"/>
    <w:bookmarkEnd w:id="357"/>
    <w:p w14:paraId="58658E54">
      <w:pPr>
        <w:spacing w:line="360" w:lineRule="auto"/>
      </w:pPr>
    </w:p>
    <w:p w14:paraId="5A99000A">
      <w:pPr>
        <w:spacing w:line="360" w:lineRule="auto"/>
      </w:pPr>
    </w:p>
    <w:p w14:paraId="773A6D81">
      <w:pPr>
        <w:pStyle w:val="105"/>
        <w:spacing w:before="156" w:after="156"/>
        <w:outlineLvl w:val="1"/>
      </w:pPr>
      <w:r>
        <w:br w:type="page"/>
      </w:r>
      <w:bookmarkStart w:id="405" w:name="_Toc226046970"/>
      <w:bookmarkStart w:id="406" w:name="_Hlk8925135"/>
      <w:r>
        <w:rPr>
          <w:rFonts w:hint="eastAsia"/>
        </w:rPr>
        <w:t>附表六：招标人压缩定额工期的赶工措施方案</w:t>
      </w:r>
      <w:r>
        <w:t>(</w:t>
      </w:r>
      <w:r>
        <w:rPr>
          <w:rFonts w:hint="eastAsia"/>
        </w:rPr>
        <w:t>适用于招标人压缩定额工期的</w:t>
      </w:r>
      <w:r>
        <w:t>)</w:t>
      </w:r>
      <w:bookmarkEnd w:id="405"/>
    </w:p>
    <w:p w14:paraId="35E965B2">
      <w:pPr>
        <w:spacing w:line="360" w:lineRule="auto"/>
        <w:rPr>
          <w:rFonts w:ascii="宋体"/>
        </w:rPr>
      </w:pPr>
    </w:p>
    <w:p w14:paraId="23824D48">
      <w:pPr>
        <w:spacing w:line="360" w:lineRule="auto"/>
        <w:rPr>
          <w:rFonts w:hint="eastAsia"/>
        </w:rPr>
      </w:pPr>
      <w:r>
        <w:rPr>
          <w:rFonts w:hint="eastAsia"/>
        </w:rPr>
        <w:t>说明：招标人如压缩定额工期，应当编制相应的赶工措施方案。</w:t>
      </w:r>
      <w:bookmarkEnd w:id="406"/>
    </w:p>
    <w:p w14:paraId="444F8339">
      <w:pPr>
        <w:spacing w:line="360" w:lineRule="auto"/>
      </w:pPr>
    </w:p>
    <w:p w14:paraId="4C900E70">
      <w:pPr>
        <w:spacing w:line="360" w:lineRule="auto"/>
        <w:sectPr>
          <w:pgSz w:w="11906" w:h="16838"/>
          <w:pgMar w:top="1440" w:right="1797" w:bottom="1440" w:left="1797" w:header="851" w:footer="992" w:gutter="0"/>
          <w:cols w:space="720" w:num="1"/>
          <w:docGrid w:type="lines" w:linePitch="312" w:charSpace="0"/>
        </w:sectPr>
      </w:pPr>
    </w:p>
    <w:p w14:paraId="0E20830F">
      <w:pPr>
        <w:pStyle w:val="40"/>
        <w:numPr>
          <w:ilvl w:val="0"/>
          <w:numId w:val="1"/>
        </w:numPr>
        <w:spacing w:before="3600" w:beforeLines="1500"/>
      </w:pPr>
      <w:bookmarkStart w:id="407" w:name="_Toc489280138"/>
      <w:bookmarkStart w:id="408" w:name="_Toc486580331"/>
      <w:bookmarkStart w:id="409" w:name="_Toc490331621"/>
      <w:bookmarkStart w:id="410" w:name="_Toc497456841"/>
      <w:bookmarkStart w:id="411" w:name="_Toc360107144"/>
      <w:r>
        <w:t xml:space="preserve"> </w:t>
      </w:r>
      <w:bookmarkStart w:id="412" w:name="_Toc226046971"/>
      <w:r>
        <w:rPr>
          <w:rFonts w:hint="eastAsia"/>
        </w:rPr>
        <w:t>评标办法专用部分</w:t>
      </w:r>
      <w:bookmarkEnd w:id="407"/>
      <w:bookmarkEnd w:id="408"/>
      <w:bookmarkEnd w:id="409"/>
      <w:bookmarkEnd w:id="410"/>
      <w:bookmarkEnd w:id="412"/>
    </w:p>
    <w:p w14:paraId="67FA3A11">
      <w:pPr>
        <w:pStyle w:val="40"/>
        <w:spacing w:before="5040" w:beforeLines="2100"/>
      </w:pPr>
      <w:r>
        <w:br w:type="page"/>
      </w:r>
    </w:p>
    <w:p w14:paraId="5AC24721">
      <w:pPr>
        <w:spacing w:line="360" w:lineRule="auto"/>
        <w:rPr>
          <w:rFonts w:ascii="宋体"/>
        </w:rPr>
      </w:pPr>
    </w:p>
    <w:p w14:paraId="121835AD">
      <w:pPr>
        <w:spacing w:line="360" w:lineRule="auto"/>
        <w:rPr>
          <w:rFonts w:ascii="宋体" w:cs="Arial"/>
          <w:b/>
          <w:bCs/>
          <w:sz w:val="24"/>
        </w:rPr>
      </w:pPr>
    </w:p>
    <w:p w14:paraId="53B9F98A">
      <w:pPr>
        <w:rPr>
          <w:rFonts w:ascii="宋体"/>
          <w:sz w:val="18"/>
          <w:szCs w:val="18"/>
        </w:rPr>
      </w:pPr>
      <w:bookmarkStart w:id="413" w:name="_Toc479501318"/>
      <w:bookmarkStart w:id="414" w:name="_Toc480482940"/>
      <w:bookmarkStart w:id="415" w:name="_Toc479502194"/>
      <w:bookmarkStart w:id="416" w:name="_Toc480483724"/>
      <w:bookmarkStart w:id="417" w:name="_Toc480483958"/>
      <w:r>
        <w:rPr>
          <w:rFonts w:ascii="宋体"/>
        </w:rPr>
        <w:br w:type="page"/>
      </w:r>
    </w:p>
    <w:p w14:paraId="50921594">
      <w:pPr>
        <w:jc w:val="center"/>
        <w:rPr>
          <w:b/>
          <w:sz w:val="32"/>
          <w:szCs w:val="32"/>
        </w:rPr>
      </w:pPr>
      <w:bookmarkStart w:id="418" w:name="OLE_LINK147"/>
      <w:bookmarkStart w:id="419" w:name="_Toc490331622"/>
      <w:bookmarkStart w:id="420" w:name="_Toc486580332"/>
      <w:bookmarkStart w:id="421" w:name="_Toc497235891"/>
      <w:r>
        <w:rPr>
          <w:rFonts w:hint="eastAsia"/>
          <w:b/>
          <w:sz w:val="32"/>
          <w:szCs w:val="32"/>
        </w:rPr>
        <w:t>第三章</w:t>
      </w:r>
      <w:r>
        <w:rPr>
          <w:b/>
          <w:sz w:val="32"/>
          <w:szCs w:val="32"/>
        </w:rPr>
        <w:t xml:space="preserve"> </w:t>
      </w:r>
      <w:r>
        <w:rPr>
          <w:rFonts w:hint="eastAsia"/>
          <w:b/>
          <w:sz w:val="32"/>
          <w:szCs w:val="32"/>
        </w:rPr>
        <w:t>评标办法</w:t>
      </w:r>
      <w:bookmarkEnd w:id="418"/>
      <w:r>
        <w:rPr>
          <w:rFonts w:hint="eastAsia"/>
          <w:b/>
          <w:sz w:val="32"/>
          <w:szCs w:val="32"/>
        </w:rPr>
        <w:t>（综合评估法）</w:t>
      </w:r>
      <w:bookmarkEnd w:id="411"/>
      <w:bookmarkEnd w:id="413"/>
      <w:bookmarkEnd w:id="414"/>
      <w:bookmarkEnd w:id="415"/>
      <w:bookmarkEnd w:id="416"/>
      <w:bookmarkEnd w:id="417"/>
      <w:bookmarkEnd w:id="419"/>
      <w:bookmarkEnd w:id="420"/>
      <w:bookmarkEnd w:id="421"/>
    </w:p>
    <w:p w14:paraId="57DBD6A5">
      <w:pPr>
        <w:spacing w:line="360" w:lineRule="auto"/>
        <w:jc w:val="left"/>
        <w:rPr>
          <w:rFonts w:eastAsia="黑体"/>
          <w:sz w:val="28"/>
          <w:szCs w:val="28"/>
          <w:u w:val="single"/>
        </w:rPr>
      </w:pPr>
      <w:bookmarkStart w:id="422" w:name="_Toc241459649"/>
    </w:p>
    <w:p w14:paraId="397C47ED">
      <w:pPr>
        <w:pStyle w:val="160"/>
        <w:adjustRightInd w:val="0"/>
        <w:snapToGrid w:val="0"/>
        <w:spacing w:before="120" w:after="120"/>
      </w:pPr>
      <w:bookmarkStart w:id="423" w:name="_Toc489280139"/>
      <w:bookmarkStart w:id="424" w:name="_Toc490331623"/>
      <w:bookmarkStart w:id="425" w:name="_Toc226046972"/>
      <w:bookmarkStart w:id="426" w:name="_Toc497456842"/>
      <w:bookmarkStart w:id="427" w:name="_Toc483680577"/>
      <w:bookmarkStart w:id="428" w:name="_Toc486580333"/>
      <w:r>
        <w:t>2.</w:t>
      </w:r>
      <w:r>
        <w:rPr>
          <w:rFonts w:hint="eastAsia"/>
        </w:rPr>
        <w:t>评审标准</w:t>
      </w:r>
      <w:bookmarkEnd w:id="423"/>
      <w:bookmarkEnd w:id="424"/>
      <w:bookmarkEnd w:id="425"/>
      <w:bookmarkEnd w:id="426"/>
      <w:bookmarkEnd w:id="427"/>
      <w:bookmarkEnd w:id="428"/>
    </w:p>
    <w:p w14:paraId="08FDA905">
      <w:pPr>
        <w:pStyle w:val="105"/>
        <w:adjustRightInd w:val="0"/>
        <w:snapToGrid w:val="0"/>
        <w:spacing w:before="120" w:after="120"/>
        <w:jc w:val="left"/>
      </w:pPr>
      <w:bookmarkStart w:id="429" w:name="_Toc486580334"/>
      <w:bookmarkStart w:id="430" w:name="_Toc226046973"/>
      <w:bookmarkStart w:id="431" w:name="_Toc489280140"/>
      <w:bookmarkStart w:id="432" w:name="_Toc490331624"/>
      <w:bookmarkStart w:id="433" w:name="_Toc483680578"/>
      <w:bookmarkStart w:id="434" w:name="_Toc497456843"/>
      <w:r>
        <w:t>2.2</w:t>
      </w:r>
      <w:bookmarkStart w:id="435" w:name="_Toc479502197"/>
      <w:bookmarkStart w:id="436" w:name="_Toc479501321"/>
      <w:bookmarkStart w:id="437" w:name="_Toc479501879"/>
      <w:r>
        <w:t xml:space="preserve">  </w:t>
      </w:r>
      <w:r>
        <w:rPr>
          <w:rFonts w:hint="eastAsia"/>
        </w:rPr>
        <w:t>分值构成与评分标准</w:t>
      </w:r>
      <w:bookmarkEnd w:id="429"/>
      <w:bookmarkEnd w:id="430"/>
      <w:bookmarkEnd w:id="431"/>
      <w:bookmarkEnd w:id="432"/>
      <w:bookmarkEnd w:id="433"/>
      <w:bookmarkEnd w:id="434"/>
      <w:bookmarkEnd w:id="435"/>
      <w:bookmarkEnd w:id="436"/>
      <w:bookmarkEnd w:id="437"/>
    </w:p>
    <w:p w14:paraId="09ED873D">
      <w:pPr>
        <w:adjustRightInd w:val="0"/>
        <w:spacing w:line="360" w:lineRule="auto"/>
        <w:ind w:firstLine="420" w:firstLineChars="200"/>
        <w:rPr>
          <w:rFonts w:ascii="宋体"/>
          <w:szCs w:val="21"/>
        </w:rPr>
      </w:pPr>
      <w:bookmarkStart w:id="438" w:name="_Toc480588617"/>
      <w:bookmarkStart w:id="439" w:name="_Toc480547271"/>
      <w:bookmarkStart w:id="440" w:name="_Toc480587687"/>
      <w:bookmarkStart w:id="441" w:name="_Toc360107146"/>
      <w:r>
        <w:rPr>
          <w:rFonts w:ascii="宋体" w:hAnsi="宋体"/>
          <w:szCs w:val="21"/>
        </w:rPr>
        <w:t xml:space="preserve">2.2.1  </w:t>
      </w:r>
      <w:r>
        <w:rPr>
          <w:rFonts w:hint="eastAsia" w:ascii="宋体" w:hAnsi="宋体"/>
          <w:szCs w:val="21"/>
        </w:rPr>
        <w:t>分值构成（总分</w:t>
      </w:r>
      <w:r>
        <w:rPr>
          <w:rFonts w:ascii="宋体" w:hAnsi="宋体"/>
          <w:szCs w:val="21"/>
        </w:rPr>
        <w:t>100</w:t>
      </w:r>
      <w:r>
        <w:rPr>
          <w:rFonts w:hint="eastAsia" w:ascii="宋体" w:hAnsi="宋体"/>
          <w:szCs w:val="21"/>
        </w:rPr>
        <w:t>分，权重合计100%）</w:t>
      </w:r>
      <w:bookmarkEnd w:id="438"/>
      <w:bookmarkEnd w:id="439"/>
      <w:bookmarkEnd w:id="440"/>
    </w:p>
    <w:p w14:paraId="687601B0">
      <w:pPr>
        <w:adjustRightInd w:val="0"/>
        <w:spacing w:line="360" w:lineRule="auto"/>
        <w:ind w:firstLine="567" w:firstLineChars="270"/>
        <w:rPr>
          <w:rFonts w:ascii="宋体"/>
          <w:szCs w:val="21"/>
        </w:rPr>
      </w:pPr>
      <w:r>
        <w:rPr>
          <w:rFonts w:hint="eastAsia" w:ascii="宋体" w:hAnsi="宋体"/>
          <w:szCs w:val="21"/>
        </w:rPr>
        <w:t>（</w:t>
      </w:r>
      <w:r>
        <w:rPr>
          <w:rFonts w:ascii="宋体" w:hAnsi="宋体"/>
          <w:szCs w:val="21"/>
        </w:rPr>
        <w:t>1</w:t>
      </w:r>
      <w:r>
        <w:rPr>
          <w:rFonts w:hint="eastAsia" w:ascii="宋体" w:hAnsi="宋体"/>
          <w:szCs w:val="21"/>
        </w:rPr>
        <w:t>）施工组织设计：标准分100，分值代码为A，权重代码为A1，权重为</w:t>
      </w:r>
      <w:r>
        <w:rPr>
          <w:rFonts w:ascii="宋体" w:hAnsi="宋体"/>
          <w:szCs w:val="21"/>
          <w:u w:val="single"/>
        </w:rPr>
        <w:t xml:space="preserve">   </w:t>
      </w:r>
      <w:r>
        <w:rPr>
          <w:rFonts w:hint="eastAsia" w:ascii="宋体" w:hAnsi="宋体"/>
          <w:szCs w:val="21"/>
        </w:rPr>
        <w:t>%</w:t>
      </w:r>
    </w:p>
    <w:p w14:paraId="162DF81D">
      <w:pPr>
        <w:adjustRightInd w:val="0"/>
        <w:spacing w:line="360" w:lineRule="auto"/>
        <w:ind w:firstLine="567" w:firstLineChars="270"/>
        <w:rPr>
          <w:rFonts w:ascii="宋体"/>
          <w:szCs w:val="21"/>
        </w:rPr>
      </w:pPr>
      <w:r>
        <w:rPr>
          <w:rFonts w:hint="eastAsia" w:ascii="宋体" w:hAnsi="宋体"/>
          <w:szCs w:val="21"/>
        </w:rPr>
        <w:t>（</w:t>
      </w:r>
      <w:r>
        <w:rPr>
          <w:rFonts w:ascii="宋体" w:hAnsi="宋体"/>
          <w:szCs w:val="21"/>
        </w:rPr>
        <w:t>2</w:t>
      </w:r>
      <w:r>
        <w:rPr>
          <w:rFonts w:hint="eastAsia" w:ascii="宋体" w:hAnsi="宋体"/>
          <w:szCs w:val="21"/>
        </w:rPr>
        <w:t>）项目管理机构：标准分100，分值代码为B，权重代码为B1，权重为</w:t>
      </w:r>
      <w:r>
        <w:rPr>
          <w:rFonts w:ascii="宋体" w:hAnsi="宋体"/>
          <w:szCs w:val="21"/>
          <w:u w:val="single"/>
        </w:rPr>
        <w:t xml:space="preserve">   </w:t>
      </w:r>
      <w:r>
        <w:rPr>
          <w:rFonts w:hint="eastAsia" w:ascii="宋体" w:hAnsi="宋体"/>
          <w:szCs w:val="21"/>
        </w:rPr>
        <w:t>%</w:t>
      </w:r>
    </w:p>
    <w:p w14:paraId="1DBE977F">
      <w:pPr>
        <w:adjustRightInd w:val="0"/>
        <w:spacing w:line="360" w:lineRule="auto"/>
        <w:ind w:firstLine="567" w:firstLineChars="270"/>
        <w:rPr>
          <w:rFonts w:ascii="宋体"/>
          <w:szCs w:val="21"/>
        </w:rPr>
      </w:pPr>
      <w:r>
        <w:rPr>
          <w:rFonts w:hint="eastAsia" w:ascii="宋体" w:hAnsi="宋体"/>
          <w:szCs w:val="21"/>
        </w:rPr>
        <w:t>（</w:t>
      </w:r>
      <w:r>
        <w:rPr>
          <w:rFonts w:ascii="宋体" w:hAnsi="宋体"/>
          <w:szCs w:val="21"/>
        </w:rPr>
        <w:t>3</w:t>
      </w:r>
      <w:r>
        <w:rPr>
          <w:rFonts w:hint="eastAsia" w:ascii="宋体" w:hAnsi="宋体"/>
          <w:szCs w:val="21"/>
        </w:rPr>
        <w:t>）投标报价：标准分100，分值代码为C，权重代码为C1，权重为</w:t>
      </w:r>
      <w:r>
        <w:rPr>
          <w:rFonts w:ascii="宋体" w:hAnsi="宋体"/>
          <w:szCs w:val="21"/>
          <w:u w:val="single"/>
        </w:rPr>
        <w:t xml:space="preserve">   </w:t>
      </w:r>
      <w:r>
        <w:rPr>
          <w:rFonts w:hint="eastAsia" w:ascii="宋体" w:hAnsi="宋体"/>
          <w:szCs w:val="21"/>
        </w:rPr>
        <w:t>%</w:t>
      </w:r>
    </w:p>
    <w:p w14:paraId="5ADB1D3B">
      <w:pPr>
        <w:adjustRightInd w:val="0"/>
        <w:spacing w:line="360" w:lineRule="auto"/>
        <w:ind w:firstLine="567" w:firstLineChars="270"/>
        <w:rPr>
          <w:rFonts w:ascii="宋体"/>
          <w:szCs w:val="21"/>
        </w:rPr>
      </w:pPr>
      <w:r>
        <w:rPr>
          <w:rFonts w:hint="eastAsia" w:ascii="宋体" w:hAnsi="宋体"/>
          <w:szCs w:val="21"/>
        </w:rPr>
        <w:t>（</w:t>
      </w:r>
      <w:r>
        <w:rPr>
          <w:rFonts w:ascii="宋体" w:hAnsi="宋体"/>
          <w:szCs w:val="21"/>
        </w:rPr>
        <w:t>4</w:t>
      </w:r>
      <w:r>
        <w:rPr>
          <w:rFonts w:hint="eastAsia" w:ascii="宋体" w:hAnsi="宋体"/>
          <w:szCs w:val="21"/>
        </w:rPr>
        <w:t>）信誉评审：标准分100，分值代码为D，权重代码为D1，权重为</w:t>
      </w:r>
      <w:r>
        <w:rPr>
          <w:rFonts w:ascii="宋体" w:hAnsi="宋体"/>
          <w:szCs w:val="21"/>
          <w:u w:val="single"/>
        </w:rPr>
        <w:t xml:space="preserve">   </w:t>
      </w:r>
      <w:r>
        <w:rPr>
          <w:rFonts w:hint="eastAsia" w:ascii="宋体" w:hAnsi="宋体"/>
          <w:szCs w:val="21"/>
        </w:rPr>
        <w:t>%</w:t>
      </w:r>
    </w:p>
    <w:p w14:paraId="585964C2">
      <w:pPr>
        <w:adjustRightInd w:val="0"/>
        <w:spacing w:line="360" w:lineRule="auto"/>
        <w:ind w:firstLine="567" w:firstLineChars="270"/>
        <w:rPr>
          <w:rFonts w:ascii="宋体"/>
          <w:szCs w:val="21"/>
        </w:rPr>
      </w:pPr>
      <w:r>
        <w:rPr>
          <w:rFonts w:hint="eastAsia" w:ascii="宋体" w:hAnsi="宋体"/>
          <w:szCs w:val="21"/>
        </w:rPr>
        <w:t>（</w:t>
      </w:r>
      <w:r>
        <w:rPr>
          <w:rFonts w:ascii="宋体" w:hAnsi="宋体"/>
          <w:szCs w:val="21"/>
        </w:rPr>
        <w:t>5</w:t>
      </w:r>
      <w:r>
        <w:rPr>
          <w:rFonts w:hint="eastAsia" w:ascii="宋体" w:hAnsi="宋体"/>
          <w:szCs w:val="21"/>
        </w:rPr>
        <w:t>）其他评分因素：标准分100，分值代码为E，权重代码为E1，权重为</w:t>
      </w:r>
      <w:r>
        <w:rPr>
          <w:rFonts w:ascii="宋体" w:hAnsi="宋体"/>
          <w:szCs w:val="21"/>
          <w:u w:val="single"/>
        </w:rPr>
        <w:t xml:space="preserve">   </w:t>
      </w:r>
      <w:r>
        <w:rPr>
          <w:rFonts w:hint="eastAsia" w:ascii="宋体" w:hAnsi="宋体"/>
          <w:szCs w:val="21"/>
        </w:rPr>
        <w:t>%</w:t>
      </w:r>
    </w:p>
    <w:p w14:paraId="4F5BE16B">
      <w:pPr>
        <w:adjustRightInd w:val="0"/>
        <w:spacing w:line="360" w:lineRule="auto"/>
        <w:ind w:firstLine="420" w:firstLineChars="200"/>
        <w:rPr>
          <w:rFonts w:ascii="宋体"/>
          <w:szCs w:val="21"/>
        </w:rPr>
      </w:pPr>
      <w:bookmarkStart w:id="442" w:name="_Toc480587688"/>
      <w:bookmarkStart w:id="443" w:name="_Toc480547272"/>
      <w:bookmarkStart w:id="444" w:name="_Toc480588618"/>
      <w:r>
        <w:rPr>
          <w:rFonts w:ascii="宋体" w:hAnsi="宋体"/>
          <w:szCs w:val="21"/>
        </w:rPr>
        <w:t xml:space="preserve">2.2.2  </w:t>
      </w:r>
      <w:r>
        <w:rPr>
          <w:rFonts w:hint="eastAsia" w:ascii="宋体" w:hAnsi="宋体"/>
          <w:szCs w:val="21"/>
        </w:rPr>
        <w:t>评标基准价计算方法</w:t>
      </w:r>
      <w:bookmarkEnd w:id="442"/>
      <w:bookmarkEnd w:id="443"/>
      <w:bookmarkEnd w:id="444"/>
    </w:p>
    <w:p w14:paraId="588DC7A7">
      <w:pPr>
        <w:spacing w:line="360" w:lineRule="auto"/>
        <w:ind w:firstLine="735" w:firstLineChars="350"/>
        <w:rPr>
          <w:rFonts w:ascii="宋体"/>
          <w:bCs/>
          <w:szCs w:val="21"/>
        </w:rPr>
      </w:pPr>
      <w:r>
        <w:rPr>
          <w:rFonts w:hint="eastAsia" w:ascii="宋体" w:hAnsi="宋体"/>
          <w:szCs w:val="21"/>
        </w:rPr>
        <w:t>□</w:t>
      </w:r>
      <w:r>
        <w:rPr>
          <w:rFonts w:ascii="宋体" w:hAnsi="宋体"/>
          <w:szCs w:val="21"/>
        </w:rPr>
        <w:t xml:space="preserve"> </w:t>
      </w:r>
      <w:r>
        <w:rPr>
          <w:rFonts w:hint="eastAsia" w:ascii="宋体" w:hAnsi="宋体"/>
          <w:bCs/>
          <w:szCs w:val="21"/>
        </w:rPr>
        <w:t>仅按投标总报价进行评分：</w:t>
      </w:r>
    </w:p>
    <w:p w14:paraId="58245597">
      <w:pPr>
        <w:spacing w:line="360" w:lineRule="auto"/>
        <w:ind w:left="1982" w:leftChars="499" w:hanging="934" w:hangingChars="445"/>
        <w:rPr>
          <w:rFonts w:ascii="宋体"/>
          <w:bCs/>
          <w:szCs w:val="21"/>
        </w:rPr>
      </w:pPr>
      <w:bookmarkStart w:id="445" w:name="OLE_LINK148"/>
      <w:r>
        <w:rPr>
          <w:rFonts w:hint="eastAsia" w:ascii="宋体" w:hAnsi="宋体"/>
          <w:bCs/>
          <w:szCs w:val="21"/>
        </w:rPr>
        <w:t>评标价格</w:t>
      </w:r>
      <w:r>
        <w:rPr>
          <w:rFonts w:ascii="宋体" w:hAnsi="宋体"/>
          <w:bCs/>
          <w:szCs w:val="21"/>
        </w:rPr>
        <w:t>=</w:t>
      </w:r>
      <w:r>
        <w:rPr>
          <w:rFonts w:hint="eastAsia" w:ascii="宋体" w:hAnsi="宋体"/>
          <w:bCs/>
          <w:szCs w:val="21"/>
        </w:rPr>
        <w:t>各有效投标的投标总报价</w:t>
      </w:r>
      <w:r>
        <w:rPr>
          <w:rFonts w:ascii="宋体"/>
          <w:bCs/>
          <w:szCs w:val="21"/>
        </w:rPr>
        <w:t>-</w:t>
      </w:r>
      <w:r>
        <w:rPr>
          <w:rFonts w:hint="eastAsia" w:ascii="宋体" w:hAnsi="宋体"/>
          <w:bCs/>
          <w:szCs w:val="21"/>
        </w:rPr>
        <w:t>招标文件给定的专业工程暂估价（含税）合计金额</w:t>
      </w:r>
      <w:r>
        <w:rPr>
          <w:rFonts w:ascii="宋体"/>
          <w:bCs/>
          <w:szCs w:val="21"/>
        </w:rPr>
        <w:t>-</w:t>
      </w:r>
      <w:r>
        <w:rPr>
          <w:rFonts w:hint="eastAsia" w:ascii="宋体" w:hAnsi="宋体"/>
          <w:bCs/>
          <w:szCs w:val="21"/>
        </w:rPr>
        <w:t>招标文件给定的暂列金额（含税）合计金额</w:t>
      </w:r>
    </w:p>
    <w:p w14:paraId="02AC2223">
      <w:pPr>
        <w:spacing w:line="360" w:lineRule="auto"/>
        <w:ind w:left="420" w:leftChars="200" w:firstLine="630" w:firstLineChars="300"/>
        <w:rPr>
          <w:rFonts w:ascii="宋体" w:hAnsi="宋体"/>
          <w:szCs w:val="21"/>
        </w:rPr>
      </w:pPr>
      <w:r>
        <w:rPr>
          <w:rFonts w:hint="eastAsia" w:ascii="宋体" w:hAnsi="宋体"/>
          <w:bCs/>
          <w:szCs w:val="21"/>
        </w:rPr>
        <w:t>评标基准价</w:t>
      </w:r>
      <w:r>
        <w:rPr>
          <w:rFonts w:ascii="宋体" w:hAnsi="宋体"/>
          <w:bCs/>
          <w:szCs w:val="21"/>
        </w:rPr>
        <w:t>=</w:t>
      </w:r>
      <w:r>
        <w:rPr>
          <w:rFonts w:hint="eastAsia" w:ascii="宋体" w:hAnsi="宋体"/>
          <w:szCs w:val="21"/>
        </w:rPr>
        <w:t>各有效投标去掉最高和最低各</w:t>
      </w:r>
      <w:r>
        <w:rPr>
          <w:rFonts w:ascii="宋体" w:hAnsi="宋体"/>
          <w:szCs w:val="21"/>
        </w:rPr>
        <w:t>N</w:t>
      </w:r>
      <w:r>
        <w:rPr>
          <w:rFonts w:hint="eastAsia" w:ascii="宋体" w:hAnsi="宋体"/>
          <w:szCs w:val="21"/>
        </w:rPr>
        <w:t>家后的评标价格的算术平均值。</w:t>
      </w:r>
    </w:p>
    <w:p w14:paraId="41A28AFC">
      <w:pPr>
        <w:spacing w:line="360" w:lineRule="auto"/>
        <w:ind w:firstLine="1050" w:firstLineChars="500"/>
        <w:rPr>
          <w:rFonts w:ascii="宋体"/>
          <w:szCs w:val="21"/>
        </w:rPr>
      </w:pPr>
      <w:r>
        <w:rPr>
          <w:rFonts w:hint="eastAsia" w:ascii="宋体" w:hAnsi="宋体"/>
          <w:szCs w:val="21"/>
        </w:rPr>
        <w:t>注：当有效投标家数</w:t>
      </w:r>
      <w:r>
        <w:rPr>
          <w:rFonts w:ascii="宋体" w:hAnsi="宋体"/>
          <w:szCs w:val="21"/>
        </w:rPr>
        <w:t>X</w:t>
      </w:r>
      <w:r>
        <w:rPr>
          <w:rFonts w:hint="eastAsia" w:ascii="宋体" w:hAnsi="宋体"/>
          <w:szCs w:val="21"/>
        </w:rPr>
        <w:t>≧</w:t>
      </w:r>
      <w:r>
        <w:rPr>
          <w:rFonts w:ascii="宋体" w:hAnsi="宋体"/>
          <w:szCs w:val="21"/>
          <w:u w:val="single"/>
        </w:rPr>
        <w:t xml:space="preserve">    </w:t>
      </w:r>
      <w:r>
        <w:rPr>
          <w:rFonts w:hint="eastAsia" w:ascii="宋体" w:hAnsi="宋体"/>
          <w:szCs w:val="21"/>
        </w:rPr>
        <w:t>时，</w:t>
      </w:r>
      <w:r>
        <w:rPr>
          <w:rFonts w:ascii="宋体" w:hAnsi="宋体"/>
          <w:szCs w:val="21"/>
        </w:rPr>
        <w:t xml:space="preserve">N= </w:t>
      </w:r>
      <w:r>
        <w:rPr>
          <w:rFonts w:ascii="宋体" w:hAnsi="宋体"/>
          <w:szCs w:val="21"/>
          <w:u w:val="single"/>
        </w:rPr>
        <w:t xml:space="preserve">    </w:t>
      </w:r>
      <w:r>
        <w:rPr>
          <w:rFonts w:hint="eastAsia" w:ascii="宋体" w:hAnsi="宋体"/>
          <w:szCs w:val="21"/>
        </w:rPr>
        <w:t>；</w:t>
      </w:r>
    </w:p>
    <w:p w14:paraId="6B6605D0">
      <w:pPr>
        <w:spacing w:line="360" w:lineRule="auto"/>
        <w:ind w:firstLine="1470" w:firstLineChars="700"/>
        <w:rPr>
          <w:rFonts w:ascii="宋体" w:hAnsi="宋体"/>
          <w:szCs w:val="21"/>
        </w:rPr>
      </w:pPr>
      <w:r>
        <w:rPr>
          <w:rFonts w:hint="eastAsia" w:ascii="宋体" w:hAnsi="宋体"/>
          <w:szCs w:val="21"/>
        </w:rPr>
        <w:t>当有效投标家数</w:t>
      </w:r>
      <w:r>
        <w:rPr>
          <w:rFonts w:ascii="宋体" w:hAnsi="宋体"/>
          <w:szCs w:val="21"/>
        </w:rPr>
        <w:t>X</w:t>
      </w:r>
      <w:r>
        <w:rPr>
          <w:rFonts w:hint="eastAsia" w:ascii="宋体" w:hAnsi="宋体"/>
          <w:szCs w:val="21"/>
        </w:rPr>
        <w:t>﹤</w:t>
      </w:r>
      <w:r>
        <w:rPr>
          <w:rFonts w:ascii="宋体" w:hAnsi="宋体"/>
          <w:szCs w:val="21"/>
          <w:u w:val="single"/>
        </w:rPr>
        <w:t xml:space="preserve">    </w:t>
      </w:r>
      <w:r>
        <w:rPr>
          <w:rFonts w:hint="eastAsia" w:ascii="宋体" w:hAnsi="宋体"/>
          <w:szCs w:val="21"/>
        </w:rPr>
        <w:t>时，</w:t>
      </w:r>
      <w:r>
        <w:rPr>
          <w:rFonts w:ascii="宋体" w:hAnsi="宋体"/>
          <w:szCs w:val="21"/>
        </w:rPr>
        <w:t xml:space="preserve">N= </w:t>
      </w:r>
      <w:r>
        <w:rPr>
          <w:rFonts w:ascii="宋体" w:hAnsi="宋体"/>
          <w:szCs w:val="21"/>
          <w:u w:val="single"/>
        </w:rPr>
        <w:t xml:space="preserve">    </w:t>
      </w:r>
      <w:r>
        <w:rPr>
          <w:rFonts w:hint="eastAsia" w:ascii="宋体" w:hAnsi="宋体"/>
          <w:szCs w:val="21"/>
        </w:rPr>
        <w:t>。</w:t>
      </w:r>
    </w:p>
    <w:bookmarkEnd w:id="445"/>
    <w:p w14:paraId="6443D22A">
      <w:pPr>
        <w:spacing w:line="360" w:lineRule="auto"/>
        <w:ind w:firstLine="1470" w:firstLineChars="700"/>
        <w:rPr>
          <w:rFonts w:hint="eastAsia" w:ascii="宋体"/>
          <w:szCs w:val="21"/>
        </w:rPr>
      </w:pPr>
      <w:r>
        <w:rPr>
          <w:rFonts w:hint="eastAsia" w:ascii="宋体"/>
          <w:szCs w:val="21"/>
        </w:rPr>
        <w:t>评标基准价</w:t>
      </w:r>
      <w:r>
        <w:rPr>
          <w:rFonts w:hint="eastAsia" w:ascii="宋体" w:hAnsi="宋体"/>
          <w:bCs/>
          <w:szCs w:val="21"/>
        </w:rPr>
        <w:t>计算</w:t>
      </w:r>
      <w:r>
        <w:rPr>
          <w:rFonts w:hint="eastAsia" w:ascii="宋体"/>
          <w:szCs w:val="21"/>
        </w:rPr>
        <w:t>保留小数点后两位，小数点后第三位四舍五入。</w:t>
      </w:r>
    </w:p>
    <w:p w14:paraId="5738F4CA">
      <w:pPr>
        <w:spacing w:line="360" w:lineRule="auto"/>
        <w:ind w:firstLine="735" w:firstLineChars="350"/>
        <w:rPr>
          <w:rFonts w:ascii="宋体"/>
          <w:szCs w:val="21"/>
          <w:u w:val="single"/>
        </w:rPr>
      </w:pPr>
      <w:r>
        <w:rPr>
          <w:rFonts w:hint="eastAsia" w:ascii="宋体" w:hAnsi="宋体"/>
          <w:szCs w:val="21"/>
        </w:rPr>
        <w:t>□</w:t>
      </w:r>
      <w:r>
        <w:rPr>
          <w:rFonts w:ascii="宋体" w:hAnsi="宋体"/>
          <w:szCs w:val="21"/>
        </w:rPr>
        <w:t xml:space="preserve"> </w:t>
      </w:r>
      <w:r>
        <w:rPr>
          <w:rFonts w:hint="eastAsia" w:ascii="宋体" w:hAnsi="宋体"/>
          <w:bCs/>
          <w:szCs w:val="21"/>
        </w:rPr>
        <w:t>按投标总报价中的分项报价分别进行评分：</w:t>
      </w:r>
      <w:r>
        <w:rPr>
          <w:rFonts w:ascii="宋体" w:hAnsi="宋体"/>
          <w:szCs w:val="21"/>
          <w:u w:val="single"/>
        </w:rPr>
        <w:t xml:space="preserve">                                     </w:t>
      </w:r>
    </w:p>
    <w:p w14:paraId="4F8EFFD4">
      <w:pPr>
        <w:adjustRightInd w:val="0"/>
        <w:spacing w:line="360" w:lineRule="auto"/>
        <w:ind w:firstLine="420" w:firstLineChars="200"/>
        <w:rPr>
          <w:rFonts w:ascii="宋体"/>
          <w:szCs w:val="21"/>
        </w:rPr>
      </w:pPr>
      <w:bookmarkStart w:id="446" w:name="_Toc480547273"/>
      <w:bookmarkStart w:id="447" w:name="_Toc480587689"/>
      <w:bookmarkStart w:id="448" w:name="_Toc480588619"/>
      <w:r>
        <w:rPr>
          <w:rFonts w:ascii="宋体" w:hAnsi="宋体"/>
          <w:szCs w:val="21"/>
        </w:rPr>
        <w:t xml:space="preserve">2.2.3  </w:t>
      </w:r>
      <w:r>
        <w:rPr>
          <w:rFonts w:hint="eastAsia" w:ascii="宋体" w:hAnsi="宋体"/>
          <w:szCs w:val="21"/>
        </w:rPr>
        <w:t>投标报价的偏差率计算公式</w:t>
      </w:r>
      <w:bookmarkEnd w:id="446"/>
      <w:bookmarkEnd w:id="447"/>
      <w:bookmarkEnd w:id="448"/>
    </w:p>
    <w:p w14:paraId="2D542630">
      <w:pPr>
        <w:spacing w:line="360" w:lineRule="auto"/>
        <w:ind w:firstLine="735" w:firstLineChars="350"/>
        <w:rPr>
          <w:rFonts w:ascii="宋体"/>
          <w:szCs w:val="21"/>
        </w:rPr>
      </w:pPr>
      <w:r>
        <w:rPr>
          <w:rFonts w:hint="eastAsia" w:ascii="宋体" w:hAnsi="宋体"/>
          <w:szCs w:val="21"/>
        </w:rPr>
        <w:t>投标总价偏差率</w:t>
      </w:r>
      <w:r>
        <w:rPr>
          <w:rFonts w:ascii="宋体" w:hAnsi="宋体"/>
          <w:szCs w:val="21"/>
        </w:rPr>
        <w:t xml:space="preserve">=100% </w:t>
      </w:r>
      <w:r>
        <w:rPr>
          <w:rFonts w:hint="eastAsia" w:ascii="宋体" w:hAnsi="宋体"/>
          <w:szCs w:val="21"/>
        </w:rPr>
        <w:t>×（投标人评标价格</w:t>
      </w:r>
      <w:r>
        <w:rPr>
          <w:rFonts w:ascii="宋体" w:hAnsi="宋体"/>
          <w:szCs w:val="21"/>
        </w:rPr>
        <w:t xml:space="preserve"> - </w:t>
      </w:r>
      <w:r>
        <w:rPr>
          <w:rFonts w:hint="eastAsia" w:ascii="宋体" w:hAnsi="宋体"/>
          <w:szCs w:val="21"/>
        </w:rPr>
        <w:t>评标基准价）</w:t>
      </w:r>
      <w:r>
        <w:rPr>
          <w:rFonts w:ascii="宋体" w:hAnsi="宋体"/>
          <w:szCs w:val="21"/>
        </w:rPr>
        <w:t>/</w:t>
      </w:r>
      <w:r>
        <w:rPr>
          <w:rFonts w:hint="eastAsia" w:ascii="宋体" w:hAnsi="宋体"/>
          <w:szCs w:val="21"/>
        </w:rPr>
        <w:t>评标基准价</w:t>
      </w:r>
    </w:p>
    <w:p w14:paraId="5A20C7A5">
      <w:pPr>
        <w:spacing w:line="360" w:lineRule="auto"/>
        <w:ind w:firstLine="735" w:firstLineChars="350"/>
        <w:rPr>
          <w:rFonts w:ascii="宋体" w:cs="Arial"/>
          <w:szCs w:val="21"/>
        </w:rPr>
      </w:pPr>
      <w:r>
        <w:rPr>
          <w:rFonts w:hint="eastAsia" w:ascii="宋体" w:hAnsi="宋体"/>
          <w:szCs w:val="21"/>
        </w:rPr>
        <w:t>分项报价偏差率：</w:t>
      </w:r>
      <w:r>
        <w:rPr>
          <w:rFonts w:ascii="宋体" w:hAnsi="宋体"/>
          <w:szCs w:val="21"/>
          <w:u w:val="single"/>
        </w:rPr>
        <w:t xml:space="preserve">                                                              </w:t>
      </w:r>
    </w:p>
    <w:p w14:paraId="04B39C8C">
      <w:pPr>
        <w:pStyle w:val="160"/>
        <w:adjustRightInd w:val="0"/>
        <w:snapToGrid w:val="0"/>
        <w:spacing w:before="120" w:after="120"/>
      </w:pPr>
      <w:bookmarkStart w:id="449" w:name="_Toc497456844"/>
      <w:bookmarkStart w:id="450" w:name="_Toc226046974"/>
      <w:bookmarkStart w:id="451" w:name="_Toc483680579"/>
      <w:bookmarkStart w:id="452" w:name="_Toc486580335"/>
      <w:bookmarkStart w:id="453" w:name="_Toc490331625"/>
      <w:bookmarkStart w:id="454" w:name="_Toc489280141"/>
      <w:r>
        <w:t>3.</w:t>
      </w:r>
      <w:r>
        <w:rPr>
          <w:rFonts w:hint="eastAsia"/>
        </w:rPr>
        <w:t>评标程序</w:t>
      </w:r>
      <w:bookmarkEnd w:id="449"/>
      <w:bookmarkEnd w:id="450"/>
      <w:bookmarkEnd w:id="451"/>
      <w:bookmarkEnd w:id="452"/>
      <w:bookmarkEnd w:id="453"/>
      <w:bookmarkEnd w:id="454"/>
    </w:p>
    <w:p w14:paraId="194C4337">
      <w:pPr>
        <w:pStyle w:val="105"/>
        <w:adjustRightInd w:val="0"/>
        <w:snapToGrid w:val="0"/>
        <w:spacing w:before="120" w:after="120"/>
      </w:pPr>
      <w:bookmarkStart w:id="455" w:name="_Toc486580336"/>
      <w:bookmarkStart w:id="456" w:name="_Toc483680580"/>
      <w:bookmarkStart w:id="457" w:name="_Toc490331626"/>
      <w:bookmarkStart w:id="458" w:name="_Toc489280142"/>
      <w:bookmarkStart w:id="459" w:name="_Toc226046975"/>
      <w:bookmarkStart w:id="460" w:name="_Toc497456845"/>
      <w:r>
        <w:t xml:space="preserve">3.2  </w:t>
      </w:r>
      <w:r>
        <w:rPr>
          <w:rFonts w:hint="eastAsia"/>
        </w:rPr>
        <w:t>评标准备</w:t>
      </w:r>
      <w:bookmarkEnd w:id="455"/>
      <w:bookmarkEnd w:id="456"/>
      <w:bookmarkEnd w:id="457"/>
      <w:bookmarkEnd w:id="458"/>
      <w:bookmarkEnd w:id="459"/>
      <w:bookmarkEnd w:id="460"/>
    </w:p>
    <w:p w14:paraId="2B1111DD">
      <w:pPr>
        <w:adjustRightInd w:val="0"/>
        <w:spacing w:line="360" w:lineRule="auto"/>
        <w:ind w:firstLine="420" w:firstLineChars="200"/>
        <w:rPr>
          <w:rFonts w:ascii="宋体"/>
          <w:szCs w:val="21"/>
        </w:rPr>
      </w:pPr>
      <w:bookmarkStart w:id="461" w:name="_Toc480588622"/>
      <w:bookmarkStart w:id="462" w:name="_Toc480587692"/>
      <w:bookmarkStart w:id="463" w:name="_Toc480547276"/>
      <w:r>
        <w:rPr>
          <w:rFonts w:ascii="宋体" w:hAnsi="宋体"/>
          <w:szCs w:val="21"/>
        </w:rPr>
        <w:t xml:space="preserve">3.2.3  </w:t>
      </w:r>
      <w:r>
        <w:rPr>
          <w:rFonts w:hint="eastAsia" w:ascii="宋体" w:hAnsi="宋体"/>
          <w:szCs w:val="21"/>
        </w:rPr>
        <w:t>熟悉文件资料</w:t>
      </w:r>
      <w:bookmarkEnd w:id="461"/>
      <w:bookmarkEnd w:id="462"/>
      <w:bookmarkEnd w:id="463"/>
    </w:p>
    <w:p w14:paraId="0E90DDE4">
      <w:pPr>
        <w:spacing w:line="360" w:lineRule="auto"/>
        <w:ind w:firstLine="634" w:firstLineChars="302"/>
        <w:rPr>
          <w:rFonts w:ascii="宋体"/>
        </w:rPr>
      </w:pPr>
      <w:bookmarkStart w:id="464" w:name="_Toc479501882"/>
      <w:bookmarkStart w:id="465" w:name="_Toc479501324"/>
      <w:bookmarkStart w:id="466" w:name="_Toc479502200"/>
      <w:r>
        <w:rPr>
          <w:rFonts w:ascii="宋体" w:hAnsi="宋体"/>
        </w:rPr>
        <w:t xml:space="preserve">3.2.3.2  </w:t>
      </w:r>
      <w:r>
        <w:rPr>
          <w:rFonts w:hint="eastAsia" w:ascii="宋体" w:hAnsi="宋体"/>
        </w:rPr>
        <w:t>招标人或招标代理机构应当向评标委员会提供评标所需的信息和数据，包括：</w:t>
      </w:r>
      <w:bookmarkEnd w:id="464"/>
      <w:bookmarkEnd w:id="465"/>
      <w:bookmarkEnd w:id="466"/>
    </w:p>
    <w:p w14:paraId="62168E1C">
      <w:pPr>
        <w:spacing w:line="360" w:lineRule="auto"/>
        <w:ind w:firstLine="634" w:firstLineChars="302"/>
        <w:rPr>
          <w:rFonts w:ascii="宋体" w:hAnsi="宋体"/>
        </w:rPr>
      </w:pPr>
      <w:bookmarkStart w:id="467" w:name="_Toc479501325"/>
      <w:bookmarkStart w:id="468" w:name="_Toc479501883"/>
      <w:bookmarkStart w:id="469" w:name="_Toc479502201"/>
      <w:r>
        <w:rPr>
          <w:rFonts w:hint="eastAsia" w:ascii="宋体" w:hAnsi="宋体"/>
        </w:rPr>
        <w:t>（</w:t>
      </w:r>
      <w:r>
        <w:rPr>
          <w:rFonts w:ascii="宋体" w:hAnsi="宋体"/>
        </w:rPr>
        <w:t>6</w:t>
      </w:r>
      <w:r>
        <w:rPr>
          <w:rFonts w:hint="eastAsia" w:ascii="宋体" w:hAnsi="宋体"/>
        </w:rPr>
        <w:t>）其他信息和数据：</w:t>
      </w:r>
      <w:bookmarkEnd w:id="467"/>
      <w:bookmarkEnd w:id="468"/>
      <w:bookmarkEnd w:id="469"/>
      <w:r>
        <w:rPr>
          <w:rFonts w:ascii="宋体" w:hAnsi="宋体"/>
          <w:u w:val="single"/>
        </w:rPr>
        <w:t xml:space="preserve">                                                          </w:t>
      </w:r>
      <w:r>
        <w:rPr>
          <w:rFonts w:ascii="宋体" w:hAnsi="宋体"/>
        </w:rPr>
        <w:t xml:space="preserve"> </w:t>
      </w:r>
    </w:p>
    <w:p w14:paraId="64F1D392">
      <w:pPr>
        <w:pStyle w:val="105"/>
        <w:adjustRightInd w:val="0"/>
        <w:snapToGrid w:val="0"/>
        <w:spacing w:before="120" w:after="120"/>
        <w:rPr>
          <w:rFonts w:hint="eastAsia"/>
          <w:szCs w:val="21"/>
        </w:rPr>
      </w:pPr>
      <w:bookmarkStart w:id="470" w:name="_Toc226046976"/>
      <w:bookmarkStart w:id="471" w:name="OLE_LINK78"/>
      <w:r>
        <w:rPr>
          <w:rFonts w:hint="eastAsia"/>
          <w:szCs w:val="21"/>
        </w:rPr>
        <w:t>3.3  初步评审</w:t>
      </w:r>
      <w:bookmarkEnd w:id="470"/>
    </w:p>
    <w:p w14:paraId="5C14654E">
      <w:pPr>
        <w:adjustRightInd w:val="0"/>
        <w:spacing w:line="360" w:lineRule="auto"/>
        <w:ind w:firstLine="420" w:firstLineChars="200"/>
        <w:rPr>
          <w:rFonts w:ascii="宋体" w:hAnsi="宋体"/>
          <w:szCs w:val="21"/>
        </w:rPr>
      </w:pPr>
      <w:r>
        <w:rPr>
          <w:rFonts w:hint="eastAsia" w:ascii="宋体" w:hAnsi="宋体"/>
          <w:szCs w:val="21"/>
        </w:rPr>
        <w:t>3.3.3</w:t>
      </w:r>
      <w:r>
        <w:rPr>
          <w:rFonts w:ascii="宋体" w:hAnsi="宋体"/>
          <w:szCs w:val="21"/>
        </w:rPr>
        <w:t xml:space="preserve">  </w:t>
      </w:r>
      <w:r>
        <w:rPr>
          <w:rFonts w:hint="eastAsia" w:ascii="宋体" w:hAnsi="宋体"/>
          <w:szCs w:val="21"/>
        </w:rPr>
        <w:t>响应性评审</w:t>
      </w:r>
    </w:p>
    <w:p w14:paraId="36AC14CB">
      <w:pPr>
        <w:spacing w:line="360" w:lineRule="auto"/>
        <w:ind w:firstLine="634" w:firstLineChars="302"/>
        <w:rPr>
          <w:rFonts w:ascii="宋体" w:hAnsi="宋体"/>
          <w:szCs w:val="21"/>
        </w:rPr>
      </w:pPr>
      <w:r>
        <w:rPr>
          <w:rFonts w:ascii="宋体" w:hAnsi="宋体"/>
        </w:rPr>
        <w:t>3.3.3.2</w:t>
      </w:r>
      <w:r>
        <w:rPr>
          <w:rFonts w:ascii="宋体" w:hAnsi="宋体"/>
          <w:szCs w:val="21"/>
        </w:rPr>
        <w:t xml:space="preserve">  </w:t>
      </w:r>
      <w:r>
        <w:rPr>
          <w:rFonts w:hint="eastAsia" w:ascii="宋体" w:hAnsi="宋体"/>
          <w:szCs w:val="21"/>
        </w:rPr>
        <w:t>投标报价中包含的暂列金额、专业工程暂估价、材料暂估单价与招标工程量清单内提供的金额不一致的是否做否决处理：</w:t>
      </w:r>
    </w:p>
    <w:p w14:paraId="242F195A">
      <w:pPr>
        <w:spacing w:line="360" w:lineRule="auto"/>
        <w:ind w:firstLine="735" w:firstLineChars="350"/>
        <w:rPr>
          <w:rFonts w:ascii="宋体"/>
          <w:bCs/>
          <w:szCs w:val="21"/>
        </w:rPr>
      </w:pPr>
      <w:bookmarkStart w:id="472" w:name="OLE_LINK12"/>
      <w:r>
        <w:rPr>
          <w:rFonts w:hint="eastAsia" w:ascii="宋体" w:hAnsi="宋体"/>
          <w:szCs w:val="21"/>
        </w:rPr>
        <w:t>□</w:t>
      </w:r>
      <w:r>
        <w:rPr>
          <w:rFonts w:ascii="宋体" w:hAnsi="宋体"/>
          <w:szCs w:val="21"/>
        </w:rPr>
        <w:t xml:space="preserve"> </w:t>
      </w:r>
      <w:bookmarkEnd w:id="472"/>
      <w:r>
        <w:rPr>
          <w:rFonts w:hint="eastAsia" w:ascii="宋体" w:hAnsi="宋体"/>
          <w:bCs/>
          <w:szCs w:val="21"/>
        </w:rPr>
        <w:t>否决处理</w:t>
      </w:r>
    </w:p>
    <w:p w14:paraId="76E21265">
      <w:pPr>
        <w:spacing w:line="360" w:lineRule="auto"/>
        <w:ind w:firstLine="735" w:firstLineChars="350"/>
        <w:rPr>
          <w:rFonts w:hint="eastAsia" w:ascii="宋体" w:hAnsi="宋体"/>
          <w:szCs w:val="21"/>
        </w:rPr>
      </w:pPr>
      <w:r>
        <w:rPr>
          <w:rFonts w:hint="eastAsia" w:ascii="宋体" w:hAnsi="宋体"/>
          <w:szCs w:val="21"/>
        </w:rPr>
        <w:t>□ 允许进行投标报价修正</w:t>
      </w:r>
    </w:p>
    <w:bookmarkEnd w:id="471"/>
    <w:p w14:paraId="315EEEDF">
      <w:pPr>
        <w:pStyle w:val="105"/>
        <w:adjustRightInd w:val="0"/>
        <w:snapToGrid w:val="0"/>
        <w:spacing w:before="120" w:after="120"/>
      </w:pPr>
      <w:bookmarkStart w:id="473" w:name="_Toc489280143"/>
      <w:bookmarkStart w:id="474" w:name="_Toc226046977"/>
      <w:bookmarkStart w:id="475" w:name="_Toc486580337"/>
      <w:bookmarkStart w:id="476" w:name="_Toc490331627"/>
      <w:bookmarkStart w:id="477" w:name="_Toc497456846"/>
      <w:bookmarkStart w:id="478" w:name="_Toc483680581"/>
      <w:r>
        <w:t xml:space="preserve">3.4  </w:t>
      </w:r>
      <w:r>
        <w:rPr>
          <w:rFonts w:hint="eastAsia"/>
        </w:rPr>
        <w:t>详细评审</w:t>
      </w:r>
      <w:bookmarkEnd w:id="473"/>
      <w:bookmarkEnd w:id="474"/>
      <w:bookmarkEnd w:id="475"/>
      <w:bookmarkEnd w:id="476"/>
      <w:bookmarkEnd w:id="477"/>
      <w:bookmarkEnd w:id="478"/>
    </w:p>
    <w:p w14:paraId="71DB34C9">
      <w:pPr>
        <w:adjustRightInd w:val="0"/>
        <w:spacing w:line="360" w:lineRule="auto"/>
        <w:ind w:firstLine="420" w:firstLineChars="200"/>
        <w:rPr>
          <w:rFonts w:ascii="宋体"/>
          <w:szCs w:val="21"/>
        </w:rPr>
      </w:pPr>
      <w:bookmarkStart w:id="479" w:name="_Toc480587694"/>
      <w:bookmarkStart w:id="480" w:name="_Toc480588624"/>
      <w:bookmarkStart w:id="481" w:name="_Toc480547278"/>
      <w:r>
        <w:rPr>
          <w:rFonts w:ascii="宋体" w:hAnsi="宋体"/>
          <w:szCs w:val="21"/>
        </w:rPr>
        <w:t xml:space="preserve">3.4.8  </w:t>
      </w:r>
      <w:r>
        <w:rPr>
          <w:rFonts w:hint="eastAsia" w:ascii="宋体" w:hAnsi="宋体"/>
          <w:szCs w:val="21"/>
        </w:rPr>
        <w:t>汇总评分结果</w:t>
      </w:r>
      <w:bookmarkEnd w:id="479"/>
      <w:bookmarkEnd w:id="480"/>
      <w:bookmarkEnd w:id="481"/>
    </w:p>
    <w:p w14:paraId="2B31C165">
      <w:pPr>
        <w:spacing w:line="360" w:lineRule="auto"/>
        <w:ind w:firstLine="707" w:firstLineChars="337"/>
        <w:rPr>
          <w:rFonts w:ascii="宋体" w:hAnsi="宋体"/>
        </w:rPr>
      </w:pPr>
      <w:bookmarkStart w:id="482" w:name="OLE_LINK160"/>
      <w:bookmarkStart w:id="483" w:name="_Toc479502203"/>
      <w:bookmarkStart w:id="484" w:name="_Toc479501885"/>
      <w:bookmarkStart w:id="485" w:name="_Toc479501327"/>
      <w:bookmarkStart w:id="486" w:name="OLE_LINK149"/>
      <w:r>
        <w:rPr>
          <w:rFonts w:ascii="宋体" w:hAnsi="宋体"/>
        </w:rPr>
        <w:t xml:space="preserve">3.4.8.2  </w:t>
      </w:r>
      <w:r>
        <w:rPr>
          <w:rFonts w:hint="eastAsia"/>
        </w:rPr>
        <w:t>投标人最终得分计算方法</w:t>
      </w:r>
      <w:r>
        <w:rPr>
          <w:rFonts w:hint="eastAsia" w:ascii="黑体" w:hAnsi="黑体" w:eastAsia="黑体"/>
        </w:rPr>
        <w:t>：</w:t>
      </w:r>
      <w:r>
        <w:rPr>
          <w:rFonts w:ascii="宋体" w:hAnsi="宋体"/>
        </w:rPr>
        <w:t xml:space="preserve"> </w:t>
      </w:r>
    </w:p>
    <w:p w14:paraId="307F4A02">
      <w:pPr>
        <w:spacing w:line="360" w:lineRule="auto"/>
        <w:ind w:firstLine="707" w:firstLineChars="337"/>
        <w:rPr>
          <w:rFonts w:ascii="宋体" w:hAnsi="宋体"/>
        </w:rPr>
      </w:pPr>
      <w:r>
        <w:rPr>
          <w:rFonts w:hint="eastAsia" w:ascii="Calibri" w:hAnsi="Calibri" w:cs="MingLiU"/>
          <w:kern w:val="0"/>
          <w:szCs w:val="21"/>
        </w:rPr>
        <w:t>第一种：□</w:t>
      </w:r>
      <w:bookmarkStart w:id="487" w:name="OLE_LINK145"/>
      <w:r>
        <w:rPr>
          <w:rFonts w:hint="eastAsia" w:ascii="Calibri" w:hAnsi="Calibri" w:cs="MingLiU"/>
          <w:kern w:val="0"/>
          <w:szCs w:val="21"/>
        </w:rPr>
        <w:t>投标人</w:t>
      </w:r>
      <w:bookmarkEnd w:id="487"/>
      <w:r>
        <w:rPr>
          <w:rFonts w:hint="eastAsia" w:ascii="Calibri" w:hAnsi="Calibri" w:cs="MingLiU"/>
          <w:kern w:val="0"/>
          <w:szCs w:val="21"/>
        </w:rPr>
        <w:t>最终得分</w:t>
      </w:r>
      <w:r>
        <w:rPr>
          <w:rFonts w:ascii="Calibri" w:hAnsi="Calibri" w:cs="MingLiU"/>
          <w:kern w:val="0"/>
          <w:szCs w:val="21"/>
        </w:rPr>
        <w:t>=</w:t>
      </w:r>
      <w:r>
        <w:rPr>
          <w:rFonts w:hint="eastAsia" w:ascii="宋体" w:hAnsi="宋体"/>
        </w:rPr>
        <w:t>（各评委</w:t>
      </w:r>
      <w:r>
        <w:rPr>
          <w:rFonts w:hint="eastAsia" w:ascii="Calibri" w:hAnsi="Calibri" w:cs="MingLiU"/>
          <w:kern w:val="0"/>
          <w:szCs w:val="21"/>
        </w:rPr>
        <w:t>投标人</w:t>
      </w:r>
      <w:r>
        <w:rPr>
          <w:rFonts w:hint="eastAsia" w:ascii="宋体" w:hAnsi="宋体"/>
        </w:rPr>
        <w:t>得分F之和-</w:t>
      </w:r>
      <w:r>
        <w:rPr>
          <w:rFonts w:ascii="宋体" w:hAnsi="宋体"/>
        </w:rPr>
        <w:t>M</w:t>
      </w:r>
      <w:r>
        <w:rPr>
          <w:rFonts w:hint="eastAsia" w:ascii="宋体" w:hAnsi="宋体"/>
        </w:rPr>
        <w:t>位社会专家评委</w:t>
      </w:r>
      <w:r>
        <w:rPr>
          <w:rFonts w:hint="eastAsia" w:ascii="Calibri" w:hAnsi="Calibri" w:cs="MingLiU"/>
          <w:kern w:val="0"/>
          <w:szCs w:val="21"/>
        </w:rPr>
        <w:t>投标人</w:t>
      </w:r>
      <w:r>
        <w:rPr>
          <w:rFonts w:hint="eastAsia" w:ascii="宋体" w:hAnsi="宋体"/>
        </w:rPr>
        <w:t>最高得分F-</w:t>
      </w:r>
      <w:r>
        <w:rPr>
          <w:rFonts w:ascii="宋体" w:hAnsi="宋体"/>
        </w:rPr>
        <w:t>M</w:t>
      </w:r>
      <w:r>
        <w:rPr>
          <w:rFonts w:hint="eastAsia" w:ascii="宋体" w:hAnsi="宋体"/>
        </w:rPr>
        <w:t>位社会专家评委</w:t>
      </w:r>
      <w:r>
        <w:rPr>
          <w:rFonts w:hint="eastAsia" w:ascii="Calibri" w:hAnsi="Calibri" w:cs="MingLiU"/>
          <w:kern w:val="0"/>
          <w:szCs w:val="21"/>
        </w:rPr>
        <w:t>投标人</w:t>
      </w:r>
      <w:r>
        <w:rPr>
          <w:rFonts w:hint="eastAsia" w:ascii="宋体" w:hAnsi="宋体"/>
        </w:rPr>
        <w:t>最低得分F）/（评委人数-2</w:t>
      </w:r>
      <w:r>
        <w:rPr>
          <w:rFonts w:ascii="宋体" w:hAnsi="宋体"/>
        </w:rPr>
        <w:t>M</w:t>
      </w:r>
      <w:r>
        <w:rPr>
          <w:rFonts w:hint="eastAsia" w:ascii="宋体" w:hAnsi="宋体"/>
        </w:rPr>
        <w:t>）,</w:t>
      </w:r>
      <w:r>
        <w:rPr>
          <w:rFonts w:ascii="宋体" w:hAnsi="宋体"/>
        </w:rPr>
        <w:t>M</w:t>
      </w:r>
      <w:r>
        <w:rPr>
          <w:rFonts w:hint="eastAsia" w:ascii="宋体" w:hAnsi="宋体"/>
        </w:rPr>
        <w:t>=</w:t>
      </w:r>
      <w:r>
        <w:rPr>
          <w:rFonts w:hint="eastAsia" w:ascii="宋体" w:hAnsi="宋体"/>
          <w:u w:val="single"/>
        </w:rPr>
        <w:t xml:space="preserve"> </w:t>
      </w:r>
      <w:r>
        <w:rPr>
          <w:rFonts w:ascii="宋体" w:hAnsi="宋体"/>
          <w:u w:val="single"/>
        </w:rPr>
        <w:t>1</w:t>
      </w:r>
      <w:r>
        <w:rPr>
          <w:rFonts w:hint="eastAsia" w:ascii="宋体" w:hAnsi="宋体"/>
          <w:u w:val="single"/>
        </w:rPr>
        <w:t xml:space="preserve"> </w:t>
      </w:r>
      <w:r>
        <w:rPr>
          <w:rFonts w:hint="eastAsia" w:ascii="宋体" w:hAnsi="宋体"/>
        </w:rPr>
        <w:t>。（</w:t>
      </w:r>
      <w:r>
        <w:rPr>
          <w:rFonts w:hint="eastAsia" w:ascii="宋体" w:hAnsi="宋体"/>
          <w:b/>
          <w:bCs/>
        </w:rPr>
        <w:t>注：社会专家是指第二章投标人须知第6</w:t>
      </w:r>
      <w:r>
        <w:rPr>
          <w:rFonts w:ascii="宋体" w:hAnsi="宋体"/>
          <w:b/>
          <w:bCs/>
        </w:rPr>
        <w:t>.1.1</w:t>
      </w:r>
      <w:r>
        <w:rPr>
          <w:rFonts w:hint="eastAsia" w:ascii="宋体" w:hAnsi="宋体"/>
          <w:b/>
          <w:bCs/>
        </w:rPr>
        <w:t>项中的技术、经济方面的专家</w:t>
      </w:r>
      <w:r>
        <w:rPr>
          <w:rFonts w:hint="eastAsia" w:ascii="宋体" w:hAnsi="宋体"/>
        </w:rPr>
        <w:t>）</w:t>
      </w:r>
    </w:p>
    <w:p w14:paraId="21E00DFC">
      <w:pPr>
        <w:spacing w:line="360" w:lineRule="auto"/>
        <w:ind w:firstLine="707" w:firstLineChars="337"/>
        <w:rPr>
          <w:rFonts w:hint="eastAsia" w:ascii="宋体" w:hAnsi="宋体"/>
        </w:rPr>
      </w:pPr>
      <w:r>
        <w:rPr>
          <w:rFonts w:hint="eastAsia" w:ascii="Calibri" w:hAnsi="Calibri" w:cs="MingLiU"/>
          <w:kern w:val="0"/>
          <w:szCs w:val="21"/>
        </w:rPr>
        <w:t>第二种：□投标人最终得分</w:t>
      </w:r>
      <w:r>
        <w:rPr>
          <w:rFonts w:hint="eastAsia" w:ascii="宋体" w:hAnsi="宋体"/>
        </w:rPr>
        <w:t>=（各评委</w:t>
      </w:r>
      <w:r>
        <w:rPr>
          <w:rFonts w:hint="eastAsia" w:ascii="Calibri" w:hAnsi="Calibri" w:cs="MingLiU"/>
          <w:kern w:val="0"/>
          <w:szCs w:val="21"/>
        </w:rPr>
        <w:t>投标人</w:t>
      </w:r>
      <w:r>
        <w:rPr>
          <w:rFonts w:hint="eastAsia" w:ascii="宋体" w:hAnsi="宋体"/>
        </w:rPr>
        <w:t>得分F之和-</w:t>
      </w:r>
      <w:r>
        <w:rPr>
          <w:rFonts w:ascii="宋体" w:hAnsi="宋体"/>
        </w:rPr>
        <w:t>M</w:t>
      </w:r>
      <w:r>
        <w:rPr>
          <w:rFonts w:hint="eastAsia" w:ascii="宋体" w:hAnsi="宋体"/>
        </w:rPr>
        <w:t>位评委</w:t>
      </w:r>
      <w:r>
        <w:rPr>
          <w:rFonts w:hint="eastAsia" w:ascii="Calibri" w:hAnsi="Calibri" w:cs="MingLiU"/>
          <w:kern w:val="0"/>
          <w:szCs w:val="21"/>
        </w:rPr>
        <w:t>投标人</w:t>
      </w:r>
      <w:r>
        <w:rPr>
          <w:rFonts w:hint="eastAsia" w:ascii="宋体" w:hAnsi="宋体"/>
        </w:rPr>
        <w:t>最高得分F-</w:t>
      </w:r>
      <w:r>
        <w:rPr>
          <w:rFonts w:ascii="宋体" w:hAnsi="宋体"/>
        </w:rPr>
        <w:t>M</w:t>
      </w:r>
      <w:r>
        <w:rPr>
          <w:rFonts w:hint="eastAsia" w:ascii="宋体" w:hAnsi="宋体"/>
        </w:rPr>
        <w:t>位评委</w:t>
      </w:r>
      <w:r>
        <w:rPr>
          <w:rFonts w:hint="eastAsia" w:ascii="Calibri" w:hAnsi="Calibri" w:cs="MingLiU"/>
          <w:kern w:val="0"/>
          <w:szCs w:val="21"/>
        </w:rPr>
        <w:t>投标人</w:t>
      </w:r>
      <w:r>
        <w:rPr>
          <w:rFonts w:hint="eastAsia" w:ascii="宋体" w:hAnsi="宋体"/>
        </w:rPr>
        <w:t>最低得分F）/（评委人数-2</w:t>
      </w:r>
      <w:r>
        <w:rPr>
          <w:rFonts w:ascii="宋体" w:hAnsi="宋体"/>
        </w:rPr>
        <w:t>M</w:t>
      </w:r>
      <w:r>
        <w:rPr>
          <w:rFonts w:hint="eastAsia" w:ascii="宋体" w:hAnsi="宋体"/>
        </w:rPr>
        <w:t>）,</w:t>
      </w:r>
      <w:r>
        <w:rPr>
          <w:rFonts w:ascii="宋体" w:hAnsi="宋体"/>
        </w:rPr>
        <w:t xml:space="preserve"> M</w:t>
      </w:r>
      <w:r>
        <w:rPr>
          <w:rFonts w:hint="eastAsia" w:ascii="宋体" w:hAnsi="宋体"/>
        </w:rPr>
        <w:t>=</w:t>
      </w:r>
      <w:r>
        <w:rPr>
          <w:rFonts w:hint="eastAsia" w:ascii="宋体" w:hAnsi="宋体"/>
          <w:u w:val="single"/>
        </w:rPr>
        <w:t xml:space="preserve"> </w:t>
      </w:r>
      <w:r>
        <w:rPr>
          <w:rFonts w:ascii="宋体" w:hAnsi="宋体"/>
          <w:u w:val="single"/>
        </w:rPr>
        <w:t>1</w:t>
      </w:r>
      <w:r>
        <w:rPr>
          <w:rFonts w:hint="eastAsia" w:ascii="宋体" w:hAnsi="宋体"/>
          <w:u w:val="single"/>
        </w:rPr>
        <w:t xml:space="preserve"> </w:t>
      </w:r>
      <w:r>
        <w:rPr>
          <w:rFonts w:hint="eastAsia" w:ascii="宋体" w:hAnsi="宋体"/>
        </w:rPr>
        <w:t>。</w:t>
      </w:r>
    </w:p>
    <w:bookmarkEnd w:id="482"/>
    <w:p w14:paraId="2CC97B76">
      <w:pPr>
        <w:spacing w:line="360" w:lineRule="auto"/>
        <w:ind w:firstLine="707" w:firstLineChars="337"/>
        <w:rPr>
          <w:rFonts w:hint="eastAsia" w:ascii="宋体" w:hAnsi="宋体"/>
          <w:u w:val="single"/>
        </w:rPr>
      </w:pPr>
      <w:r>
        <w:rPr>
          <w:rFonts w:hint="eastAsia" w:ascii="宋体" w:hAnsi="宋体"/>
        </w:rPr>
        <w:t>如果出现投标人最终得分相同的情况时，以投标报价低的优先；投标报价也相等的，确定投标人排序的方法：</w:t>
      </w:r>
      <w:bookmarkEnd w:id="483"/>
      <w:bookmarkEnd w:id="484"/>
      <w:bookmarkEnd w:id="485"/>
      <w:bookmarkStart w:id="488" w:name="OLE_LINK36"/>
      <w:r>
        <w:rPr>
          <w:rFonts w:ascii="宋体" w:hAnsi="宋体"/>
          <w:u w:val="single"/>
        </w:rPr>
        <w:t xml:space="preserve">                                                       </w:t>
      </w:r>
      <w:bookmarkEnd w:id="488"/>
    </w:p>
    <w:bookmarkEnd w:id="486"/>
    <w:p w14:paraId="3475843D">
      <w:pPr>
        <w:pStyle w:val="105"/>
        <w:adjustRightInd w:val="0"/>
        <w:snapToGrid w:val="0"/>
        <w:spacing w:before="120" w:after="120"/>
      </w:pPr>
      <w:bookmarkStart w:id="489" w:name="_Toc489280144"/>
      <w:bookmarkStart w:id="490" w:name="_Toc490331628"/>
      <w:bookmarkStart w:id="491" w:name="_Toc226046978"/>
      <w:bookmarkStart w:id="492" w:name="_Toc497456847"/>
      <w:bookmarkStart w:id="493" w:name="_Toc483680582"/>
      <w:bookmarkStart w:id="494" w:name="_Toc486580338"/>
      <w:r>
        <w:t xml:space="preserve">3.7  </w:t>
      </w:r>
      <w:r>
        <w:rPr>
          <w:rFonts w:hint="eastAsia"/>
        </w:rPr>
        <w:t>特殊情况的处置程序</w:t>
      </w:r>
      <w:bookmarkEnd w:id="489"/>
      <w:bookmarkEnd w:id="490"/>
      <w:bookmarkEnd w:id="491"/>
      <w:bookmarkEnd w:id="492"/>
    </w:p>
    <w:p w14:paraId="33A18279">
      <w:pPr>
        <w:spacing w:line="360" w:lineRule="auto"/>
        <w:ind w:firstLine="420" w:firstLineChars="200"/>
        <w:rPr>
          <w:rFonts w:ascii="宋体" w:cs="Arial"/>
          <w:szCs w:val="21"/>
        </w:rPr>
      </w:pPr>
      <w:r>
        <w:rPr>
          <w:rFonts w:ascii="宋体" w:hAnsi="宋体"/>
        </w:rPr>
        <w:t xml:space="preserve">3.7.2 </w:t>
      </w:r>
      <w:r>
        <w:rPr>
          <w:rFonts w:hint="eastAsia" w:ascii="宋体" w:hAnsi="宋体" w:cs="Arial"/>
          <w:szCs w:val="21"/>
        </w:rPr>
        <w:t>失信被执行人信息采集</w:t>
      </w:r>
    </w:p>
    <w:p w14:paraId="057E0B0C">
      <w:pPr>
        <w:adjustRightInd w:val="0"/>
        <w:snapToGrid w:val="0"/>
        <w:spacing w:line="360" w:lineRule="auto"/>
        <w:ind w:firstLine="627" w:firstLineChars="299"/>
        <w:rPr>
          <w:rFonts w:ascii="宋体" w:cs="Arial"/>
          <w:szCs w:val="21"/>
        </w:rPr>
      </w:pPr>
      <w:r>
        <w:rPr>
          <w:rFonts w:hint="eastAsia" w:ascii="宋体" w:hAnsi="宋体"/>
        </w:rPr>
        <w:t>失信被执行人</w:t>
      </w:r>
      <w:r>
        <w:rPr>
          <w:rFonts w:hint="eastAsia" w:ascii="宋体" w:hAnsi="宋体" w:cs="Arial"/>
          <w:szCs w:val="21"/>
        </w:rPr>
        <w:t>信息采集人：</w:t>
      </w:r>
    </w:p>
    <w:p w14:paraId="7A1DB9F6">
      <w:pPr>
        <w:adjustRightInd w:val="0"/>
        <w:snapToGrid w:val="0"/>
        <w:spacing w:line="360" w:lineRule="auto"/>
        <w:ind w:firstLine="627" w:firstLineChars="299"/>
        <w:rPr>
          <w:rFonts w:ascii="宋体"/>
          <w:bCs/>
          <w:szCs w:val="21"/>
        </w:rPr>
      </w:pPr>
      <w:r>
        <w:rPr>
          <w:rFonts w:hint="eastAsia" w:ascii="宋体" w:hAnsi="宋体"/>
          <w:szCs w:val="21"/>
        </w:rPr>
        <w:t>□</w:t>
      </w:r>
      <w:r>
        <w:rPr>
          <w:rFonts w:ascii="宋体" w:hAnsi="宋体"/>
          <w:szCs w:val="21"/>
        </w:rPr>
        <w:t xml:space="preserve"> </w:t>
      </w:r>
      <w:r>
        <w:rPr>
          <w:rFonts w:hint="eastAsia" w:ascii="宋体" w:hAnsi="宋体" w:cs="Arial"/>
          <w:szCs w:val="21"/>
        </w:rPr>
        <w:t>信息采集人为</w:t>
      </w:r>
      <w:r>
        <w:rPr>
          <w:rFonts w:hint="eastAsia" w:ascii="宋体" w:hAnsi="宋体" w:cs="Arial"/>
          <w:iCs/>
          <w:szCs w:val="28"/>
        </w:rPr>
        <w:t>招标人</w:t>
      </w:r>
    </w:p>
    <w:p w14:paraId="262161E7">
      <w:pPr>
        <w:adjustRightInd w:val="0"/>
        <w:snapToGrid w:val="0"/>
        <w:spacing w:line="360" w:lineRule="auto"/>
        <w:ind w:firstLine="627" w:firstLineChars="299"/>
        <w:rPr>
          <w:rFonts w:ascii="宋体" w:cs="Arial"/>
          <w:iCs/>
          <w:szCs w:val="28"/>
        </w:rPr>
      </w:pPr>
      <w:r>
        <w:rPr>
          <w:rFonts w:hint="eastAsia" w:ascii="宋体" w:hAnsi="宋体"/>
          <w:szCs w:val="21"/>
        </w:rPr>
        <w:t>□</w:t>
      </w:r>
      <w:r>
        <w:rPr>
          <w:rFonts w:ascii="宋体" w:hAnsi="宋体"/>
          <w:szCs w:val="21"/>
        </w:rPr>
        <w:t xml:space="preserve"> </w:t>
      </w:r>
      <w:r>
        <w:rPr>
          <w:rFonts w:hint="eastAsia" w:ascii="宋体" w:hAnsi="宋体" w:cs="Arial"/>
          <w:szCs w:val="21"/>
        </w:rPr>
        <w:t>信息采集人为</w:t>
      </w:r>
      <w:r>
        <w:rPr>
          <w:rFonts w:hint="eastAsia" w:ascii="宋体" w:hAnsi="宋体" w:cs="Arial"/>
          <w:iCs/>
          <w:szCs w:val="28"/>
        </w:rPr>
        <w:t>招标代理机构</w:t>
      </w:r>
    </w:p>
    <w:p w14:paraId="443FED34">
      <w:pPr>
        <w:adjustRightInd w:val="0"/>
        <w:snapToGrid w:val="0"/>
        <w:spacing w:line="360" w:lineRule="auto"/>
        <w:ind w:firstLine="627" w:firstLineChars="299"/>
        <w:rPr>
          <w:rFonts w:ascii="宋体"/>
          <w:bCs/>
          <w:szCs w:val="21"/>
        </w:rPr>
      </w:pPr>
      <w:r>
        <w:rPr>
          <w:rFonts w:hint="eastAsia" w:ascii="宋体" w:hAnsi="宋体"/>
          <w:szCs w:val="21"/>
        </w:rPr>
        <w:t>□</w:t>
      </w:r>
      <w:r>
        <w:rPr>
          <w:rFonts w:ascii="宋体" w:hAnsi="宋体"/>
          <w:szCs w:val="21"/>
        </w:rPr>
        <w:t xml:space="preserve"> </w:t>
      </w:r>
      <w:r>
        <w:rPr>
          <w:rFonts w:hint="eastAsia" w:ascii="宋体" w:hAnsi="宋体" w:cs="Arial"/>
          <w:szCs w:val="21"/>
        </w:rPr>
        <w:t>信息采集人为</w:t>
      </w:r>
      <w:r>
        <w:rPr>
          <w:rFonts w:hint="eastAsia" w:ascii="宋体" w:hAnsi="宋体"/>
          <w:bCs/>
          <w:szCs w:val="21"/>
        </w:rPr>
        <w:t>评标委员会</w:t>
      </w:r>
    </w:p>
    <w:p w14:paraId="6D4D47BB">
      <w:pPr>
        <w:pStyle w:val="160"/>
        <w:adjustRightInd w:val="0"/>
        <w:snapToGrid w:val="0"/>
        <w:spacing w:before="120" w:after="120"/>
      </w:pPr>
      <w:bookmarkStart w:id="495" w:name="_Toc490331629"/>
      <w:bookmarkStart w:id="496" w:name="_Toc489280145"/>
      <w:bookmarkStart w:id="497" w:name="_Toc497456848"/>
      <w:bookmarkStart w:id="498" w:name="_Toc226046979"/>
      <w:r>
        <w:t>4.</w:t>
      </w:r>
      <w:r>
        <w:rPr>
          <w:rFonts w:hint="eastAsia"/>
        </w:rPr>
        <w:t>补充条款</w:t>
      </w:r>
      <w:bookmarkEnd w:id="493"/>
      <w:bookmarkEnd w:id="494"/>
      <w:bookmarkEnd w:id="495"/>
      <w:bookmarkEnd w:id="496"/>
      <w:bookmarkEnd w:id="497"/>
      <w:bookmarkEnd w:id="498"/>
    </w:p>
    <w:p w14:paraId="5F3E2041">
      <w:pPr>
        <w:spacing w:line="360" w:lineRule="auto"/>
        <w:rPr>
          <w:rFonts w:ascii="宋体"/>
          <w:szCs w:val="21"/>
        </w:rPr>
      </w:pPr>
      <w:r>
        <w:rPr>
          <w:rFonts w:ascii="宋体" w:hAnsi="宋体"/>
          <w:szCs w:val="21"/>
          <w:u w:val="single"/>
        </w:rPr>
        <w:t xml:space="preserve">                                                                                     </w:t>
      </w:r>
    </w:p>
    <w:p w14:paraId="0D653766">
      <w:pPr>
        <w:spacing w:line="360" w:lineRule="auto"/>
        <w:rPr>
          <w:rFonts w:ascii="宋体"/>
          <w:szCs w:val="21"/>
        </w:rPr>
      </w:pPr>
      <w:r>
        <w:rPr>
          <w:rFonts w:ascii="宋体" w:hAnsi="宋体"/>
          <w:szCs w:val="21"/>
          <w:u w:val="single"/>
        </w:rPr>
        <w:t xml:space="preserve">                                                                                     </w:t>
      </w:r>
    </w:p>
    <w:bookmarkEnd w:id="422"/>
    <w:bookmarkEnd w:id="441"/>
    <w:p w14:paraId="274107F4">
      <w:pPr>
        <w:pStyle w:val="105"/>
        <w:adjustRightInd w:val="0"/>
        <w:snapToGrid w:val="0"/>
        <w:spacing w:before="120" w:after="120"/>
        <w:outlineLvl w:val="1"/>
      </w:pPr>
      <w:r>
        <w:br w:type="page"/>
      </w:r>
      <w:bookmarkStart w:id="499" w:name="_Toc489280146"/>
      <w:bookmarkStart w:id="500" w:name="_Toc483680583"/>
      <w:bookmarkStart w:id="501" w:name="_Toc486580339"/>
      <w:bookmarkStart w:id="502" w:name="_Toc497456849"/>
      <w:bookmarkStart w:id="503" w:name="_Toc490331630"/>
      <w:bookmarkStart w:id="504" w:name="_Toc226046980"/>
      <w:r>
        <w:rPr>
          <w:rFonts w:hint="eastAsia"/>
        </w:rPr>
        <w:t>附件</w:t>
      </w:r>
      <w:r>
        <w:t>A</w:t>
      </w:r>
      <w:r>
        <w:rPr>
          <w:rFonts w:hint="eastAsia"/>
        </w:rPr>
        <w:t>：</w:t>
      </w:r>
      <w:bookmarkStart w:id="505" w:name="_Hlk114236111"/>
      <w:r>
        <w:rPr>
          <w:rFonts w:hint="eastAsia"/>
        </w:rPr>
        <w:t>否决投标条件</w:t>
      </w:r>
      <w:bookmarkEnd w:id="499"/>
      <w:bookmarkEnd w:id="500"/>
      <w:bookmarkEnd w:id="501"/>
      <w:bookmarkEnd w:id="502"/>
      <w:bookmarkEnd w:id="503"/>
      <w:bookmarkEnd w:id="504"/>
      <w:bookmarkEnd w:id="505"/>
    </w:p>
    <w:p w14:paraId="36AF13F3">
      <w:pPr>
        <w:spacing w:after="120" w:afterLines="50" w:line="300" w:lineRule="auto"/>
        <w:jc w:val="center"/>
        <w:rPr>
          <w:rFonts w:ascii="宋体" w:cs="Arial"/>
          <w:b/>
          <w:bCs/>
          <w:sz w:val="28"/>
          <w:szCs w:val="28"/>
        </w:rPr>
      </w:pPr>
      <w:r>
        <w:rPr>
          <w:rFonts w:hint="eastAsia" w:ascii="宋体" w:hAnsi="宋体" w:cs="Arial"/>
          <w:b/>
          <w:bCs/>
          <w:sz w:val="28"/>
          <w:szCs w:val="28"/>
        </w:rPr>
        <w:t>否决投标条件</w:t>
      </w:r>
    </w:p>
    <w:p w14:paraId="3A76A774">
      <w:pPr>
        <w:adjustRightInd w:val="0"/>
        <w:snapToGrid w:val="0"/>
        <w:spacing w:line="360" w:lineRule="auto"/>
        <w:rPr>
          <w:rFonts w:ascii="宋体"/>
        </w:rPr>
      </w:pPr>
      <w:bookmarkStart w:id="506" w:name="_Toc429569230"/>
      <w:bookmarkStart w:id="507" w:name="_Toc479499824"/>
      <w:r>
        <w:rPr>
          <w:rFonts w:ascii="宋体" w:hAnsi="宋体"/>
        </w:rPr>
        <w:t>A0.</w:t>
      </w:r>
      <w:r>
        <w:rPr>
          <w:rFonts w:hint="eastAsia" w:ascii="宋体" w:hAnsi="宋体"/>
        </w:rPr>
        <w:t>总则</w:t>
      </w:r>
      <w:bookmarkEnd w:id="506"/>
      <w:bookmarkEnd w:id="507"/>
    </w:p>
    <w:p w14:paraId="556E006F">
      <w:pPr>
        <w:adjustRightInd w:val="0"/>
        <w:snapToGrid w:val="0"/>
        <w:spacing w:line="360" w:lineRule="auto"/>
        <w:ind w:firstLine="420" w:firstLineChars="200"/>
        <w:rPr>
          <w:rFonts w:ascii="宋体" w:cs="Arial"/>
          <w:szCs w:val="21"/>
        </w:rPr>
      </w:pPr>
      <w:r>
        <w:rPr>
          <w:rFonts w:hint="eastAsia" w:ascii="宋体" w:hAnsi="宋体"/>
        </w:rPr>
        <w:t>本附件所集中列示的否决投标条件，是本章“评标办法”的组成部分，是对</w:t>
      </w:r>
      <w:r>
        <w:rPr>
          <w:rFonts w:hint="eastAsia" w:ascii="宋体" w:hAnsi="宋体" w:cs="Arial"/>
          <w:szCs w:val="21"/>
        </w:rPr>
        <w:t>第二章“投标人须知”和本章通用部分所规定的</w:t>
      </w:r>
      <w:r>
        <w:rPr>
          <w:rFonts w:hint="eastAsia" w:ascii="宋体" w:hAnsi="宋体"/>
        </w:rPr>
        <w:t>否决投标条件</w:t>
      </w:r>
      <w:r>
        <w:rPr>
          <w:rFonts w:hint="eastAsia" w:ascii="宋体" w:hAnsi="宋体" w:cs="Arial"/>
          <w:szCs w:val="21"/>
        </w:rPr>
        <w:t>的总结和补充，如果出现不一致的情况，按本附件的规定执行。</w:t>
      </w:r>
    </w:p>
    <w:p w14:paraId="72ACB01D">
      <w:pPr>
        <w:adjustRightInd w:val="0"/>
        <w:snapToGrid w:val="0"/>
        <w:spacing w:line="360" w:lineRule="auto"/>
        <w:rPr>
          <w:rFonts w:ascii="宋体"/>
        </w:rPr>
      </w:pPr>
      <w:bookmarkStart w:id="508" w:name="_Toc479499825"/>
      <w:bookmarkStart w:id="509" w:name="_Toc429569231"/>
      <w:r>
        <w:rPr>
          <w:rFonts w:ascii="宋体" w:hAnsi="宋体"/>
        </w:rPr>
        <w:t>A1.</w:t>
      </w:r>
      <w:r>
        <w:rPr>
          <w:rFonts w:hint="eastAsia" w:ascii="宋体" w:hAnsi="宋体"/>
        </w:rPr>
        <w:t>否决投标条件</w:t>
      </w:r>
      <w:bookmarkEnd w:id="508"/>
      <w:bookmarkEnd w:id="509"/>
    </w:p>
    <w:p w14:paraId="6D45E719">
      <w:pPr>
        <w:adjustRightInd w:val="0"/>
        <w:snapToGrid w:val="0"/>
        <w:spacing w:line="360" w:lineRule="auto"/>
        <w:ind w:firstLine="420" w:firstLineChars="200"/>
        <w:rPr>
          <w:rFonts w:ascii="宋体"/>
        </w:rPr>
      </w:pPr>
      <w:bookmarkStart w:id="510" w:name="OLE_LINK133"/>
      <w:r>
        <w:rPr>
          <w:rFonts w:hint="eastAsia" w:ascii="宋体" w:hAnsi="宋体"/>
        </w:rPr>
        <w:t>投标人或其投标文件有下列情形之一的，其作否决投标处理：</w:t>
      </w:r>
    </w:p>
    <w:p w14:paraId="1590B83E">
      <w:pPr>
        <w:adjustRightInd w:val="0"/>
        <w:snapToGrid w:val="0"/>
        <w:spacing w:line="360" w:lineRule="auto"/>
        <w:ind w:left="426"/>
        <w:rPr>
          <w:rFonts w:ascii="宋体"/>
        </w:rPr>
      </w:pPr>
      <w:r>
        <w:rPr>
          <w:rFonts w:ascii="宋体" w:hAnsi="宋体"/>
        </w:rPr>
        <w:t>A1.1</w:t>
      </w:r>
      <w:r>
        <w:rPr>
          <w:rFonts w:hint="eastAsia" w:ascii="宋体" w:hAnsi="宋体"/>
        </w:rPr>
        <w:t>有下列任何一种情形的：</w:t>
      </w:r>
    </w:p>
    <w:p w14:paraId="473FE795">
      <w:pPr>
        <w:numPr>
          <w:ilvl w:val="0"/>
          <w:numId w:val="2"/>
        </w:numPr>
        <w:adjustRightInd w:val="0"/>
        <w:snapToGrid w:val="0"/>
        <w:spacing w:line="360" w:lineRule="auto"/>
        <w:rPr>
          <w:rFonts w:ascii="宋体" w:cs="Arial"/>
          <w:szCs w:val="21"/>
        </w:rPr>
      </w:pPr>
      <w:r>
        <w:rPr>
          <w:rFonts w:hint="eastAsia" w:ascii="宋体" w:hAnsi="宋体" w:cs="Arial"/>
          <w:szCs w:val="21"/>
        </w:rPr>
        <w:t>为招标人不具有独立法人资格的附属机构（单位）；</w:t>
      </w:r>
    </w:p>
    <w:p w14:paraId="4E7ADD33">
      <w:pPr>
        <w:numPr>
          <w:ilvl w:val="0"/>
          <w:numId w:val="2"/>
        </w:numPr>
        <w:adjustRightInd w:val="0"/>
        <w:snapToGrid w:val="0"/>
        <w:spacing w:line="360" w:lineRule="auto"/>
        <w:rPr>
          <w:rFonts w:ascii="宋体" w:cs="Arial"/>
          <w:szCs w:val="21"/>
        </w:rPr>
      </w:pPr>
      <w:r>
        <w:rPr>
          <w:rFonts w:hint="eastAsia" w:ascii="宋体" w:hAnsi="宋体" w:cs="Arial"/>
          <w:szCs w:val="21"/>
        </w:rPr>
        <w:t>为本工程前期准备提供设计或咨询服务的，但设计施工总承包的除外；</w:t>
      </w:r>
    </w:p>
    <w:p w14:paraId="4BAC38D6">
      <w:pPr>
        <w:numPr>
          <w:ilvl w:val="0"/>
          <w:numId w:val="2"/>
        </w:numPr>
        <w:adjustRightInd w:val="0"/>
        <w:snapToGrid w:val="0"/>
        <w:spacing w:line="360" w:lineRule="auto"/>
        <w:rPr>
          <w:rFonts w:ascii="宋体" w:cs="Arial"/>
          <w:szCs w:val="21"/>
        </w:rPr>
      </w:pPr>
      <w:r>
        <w:rPr>
          <w:rFonts w:hint="eastAsia" w:ascii="宋体" w:hAnsi="宋体" w:cs="Arial"/>
          <w:szCs w:val="21"/>
        </w:rPr>
        <w:t>为本工程的监理人；</w:t>
      </w:r>
    </w:p>
    <w:p w14:paraId="589895EB">
      <w:pPr>
        <w:numPr>
          <w:ilvl w:val="0"/>
          <w:numId w:val="2"/>
        </w:numPr>
        <w:adjustRightInd w:val="0"/>
        <w:snapToGrid w:val="0"/>
        <w:spacing w:line="360" w:lineRule="auto"/>
        <w:rPr>
          <w:rFonts w:ascii="宋体" w:cs="Arial"/>
          <w:szCs w:val="21"/>
        </w:rPr>
      </w:pPr>
      <w:r>
        <w:rPr>
          <w:rFonts w:hint="eastAsia" w:ascii="宋体" w:hAnsi="宋体" w:cs="Arial"/>
          <w:szCs w:val="21"/>
        </w:rPr>
        <w:t>为本工程的代建人；</w:t>
      </w:r>
    </w:p>
    <w:p w14:paraId="23C209EB">
      <w:pPr>
        <w:numPr>
          <w:ilvl w:val="0"/>
          <w:numId w:val="2"/>
        </w:numPr>
        <w:adjustRightInd w:val="0"/>
        <w:snapToGrid w:val="0"/>
        <w:spacing w:line="360" w:lineRule="auto"/>
        <w:rPr>
          <w:rFonts w:ascii="宋体" w:cs="Arial"/>
          <w:szCs w:val="21"/>
        </w:rPr>
      </w:pPr>
      <w:r>
        <w:rPr>
          <w:rFonts w:hint="eastAsia" w:ascii="宋体" w:hAnsi="宋体" w:cs="Arial"/>
          <w:szCs w:val="21"/>
        </w:rPr>
        <w:t>为本工程提供招标代理服务的；</w:t>
      </w:r>
    </w:p>
    <w:p w14:paraId="2DAB4F39">
      <w:pPr>
        <w:numPr>
          <w:ilvl w:val="0"/>
          <w:numId w:val="2"/>
        </w:numPr>
        <w:adjustRightInd w:val="0"/>
        <w:snapToGrid w:val="0"/>
        <w:spacing w:line="360" w:lineRule="auto"/>
        <w:rPr>
          <w:rFonts w:ascii="宋体" w:cs="Arial"/>
          <w:szCs w:val="21"/>
        </w:rPr>
      </w:pPr>
      <w:r>
        <w:rPr>
          <w:rFonts w:hint="eastAsia" w:ascii="宋体" w:hAnsi="宋体" w:cs="Arial"/>
          <w:szCs w:val="21"/>
        </w:rPr>
        <w:t>与本工程的监理人或代建人或招标代理机构同为一个法定代表人的；</w:t>
      </w:r>
    </w:p>
    <w:p w14:paraId="35777220">
      <w:pPr>
        <w:numPr>
          <w:ilvl w:val="0"/>
          <w:numId w:val="2"/>
        </w:numPr>
        <w:adjustRightInd w:val="0"/>
        <w:snapToGrid w:val="0"/>
        <w:spacing w:line="360" w:lineRule="auto"/>
        <w:rPr>
          <w:rFonts w:ascii="宋体" w:cs="Arial"/>
          <w:szCs w:val="21"/>
        </w:rPr>
      </w:pPr>
      <w:r>
        <w:rPr>
          <w:rFonts w:hint="eastAsia" w:ascii="宋体" w:hAnsi="宋体" w:cs="Arial"/>
          <w:szCs w:val="21"/>
        </w:rPr>
        <w:t>与本工程的监理人或代建人或招标代理机构相互控股或参股的；</w:t>
      </w:r>
    </w:p>
    <w:p w14:paraId="23FA74A6">
      <w:pPr>
        <w:numPr>
          <w:ilvl w:val="0"/>
          <w:numId w:val="2"/>
        </w:numPr>
        <w:adjustRightInd w:val="0"/>
        <w:snapToGrid w:val="0"/>
        <w:spacing w:line="360" w:lineRule="auto"/>
        <w:rPr>
          <w:rFonts w:ascii="宋体" w:cs="Arial"/>
          <w:szCs w:val="21"/>
        </w:rPr>
      </w:pPr>
      <w:r>
        <w:rPr>
          <w:rFonts w:hint="eastAsia" w:ascii="宋体" w:hAnsi="宋体" w:cs="Arial"/>
          <w:szCs w:val="21"/>
        </w:rPr>
        <w:t>与本工程的监理人或代建人或招标代理机构相互任职或工作的；</w:t>
      </w:r>
    </w:p>
    <w:p w14:paraId="5E9A5A28">
      <w:pPr>
        <w:numPr>
          <w:ilvl w:val="0"/>
          <w:numId w:val="2"/>
        </w:numPr>
        <w:adjustRightInd w:val="0"/>
        <w:snapToGrid w:val="0"/>
        <w:spacing w:line="360" w:lineRule="auto"/>
        <w:rPr>
          <w:rFonts w:ascii="宋体" w:cs="Arial"/>
          <w:szCs w:val="21"/>
        </w:rPr>
      </w:pPr>
      <w:r>
        <w:rPr>
          <w:rFonts w:hint="eastAsia" w:ascii="宋体" w:hAnsi="宋体" w:cs="Arial"/>
          <w:szCs w:val="21"/>
        </w:rPr>
        <w:t>被责令停业的；</w:t>
      </w:r>
    </w:p>
    <w:p w14:paraId="32BF5CD8">
      <w:pPr>
        <w:numPr>
          <w:ilvl w:val="0"/>
          <w:numId w:val="2"/>
        </w:numPr>
        <w:adjustRightInd w:val="0"/>
        <w:snapToGrid w:val="0"/>
        <w:spacing w:line="360" w:lineRule="auto"/>
        <w:rPr>
          <w:rFonts w:ascii="宋体" w:cs="Arial"/>
          <w:szCs w:val="21"/>
        </w:rPr>
      </w:pPr>
      <w:r>
        <w:rPr>
          <w:rFonts w:hint="eastAsia" w:ascii="宋体" w:hAnsi="宋体" w:cs="Arial"/>
          <w:szCs w:val="21"/>
        </w:rPr>
        <w:t>被暂停或取消投标资格的；</w:t>
      </w:r>
    </w:p>
    <w:p w14:paraId="25A8D2E0">
      <w:pPr>
        <w:numPr>
          <w:ilvl w:val="0"/>
          <w:numId w:val="2"/>
        </w:numPr>
        <w:adjustRightInd w:val="0"/>
        <w:snapToGrid w:val="0"/>
        <w:spacing w:line="360" w:lineRule="auto"/>
        <w:rPr>
          <w:rFonts w:ascii="宋体" w:cs="Arial"/>
          <w:szCs w:val="21"/>
        </w:rPr>
      </w:pPr>
      <w:r>
        <w:rPr>
          <w:rFonts w:hint="eastAsia" w:ascii="宋体" w:hAnsi="宋体" w:cs="Arial"/>
          <w:szCs w:val="21"/>
        </w:rPr>
        <w:t>财产被接管或冻结的；</w:t>
      </w:r>
    </w:p>
    <w:p w14:paraId="714070D3">
      <w:pPr>
        <w:numPr>
          <w:ilvl w:val="0"/>
          <w:numId w:val="2"/>
        </w:numPr>
        <w:adjustRightInd w:val="0"/>
        <w:snapToGrid w:val="0"/>
        <w:spacing w:line="360" w:lineRule="auto"/>
        <w:rPr>
          <w:rFonts w:ascii="宋体" w:cs="Arial"/>
          <w:szCs w:val="21"/>
        </w:rPr>
      </w:pPr>
      <w:bookmarkStart w:id="511" w:name="_Hlk204878660"/>
      <w:r>
        <w:rPr>
          <w:rFonts w:hint="eastAsia" w:ascii="宋体" w:hAnsi="宋体" w:cs="Arial"/>
          <w:szCs w:val="21"/>
        </w:rPr>
        <w:t>在最近三年内发生重大施工质量问题（以相关行业主管部门的行政处罚决定或司法机关出具的有关法律文书为准）</w:t>
      </w:r>
      <w:bookmarkEnd w:id="511"/>
      <w:r>
        <w:rPr>
          <w:rFonts w:hint="eastAsia" w:ascii="宋体" w:hAnsi="宋体" w:cs="Arial"/>
          <w:szCs w:val="21"/>
        </w:rPr>
        <w:t>。</w:t>
      </w:r>
    </w:p>
    <w:p w14:paraId="096A4D3D">
      <w:pPr>
        <w:adjustRightInd w:val="0"/>
        <w:snapToGrid w:val="0"/>
        <w:spacing w:line="360" w:lineRule="auto"/>
        <w:ind w:left="426"/>
        <w:rPr>
          <w:rFonts w:ascii="宋体"/>
        </w:rPr>
      </w:pPr>
      <w:r>
        <w:rPr>
          <w:rFonts w:ascii="宋体" w:hAnsi="宋体"/>
        </w:rPr>
        <w:t>A1.2</w:t>
      </w:r>
      <w:r>
        <w:rPr>
          <w:rFonts w:hint="eastAsia" w:ascii="宋体" w:hAnsi="宋体"/>
        </w:rPr>
        <w:t>与招标人存在利害关系且影响招标公正性的。</w:t>
      </w:r>
    </w:p>
    <w:p w14:paraId="1377C1FE">
      <w:pPr>
        <w:adjustRightInd w:val="0"/>
        <w:snapToGrid w:val="0"/>
        <w:spacing w:line="360" w:lineRule="auto"/>
        <w:ind w:left="426"/>
        <w:rPr>
          <w:rFonts w:ascii="宋体"/>
        </w:rPr>
      </w:pPr>
      <w:r>
        <w:rPr>
          <w:rFonts w:ascii="宋体" w:hAnsi="宋体"/>
        </w:rPr>
        <w:t>A1.3</w:t>
      </w:r>
      <w:r>
        <w:rPr>
          <w:rFonts w:hint="eastAsia" w:ascii="宋体" w:hAnsi="宋体"/>
        </w:rPr>
        <w:t>有串通投标行为的，包括：</w:t>
      </w:r>
    </w:p>
    <w:p w14:paraId="64DFE56A">
      <w:pPr>
        <w:numPr>
          <w:ilvl w:val="0"/>
          <w:numId w:val="3"/>
        </w:numPr>
        <w:adjustRightInd w:val="0"/>
        <w:snapToGrid w:val="0"/>
        <w:spacing w:line="360" w:lineRule="auto"/>
        <w:rPr>
          <w:rFonts w:ascii="宋体" w:cs="Arial"/>
          <w:szCs w:val="21"/>
        </w:rPr>
      </w:pPr>
      <w:r>
        <w:rPr>
          <w:rFonts w:hint="eastAsia" w:ascii="宋体" w:hAnsi="宋体" w:cs="Arial"/>
          <w:szCs w:val="21"/>
        </w:rPr>
        <w:t>不同投标人的投标文件由同一单位或者个人编制的；</w:t>
      </w:r>
    </w:p>
    <w:p w14:paraId="30042CC7">
      <w:pPr>
        <w:numPr>
          <w:ilvl w:val="0"/>
          <w:numId w:val="3"/>
        </w:numPr>
        <w:adjustRightInd w:val="0"/>
        <w:snapToGrid w:val="0"/>
        <w:spacing w:line="360" w:lineRule="auto"/>
        <w:rPr>
          <w:rFonts w:ascii="宋体" w:cs="Arial"/>
          <w:szCs w:val="21"/>
        </w:rPr>
      </w:pPr>
      <w:r>
        <w:rPr>
          <w:rFonts w:hint="eastAsia" w:ascii="宋体" w:hAnsi="宋体" w:cs="Arial"/>
          <w:szCs w:val="21"/>
        </w:rPr>
        <w:t>不同投标人委托同一单位或者个人办理投标事宜的；</w:t>
      </w:r>
    </w:p>
    <w:p w14:paraId="33E184B2">
      <w:pPr>
        <w:numPr>
          <w:ilvl w:val="0"/>
          <w:numId w:val="3"/>
        </w:numPr>
        <w:adjustRightInd w:val="0"/>
        <w:snapToGrid w:val="0"/>
        <w:spacing w:line="360" w:lineRule="auto"/>
        <w:rPr>
          <w:rFonts w:ascii="宋体" w:cs="Arial"/>
          <w:szCs w:val="21"/>
        </w:rPr>
      </w:pPr>
      <w:r>
        <w:rPr>
          <w:rFonts w:hint="eastAsia" w:ascii="宋体" w:hAnsi="宋体" w:cs="Arial"/>
          <w:szCs w:val="21"/>
        </w:rPr>
        <w:t>不同投标人的投标文件载明的项目管理机构成员出现同一人的；</w:t>
      </w:r>
    </w:p>
    <w:p w14:paraId="389C1082">
      <w:pPr>
        <w:numPr>
          <w:ilvl w:val="0"/>
          <w:numId w:val="3"/>
        </w:numPr>
        <w:adjustRightInd w:val="0"/>
        <w:snapToGrid w:val="0"/>
        <w:spacing w:line="360" w:lineRule="auto"/>
        <w:rPr>
          <w:rFonts w:ascii="宋体" w:cs="Arial"/>
          <w:szCs w:val="21"/>
        </w:rPr>
      </w:pPr>
      <w:r>
        <w:rPr>
          <w:rFonts w:hint="eastAsia" w:ascii="宋体" w:hAnsi="宋体" w:cs="Arial"/>
          <w:szCs w:val="21"/>
        </w:rPr>
        <w:t>不同投标人的投标文件异常一致或者投标报价呈规律性差异；</w:t>
      </w:r>
    </w:p>
    <w:p w14:paraId="5C4B81B7">
      <w:pPr>
        <w:numPr>
          <w:ilvl w:val="0"/>
          <w:numId w:val="3"/>
        </w:numPr>
        <w:adjustRightInd w:val="0"/>
        <w:snapToGrid w:val="0"/>
        <w:spacing w:line="360" w:lineRule="auto"/>
        <w:rPr>
          <w:rFonts w:ascii="宋体" w:cs="Arial"/>
          <w:szCs w:val="21"/>
        </w:rPr>
      </w:pPr>
      <w:r>
        <w:rPr>
          <w:rFonts w:hint="eastAsia" w:ascii="宋体" w:hAnsi="宋体" w:cs="Arial"/>
          <w:szCs w:val="21"/>
        </w:rPr>
        <w:t>不同投标人的投标文件相互混装的；</w:t>
      </w:r>
    </w:p>
    <w:p w14:paraId="54F1C2F7">
      <w:pPr>
        <w:numPr>
          <w:ilvl w:val="0"/>
          <w:numId w:val="3"/>
        </w:numPr>
        <w:adjustRightInd w:val="0"/>
        <w:snapToGrid w:val="0"/>
        <w:spacing w:line="360" w:lineRule="auto"/>
        <w:rPr>
          <w:rFonts w:ascii="宋体" w:cs="Arial"/>
          <w:szCs w:val="21"/>
        </w:rPr>
      </w:pPr>
      <w:r>
        <w:rPr>
          <w:rFonts w:hint="eastAsia" w:ascii="宋体" w:hAnsi="宋体" w:cs="Arial"/>
          <w:szCs w:val="21"/>
        </w:rPr>
        <w:t>不同投标人的投标保证金从同一单位或者个人的账户转出的；</w:t>
      </w:r>
    </w:p>
    <w:p w14:paraId="14B0C523">
      <w:pPr>
        <w:numPr>
          <w:ilvl w:val="0"/>
          <w:numId w:val="3"/>
        </w:numPr>
        <w:adjustRightInd w:val="0"/>
        <w:snapToGrid w:val="0"/>
        <w:spacing w:line="360" w:lineRule="auto"/>
        <w:rPr>
          <w:rFonts w:ascii="宋体" w:cs="Arial"/>
          <w:szCs w:val="21"/>
        </w:rPr>
      </w:pPr>
      <w:r>
        <w:rPr>
          <w:rFonts w:hint="eastAsia" w:ascii="宋体" w:hAnsi="宋体" w:cs="Arial"/>
          <w:szCs w:val="21"/>
        </w:rPr>
        <w:t>法律、法规、规章和规范性文件规定的其他串通投标的情形：</w:t>
      </w:r>
    </w:p>
    <w:p w14:paraId="1ACF8375">
      <w:pPr>
        <w:spacing w:line="360" w:lineRule="auto"/>
        <w:ind w:left="1199"/>
        <w:rPr>
          <w:rFonts w:ascii="Arial" w:hAnsi="Arial" w:cs="Arial"/>
          <w:szCs w:val="21"/>
          <w:u w:val="single"/>
        </w:rPr>
      </w:pPr>
      <w:r>
        <w:rPr>
          <w:rFonts w:ascii="Arial" w:hAnsi="Arial" w:cs="Arial"/>
          <w:szCs w:val="21"/>
          <w:u w:val="single"/>
        </w:rPr>
        <w:t xml:space="preserve">                                                                    </w:t>
      </w:r>
    </w:p>
    <w:p w14:paraId="6CEC252A">
      <w:pPr>
        <w:spacing w:line="360" w:lineRule="auto"/>
        <w:ind w:left="1199"/>
        <w:rPr>
          <w:rFonts w:ascii="Arial" w:hAnsi="Arial" w:cs="Arial"/>
          <w:szCs w:val="21"/>
          <w:u w:val="single"/>
        </w:rPr>
      </w:pPr>
      <w:r>
        <w:rPr>
          <w:rFonts w:ascii="Arial" w:hAnsi="Arial" w:cs="Arial"/>
          <w:szCs w:val="21"/>
          <w:u w:val="single"/>
        </w:rPr>
        <w:t xml:space="preserve">                                                                    </w:t>
      </w:r>
    </w:p>
    <w:p w14:paraId="106982BE">
      <w:pPr>
        <w:adjustRightInd w:val="0"/>
        <w:snapToGrid w:val="0"/>
        <w:spacing w:line="360" w:lineRule="auto"/>
        <w:ind w:left="426"/>
        <w:rPr>
          <w:rFonts w:ascii="宋体"/>
        </w:rPr>
      </w:pPr>
      <w:r>
        <w:rPr>
          <w:rFonts w:ascii="宋体" w:hAnsi="宋体"/>
        </w:rPr>
        <w:t>A1.4</w:t>
      </w:r>
      <w:r>
        <w:rPr>
          <w:rFonts w:hint="eastAsia" w:ascii="宋体" w:hAnsi="宋体"/>
        </w:rPr>
        <w:t>有下列任何一种情形的：</w:t>
      </w:r>
    </w:p>
    <w:p w14:paraId="23B4E040">
      <w:pPr>
        <w:numPr>
          <w:ilvl w:val="0"/>
          <w:numId w:val="4"/>
        </w:numPr>
        <w:adjustRightInd w:val="0"/>
        <w:snapToGrid w:val="0"/>
        <w:spacing w:line="360" w:lineRule="auto"/>
        <w:rPr>
          <w:rFonts w:ascii="宋体"/>
        </w:rPr>
      </w:pPr>
      <w:r>
        <w:rPr>
          <w:rFonts w:hint="eastAsia" w:ascii="宋体" w:hAnsi="宋体"/>
        </w:rPr>
        <w:t>不同投标人委托在同一单位缴纳社会保险的人员编制投标文件、办理投标事宜的；</w:t>
      </w:r>
    </w:p>
    <w:p w14:paraId="6ECA323E">
      <w:pPr>
        <w:numPr>
          <w:ilvl w:val="0"/>
          <w:numId w:val="4"/>
        </w:numPr>
        <w:adjustRightInd w:val="0"/>
        <w:snapToGrid w:val="0"/>
        <w:spacing w:line="360" w:lineRule="auto"/>
        <w:rPr>
          <w:rFonts w:ascii="宋体"/>
        </w:rPr>
      </w:pPr>
      <w:r>
        <w:rPr>
          <w:rFonts w:hint="eastAsia" w:ascii="宋体" w:hAnsi="宋体"/>
        </w:rPr>
        <w:t>不同投标人的投标文件出自同一台电脑或同一单位电脑的；</w:t>
      </w:r>
    </w:p>
    <w:p w14:paraId="1B711364">
      <w:pPr>
        <w:numPr>
          <w:ilvl w:val="0"/>
          <w:numId w:val="4"/>
        </w:numPr>
        <w:adjustRightInd w:val="0"/>
        <w:snapToGrid w:val="0"/>
        <w:spacing w:line="360" w:lineRule="auto"/>
        <w:rPr>
          <w:rFonts w:ascii="宋体"/>
        </w:rPr>
      </w:pPr>
      <w:r>
        <w:rPr>
          <w:rFonts w:hint="eastAsia" w:ascii="宋体" w:hAnsi="宋体"/>
        </w:rPr>
        <w:t>不同投标人通过同一单位的</w:t>
      </w:r>
      <w:r>
        <w:rPr>
          <w:rFonts w:ascii="宋体" w:hAnsi="宋体"/>
        </w:rPr>
        <w:t>IP</w:t>
      </w:r>
      <w:r>
        <w:rPr>
          <w:rFonts w:hint="eastAsia" w:ascii="宋体" w:hAnsi="宋体"/>
        </w:rPr>
        <w:t>地址下载招标文件或上传投标文件的；</w:t>
      </w:r>
      <w:r>
        <w:rPr>
          <w:rFonts w:ascii="宋体" w:hAnsi="宋体"/>
        </w:rPr>
        <w:t xml:space="preserve"> </w:t>
      </w:r>
    </w:p>
    <w:p w14:paraId="6D9B976C">
      <w:pPr>
        <w:numPr>
          <w:ilvl w:val="0"/>
          <w:numId w:val="4"/>
        </w:numPr>
        <w:adjustRightInd w:val="0"/>
        <w:snapToGrid w:val="0"/>
        <w:spacing w:line="360" w:lineRule="auto"/>
        <w:rPr>
          <w:rFonts w:ascii="宋体"/>
        </w:rPr>
      </w:pPr>
      <w:r>
        <w:rPr>
          <w:rFonts w:hint="eastAsia" w:ascii="宋体" w:hAnsi="宋体"/>
        </w:rPr>
        <w:t>不同投标人的投标文件中（投标人针对投标工程特点自行编制部分）出现整章节、整段落或错误异常一致的。</w:t>
      </w:r>
    </w:p>
    <w:p w14:paraId="3205A84C">
      <w:pPr>
        <w:adjustRightInd w:val="0"/>
        <w:snapToGrid w:val="0"/>
        <w:spacing w:line="360" w:lineRule="auto"/>
        <w:ind w:firstLine="424" w:firstLineChars="202"/>
        <w:rPr>
          <w:rFonts w:ascii="宋体"/>
        </w:rPr>
      </w:pPr>
      <w:bookmarkStart w:id="512" w:name="OLE_LINK151"/>
      <w:r>
        <w:rPr>
          <w:rFonts w:ascii="宋体" w:hAnsi="宋体"/>
        </w:rPr>
        <w:t>A1.5</w:t>
      </w:r>
      <w:r>
        <w:rPr>
          <w:rFonts w:hint="eastAsia" w:ascii="宋体" w:hAnsi="宋体"/>
        </w:rPr>
        <w:t>使用通过受让或者租借等方式获取的资格、资质证书投标。</w:t>
      </w:r>
    </w:p>
    <w:bookmarkEnd w:id="512"/>
    <w:p w14:paraId="2B4C12AB">
      <w:pPr>
        <w:adjustRightInd w:val="0"/>
        <w:snapToGrid w:val="0"/>
        <w:spacing w:line="360" w:lineRule="auto"/>
        <w:ind w:left="426"/>
        <w:rPr>
          <w:rFonts w:ascii="宋体"/>
        </w:rPr>
      </w:pPr>
      <w:r>
        <w:rPr>
          <w:rFonts w:ascii="宋体" w:hAnsi="宋体"/>
        </w:rPr>
        <w:t>A1.6</w:t>
      </w:r>
      <w:r>
        <w:rPr>
          <w:rFonts w:hint="eastAsia" w:ascii="宋体" w:hAnsi="宋体"/>
        </w:rPr>
        <w:t>不按评标委员会要求澄清、说明或补正的。</w:t>
      </w:r>
    </w:p>
    <w:p w14:paraId="79403D12">
      <w:pPr>
        <w:adjustRightInd w:val="0"/>
        <w:snapToGrid w:val="0"/>
        <w:spacing w:line="360" w:lineRule="auto"/>
        <w:ind w:firstLine="424" w:firstLineChars="202"/>
        <w:rPr>
          <w:rFonts w:ascii="宋体" w:hAnsi="宋体"/>
        </w:rPr>
      </w:pPr>
      <w:r>
        <w:rPr>
          <w:rFonts w:ascii="宋体" w:hAnsi="宋体"/>
        </w:rPr>
        <w:t>A1.7</w:t>
      </w:r>
      <w:r>
        <w:rPr>
          <w:rFonts w:hint="eastAsia" w:ascii="宋体" w:hAnsi="宋体"/>
        </w:rPr>
        <w:t>在形式评审、资格评审、响应性评审中，评标委员会认定投标人的投标不符合评标办法对应评审记录表中规定的任何一项评审标准的。</w:t>
      </w:r>
    </w:p>
    <w:p w14:paraId="63418BF5">
      <w:pPr>
        <w:adjustRightInd w:val="0"/>
        <w:snapToGrid w:val="0"/>
        <w:spacing w:line="360" w:lineRule="auto"/>
        <w:ind w:left="426"/>
        <w:rPr>
          <w:rFonts w:ascii="宋体" w:hAnsi="宋体"/>
        </w:rPr>
      </w:pPr>
      <w:r>
        <w:rPr>
          <w:rFonts w:ascii="宋体" w:hAnsi="宋体"/>
        </w:rPr>
        <w:t>A1.</w:t>
      </w:r>
      <w:r>
        <w:rPr>
          <w:rFonts w:hint="eastAsia" w:ascii="宋体" w:hAnsi="宋体"/>
        </w:rPr>
        <w:t>8未披露或未真实披露投标人与其关联单位的关系的相关情况的。</w:t>
      </w:r>
    </w:p>
    <w:p w14:paraId="7B936DF9">
      <w:pPr>
        <w:adjustRightInd w:val="0"/>
        <w:snapToGrid w:val="0"/>
        <w:spacing w:line="360" w:lineRule="auto"/>
        <w:ind w:firstLine="424" w:firstLineChars="202"/>
        <w:rPr>
          <w:rFonts w:ascii="宋体" w:hAnsi="宋体"/>
        </w:rPr>
      </w:pPr>
      <w:r>
        <w:rPr>
          <w:rFonts w:ascii="宋体" w:hAnsi="宋体"/>
        </w:rPr>
        <w:t>A1.</w:t>
      </w:r>
      <w:r>
        <w:rPr>
          <w:rFonts w:hint="eastAsia" w:ascii="宋体" w:hAnsi="宋体"/>
        </w:rPr>
        <w:t>9投标报价文件（投标函除外）未按招标文件规定的格式经有注册执业资格的造价工程师盖个人CA电子执业专用章的。</w:t>
      </w:r>
    </w:p>
    <w:p w14:paraId="16250B32">
      <w:pPr>
        <w:adjustRightInd w:val="0"/>
        <w:snapToGrid w:val="0"/>
        <w:spacing w:line="360" w:lineRule="auto"/>
        <w:ind w:firstLine="424" w:firstLineChars="202"/>
        <w:rPr>
          <w:rFonts w:ascii="宋体" w:hAnsi="宋体"/>
          <w:shd w:val="clear" w:color="auto" w:fill="FFFFFF"/>
        </w:rPr>
      </w:pPr>
      <w:r>
        <w:rPr>
          <w:rFonts w:hint="eastAsia" w:ascii="宋体" w:hAnsi="宋体"/>
          <w:shd w:val="clear" w:color="auto" w:fill="FFFFFF"/>
        </w:rPr>
        <w:t>A1.</w:t>
      </w:r>
      <w:r>
        <w:rPr>
          <w:rFonts w:ascii="宋体" w:hAnsi="宋体"/>
          <w:shd w:val="clear" w:color="auto" w:fill="FFFFFF"/>
        </w:rPr>
        <w:t>10</w:t>
      </w:r>
      <w:r>
        <w:rPr>
          <w:rFonts w:hint="eastAsia" w:ascii="宋体" w:hAnsi="宋体"/>
          <w:shd w:val="clear" w:color="auto" w:fill="FFFFFF"/>
        </w:rPr>
        <w:t>在评标过程中发现存在弄虚作假、行贿或者其他违法违规行为的。</w:t>
      </w:r>
    </w:p>
    <w:p w14:paraId="19C19D0F">
      <w:pPr>
        <w:adjustRightInd w:val="0"/>
        <w:snapToGrid w:val="0"/>
        <w:spacing w:line="360" w:lineRule="auto"/>
        <w:ind w:firstLine="420" w:firstLineChars="200"/>
        <w:rPr>
          <w:rFonts w:ascii="宋体"/>
        </w:rPr>
      </w:pPr>
      <w:bookmarkStart w:id="513" w:name="_Hlk117232886"/>
      <w:r>
        <w:rPr>
          <w:rFonts w:hint="eastAsia" w:ascii="宋体" w:hAnsi="宋体"/>
        </w:rPr>
        <w:t>A1.11评标过程中，评标委员会发现投标人投标报价低于评标办法专用部分“附件C:投标人成本评审办法”中约定限度（不含）以下的</w:t>
      </w:r>
      <w:bookmarkEnd w:id="513"/>
      <w:r>
        <w:rPr>
          <w:rFonts w:hint="eastAsia" w:ascii="宋体" w:hAnsi="宋体"/>
        </w:rPr>
        <w:t>或评标委员会认为投标报价组成明显不合理，启动质疑程序后，投标人不能进行合理说明或不能提供相关证明材料的。</w:t>
      </w:r>
    </w:p>
    <w:p w14:paraId="7E5924F1">
      <w:pPr>
        <w:adjustRightInd w:val="0"/>
        <w:snapToGrid w:val="0"/>
        <w:spacing w:line="360" w:lineRule="auto"/>
        <w:ind w:firstLine="420" w:firstLineChars="200"/>
        <w:rPr>
          <w:rFonts w:ascii="宋体"/>
        </w:rPr>
      </w:pPr>
      <w:r>
        <w:rPr>
          <w:rFonts w:hint="eastAsia" w:ascii="宋体" w:hAnsi="宋体"/>
        </w:rPr>
        <w:t>A1.12投标人代表出席开标会时出现下列任何一种情形的（适用于现场开标）：</w:t>
      </w:r>
    </w:p>
    <w:p w14:paraId="71517322">
      <w:pPr>
        <w:numPr>
          <w:ilvl w:val="0"/>
          <w:numId w:val="5"/>
        </w:numPr>
        <w:adjustRightInd w:val="0"/>
        <w:snapToGrid w:val="0"/>
        <w:spacing w:line="360" w:lineRule="auto"/>
        <w:rPr>
          <w:rFonts w:ascii="宋体" w:cs="Arial"/>
          <w:szCs w:val="21"/>
        </w:rPr>
      </w:pPr>
      <w:r>
        <w:rPr>
          <w:rFonts w:hint="eastAsia" w:ascii="宋体" w:hAnsi="宋体" w:cs="Arial"/>
          <w:szCs w:val="21"/>
        </w:rPr>
        <w:t>投标人代表出席开标会迟到的；</w:t>
      </w:r>
    </w:p>
    <w:p w14:paraId="357089B1">
      <w:pPr>
        <w:numPr>
          <w:ilvl w:val="0"/>
          <w:numId w:val="5"/>
        </w:numPr>
        <w:adjustRightInd w:val="0"/>
        <w:snapToGrid w:val="0"/>
        <w:spacing w:line="360" w:lineRule="auto"/>
        <w:rPr>
          <w:rFonts w:ascii="宋体" w:cs="Arial"/>
          <w:szCs w:val="21"/>
        </w:rPr>
      </w:pPr>
      <w:r>
        <w:rPr>
          <w:rFonts w:hint="eastAsia" w:ascii="宋体" w:hAnsi="宋体" w:cs="Arial"/>
          <w:szCs w:val="21"/>
        </w:rPr>
        <w:t>未提交法定代表人身份证明文件或法定代表人授权委托书的；</w:t>
      </w:r>
    </w:p>
    <w:p w14:paraId="3F2C1FFB">
      <w:pPr>
        <w:numPr>
          <w:ilvl w:val="0"/>
          <w:numId w:val="5"/>
        </w:numPr>
        <w:adjustRightInd w:val="0"/>
        <w:snapToGrid w:val="0"/>
        <w:spacing w:line="360" w:lineRule="auto"/>
        <w:rPr>
          <w:rFonts w:ascii="宋体" w:cs="Arial"/>
          <w:szCs w:val="21"/>
        </w:rPr>
      </w:pPr>
      <w:r>
        <w:rPr>
          <w:rFonts w:hint="eastAsia" w:ascii="宋体" w:hAnsi="宋体" w:cs="Arial"/>
          <w:szCs w:val="21"/>
        </w:rPr>
        <w:t>未持个人有效身份证明文件原件及复印件参加开标会的。</w:t>
      </w:r>
    </w:p>
    <w:p w14:paraId="0EC21275">
      <w:pPr>
        <w:adjustRightInd w:val="0"/>
        <w:snapToGrid w:val="0"/>
        <w:spacing w:line="360" w:lineRule="auto"/>
        <w:ind w:firstLine="420" w:firstLineChars="200"/>
        <w:rPr>
          <w:rFonts w:ascii="宋体" w:hAnsi="宋体"/>
        </w:rPr>
      </w:pPr>
      <w:bookmarkStart w:id="514" w:name="OLE_LINK152"/>
      <w:r>
        <w:rPr>
          <w:rFonts w:hint="eastAsia" w:ascii="宋体" w:hAnsi="宋体"/>
        </w:rPr>
        <w:t>A1.13参加开标会的法定代表人或其委托代理人对开标结果拒绝签字确认，且经招投标监管部门监管工作人员到场核实无误后，仍拒绝签字确认的(适用于现场开标方式)。</w:t>
      </w:r>
    </w:p>
    <w:bookmarkEnd w:id="514"/>
    <w:p w14:paraId="5FD8DEA7">
      <w:pPr>
        <w:tabs>
          <w:tab w:val="left" w:pos="3402"/>
        </w:tabs>
        <w:adjustRightInd w:val="0"/>
        <w:snapToGrid w:val="0"/>
        <w:spacing w:line="360" w:lineRule="auto"/>
        <w:ind w:left="420"/>
        <w:rPr>
          <w:rFonts w:ascii="宋体"/>
        </w:rPr>
      </w:pPr>
      <w:r>
        <w:rPr>
          <w:rFonts w:ascii="宋体" w:hAnsi="宋体"/>
        </w:rPr>
        <w:t>A1.1</w:t>
      </w:r>
      <w:r>
        <w:rPr>
          <w:rFonts w:hint="eastAsia" w:ascii="宋体" w:hAnsi="宋体"/>
        </w:rPr>
        <w:t>4未按照招标文件要求制定</w:t>
      </w:r>
      <w:bookmarkStart w:id="515" w:name="_Hlk199439100"/>
      <w:r>
        <w:rPr>
          <w:rFonts w:hint="eastAsia" w:ascii="宋体" w:hAnsi="宋体"/>
        </w:rPr>
        <w:t>安全生产标准化</w:t>
      </w:r>
      <w:bookmarkEnd w:id="515"/>
      <w:r>
        <w:rPr>
          <w:rFonts w:hint="eastAsia" w:ascii="宋体" w:hAnsi="宋体"/>
        </w:rPr>
        <w:t>措施的。</w:t>
      </w:r>
    </w:p>
    <w:p w14:paraId="70961ACB">
      <w:pPr>
        <w:adjustRightInd w:val="0"/>
        <w:snapToGrid w:val="0"/>
        <w:spacing w:line="360" w:lineRule="auto"/>
        <w:ind w:firstLine="420" w:firstLineChars="200"/>
        <w:rPr>
          <w:rFonts w:ascii="宋体"/>
        </w:rPr>
      </w:pPr>
      <w:r>
        <w:rPr>
          <w:rFonts w:ascii="宋体" w:hAnsi="宋体"/>
        </w:rPr>
        <w:t>A1.1</w:t>
      </w:r>
      <w:r>
        <w:rPr>
          <w:rFonts w:hint="eastAsia" w:ascii="宋体" w:hAnsi="宋体"/>
        </w:rPr>
        <w:t>5未按照招标文件要求对</w:t>
      </w:r>
      <w:bookmarkStart w:id="516" w:name="_Hlk199439406"/>
      <w:r>
        <w:rPr>
          <w:rFonts w:hint="eastAsia" w:ascii="宋体" w:hAnsi="宋体"/>
        </w:rPr>
        <w:t>安全生产标准化措施费</w:t>
      </w:r>
      <w:bookmarkEnd w:id="516"/>
      <w:r>
        <w:rPr>
          <w:rFonts w:hint="eastAsia" w:ascii="宋体" w:hAnsi="宋体"/>
        </w:rPr>
        <w:t>单独列项计价，或其</w:t>
      </w:r>
      <w:bookmarkStart w:id="517" w:name="_Hlk113556637"/>
      <w:r>
        <w:rPr>
          <w:rFonts w:hint="eastAsia" w:ascii="宋体" w:hAnsi="宋体"/>
        </w:rPr>
        <w:t>安全生产标准化措施费报价低于北京市现行规定的低限费用标准（费率）计算的金额（即低限费用），或作为让利因素的。</w:t>
      </w:r>
      <w:bookmarkEnd w:id="517"/>
    </w:p>
    <w:p w14:paraId="405F85CB">
      <w:pPr>
        <w:adjustRightInd w:val="0"/>
        <w:snapToGrid w:val="0"/>
        <w:spacing w:line="360" w:lineRule="auto"/>
        <w:ind w:firstLine="424" w:firstLineChars="202"/>
        <w:rPr>
          <w:rFonts w:ascii="宋体" w:hAnsi="宋体"/>
        </w:rPr>
      </w:pPr>
      <w:bookmarkStart w:id="518" w:name="OLE_LINK154"/>
      <w:bookmarkStart w:id="519" w:name="OLE_LINK28"/>
      <w:r>
        <w:rPr>
          <w:rFonts w:ascii="宋体" w:hAnsi="宋体"/>
        </w:rPr>
        <w:t>A1.1</w:t>
      </w:r>
      <w:r>
        <w:rPr>
          <w:rFonts w:hint="eastAsia" w:ascii="宋体" w:hAnsi="宋体"/>
        </w:rPr>
        <w:t>6</w:t>
      </w:r>
      <w:bookmarkEnd w:id="518"/>
      <w:bookmarkStart w:id="520" w:name="OLE_LINK33"/>
      <w:r>
        <w:rPr>
          <w:rFonts w:hint="eastAsia" w:ascii="宋体" w:hAnsi="宋体"/>
        </w:rPr>
        <w:t>投标文件中载明的施工现场安全生产标准化管理目标等级</w:t>
      </w:r>
      <w:bookmarkEnd w:id="520"/>
      <w:r>
        <w:rPr>
          <w:rFonts w:hint="eastAsia" w:ascii="宋体" w:hAnsi="宋体"/>
        </w:rPr>
        <w:t>达不到招标文件规定等级的。</w:t>
      </w:r>
    </w:p>
    <w:p w14:paraId="344C7464">
      <w:pPr>
        <w:adjustRightInd w:val="0"/>
        <w:snapToGrid w:val="0"/>
        <w:spacing w:line="360" w:lineRule="auto"/>
        <w:ind w:firstLine="424" w:firstLineChars="202"/>
        <w:rPr>
          <w:rFonts w:hint="eastAsia" w:ascii="宋体"/>
        </w:rPr>
      </w:pPr>
      <w:bookmarkStart w:id="521" w:name="OLE_LINK38"/>
      <w:r>
        <w:rPr>
          <w:rFonts w:ascii="宋体" w:hAnsi="宋体"/>
        </w:rPr>
        <w:t>A1.1</w:t>
      </w:r>
      <w:r>
        <w:rPr>
          <w:rFonts w:hint="eastAsia" w:ascii="宋体" w:hAnsi="宋体"/>
        </w:rPr>
        <w:t>7</w:t>
      </w:r>
      <w:bookmarkStart w:id="522" w:name="OLE_LINK155"/>
      <w:r>
        <w:rPr>
          <w:rFonts w:hint="eastAsia" w:ascii="宋体"/>
        </w:rPr>
        <w:t>投标文件</w:t>
      </w:r>
      <w:bookmarkStart w:id="523" w:name="OLE_LINK39"/>
      <w:r>
        <w:rPr>
          <w:rFonts w:hint="eastAsia" w:ascii="宋体"/>
        </w:rPr>
        <w:t>中存在施工现场安全生产标准化管理目标等级不一致情况的。</w:t>
      </w:r>
      <w:bookmarkEnd w:id="522"/>
      <w:bookmarkEnd w:id="523"/>
    </w:p>
    <w:bookmarkEnd w:id="519"/>
    <w:bookmarkEnd w:id="521"/>
    <w:p w14:paraId="4AA236B1">
      <w:pPr>
        <w:adjustRightInd w:val="0"/>
        <w:snapToGrid w:val="0"/>
        <w:spacing w:line="360" w:lineRule="auto"/>
        <w:ind w:firstLine="420" w:firstLineChars="200"/>
        <w:rPr>
          <w:rFonts w:ascii="宋体"/>
        </w:rPr>
      </w:pPr>
      <w:r>
        <w:rPr>
          <w:rFonts w:ascii="宋体" w:hAnsi="宋体"/>
        </w:rPr>
        <w:t>A1.1</w:t>
      </w:r>
      <w:r>
        <w:rPr>
          <w:rFonts w:hint="eastAsia" w:ascii="宋体" w:hAnsi="宋体"/>
        </w:rPr>
        <w:t>8投标人编制的投标文件技术暗标，其封面或技术暗标正文内容中出现投标人名称或其他可识别投标人身份的任何字符、徽标、业绩、荣誉或人员姓名等。</w:t>
      </w:r>
    </w:p>
    <w:p w14:paraId="2950F013">
      <w:pPr>
        <w:adjustRightInd w:val="0"/>
        <w:snapToGrid w:val="0"/>
        <w:spacing w:line="360" w:lineRule="auto"/>
        <w:ind w:firstLine="424" w:firstLineChars="202"/>
        <w:rPr>
          <w:rFonts w:ascii="宋体"/>
        </w:rPr>
      </w:pPr>
      <w:r>
        <w:rPr>
          <w:rFonts w:ascii="宋体" w:hAnsi="宋体"/>
        </w:rPr>
        <w:t>A1.1</w:t>
      </w:r>
      <w:r>
        <w:rPr>
          <w:rFonts w:hint="eastAsia" w:ascii="宋体" w:hAnsi="宋体"/>
        </w:rPr>
        <w:t>9单位负责人为同一人或者存在控股、管理关系的不同单位，参加同一招标工程投标的。</w:t>
      </w:r>
    </w:p>
    <w:p w14:paraId="3AAEA207">
      <w:pPr>
        <w:adjustRightInd w:val="0"/>
        <w:snapToGrid w:val="0"/>
        <w:spacing w:line="360" w:lineRule="auto"/>
        <w:ind w:firstLine="424" w:firstLineChars="202"/>
        <w:rPr>
          <w:rFonts w:ascii="宋体"/>
        </w:rPr>
      </w:pPr>
      <w:r>
        <w:rPr>
          <w:rFonts w:ascii="宋体" w:hAnsi="宋体"/>
        </w:rPr>
        <w:t>A1.</w:t>
      </w:r>
      <w:r>
        <w:rPr>
          <w:rFonts w:hint="eastAsia" w:ascii="宋体" w:hAnsi="宋体"/>
        </w:rPr>
        <w:t>20有下列情况之一的：</w:t>
      </w:r>
    </w:p>
    <w:p w14:paraId="0E17803D">
      <w:pPr>
        <w:adjustRightInd w:val="0"/>
        <w:snapToGrid w:val="0"/>
        <w:spacing w:line="360" w:lineRule="auto"/>
        <w:ind w:firstLine="424" w:firstLineChars="202"/>
        <w:rPr>
          <w:rFonts w:ascii="宋体"/>
        </w:rPr>
      </w:pPr>
      <w:r>
        <w:rPr>
          <w:rFonts w:hint="eastAsia" w:ascii="宋体" w:hAnsi="宋体"/>
        </w:rPr>
        <w:t>（</w:t>
      </w:r>
      <w:r>
        <w:rPr>
          <w:rFonts w:ascii="宋体" w:hAnsi="宋体"/>
        </w:rPr>
        <w:t>1</w:t>
      </w:r>
      <w:r>
        <w:rPr>
          <w:rFonts w:hint="eastAsia" w:ascii="宋体" w:hAnsi="宋体"/>
        </w:rPr>
        <w:t>）未按照招标文件规定的递交方式递交的；</w:t>
      </w:r>
    </w:p>
    <w:p w14:paraId="02B4F194">
      <w:pPr>
        <w:adjustRightInd w:val="0"/>
        <w:snapToGrid w:val="0"/>
        <w:spacing w:line="360" w:lineRule="auto"/>
        <w:ind w:left="420"/>
        <w:rPr>
          <w:rFonts w:ascii="宋体"/>
        </w:rPr>
      </w:pPr>
      <w:r>
        <w:rPr>
          <w:rFonts w:hint="eastAsia" w:ascii="宋体" w:hAnsi="宋体"/>
        </w:rPr>
        <w:t>（</w:t>
      </w:r>
      <w:r>
        <w:rPr>
          <w:rFonts w:ascii="宋体" w:hAnsi="宋体"/>
        </w:rPr>
        <w:t>2</w:t>
      </w:r>
      <w:r>
        <w:rPr>
          <w:rFonts w:hint="eastAsia" w:ascii="宋体" w:hAnsi="宋体"/>
        </w:rPr>
        <w:t>）电子化平台中无投标文件，且不能出示成功递交回执的；</w:t>
      </w:r>
      <w:r>
        <w:rPr>
          <w:rFonts w:hint="eastAsia" w:ascii="宋体" w:hAnsi="宋体"/>
          <w:szCs w:val="21"/>
        </w:rPr>
        <w:t>（适用于网络递交方式）</w:t>
      </w:r>
    </w:p>
    <w:p w14:paraId="696D0CFC">
      <w:pPr>
        <w:adjustRightInd w:val="0"/>
        <w:snapToGrid w:val="0"/>
        <w:spacing w:line="360" w:lineRule="auto"/>
        <w:ind w:left="420"/>
        <w:rPr>
          <w:rFonts w:ascii="宋体"/>
        </w:rPr>
      </w:pPr>
      <w:r>
        <w:rPr>
          <w:rFonts w:hint="eastAsia" w:ascii="宋体" w:hAnsi="宋体"/>
        </w:rPr>
        <w:t>（</w:t>
      </w:r>
      <w:r>
        <w:rPr>
          <w:rFonts w:ascii="宋体" w:hAnsi="宋体"/>
        </w:rPr>
        <w:t>3</w:t>
      </w:r>
      <w:r>
        <w:rPr>
          <w:rFonts w:hint="eastAsia" w:ascii="宋体" w:hAnsi="宋体"/>
        </w:rPr>
        <w:t>）回执载明的传输完成时间超出招标文件规定投标文件递交截止时间的；</w:t>
      </w:r>
      <w:r>
        <w:rPr>
          <w:rFonts w:hint="eastAsia" w:ascii="宋体" w:hAnsi="宋体"/>
          <w:szCs w:val="21"/>
        </w:rPr>
        <w:t>（适用于网络递交方式）</w:t>
      </w:r>
    </w:p>
    <w:p w14:paraId="04B2D1AC">
      <w:pPr>
        <w:adjustRightInd w:val="0"/>
        <w:snapToGrid w:val="0"/>
        <w:spacing w:line="360" w:lineRule="auto"/>
        <w:ind w:left="420"/>
        <w:rPr>
          <w:rFonts w:ascii="宋体"/>
        </w:rPr>
      </w:pPr>
      <w:r>
        <w:rPr>
          <w:rFonts w:hint="eastAsia" w:ascii="宋体" w:hAnsi="宋体"/>
        </w:rPr>
        <w:t>（</w:t>
      </w:r>
      <w:r>
        <w:rPr>
          <w:rFonts w:ascii="宋体" w:hAnsi="宋体"/>
        </w:rPr>
        <w:t>4</w:t>
      </w:r>
      <w:r>
        <w:rPr>
          <w:rFonts w:hint="eastAsia" w:ascii="宋体" w:hAnsi="宋体"/>
        </w:rPr>
        <w:t>）因投标人原因，电子化平台无法正常打开的；</w:t>
      </w:r>
    </w:p>
    <w:p w14:paraId="23D5BEF8">
      <w:pPr>
        <w:adjustRightInd w:val="0"/>
        <w:snapToGrid w:val="0"/>
        <w:spacing w:line="360" w:lineRule="auto"/>
        <w:ind w:left="420"/>
        <w:rPr>
          <w:rFonts w:asci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）未使用电子化平台认可的“</w:t>
      </w:r>
      <w:r>
        <w:rPr>
          <w:rFonts w:hint="eastAsia" w:ascii="宋体" w:hAnsi="宋体" w:cs="Arial"/>
          <w:iCs/>
          <w:szCs w:val="21"/>
        </w:rPr>
        <w:t>电子标书制作工具</w:t>
      </w:r>
      <w:r>
        <w:rPr>
          <w:rFonts w:hint="eastAsia" w:ascii="宋体" w:hAnsi="宋体" w:cs="Arial"/>
          <w:szCs w:val="21"/>
        </w:rPr>
        <w:t>”生成投标文件的；</w:t>
      </w:r>
    </w:p>
    <w:p w14:paraId="3C85DE5C">
      <w:pPr>
        <w:adjustRightInd w:val="0"/>
        <w:snapToGrid w:val="0"/>
        <w:spacing w:line="360" w:lineRule="auto"/>
        <w:ind w:left="420"/>
        <w:rPr>
          <w:rFonts w:ascii="宋体"/>
        </w:rPr>
      </w:pPr>
      <w:r>
        <w:rPr>
          <w:rFonts w:hint="eastAsia" w:ascii="宋体" w:hAnsi="宋体"/>
        </w:rPr>
        <w:t>（</w:t>
      </w:r>
      <w:r>
        <w:rPr>
          <w:rFonts w:ascii="宋体" w:hAnsi="宋体"/>
        </w:rPr>
        <w:t>6</w:t>
      </w:r>
      <w:r>
        <w:rPr>
          <w:rFonts w:hint="eastAsia" w:ascii="宋体" w:hAnsi="宋体"/>
        </w:rPr>
        <w:t>）其他情形：</w:t>
      </w:r>
      <w:r>
        <w:rPr>
          <w:rFonts w:ascii="宋体" w:hAnsi="宋体"/>
        </w:rPr>
        <w:t xml:space="preserve"> </w:t>
      </w:r>
      <w:r>
        <w:rPr>
          <w:rFonts w:ascii="宋体" w:hAnsi="宋体"/>
          <w:u w:val="single"/>
        </w:rPr>
        <w:t xml:space="preserve">                                                                 </w:t>
      </w:r>
      <w:r>
        <w:rPr>
          <w:rFonts w:ascii="宋体" w:hAnsi="宋体"/>
        </w:rPr>
        <w:t xml:space="preserve"> </w:t>
      </w:r>
    </w:p>
    <w:p w14:paraId="252D2ADA">
      <w:pPr>
        <w:adjustRightInd w:val="0"/>
        <w:snapToGrid w:val="0"/>
        <w:spacing w:line="360" w:lineRule="auto"/>
        <w:ind w:firstLine="424" w:firstLineChars="202"/>
        <w:rPr>
          <w:rFonts w:ascii="宋体"/>
        </w:rPr>
      </w:pPr>
      <w:r>
        <w:rPr>
          <w:rFonts w:ascii="宋体" w:hAnsi="宋体"/>
        </w:rPr>
        <w:t>A1.</w:t>
      </w:r>
      <w:r>
        <w:rPr>
          <w:rFonts w:hint="eastAsia" w:ascii="宋体" w:hAnsi="宋体"/>
        </w:rPr>
        <w:t>21投标人提交两份或多份内容不同的投标文件，或在一份投标文件中对本招标工程报有两个或多个报价，但未声明哪一个有效的。</w:t>
      </w:r>
    </w:p>
    <w:p w14:paraId="6CD60F6C">
      <w:pPr>
        <w:adjustRightInd w:val="0"/>
        <w:snapToGrid w:val="0"/>
        <w:spacing w:line="360" w:lineRule="auto"/>
        <w:ind w:firstLine="424" w:firstLineChars="202"/>
        <w:rPr>
          <w:rFonts w:ascii="宋体"/>
        </w:rPr>
      </w:pPr>
      <w:r>
        <w:rPr>
          <w:rFonts w:ascii="宋体" w:hAnsi="宋体"/>
        </w:rPr>
        <w:t>A1.</w:t>
      </w:r>
      <w:r>
        <w:rPr>
          <w:rFonts w:hint="eastAsia" w:ascii="宋体" w:hAnsi="宋体"/>
        </w:rPr>
        <w:t>22投标函及其附录未按规定的格式填写，关键字迹模糊、无法辨认的。</w:t>
      </w:r>
    </w:p>
    <w:p w14:paraId="6D0E733D">
      <w:pPr>
        <w:adjustRightInd w:val="0"/>
        <w:snapToGrid w:val="0"/>
        <w:spacing w:line="360" w:lineRule="auto"/>
        <w:ind w:firstLine="424" w:firstLineChars="202"/>
        <w:rPr>
          <w:rFonts w:ascii="宋体"/>
        </w:rPr>
      </w:pPr>
      <w:r>
        <w:rPr>
          <w:rFonts w:ascii="宋体" w:hAnsi="宋体"/>
        </w:rPr>
        <w:t>A1.2</w:t>
      </w:r>
      <w:r>
        <w:rPr>
          <w:rFonts w:hint="eastAsia" w:ascii="宋体" w:hAnsi="宋体"/>
        </w:rPr>
        <w:t>3未按照招标文件要求提供投标保证担保或者所提供的投标保证担保有以下任何一种瑕疵的：</w:t>
      </w:r>
    </w:p>
    <w:p w14:paraId="246AF09C">
      <w:pPr>
        <w:adjustRightInd w:val="0"/>
        <w:snapToGrid w:val="0"/>
        <w:spacing w:line="360" w:lineRule="auto"/>
        <w:ind w:firstLine="424" w:firstLineChars="202"/>
        <w:rPr>
          <w:rFonts w:ascii="宋体"/>
        </w:rPr>
      </w:pPr>
      <w:r>
        <w:rPr>
          <w:rFonts w:hint="eastAsia" w:ascii="宋体" w:hAnsi="宋体"/>
        </w:rPr>
        <w:t>（</w:t>
      </w:r>
      <w:r>
        <w:rPr>
          <w:rFonts w:ascii="宋体" w:hAnsi="宋体"/>
        </w:rPr>
        <w:t>1</w:t>
      </w:r>
      <w:r>
        <w:rPr>
          <w:rFonts w:hint="eastAsia" w:ascii="宋体" w:hAnsi="宋体"/>
        </w:rPr>
        <w:t>）未按第二章“投标人须知”规定的投标保证金的金额、担保形式递交投标保证金；</w:t>
      </w:r>
    </w:p>
    <w:p w14:paraId="7103CC29">
      <w:pPr>
        <w:adjustRightInd w:val="0"/>
        <w:snapToGrid w:val="0"/>
        <w:spacing w:line="360" w:lineRule="auto"/>
        <w:ind w:firstLine="424" w:firstLineChars="202"/>
        <w:rPr>
          <w:rFonts w:ascii="宋体"/>
        </w:rPr>
      </w:pPr>
      <w:r>
        <w:rPr>
          <w:rFonts w:hint="eastAsia" w:ascii="宋体" w:hAnsi="宋体"/>
        </w:rPr>
        <w:t>（</w:t>
      </w:r>
      <w:r>
        <w:rPr>
          <w:rFonts w:ascii="宋体" w:hAnsi="宋体"/>
        </w:rPr>
        <w:t>2</w:t>
      </w:r>
      <w:r>
        <w:rPr>
          <w:rFonts w:hint="eastAsia" w:ascii="宋体" w:hAnsi="宋体"/>
        </w:rPr>
        <w:t>）联合体投标的，投标保证金不是由牵头人递交；</w:t>
      </w:r>
    </w:p>
    <w:p w14:paraId="111B02F3">
      <w:pPr>
        <w:adjustRightInd w:val="0"/>
        <w:snapToGrid w:val="0"/>
        <w:spacing w:line="360" w:lineRule="auto"/>
        <w:ind w:firstLine="424" w:firstLineChars="202"/>
        <w:rPr>
          <w:rFonts w:ascii="宋体"/>
        </w:rPr>
      </w:pPr>
      <w:r>
        <w:rPr>
          <w:rFonts w:hint="eastAsia" w:ascii="宋体" w:hAnsi="宋体"/>
        </w:rPr>
        <w:t>（</w:t>
      </w:r>
      <w:r>
        <w:rPr>
          <w:rFonts w:ascii="宋体" w:hAnsi="宋体"/>
        </w:rPr>
        <w:t>3</w:t>
      </w:r>
      <w:r>
        <w:rPr>
          <w:rFonts w:hint="eastAsia" w:ascii="宋体" w:hAnsi="宋体"/>
        </w:rPr>
        <w:t>）投标保证金的有效期不符合招标文件规定；</w:t>
      </w:r>
    </w:p>
    <w:p w14:paraId="59601C94">
      <w:pPr>
        <w:adjustRightInd w:val="0"/>
        <w:snapToGrid w:val="0"/>
        <w:spacing w:line="360" w:lineRule="auto"/>
        <w:ind w:firstLine="424" w:firstLineChars="202"/>
        <w:rPr>
          <w:rFonts w:ascii="宋体"/>
        </w:rPr>
      </w:pPr>
      <w:r>
        <w:rPr>
          <w:rFonts w:hint="eastAsia" w:ascii="宋体" w:hAnsi="宋体"/>
        </w:rPr>
        <w:t>（</w:t>
      </w:r>
      <w:r>
        <w:rPr>
          <w:rFonts w:ascii="宋体" w:hAnsi="宋体"/>
        </w:rPr>
        <w:t>4</w:t>
      </w:r>
      <w:r>
        <w:rPr>
          <w:rFonts w:hint="eastAsia" w:ascii="宋体" w:hAnsi="宋体"/>
        </w:rPr>
        <w:t>）以保证金的形式出具时，出具人与被保证的投标人名称不一致，或以保函的形式出具时，被保证人与该投标人名称不一致；</w:t>
      </w:r>
    </w:p>
    <w:p w14:paraId="53B040E0">
      <w:pPr>
        <w:adjustRightInd w:val="0"/>
        <w:snapToGrid w:val="0"/>
        <w:spacing w:line="360" w:lineRule="auto"/>
        <w:ind w:firstLine="424" w:firstLineChars="202"/>
        <w:rPr>
          <w:rFonts w:ascii="宋体"/>
        </w:rPr>
      </w:pPr>
      <w:r>
        <w:rPr>
          <w:rFonts w:hint="eastAsia" w:ascii="宋体" w:hAnsi="宋体"/>
        </w:rPr>
        <w:t>（</w:t>
      </w:r>
      <w:r>
        <w:rPr>
          <w:rFonts w:ascii="宋体" w:hAnsi="宋体"/>
        </w:rPr>
        <w:t>5</w:t>
      </w:r>
      <w:r>
        <w:rPr>
          <w:rFonts w:hint="eastAsia" w:ascii="宋体" w:hAnsi="宋体"/>
        </w:rPr>
        <w:t>）投标保证金以保函形式出具时，担保机构不是合法的担保机构；</w:t>
      </w:r>
    </w:p>
    <w:p w14:paraId="307987BB">
      <w:pPr>
        <w:adjustRightInd w:val="0"/>
        <w:snapToGrid w:val="0"/>
        <w:spacing w:line="360" w:lineRule="auto"/>
        <w:ind w:firstLine="424" w:firstLineChars="202"/>
        <w:rPr>
          <w:rFonts w:ascii="宋体"/>
        </w:rPr>
      </w:pPr>
      <w:r>
        <w:rPr>
          <w:rFonts w:hint="eastAsia" w:ascii="宋体" w:hAnsi="宋体"/>
        </w:rPr>
        <w:t>（</w:t>
      </w:r>
      <w:r>
        <w:rPr>
          <w:rFonts w:ascii="宋体" w:hAnsi="宋体"/>
        </w:rPr>
        <w:t>6</w:t>
      </w:r>
      <w:r>
        <w:rPr>
          <w:rFonts w:hint="eastAsia" w:ascii="宋体" w:hAnsi="宋体"/>
        </w:rPr>
        <w:t>）以现金或者支票形式提交的投标保证金不是从投标人基本账户转出；</w:t>
      </w:r>
    </w:p>
    <w:p w14:paraId="69D598E0">
      <w:pPr>
        <w:adjustRightInd w:val="0"/>
        <w:snapToGrid w:val="0"/>
        <w:spacing w:line="360" w:lineRule="auto"/>
        <w:ind w:firstLine="424" w:firstLineChars="202"/>
        <w:rPr>
          <w:rFonts w:ascii="宋体"/>
        </w:rPr>
      </w:pPr>
      <w:r>
        <w:rPr>
          <w:rFonts w:hint="eastAsia" w:ascii="宋体" w:hAnsi="宋体"/>
        </w:rPr>
        <w:t>（</w:t>
      </w:r>
      <w:r>
        <w:rPr>
          <w:rFonts w:ascii="宋体" w:hAnsi="宋体"/>
        </w:rPr>
        <w:t>7</w:t>
      </w:r>
      <w:r>
        <w:rPr>
          <w:rFonts w:hint="eastAsia" w:ascii="宋体" w:hAnsi="宋体"/>
        </w:rPr>
        <w:t>）投标保证金以保函形式出具时，保函的实质性条款不符合招标文件规定；</w:t>
      </w:r>
    </w:p>
    <w:p w14:paraId="563C85C1">
      <w:pPr>
        <w:adjustRightInd w:val="0"/>
        <w:snapToGrid w:val="0"/>
        <w:spacing w:line="360" w:lineRule="auto"/>
        <w:ind w:firstLine="424" w:firstLineChars="202"/>
        <w:rPr>
          <w:rFonts w:ascii="宋体"/>
        </w:rPr>
      </w:pPr>
      <w:r>
        <w:rPr>
          <w:rFonts w:hint="eastAsia" w:ascii="宋体" w:hAnsi="宋体"/>
        </w:rPr>
        <w:t>（</w:t>
      </w:r>
      <w:r>
        <w:rPr>
          <w:rFonts w:ascii="宋体" w:hAnsi="宋体"/>
        </w:rPr>
        <w:t>8</w:t>
      </w:r>
      <w:r>
        <w:rPr>
          <w:rFonts w:hint="eastAsia" w:ascii="宋体" w:hAnsi="宋体"/>
        </w:rPr>
        <w:t>）</w:t>
      </w:r>
      <w:r>
        <w:rPr>
          <w:rFonts w:hint="eastAsia" w:ascii="宋体" w:hAnsi="宋体" w:cs="Arial"/>
          <w:szCs w:val="21"/>
        </w:rPr>
        <w:t>其他：</w:t>
      </w:r>
      <w:r>
        <w:rPr>
          <w:rFonts w:ascii="宋体" w:hAnsi="宋体" w:cs="Arial"/>
          <w:szCs w:val="21"/>
          <w:u w:val="single"/>
        </w:rPr>
        <w:t xml:space="preserve">                                                                     </w:t>
      </w:r>
    </w:p>
    <w:p w14:paraId="3E5BBAD9">
      <w:pPr>
        <w:tabs>
          <w:tab w:val="left" w:pos="4395"/>
        </w:tabs>
        <w:adjustRightInd w:val="0"/>
        <w:snapToGrid w:val="0"/>
        <w:spacing w:line="360" w:lineRule="auto"/>
        <w:ind w:firstLine="424" w:firstLineChars="202"/>
        <w:rPr>
          <w:rFonts w:ascii="宋体"/>
        </w:rPr>
      </w:pPr>
      <w:r>
        <w:rPr>
          <w:rFonts w:ascii="宋体" w:hAnsi="宋体"/>
        </w:rPr>
        <w:t>A1.</w:t>
      </w:r>
      <w:bookmarkStart w:id="524" w:name="OLE_LINK13"/>
      <w:r>
        <w:rPr>
          <w:rFonts w:ascii="宋体" w:hAnsi="宋体"/>
        </w:rPr>
        <w:t>2</w:t>
      </w:r>
      <w:r>
        <w:rPr>
          <w:rFonts w:hint="eastAsia" w:ascii="宋体" w:hAnsi="宋体"/>
        </w:rPr>
        <w:t>4投标函及其附录</w:t>
      </w:r>
      <w:bookmarkEnd w:id="524"/>
      <w:r>
        <w:rPr>
          <w:rFonts w:hint="eastAsia" w:ascii="宋体" w:hAnsi="宋体"/>
        </w:rPr>
        <w:t>没有盖投标人企业</w:t>
      </w:r>
      <w:r>
        <w:rPr>
          <w:rFonts w:ascii="宋体" w:hAnsi="宋体"/>
        </w:rPr>
        <w:t>CA</w:t>
      </w:r>
      <w:r>
        <w:rPr>
          <w:rFonts w:hint="eastAsia" w:ascii="宋体" w:hAnsi="宋体"/>
          <w:szCs w:val="21"/>
        </w:rPr>
        <w:t>电子</w:t>
      </w:r>
      <w:r>
        <w:rPr>
          <w:rFonts w:hint="eastAsia" w:ascii="宋体" w:hAnsi="宋体"/>
        </w:rPr>
        <w:t>印章的，或没有法定代表人或其委托代理人盖个人</w:t>
      </w:r>
      <w:r>
        <w:rPr>
          <w:rFonts w:ascii="宋体" w:hAnsi="宋体"/>
        </w:rPr>
        <w:t>CA</w:t>
      </w:r>
      <w:r>
        <w:rPr>
          <w:rFonts w:hint="eastAsia" w:ascii="宋体" w:hAnsi="宋体"/>
          <w:szCs w:val="21"/>
        </w:rPr>
        <w:t>电子</w:t>
      </w:r>
      <w:r>
        <w:rPr>
          <w:rFonts w:hint="eastAsia" w:ascii="宋体" w:hAnsi="宋体"/>
        </w:rPr>
        <w:t>印章。</w:t>
      </w:r>
    </w:p>
    <w:p w14:paraId="74D64D3A">
      <w:pPr>
        <w:adjustRightInd w:val="0"/>
        <w:snapToGrid w:val="0"/>
        <w:spacing w:line="360" w:lineRule="auto"/>
        <w:ind w:firstLine="424" w:firstLineChars="202"/>
        <w:rPr>
          <w:rFonts w:ascii="宋体"/>
        </w:rPr>
      </w:pPr>
      <w:r>
        <w:rPr>
          <w:rFonts w:ascii="宋体" w:hAnsi="宋体"/>
        </w:rPr>
        <w:t>A1.2</w:t>
      </w:r>
      <w:r>
        <w:rPr>
          <w:rFonts w:hint="eastAsia" w:ascii="宋体" w:hAnsi="宋体"/>
        </w:rPr>
        <w:t>5招标文件中设立最高投标限价时，投标报价总价超出最高投标限价（不含等于）的。</w:t>
      </w:r>
    </w:p>
    <w:p w14:paraId="563990EE">
      <w:pPr>
        <w:adjustRightInd w:val="0"/>
        <w:snapToGrid w:val="0"/>
        <w:spacing w:line="360" w:lineRule="auto"/>
        <w:ind w:firstLine="424" w:firstLineChars="202"/>
        <w:rPr>
          <w:rFonts w:ascii="宋体"/>
        </w:rPr>
      </w:pPr>
      <w:r>
        <w:rPr>
          <w:rFonts w:ascii="宋体" w:hAnsi="宋体"/>
        </w:rPr>
        <w:t>A1.</w:t>
      </w:r>
      <w:bookmarkStart w:id="525" w:name="OLE_LINK22"/>
      <w:r>
        <w:rPr>
          <w:rFonts w:ascii="宋体" w:hAnsi="宋体"/>
        </w:rPr>
        <w:t>2</w:t>
      </w:r>
      <w:r>
        <w:rPr>
          <w:rFonts w:hint="eastAsia" w:ascii="宋体" w:hAnsi="宋体"/>
        </w:rPr>
        <w:t>6投标文件载明的招标工程完成期限超过招标文件规定的期限的</w:t>
      </w:r>
      <w:bookmarkEnd w:id="525"/>
      <w:r>
        <w:rPr>
          <w:rFonts w:hint="eastAsia" w:ascii="宋体" w:hAnsi="宋体"/>
        </w:rPr>
        <w:t>。</w:t>
      </w:r>
    </w:p>
    <w:p w14:paraId="66C9017A">
      <w:pPr>
        <w:adjustRightInd w:val="0"/>
        <w:snapToGrid w:val="0"/>
        <w:spacing w:line="360" w:lineRule="auto"/>
        <w:ind w:firstLine="424" w:firstLineChars="202"/>
        <w:rPr>
          <w:rFonts w:ascii="宋体"/>
        </w:rPr>
      </w:pPr>
      <w:r>
        <w:rPr>
          <w:rFonts w:ascii="宋体" w:hAnsi="宋体"/>
        </w:rPr>
        <w:t>A1.2</w:t>
      </w:r>
      <w:r>
        <w:rPr>
          <w:rFonts w:hint="eastAsia" w:ascii="宋体" w:hAnsi="宋体"/>
        </w:rPr>
        <w:t>7投标文件中载明的质量标准达不到招标文件规定的质量标准的。</w:t>
      </w:r>
    </w:p>
    <w:p w14:paraId="419BC6ED">
      <w:pPr>
        <w:adjustRightInd w:val="0"/>
        <w:snapToGrid w:val="0"/>
        <w:spacing w:line="360" w:lineRule="auto"/>
        <w:ind w:firstLine="424" w:firstLineChars="202"/>
        <w:rPr>
          <w:rFonts w:ascii="宋体"/>
        </w:rPr>
      </w:pPr>
      <w:r>
        <w:rPr>
          <w:rFonts w:ascii="宋体" w:hAnsi="宋体"/>
        </w:rPr>
        <w:t>A1.2</w:t>
      </w:r>
      <w:r>
        <w:rPr>
          <w:rFonts w:hint="eastAsia" w:ascii="宋体" w:hAnsi="宋体"/>
        </w:rPr>
        <w:t>8实质性不响应招标文件中规定的技术标准和要求的。</w:t>
      </w:r>
    </w:p>
    <w:p w14:paraId="0D4DFB8A">
      <w:pPr>
        <w:adjustRightInd w:val="0"/>
        <w:snapToGrid w:val="0"/>
        <w:spacing w:line="360" w:lineRule="auto"/>
        <w:ind w:firstLine="424" w:firstLineChars="202"/>
        <w:rPr>
          <w:rFonts w:ascii="宋体" w:cs="Arial"/>
          <w:szCs w:val="21"/>
        </w:rPr>
      </w:pPr>
      <w:bookmarkStart w:id="526" w:name="_Hlk8723238"/>
      <w:r>
        <w:rPr>
          <w:rFonts w:ascii="宋体" w:hAnsi="宋体" w:cs="Arial"/>
          <w:szCs w:val="21"/>
        </w:rPr>
        <w:t>A1.2</w:t>
      </w:r>
      <w:r>
        <w:rPr>
          <w:rFonts w:hint="eastAsia" w:ascii="宋体" w:hAnsi="宋体" w:cs="Arial"/>
          <w:szCs w:val="21"/>
        </w:rPr>
        <w:t>9赶工增加费用作为让利因素的。</w:t>
      </w:r>
      <w:r>
        <w:rPr>
          <w:rFonts w:ascii="宋体" w:hAnsi="宋体" w:cs="Arial"/>
          <w:szCs w:val="21"/>
        </w:rPr>
        <w:t>(</w:t>
      </w:r>
      <w:r>
        <w:rPr>
          <w:rFonts w:hint="eastAsia" w:ascii="宋体" w:hAnsi="宋体" w:cs="Arial"/>
          <w:szCs w:val="21"/>
        </w:rPr>
        <w:t>适用于投标人压缩定额工期的</w:t>
      </w:r>
      <w:r>
        <w:rPr>
          <w:rFonts w:ascii="宋体" w:hAnsi="宋体" w:cs="Arial"/>
          <w:szCs w:val="21"/>
        </w:rPr>
        <w:t>)</w:t>
      </w:r>
    </w:p>
    <w:bookmarkEnd w:id="526"/>
    <w:p w14:paraId="79D0C139">
      <w:pPr>
        <w:adjustRightInd w:val="0"/>
        <w:snapToGrid w:val="0"/>
        <w:spacing w:line="360" w:lineRule="auto"/>
        <w:ind w:firstLine="424" w:firstLineChars="202"/>
        <w:rPr>
          <w:rFonts w:ascii="宋体" w:hAnsi="宋体"/>
        </w:rPr>
      </w:pPr>
      <w:r>
        <w:rPr>
          <w:rFonts w:ascii="宋体" w:hAnsi="宋体"/>
        </w:rPr>
        <w:t>A1.</w:t>
      </w:r>
      <w:r>
        <w:rPr>
          <w:rFonts w:hint="eastAsia" w:ascii="宋体" w:hAnsi="宋体"/>
        </w:rPr>
        <w:t>30</w:t>
      </w:r>
      <w:r>
        <w:rPr>
          <w:rFonts w:hint="eastAsia" w:ascii="宋体" w:hAnsi="宋体" w:cs="Arial"/>
          <w:szCs w:val="21"/>
        </w:rPr>
        <w:t>失信被执行人信息采集记录</w:t>
      </w:r>
      <w:r>
        <w:rPr>
          <w:rFonts w:hint="eastAsia" w:ascii="宋体" w:hAnsi="宋体"/>
        </w:rPr>
        <w:t>中记录投标人为失信被执行人的。</w:t>
      </w:r>
      <w:r>
        <w:rPr>
          <w:rFonts w:ascii="宋体" w:hAnsi="宋体"/>
        </w:rPr>
        <w:t>(</w:t>
      </w:r>
      <w:r>
        <w:rPr>
          <w:rFonts w:hint="eastAsia" w:ascii="宋体" w:hAnsi="宋体"/>
        </w:rPr>
        <w:t>适用于否决性惩戒方式</w:t>
      </w:r>
      <w:r>
        <w:rPr>
          <w:rFonts w:ascii="宋体" w:hAnsi="宋体"/>
        </w:rPr>
        <w:t>)</w:t>
      </w:r>
    </w:p>
    <w:p w14:paraId="1BA89842">
      <w:pPr>
        <w:adjustRightInd w:val="0"/>
        <w:snapToGrid w:val="0"/>
        <w:spacing w:line="360" w:lineRule="auto"/>
        <w:ind w:firstLine="424" w:firstLineChars="202"/>
        <w:rPr>
          <w:rFonts w:ascii="宋体" w:hAnsi="宋体"/>
          <w:szCs w:val="21"/>
        </w:rPr>
      </w:pPr>
      <w:bookmarkStart w:id="527" w:name="_Hlk92694930"/>
      <w:r>
        <w:rPr>
          <w:rFonts w:ascii="宋体" w:hAnsi="宋体"/>
        </w:rPr>
        <w:t>A1.</w:t>
      </w:r>
      <w:r>
        <w:rPr>
          <w:rFonts w:hint="eastAsia" w:ascii="宋体" w:hAnsi="宋体"/>
        </w:rPr>
        <w:t>31</w:t>
      </w:r>
      <w:r>
        <w:rPr>
          <w:rFonts w:hint="eastAsia" w:ascii="宋体" w:hAnsi="宋体"/>
          <w:szCs w:val="21"/>
        </w:rPr>
        <w:t>《开标记录表》中，投标人被记录为施工安全风险企业的。（适用于对施工安全风险企业采取否决性惩戒的）</w:t>
      </w:r>
      <w:bookmarkEnd w:id="527"/>
    </w:p>
    <w:p w14:paraId="5E3F23FF">
      <w:pPr>
        <w:adjustRightInd w:val="0"/>
        <w:snapToGrid w:val="0"/>
        <w:spacing w:line="360" w:lineRule="auto"/>
        <w:ind w:firstLine="424" w:firstLineChars="202"/>
        <w:rPr>
          <w:rFonts w:ascii="宋体" w:hAnsi="宋体"/>
        </w:rPr>
      </w:pPr>
      <w:r>
        <w:rPr>
          <w:rFonts w:ascii="宋体" w:hAnsi="宋体"/>
        </w:rPr>
        <w:t>A1.</w:t>
      </w:r>
      <w:r>
        <w:rPr>
          <w:rFonts w:hint="eastAsia" w:ascii="宋体" w:hAnsi="宋体"/>
        </w:rPr>
        <w:t>32投标人编制的施工组织设计超过招标文件规定页数的。</w:t>
      </w:r>
      <w:bookmarkStart w:id="528" w:name="OLE_LINK34"/>
      <w:r>
        <w:rPr>
          <w:rFonts w:hint="eastAsia" w:ascii="宋体" w:hAnsi="宋体"/>
        </w:rPr>
        <w:t>（适用于对施工组织设计的页数作否决投标处理的）</w:t>
      </w:r>
      <w:bookmarkEnd w:id="528"/>
    </w:p>
    <w:p w14:paraId="243EB341">
      <w:pPr>
        <w:adjustRightInd w:val="0"/>
        <w:snapToGrid w:val="0"/>
        <w:spacing w:line="360" w:lineRule="auto"/>
        <w:ind w:firstLine="424" w:firstLineChars="202"/>
        <w:rPr>
          <w:rFonts w:hint="eastAsia" w:ascii="宋体"/>
        </w:rPr>
      </w:pPr>
      <w:r>
        <w:rPr>
          <w:rFonts w:hint="eastAsia" w:ascii="宋体" w:hAnsi="宋体"/>
        </w:rPr>
        <w:t>A1.33投标人未提供符合招标文件规定的在工程施工过程中使用新能源机械承诺书的。（适用于必须使用新能源机械的）</w:t>
      </w:r>
    </w:p>
    <w:p w14:paraId="13E8171D">
      <w:pPr>
        <w:adjustRightInd w:val="0"/>
        <w:snapToGrid w:val="0"/>
        <w:spacing w:line="360" w:lineRule="auto"/>
        <w:ind w:firstLine="424" w:firstLineChars="202"/>
        <w:rPr>
          <w:rFonts w:ascii="宋体"/>
        </w:rPr>
      </w:pPr>
      <w:r>
        <w:rPr>
          <w:rFonts w:ascii="宋体" w:hAnsi="宋体"/>
        </w:rPr>
        <w:t>A1.3</w:t>
      </w:r>
      <w:r>
        <w:rPr>
          <w:rFonts w:hint="eastAsia" w:ascii="宋体" w:hAnsi="宋体"/>
        </w:rPr>
        <w:t>4投标文件附有招标人不能接受的条件的。</w:t>
      </w:r>
    </w:p>
    <w:p w14:paraId="331204DD">
      <w:pPr>
        <w:adjustRightInd w:val="0"/>
        <w:snapToGrid w:val="0"/>
        <w:spacing w:line="360" w:lineRule="auto"/>
        <w:ind w:firstLine="424" w:firstLineChars="202"/>
        <w:rPr>
          <w:rFonts w:ascii="宋体" w:hAnsi="宋体"/>
          <w:szCs w:val="21"/>
        </w:rPr>
      </w:pPr>
      <w:bookmarkStart w:id="529" w:name="_Hlk199439696"/>
      <w:r>
        <w:rPr>
          <w:rFonts w:hint="eastAsia" w:ascii="宋体" w:hAnsi="宋体"/>
          <w:szCs w:val="21"/>
        </w:rPr>
        <w:t>A1.</w:t>
      </w:r>
      <w:bookmarkStart w:id="530" w:name="OLE_LINK4"/>
      <w:r>
        <w:rPr>
          <w:rFonts w:hint="eastAsia" w:ascii="宋体" w:hAnsi="宋体"/>
          <w:szCs w:val="21"/>
        </w:rPr>
        <w:t>35投标报价中包含的</w:t>
      </w:r>
      <w:bookmarkStart w:id="531" w:name="OLE_LINK2"/>
      <w:r>
        <w:rPr>
          <w:rFonts w:hint="eastAsia" w:ascii="宋体" w:hAnsi="宋体"/>
          <w:szCs w:val="21"/>
        </w:rPr>
        <w:t>暂列金额、</w:t>
      </w:r>
      <w:r>
        <w:rPr>
          <w:rFonts w:hint="eastAsia" w:ascii="宋体" w:hAnsi="宋体"/>
        </w:rPr>
        <w:t>专业</w:t>
      </w:r>
      <w:r>
        <w:rPr>
          <w:rFonts w:hint="eastAsia" w:ascii="宋体" w:hAnsi="宋体"/>
          <w:szCs w:val="21"/>
        </w:rPr>
        <w:t>工程暂估价、材料暂估单价与招标工程量清单内提供的金额</w:t>
      </w:r>
      <w:bookmarkStart w:id="532" w:name="OLE_LINK1"/>
      <w:r>
        <w:rPr>
          <w:rFonts w:hint="eastAsia" w:ascii="宋体" w:hAnsi="宋体"/>
          <w:szCs w:val="21"/>
        </w:rPr>
        <w:t>不一致</w:t>
      </w:r>
      <w:bookmarkEnd w:id="532"/>
      <w:r>
        <w:rPr>
          <w:rFonts w:hint="eastAsia" w:ascii="宋体" w:hAnsi="宋体"/>
          <w:szCs w:val="21"/>
        </w:rPr>
        <w:t>的。（适用于投标报价中所列的暂列金额、专业工程暂估价、材料暂估单价与招标工程量清单内提供的金额不一致做否决处理的）</w:t>
      </w:r>
      <w:bookmarkEnd w:id="510"/>
      <w:bookmarkEnd w:id="530"/>
      <w:bookmarkEnd w:id="531"/>
    </w:p>
    <w:p w14:paraId="1CE795E3">
      <w:pPr>
        <w:adjustRightInd w:val="0"/>
        <w:snapToGrid w:val="0"/>
        <w:spacing w:line="360" w:lineRule="auto"/>
        <w:rPr>
          <w:rFonts w:ascii="宋体" w:hAnsi="宋体"/>
          <w:szCs w:val="21"/>
          <w:u w:val="single"/>
        </w:rPr>
      </w:pPr>
      <w:bookmarkStart w:id="533" w:name="OLE_LINK113"/>
      <w:r>
        <w:rPr>
          <w:rFonts w:ascii="宋体" w:hAnsi="宋体"/>
          <w:szCs w:val="21"/>
          <w:u w:val="single"/>
        </w:rPr>
        <w:t xml:space="preserve">                                                                                 </w:t>
      </w:r>
    </w:p>
    <w:bookmarkEnd w:id="529"/>
    <w:p w14:paraId="365298B7">
      <w:pPr>
        <w:spacing w:line="360" w:lineRule="auto"/>
        <w:rPr>
          <w:rFonts w:ascii="宋体" w:hAnsi="宋体"/>
          <w:szCs w:val="21"/>
          <w:u w:val="single"/>
        </w:rPr>
      </w:pPr>
      <w:r>
        <w:rPr>
          <w:rFonts w:ascii="宋体" w:hAnsi="宋体"/>
          <w:szCs w:val="21"/>
          <w:u w:val="single"/>
        </w:rPr>
        <w:t xml:space="preserve">                                                                                 </w:t>
      </w:r>
    </w:p>
    <w:p w14:paraId="5B6C1D35">
      <w:pPr>
        <w:spacing w:line="360" w:lineRule="auto"/>
        <w:rPr>
          <w:rFonts w:ascii="宋体"/>
        </w:rPr>
      </w:pPr>
      <w:r>
        <w:rPr>
          <w:rFonts w:ascii="宋体" w:hAnsi="宋体"/>
          <w:szCs w:val="21"/>
          <w:u w:val="single"/>
        </w:rPr>
        <w:t xml:space="preserve">                                                                                 </w:t>
      </w:r>
    </w:p>
    <w:bookmarkEnd w:id="533"/>
    <w:p w14:paraId="08BF0037">
      <w:pPr>
        <w:spacing w:line="360" w:lineRule="auto"/>
        <w:rPr>
          <w:rFonts w:ascii="宋体"/>
        </w:rPr>
      </w:pPr>
    </w:p>
    <w:p w14:paraId="4FDCC73F">
      <w:pPr>
        <w:pStyle w:val="105"/>
        <w:adjustRightInd w:val="0"/>
        <w:snapToGrid w:val="0"/>
        <w:spacing w:before="120" w:after="120"/>
        <w:outlineLvl w:val="1"/>
      </w:pPr>
      <w:r>
        <w:br w:type="page"/>
      </w:r>
      <w:bookmarkStart w:id="534" w:name="_Toc226046981"/>
      <w:bookmarkStart w:id="535" w:name="_Hlk199439826"/>
      <w:bookmarkStart w:id="536" w:name="_Toc490331631"/>
      <w:bookmarkStart w:id="537" w:name="_Toc360107153"/>
      <w:bookmarkStart w:id="538" w:name="_Toc10233774"/>
      <w:bookmarkStart w:id="539" w:name="_Toc483680584"/>
      <w:bookmarkStart w:id="540" w:name="_Toc486580340"/>
      <w:bookmarkStart w:id="541" w:name="_Toc489280147"/>
      <w:bookmarkStart w:id="542" w:name="_Toc356576999"/>
      <w:bookmarkStart w:id="543" w:name="_Toc497456850"/>
      <w:bookmarkStart w:id="544" w:name="_Toc497456851"/>
      <w:bookmarkStart w:id="545" w:name="_Toc360107156"/>
      <w:bookmarkStart w:id="546" w:name="_Toc486580341"/>
      <w:bookmarkStart w:id="547" w:name="_Toc489280148"/>
      <w:bookmarkStart w:id="548" w:name="_Toc483680585"/>
      <w:bookmarkStart w:id="549" w:name="_Toc490331632"/>
      <w:r>
        <w:rPr>
          <w:rFonts w:hint="eastAsia"/>
        </w:rPr>
        <w:t>附件B：投标报价修正</w:t>
      </w:r>
      <w:bookmarkEnd w:id="534"/>
    </w:p>
    <w:p w14:paraId="6D672B80">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投标报价修正</w:t>
      </w:r>
    </w:p>
    <w:p w14:paraId="744B0751">
      <w:pPr>
        <w:adjustRightInd w:val="0"/>
        <w:snapToGrid w:val="0"/>
        <w:spacing w:line="360" w:lineRule="auto"/>
        <w:rPr>
          <w:rFonts w:ascii="宋体"/>
        </w:rPr>
      </w:pPr>
      <w:bookmarkStart w:id="550" w:name="OLE_LINK5"/>
      <w:r>
        <w:rPr>
          <w:rFonts w:hint="eastAsia" w:ascii="宋体" w:hAnsi="宋体"/>
        </w:rPr>
        <w:t>B</w:t>
      </w:r>
      <w:r>
        <w:rPr>
          <w:rFonts w:ascii="宋体" w:hAnsi="宋体"/>
        </w:rPr>
        <w:t>1.</w:t>
      </w:r>
      <w:bookmarkEnd w:id="550"/>
      <w:r>
        <w:rPr>
          <w:rFonts w:hint="eastAsia" w:ascii="宋体" w:hAnsi="宋体"/>
        </w:rPr>
        <w:t>招标人是否要求评标委员会对投标报价的细微偏差、报价合理性、报价完整性等进行修正：</w:t>
      </w:r>
    </w:p>
    <w:p w14:paraId="53912CD5">
      <w:pPr>
        <w:numPr>
          <w:ilvl w:val="0"/>
          <w:numId w:val="6"/>
        </w:numPr>
        <w:adjustRightInd w:val="0"/>
        <w:snapToGrid w:val="0"/>
        <w:spacing w:line="360" w:lineRule="auto"/>
        <w:ind w:firstLine="66"/>
        <w:rPr>
          <w:rFonts w:ascii="宋体" w:cs="Arial"/>
          <w:szCs w:val="21"/>
        </w:rPr>
      </w:pPr>
      <w:r>
        <w:rPr>
          <w:rFonts w:hint="eastAsia" w:ascii="宋体" w:hAnsi="宋体" w:cs="Arial"/>
          <w:szCs w:val="21"/>
        </w:rPr>
        <w:t>是</w:t>
      </w:r>
    </w:p>
    <w:p w14:paraId="17AD3C70">
      <w:pPr>
        <w:numPr>
          <w:ilvl w:val="0"/>
          <w:numId w:val="6"/>
        </w:numPr>
        <w:adjustRightInd w:val="0"/>
        <w:snapToGrid w:val="0"/>
        <w:spacing w:line="360" w:lineRule="auto"/>
        <w:ind w:firstLine="66"/>
        <w:rPr>
          <w:rFonts w:ascii="宋体" w:hAnsi="宋体"/>
        </w:rPr>
      </w:pPr>
      <w:r>
        <w:rPr>
          <w:rFonts w:hint="eastAsia" w:ascii="宋体" w:hAnsi="宋体" w:cs="Arial"/>
          <w:szCs w:val="21"/>
        </w:rPr>
        <w:t>否</w:t>
      </w:r>
    </w:p>
    <w:bookmarkEnd w:id="535"/>
    <w:p w14:paraId="5ECD7476">
      <w:pPr>
        <w:adjustRightInd w:val="0"/>
        <w:snapToGrid w:val="0"/>
        <w:spacing w:line="360" w:lineRule="auto"/>
        <w:rPr>
          <w:rFonts w:ascii="宋体" w:hAnsi="宋体"/>
          <w:u w:val="single"/>
        </w:rPr>
      </w:pPr>
      <w:bookmarkStart w:id="551" w:name="OLE_LINK15"/>
      <w:r>
        <w:rPr>
          <w:rFonts w:hint="eastAsia" w:ascii="宋体" w:hAnsi="宋体"/>
        </w:rPr>
        <w:t>B2.</w:t>
      </w:r>
      <w:bookmarkEnd w:id="551"/>
      <w:r>
        <w:rPr>
          <w:rFonts w:hint="eastAsia" w:ascii="宋体" w:hAnsi="宋体"/>
        </w:rPr>
        <w:t>投标报价修正方法：</w:t>
      </w:r>
      <w:r>
        <w:rPr>
          <w:rFonts w:ascii="宋体" w:hAnsi="宋体"/>
          <w:u w:val="single"/>
        </w:rPr>
        <w:t xml:space="preserve">                                                           </w:t>
      </w:r>
    </w:p>
    <w:p w14:paraId="4DF49730">
      <w:pPr>
        <w:pStyle w:val="105"/>
        <w:adjustRightInd w:val="0"/>
        <w:snapToGrid w:val="0"/>
        <w:spacing w:before="120" w:after="120"/>
        <w:outlineLvl w:val="1"/>
      </w:pPr>
      <w:r>
        <w:rPr>
          <w:rFonts w:hint="eastAsia"/>
        </w:rPr>
        <w:br w:type="page"/>
      </w:r>
      <w:bookmarkStart w:id="552" w:name="_Toc226046982"/>
      <w:r>
        <w:rPr>
          <w:rFonts w:hint="eastAsia"/>
        </w:rPr>
        <w:t>附件C：投标人成本评审办法</w:t>
      </w:r>
      <w:bookmarkEnd w:id="536"/>
      <w:bookmarkEnd w:id="537"/>
      <w:bookmarkEnd w:id="538"/>
      <w:bookmarkEnd w:id="539"/>
      <w:bookmarkEnd w:id="540"/>
      <w:bookmarkEnd w:id="541"/>
      <w:bookmarkEnd w:id="542"/>
      <w:bookmarkEnd w:id="543"/>
      <w:bookmarkEnd w:id="552"/>
    </w:p>
    <w:p w14:paraId="071DEB20">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投标人成本评审办法</w:t>
      </w:r>
    </w:p>
    <w:p w14:paraId="6EBC9E51">
      <w:pPr>
        <w:adjustRightInd w:val="0"/>
        <w:snapToGrid w:val="0"/>
        <w:spacing w:line="360" w:lineRule="auto"/>
        <w:rPr>
          <w:rFonts w:ascii="宋体"/>
        </w:rPr>
      </w:pPr>
      <w:bookmarkStart w:id="553" w:name="_Toc360107154"/>
      <w:bookmarkStart w:id="554" w:name="_Toc479502208"/>
      <w:r>
        <w:rPr>
          <w:rFonts w:hint="eastAsia" w:ascii="宋体" w:hAnsi="宋体"/>
        </w:rPr>
        <w:t>C</w:t>
      </w:r>
      <w:r>
        <w:rPr>
          <w:rFonts w:ascii="宋体" w:hAnsi="宋体"/>
        </w:rPr>
        <w:t>1.</w:t>
      </w:r>
      <w:r>
        <w:rPr>
          <w:rFonts w:hint="eastAsia" w:ascii="宋体" w:hAnsi="宋体"/>
        </w:rPr>
        <w:t>评审程序</w:t>
      </w:r>
      <w:bookmarkEnd w:id="553"/>
      <w:bookmarkEnd w:id="554"/>
    </w:p>
    <w:p w14:paraId="4D4EA95C">
      <w:pPr>
        <w:adjustRightInd w:val="0"/>
        <w:snapToGrid w:val="0"/>
        <w:spacing w:line="360" w:lineRule="auto"/>
        <w:rPr>
          <w:rFonts w:ascii="宋体"/>
        </w:rPr>
      </w:pPr>
      <w:bookmarkStart w:id="555" w:name="_Toc479502209"/>
      <w:bookmarkStart w:id="556" w:name="_Toc360107155"/>
      <w:r>
        <w:rPr>
          <w:rFonts w:hint="eastAsia" w:ascii="宋体" w:hAnsi="宋体"/>
        </w:rPr>
        <w:t>C</w:t>
      </w:r>
      <w:r>
        <w:rPr>
          <w:rFonts w:ascii="宋体" w:hAnsi="宋体"/>
        </w:rPr>
        <w:t xml:space="preserve">1.1 </w:t>
      </w:r>
      <w:r>
        <w:rPr>
          <w:rFonts w:hint="eastAsia" w:ascii="宋体" w:hAnsi="宋体"/>
        </w:rPr>
        <w:t>启动成本评审工作的前提条件</w:t>
      </w:r>
      <w:bookmarkEnd w:id="555"/>
      <w:bookmarkEnd w:id="556"/>
    </w:p>
    <w:p w14:paraId="2231F7E9">
      <w:pPr>
        <w:adjustRightInd w:val="0"/>
        <w:snapToGrid w:val="0"/>
        <w:spacing w:line="360" w:lineRule="auto"/>
        <w:ind w:firstLine="424" w:firstLineChars="202"/>
        <w:rPr>
          <w:rFonts w:ascii="宋体"/>
        </w:rPr>
      </w:pPr>
      <w:r>
        <w:rPr>
          <w:rFonts w:hint="eastAsia" w:ascii="宋体" w:hAnsi="宋体"/>
        </w:rPr>
        <w:t>C</w:t>
      </w:r>
      <w:r>
        <w:rPr>
          <w:rFonts w:ascii="宋体" w:hAnsi="宋体"/>
        </w:rPr>
        <w:t>1.1.2</w:t>
      </w:r>
      <w:r>
        <w:rPr>
          <w:rFonts w:hint="eastAsia" w:ascii="宋体" w:hAnsi="宋体"/>
        </w:rPr>
        <w:t>投标人的投标报价低于（不含）以下限度的或评标委员会认为投标报价组成明显不合理的：</w:t>
      </w:r>
    </w:p>
    <w:p w14:paraId="5C779856">
      <w:pPr>
        <w:numPr>
          <w:ilvl w:val="0"/>
          <w:numId w:val="6"/>
        </w:numPr>
        <w:adjustRightInd w:val="0"/>
        <w:snapToGrid w:val="0"/>
        <w:spacing w:line="360" w:lineRule="auto"/>
        <w:ind w:firstLine="66"/>
        <w:rPr>
          <w:rFonts w:ascii="宋体" w:cs="Arial"/>
          <w:szCs w:val="21"/>
        </w:rPr>
      </w:pPr>
      <w:r>
        <w:rPr>
          <w:rFonts w:hint="eastAsia" w:ascii="宋体" w:hAnsi="宋体" w:cs="Arial"/>
          <w:szCs w:val="21"/>
        </w:rPr>
        <w:t>标底下浮</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w:t>
      </w:r>
    </w:p>
    <w:p w14:paraId="6DBA4BB0">
      <w:pPr>
        <w:numPr>
          <w:ilvl w:val="0"/>
          <w:numId w:val="6"/>
        </w:numPr>
        <w:adjustRightInd w:val="0"/>
        <w:snapToGrid w:val="0"/>
        <w:spacing w:line="360" w:lineRule="auto"/>
        <w:ind w:firstLine="66"/>
        <w:rPr>
          <w:rFonts w:ascii="宋体" w:cs="Arial"/>
          <w:szCs w:val="21"/>
        </w:rPr>
      </w:pPr>
      <w:bookmarkStart w:id="557" w:name="_Hlk199440028"/>
      <w:r>
        <w:rPr>
          <w:rFonts w:hint="eastAsia" w:ascii="宋体" w:hAnsi="宋体" w:cs="Arial"/>
          <w:szCs w:val="21"/>
        </w:rPr>
        <w:t>最高投标限价</w:t>
      </w:r>
      <w:bookmarkEnd w:id="557"/>
      <w:r>
        <w:rPr>
          <w:rFonts w:hint="eastAsia" w:ascii="宋体" w:hAnsi="宋体" w:cs="Arial"/>
          <w:szCs w:val="21"/>
        </w:rPr>
        <w:t>下浮</w:t>
      </w:r>
      <w:r>
        <w:rPr>
          <w:rFonts w:ascii="宋体" w:hAnsi="宋体" w:cs="Arial"/>
          <w:szCs w:val="21"/>
          <w:u w:val="single"/>
        </w:rPr>
        <w:t xml:space="preserve">    </w:t>
      </w:r>
      <w:r>
        <w:rPr>
          <w:rFonts w:ascii="宋体" w:hAnsi="宋体" w:cs="Arial"/>
          <w:szCs w:val="21"/>
        </w:rPr>
        <w:t>%</w:t>
      </w:r>
      <w:r>
        <w:rPr>
          <w:rFonts w:hint="eastAsia" w:ascii="宋体" w:hAnsi="宋体" w:cs="Arial"/>
          <w:szCs w:val="21"/>
        </w:rPr>
        <w:t>；（适用于</w:t>
      </w:r>
      <w:r>
        <w:rPr>
          <w:rFonts w:hint="eastAsia" w:ascii="宋体" w:hAnsi="宋体"/>
        </w:rPr>
        <w:t>房屋建设工程）</w:t>
      </w:r>
    </w:p>
    <w:p w14:paraId="5A067867">
      <w:pPr>
        <w:numPr>
          <w:ilvl w:val="0"/>
          <w:numId w:val="6"/>
        </w:numPr>
        <w:adjustRightInd w:val="0"/>
        <w:snapToGrid w:val="0"/>
        <w:spacing w:line="360" w:lineRule="auto"/>
        <w:ind w:firstLine="66"/>
        <w:rPr>
          <w:rFonts w:ascii="宋体" w:cs="Arial"/>
          <w:szCs w:val="21"/>
        </w:rPr>
      </w:pPr>
      <w:r>
        <w:rPr>
          <w:rFonts w:hint="eastAsia" w:ascii="宋体" w:hAnsi="宋体" w:cs="Arial"/>
          <w:szCs w:val="21"/>
        </w:rPr>
        <w:t>最高投标限价下浮</w:t>
      </w:r>
      <w:r>
        <w:rPr>
          <w:rFonts w:ascii="宋体" w:hAnsi="宋体" w:cs="Arial"/>
          <w:szCs w:val="21"/>
          <w:u w:val="single"/>
        </w:rPr>
        <w:t xml:space="preserve">    </w:t>
      </w:r>
      <w:r>
        <w:rPr>
          <w:rFonts w:ascii="宋体" w:hAnsi="宋体" w:cs="Arial"/>
          <w:szCs w:val="21"/>
        </w:rPr>
        <w:t>%</w:t>
      </w:r>
      <w:r>
        <w:rPr>
          <w:rFonts w:hint="eastAsia" w:ascii="宋体" w:hAnsi="宋体" w:cs="Arial"/>
          <w:szCs w:val="21"/>
        </w:rPr>
        <w:t>。（适用于</w:t>
      </w:r>
      <w:r>
        <w:rPr>
          <w:rFonts w:hint="eastAsia" w:ascii="宋体" w:hAnsi="宋体"/>
        </w:rPr>
        <w:t>市政工程）</w:t>
      </w:r>
    </w:p>
    <w:p w14:paraId="2F1082AD">
      <w:pPr>
        <w:pStyle w:val="105"/>
        <w:adjustRightInd w:val="0"/>
        <w:snapToGrid w:val="0"/>
        <w:spacing w:before="120" w:after="120"/>
        <w:outlineLvl w:val="1"/>
      </w:pPr>
      <w:r>
        <w:br w:type="page"/>
      </w:r>
      <w:bookmarkStart w:id="558" w:name="_Toc226046983"/>
      <w:r>
        <w:rPr>
          <w:rFonts w:hint="eastAsia"/>
        </w:rPr>
        <w:t>附件D：备选投标方案的评审和比较方法</w:t>
      </w:r>
      <w:bookmarkEnd w:id="544"/>
      <w:bookmarkEnd w:id="545"/>
      <w:bookmarkEnd w:id="546"/>
      <w:bookmarkEnd w:id="547"/>
      <w:bookmarkEnd w:id="548"/>
      <w:bookmarkEnd w:id="549"/>
      <w:bookmarkEnd w:id="558"/>
    </w:p>
    <w:p w14:paraId="45E6164E">
      <w:pPr>
        <w:spacing w:after="120" w:afterLines="50" w:line="360" w:lineRule="auto"/>
        <w:jc w:val="center"/>
        <w:rPr>
          <w:rFonts w:ascii="宋体" w:cs="Arial"/>
          <w:b/>
          <w:bCs/>
          <w:sz w:val="28"/>
          <w:szCs w:val="28"/>
        </w:rPr>
      </w:pPr>
      <w:r>
        <w:rPr>
          <w:rFonts w:hint="eastAsia" w:ascii="宋体" w:hAnsi="宋体" w:cs="Arial"/>
          <w:b/>
          <w:bCs/>
          <w:sz w:val="28"/>
          <w:szCs w:val="28"/>
        </w:rPr>
        <w:t>备选投标方案的评审和比较方法</w:t>
      </w:r>
    </w:p>
    <w:p w14:paraId="48B2B6F5">
      <w:pPr>
        <w:spacing w:line="360" w:lineRule="auto"/>
        <w:rPr>
          <w:rFonts w:ascii="宋体"/>
        </w:rPr>
      </w:pPr>
      <w:bookmarkStart w:id="559" w:name="_Toc360107157"/>
      <w:bookmarkStart w:id="560" w:name="_Toc479502211"/>
      <w:r>
        <w:rPr>
          <w:rFonts w:hint="eastAsia" w:ascii="宋体" w:hAnsi="宋体"/>
        </w:rPr>
        <w:t>D</w:t>
      </w:r>
      <w:r>
        <w:rPr>
          <w:rFonts w:ascii="宋体" w:hAnsi="宋体"/>
        </w:rPr>
        <w:t xml:space="preserve">1. </w:t>
      </w:r>
      <w:r>
        <w:rPr>
          <w:rFonts w:hint="eastAsia" w:ascii="宋体" w:hAnsi="宋体"/>
        </w:rPr>
        <w:t>备选投标方案的评审规定</w:t>
      </w:r>
      <w:bookmarkEnd w:id="559"/>
      <w:bookmarkEnd w:id="560"/>
    </w:p>
    <w:p w14:paraId="2E6FE69E">
      <w:pPr>
        <w:spacing w:line="360" w:lineRule="auto"/>
        <w:jc w:val="left"/>
        <w:rPr>
          <w:rFonts w:ascii="宋体" w:cs="Arial"/>
          <w:szCs w:val="21"/>
        </w:rPr>
      </w:pPr>
      <w:r>
        <w:rPr>
          <w:rFonts w:ascii="宋体" w:hAnsi="宋体" w:cs="Arial"/>
          <w:szCs w:val="21"/>
          <w:u w:val="single"/>
        </w:rPr>
        <w:t xml:space="preserve">                                                                                        </w:t>
      </w:r>
      <w:r>
        <w:rPr>
          <w:rFonts w:ascii="宋体" w:hAnsi="宋体" w:cs="Arial"/>
          <w:szCs w:val="21"/>
        </w:rPr>
        <w:t xml:space="preserve"> </w:t>
      </w:r>
    </w:p>
    <w:p w14:paraId="5B3E589C">
      <w:pPr>
        <w:spacing w:line="360" w:lineRule="auto"/>
        <w:jc w:val="left"/>
        <w:rPr>
          <w:rFonts w:ascii="宋体" w:cs="Arial"/>
          <w:szCs w:val="21"/>
          <w:u w:val="single"/>
        </w:rPr>
      </w:pPr>
      <w:r>
        <w:rPr>
          <w:rFonts w:ascii="宋体" w:hAnsi="宋体" w:cs="Arial"/>
          <w:szCs w:val="21"/>
          <w:u w:val="single"/>
        </w:rPr>
        <w:t xml:space="preserve">                                                                                       </w:t>
      </w:r>
    </w:p>
    <w:p w14:paraId="2B450805">
      <w:pPr>
        <w:spacing w:line="360" w:lineRule="auto"/>
        <w:jc w:val="left"/>
        <w:rPr>
          <w:rFonts w:ascii="宋体" w:cs="Arial"/>
          <w:szCs w:val="21"/>
          <w:u w:val="single"/>
        </w:rPr>
      </w:pPr>
      <w:r>
        <w:rPr>
          <w:rFonts w:ascii="宋体" w:hAnsi="宋体" w:cs="Arial"/>
          <w:szCs w:val="21"/>
          <w:u w:val="single"/>
        </w:rPr>
        <w:t xml:space="preserve">                                                                                       </w:t>
      </w:r>
    </w:p>
    <w:p w14:paraId="5B078616">
      <w:pPr>
        <w:spacing w:line="360" w:lineRule="auto"/>
        <w:jc w:val="left"/>
        <w:rPr>
          <w:rFonts w:ascii="宋体" w:cs="Arial"/>
          <w:szCs w:val="21"/>
          <w:u w:val="single"/>
        </w:rPr>
      </w:pPr>
    </w:p>
    <w:p w14:paraId="63587B1C">
      <w:pPr>
        <w:spacing w:line="360" w:lineRule="auto"/>
        <w:jc w:val="left"/>
        <w:rPr>
          <w:rFonts w:ascii="宋体" w:cs="Arial"/>
          <w:szCs w:val="21"/>
          <w:u w:val="single"/>
        </w:rPr>
      </w:pPr>
    </w:p>
    <w:p w14:paraId="77EB93C2">
      <w:pPr>
        <w:spacing w:line="360" w:lineRule="auto"/>
        <w:jc w:val="left"/>
        <w:rPr>
          <w:rFonts w:ascii="宋体" w:cs="Arial"/>
          <w:szCs w:val="21"/>
          <w:u w:val="single"/>
        </w:rPr>
        <w:sectPr>
          <w:headerReference r:id="rId21" w:type="default"/>
          <w:pgSz w:w="11906" w:h="16838"/>
          <w:pgMar w:top="1440" w:right="1797" w:bottom="1440" w:left="1797" w:header="851" w:footer="992" w:gutter="0"/>
          <w:cols w:space="720" w:num="1"/>
          <w:docGrid w:linePitch="286" w:charSpace="0"/>
        </w:sectPr>
      </w:pPr>
    </w:p>
    <w:p w14:paraId="2A5B3919">
      <w:pPr>
        <w:pStyle w:val="105"/>
        <w:adjustRightInd w:val="0"/>
        <w:snapToGrid w:val="0"/>
        <w:spacing w:before="156" w:after="156"/>
        <w:outlineLvl w:val="1"/>
      </w:pPr>
      <w:bookmarkStart w:id="561" w:name="_Toc483680586"/>
      <w:bookmarkStart w:id="562" w:name="_Toc497456852"/>
      <w:bookmarkStart w:id="563" w:name="_Toc489280149"/>
      <w:bookmarkStart w:id="564" w:name="_Toc486580342"/>
      <w:bookmarkStart w:id="565" w:name="_Toc490331633"/>
      <w:bookmarkStart w:id="566" w:name="_Toc226046984"/>
      <w:r>
        <w:rPr>
          <w:rFonts w:hint="eastAsia"/>
        </w:rPr>
        <w:t>附表</w:t>
      </w:r>
      <w:r>
        <w:t>1</w:t>
      </w:r>
      <w:r>
        <w:rPr>
          <w:rFonts w:hint="eastAsia"/>
        </w:rPr>
        <w:t>：评标委员会签到表</w:t>
      </w:r>
      <w:bookmarkEnd w:id="561"/>
      <w:bookmarkEnd w:id="562"/>
      <w:bookmarkEnd w:id="563"/>
      <w:bookmarkEnd w:id="564"/>
      <w:bookmarkEnd w:id="565"/>
      <w:bookmarkEnd w:id="566"/>
    </w:p>
    <w:p w14:paraId="22F64FF3">
      <w:pPr>
        <w:tabs>
          <w:tab w:val="left" w:pos="4680"/>
        </w:tabs>
        <w:spacing w:after="156" w:afterLines="50" w:line="300" w:lineRule="auto"/>
        <w:jc w:val="center"/>
        <w:rPr>
          <w:rFonts w:ascii="宋体" w:cs="Arial"/>
          <w:b/>
          <w:sz w:val="28"/>
        </w:rPr>
      </w:pPr>
      <w:r>
        <w:rPr>
          <w:rFonts w:hint="eastAsia" w:ascii="宋体" w:hAnsi="宋体" w:cs="Arial"/>
          <w:b/>
          <w:sz w:val="28"/>
        </w:rPr>
        <w:t>评标委员会签到表</w:t>
      </w:r>
    </w:p>
    <w:p w14:paraId="2750F7C5">
      <w:pPr>
        <w:tabs>
          <w:tab w:val="left" w:pos="4680"/>
        </w:tabs>
        <w:spacing w:after="78" w:afterLines="25"/>
        <w:rPr>
          <w:rFonts w:ascii="宋体" w:cs="Arial"/>
          <w:bCs/>
          <w:szCs w:val="21"/>
        </w:rPr>
      </w:pPr>
      <w:r>
        <w:rPr>
          <w:rFonts w:hint="eastAsia" w:ascii="宋体" w:hAnsi="宋体" w:cs="Arial"/>
          <w:bCs/>
          <w:szCs w:val="21"/>
        </w:rPr>
        <w:t>工程名称：</w:t>
      </w:r>
      <w:r>
        <w:rPr>
          <w:rFonts w:ascii="宋体" w:hAnsi="宋体" w:cs="Arial"/>
          <w:bCs/>
          <w:szCs w:val="21"/>
          <w:u w:val="single"/>
        </w:rPr>
        <w:t xml:space="preserve">                               </w:t>
      </w:r>
      <w:r>
        <w:rPr>
          <w:rFonts w:ascii="宋体" w:hAnsi="宋体" w:cs="Arial"/>
          <w:bCs/>
          <w:szCs w:val="21"/>
        </w:rPr>
        <w:t xml:space="preserve">                                                      </w:t>
      </w:r>
      <w:r>
        <w:rPr>
          <w:rFonts w:hint="eastAsia" w:ascii="宋体" w:hAnsi="宋体" w:cs="Arial"/>
          <w:bCs/>
          <w:szCs w:val="21"/>
        </w:rPr>
        <w:t>评标时间：</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0"/>
        <w:gridCol w:w="1575"/>
        <w:gridCol w:w="4725"/>
        <w:gridCol w:w="2940"/>
        <w:gridCol w:w="2280"/>
      </w:tblGrid>
      <w:tr w14:paraId="6E1B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1F59DA0">
            <w:pPr>
              <w:tabs>
                <w:tab w:val="left" w:pos="4680"/>
              </w:tabs>
              <w:spacing w:before="156" w:beforeLines="50" w:after="156" w:afterLines="50"/>
              <w:jc w:val="center"/>
              <w:rPr>
                <w:rFonts w:ascii="宋体" w:cs="Arial"/>
                <w:bCs/>
                <w:szCs w:val="21"/>
              </w:rPr>
            </w:pPr>
            <w:r>
              <w:rPr>
                <w:rFonts w:hint="eastAsia" w:ascii="宋体" w:hAnsi="宋体" w:cs="Arial"/>
                <w:bCs/>
                <w:szCs w:val="21"/>
              </w:rPr>
              <w:t>序号</w:t>
            </w:r>
          </w:p>
        </w:tc>
        <w:tc>
          <w:tcPr>
            <w:tcW w:w="1800" w:type="dxa"/>
            <w:noWrap w:val="0"/>
            <w:vAlign w:val="top"/>
          </w:tcPr>
          <w:p w14:paraId="433CFABE">
            <w:pPr>
              <w:tabs>
                <w:tab w:val="left" w:pos="4680"/>
              </w:tabs>
              <w:spacing w:before="156" w:beforeLines="50" w:after="156" w:afterLines="50"/>
              <w:jc w:val="center"/>
              <w:rPr>
                <w:rFonts w:ascii="宋体" w:cs="Arial"/>
                <w:bCs/>
                <w:szCs w:val="21"/>
              </w:rPr>
            </w:pPr>
            <w:r>
              <w:rPr>
                <w:rFonts w:hint="eastAsia" w:ascii="宋体" w:hAnsi="宋体" w:cs="Arial"/>
                <w:bCs/>
                <w:szCs w:val="21"/>
              </w:rPr>
              <w:t>姓名</w:t>
            </w:r>
          </w:p>
        </w:tc>
        <w:tc>
          <w:tcPr>
            <w:tcW w:w="1575" w:type="dxa"/>
            <w:noWrap w:val="0"/>
            <w:vAlign w:val="top"/>
          </w:tcPr>
          <w:p w14:paraId="069FA9B1">
            <w:pPr>
              <w:tabs>
                <w:tab w:val="left" w:pos="4680"/>
              </w:tabs>
              <w:spacing w:before="156" w:beforeLines="50" w:after="156" w:afterLines="50"/>
              <w:jc w:val="center"/>
              <w:rPr>
                <w:rFonts w:ascii="宋体" w:cs="Arial"/>
                <w:bCs/>
                <w:szCs w:val="21"/>
              </w:rPr>
            </w:pPr>
            <w:r>
              <w:rPr>
                <w:rFonts w:hint="eastAsia" w:ascii="宋体" w:hAnsi="宋体" w:cs="Arial"/>
                <w:bCs/>
                <w:szCs w:val="21"/>
              </w:rPr>
              <w:t>职称</w:t>
            </w:r>
          </w:p>
        </w:tc>
        <w:tc>
          <w:tcPr>
            <w:tcW w:w="4725" w:type="dxa"/>
            <w:noWrap w:val="0"/>
            <w:vAlign w:val="top"/>
          </w:tcPr>
          <w:p w14:paraId="787F1116">
            <w:pPr>
              <w:tabs>
                <w:tab w:val="left" w:pos="4680"/>
              </w:tabs>
              <w:spacing w:before="156" w:beforeLines="50" w:after="156" w:afterLines="50"/>
              <w:jc w:val="center"/>
              <w:rPr>
                <w:rFonts w:ascii="宋体" w:cs="Arial"/>
                <w:bCs/>
                <w:szCs w:val="21"/>
              </w:rPr>
            </w:pPr>
            <w:r>
              <w:rPr>
                <w:rFonts w:hint="eastAsia" w:ascii="宋体" w:hAnsi="宋体" w:cs="Arial"/>
                <w:bCs/>
                <w:szCs w:val="21"/>
              </w:rPr>
              <w:t>工作单位</w:t>
            </w:r>
          </w:p>
        </w:tc>
        <w:tc>
          <w:tcPr>
            <w:tcW w:w="2940" w:type="dxa"/>
            <w:noWrap w:val="0"/>
            <w:vAlign w:val="top"/>
          </w:tcPr>
          <w:p w14:paraId="3C63FCA7">
            <w:pPr>
              <w:tabs>
                <w:tab w:val="left" w:pos="4680"/>
              </w:tabs>
              <w:spacing w:before="156" w:beforeLines="50" w:after="156" w:afterLines="50"/>
              <w:jc w:val="center"/>
              <w:rPr>
                <w:rFonts w:ascii="宋体" w:cs="Arial"/>
                <w:bCs/>
                <w:szCs w:val="21"/>
              </w:rPr>
            </w:pPr>
            <w:r>
              <w:rPr>
                <w:rFonts w:hint="eastAsia" w:ascii="宋体" w:hAnsi="宋体" w:cs="Arial"/>
                <w:bCs/>
                <w:szCs w:val="21"/>
              </w:rPr>
              <w:t>专家证号码</w:t>
            </w:r>
          </w:p>
        </w:tc>
        <w:tc>
          <w:tcPr>
            <w:tcW w:w="2280" w:type="dxa"/>
            <w:noWrap w:val="0"/>
            <w:vAlign w:val="top"/>
          </w:tcPr>
          <w:p w14:paraId="52FFC3B3">
            <w:pPr>
              <w:tabs>
                <w:tab w:val="left" w:pos="4680"/>
              </w:tabs>
              <w:spacing w:before="156" w:beforeLines="50" w:after="156" w:afterLines="50"/>
              <w:jc w:val="center"/>
              <w:rPr>
                <w:rFonts w:ascii="宋体" w:cs="Arial"/>
                <w:bCs/>
                <w:szCs w:val="21"/>
              </w:rPr>
            </w:pPr>
            <w:r>
              <w:rPr>
                <w:rFonts w:hint="eastAsia" w:ascii="宋体" w:hAnsi="宋体" w:cs="Arial"/>
                <w:bCs/>
                <w:szCs w:val="21"/>
              </w:rPr>
              <w:t>签到时间</w:t>
            </w:r>
          </w:p>
        </w:tc>
      </w:tr>
      <w:tr w14:paraId="0649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52CED75">
            <w:pPr>
              <w:tabs>
                <w:tab w:val="left" w:pos="4680"/>
              </w:tabs>
              <w:spacing w:before="156" w:beforeLines="50" w:after="156" w:afterLines="50"/>
              <w:jc w:val="center"/>
              <w:rPr>
                <w:rFonts w:ascii="宋体" w:cs="Arial"/>
                <w:bCs/>
                <w:szCs w:val="21"/>
              </w:rPr>
            </w:pPr>
            <w:r>
              <w:rPr>
                <w:rFonts w:ascii="宋体" w:hAnsi="宋体" w:cs="Arial"/>
                <w:bCs/>
                <w:szCs w:val="21"/>
              </w:rPr>
              <w:t>1</w:t>
            </w:r>
          </w:p>
        </w:tc>
        <w:tc>
          <w:tcPr>
            <w:tcW w:w="1800" w:type="dxa"/>
            <w:noWrap w:val="0"/>
            <w:vAlign w:val="top"/>
          </w:tcPr>
          <w:p w14:paraId="4B5C9316">
            <w:pPr>
              <w:tabs>
                <w:tab w:val="left" w:pos="4680"/>
              </w:tabs>
              <w:spacing w:before="156" w:beforeLines="50" w:after="156" w:afterLines="50"/>
              <w:rPr>
                <w:rFonts w:ascii="宋体" w:cs="Arial"/>
                <w:bCs/>
                <w:szCs w:val="21"/>
              </w:rPr>
            </w:pPr>
          </w:p>
        </w:tc>
        <w:tc>
          <w:tcPr>
            <w:tcW w:w="1575" w:type="dxa"/>
            <w:noWrap w:val="0"/>
            <w:vAlign w:val="top"/>
          </w:tcPr>
          <w:p w14:paraId="35CD6C14">
            <w:pPr>
              <w:tabs>
                <w:tab w:val="left" w:pos="4680"/>
              </w:tabs>
              <w:spacing w:before="156" w:beforeLines="50" w:after="156" w:afterLines="50"/>
              <w:rPr>
                <w:rFonts w:ascii="宋体" w:cs="Arial"/>
                <w:bCs/>
                <w:szCs w:val="21"/>
              </w:rPr>
            </w:pPr>
          </w:p>
        </w:tc>
        <w:tc>
          <w:tcPr>
            <w:tcW w:w="4725" w:type="dxa"/>
            <w:noWrap w:val="0"/>
            <w:vAlign w:val="top"/>
          </w:tcPr>
          <w:p w14:paraId="45FB42F9">
            <w:pPr>
              <w:tabs>
                <w:tab w:val="left" w:pos="4680"/>
              </w:tabs>
              <w:spacing w:before="156" w:beforeLines="50" w:after="156" w:afterLines="50"/>
              <w:rPr>
                <w:rFonts w:ascii="宋体" w:cs="Arial"/>
                <w:bCs/>
                <w:szCs w:val="21"/>
              </w:rPr>
            </w:pPr>
          </w:p>
        </w:tc>
        <w:tc>
          <w:tcPr>
            <w:tcW w:w="2940" w:type="dxa"/>
            <w:noWrap w:val="0"/>
            <w:vAlign w:val="top"/>
          </w:tcPr>
          <w:p w14:paraId="20FC3CB0">
            <w:pPr>
              <w:tabs>
                <w:tab w:val="left" w:pos="4680"/>
              </w:tabs>
              <w:spacing w:before="156" w:beforeLines="50" w:after="156" w:afterLines="50"/>
              <w:rPr>
                <w:rFonts w:ascii="宋体" w:cs="Arial"/>
                <w:bCs/>
                <w:szCs w:val="21"/>
              </w:rPr>
            </w:pPr>
          </w:p>
        </w:tc>
        <w:tc>
          <w:tcPr>
            <w:tcW w:w="2280" w:type="dxa"/>
            <w:noWrap w:val="0"/>
            <w:vAlign w:val="top"/>
          </w:tcPr>
          <w:p w14:paraId="79391D28">
            <w:pPr>
              <w:tabs>
                <w:tab w:val="left" w:pos="4680"/>
              </w:tabs>
              <w:spacing w:before="156" w:beforeLines="50" w:after="156" w:afterLines="50"/>
              <w:rPr>
                <w:rFonts w:ascii="宋体" w:cs="Arial"/>
                <w:bCs/>
                <w:szCs w:val="21"/>
              </w:rPr>
            </w:pPr>
          </w:p>
        </w:tc>
      </w:tr>
      <w:tr w14:paraId="5D4F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00F9055A">
            <w:pPr>
              <w:tabs>
                <w:tab w:val="left" w:pos="4680"/>
              </w:tabs>
              <w:spacing w:before="156" w:beforeLines="50" w:after="156" w:afterLines="50"/>
              <w:jc w:val="center"/>
              <w:rPr>
                <w:rFonts w:ascii="宋体" w:cs="Arial"/>
                <w:bCs/>
                <w:szCs w:val="21"/>
              </w:rPr>
            </w:pPr>
            <w:r>
              <w:rPr>
                <w:rFonts w:ascii="宋体" w:hAnsi="宋体" w:cs="Arial"/>
                <w:bCs/>
                <w:szCs w:val="21"/>
              </w:rPr>
              <w:t>2</w:t>
            </w:r>
          </w:p>
        </w:tc>
        <w:tc>
          <w:tcPr>
            <w:tcW w:w="1800" w:type="dxa"/>
            <w:noWrap w:val="0"/>
            <w:vAlign w:val="top"/>
          </w:tcPr>
          <w:p w14:paraId="742A4B55">
            <w:pPr>
              <w:tabs>
                <w:tab w:val="left" w:pos="4680"/>
              </w:tabs>
              <w:spacing w:before="156" w:beforeLines="50" w:after="156" w:afterLines="50"/>
              <w:rPr>
                <w:rFonts w:ascii="宋体" w:cs="Arial"/>
                <w:bCs/>
                <w:szCs w:val="21"/>
              </w:rPr>
            </w:pPr>
          </w:p>
        </w:tc>
        <w:tc>
          <w:tcPr>
            <w:tcW w:w="1575" w:type="dxa"/>
            <w:noWrap w:val="0"/>
            <w:vAlign w:val="top"/>
          </w:tcPr>
          <w:p w14:paraId="056CA797">
            <w:pPr>
              <w:tabs>
                <w:tab w:val="left" w:pos="4680"/>
              </w:tabs>
              <w:spacing w:before="156" w:beforeLines="50" w:after="156" w:afterLines="50"/>
              <w:rPr>
                <w:rFonts w:ascii="宋体" w:cs="Arial"/>
                <w:bCs/>
                <w:szCs w:val="21"/>
              </w:rPr>
            </w:pPr>
          </w:p>
        </w:tc>
        <w:tc>
          <w:tcPr>
            <w:tcW w:w="4725" w:type="dxa"/>
            <w:noWrap w:val="0"/>
            <w:vAlign w:val="top"/>
          </w:tcPr>
          <w:p w14:paraId="5C54AD3D">
            <w:pPr>
              <w:tabs>
                <w:tab w:val="left" w:pos="4680"/>
              </w:tabs>
              <w:spacing w:before="156" w:beforeLines="50" w:after="156" w:afterLines="50"/>
              <w:rPr>
                <w:rFonts w:ascii="宋体" w:cs="Arial"/>
                <w:bCs/>
                <w:szCs w:val="21"/>
              </w:rPr>
            </w:pPr>
          </w:p>
        </w:tc>
        <w:tc>
          <w:tcPr>
            <w:tcW w:w="2940" w:type="dxa"/>
            <w:noWrap w:val="0"/>
            <w:vAlign w:val="top"/>
          </w:tcPr>
          <w:p w14:paraId="0B0B7549">
            <w:pPr>
              <w:tabs>
                <w:tab w:val="left" w:pos="4680"/>
              </w:tabs>
              <w:spacing w:before="156" w:beforeLines="50" w:after="156" w:afterLines="50"/>
              <w:rPr>
                <w:rFonts w:ascii="宋体" w:cs="Arial"/>
                <w:bCs/>
                <w:szCs w:val="21"/>
              </w:rPr>
            </w:pPr>
          </w:p>
        </w:tc>
        <w:tc>
          <w:tcPr>
            <w:tcW w:w="2280" w:type="dxa"/>
            <w:noWrap w:val="0"/>
            <w:vAlign w:val="top"/>
          </w:tcPr>
          <w:p w14:paraId="639AF107">
            <w:pPr>
              <w:tabs>
                <w:tab w:val="left" w:pos="4680"/>
              </w:tabs>
              <w:spacing w:before="156" w:beforeLines="50" w:after="156" w:afterLines="50"/>
              <w:rPr>
                <w:rFonts w:ascii="宋体" w:cs="Arial"/>
                <w:bCs/>
                <w:szCs w:val="21"/>
              </w:rPr>
            </w:pPr>
          </w:p>
        </w:tc>
      </w:tr>
      <w:tr w14:paraId="1B04F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3AE0FC58">
            <w:pPr>
              <w:tabs>
                <w:tab w:val="left" w:pos="4680"/>
              </w:tabs>
              <w:spacing w:before="156" w:beforeLines="50" w:after="156" w:afterLines="50"/>
              <w:jc w:val="center"/>
              <w:rPr>
                <w:rFonts w:ascii="宋体" w:cs="Arial"/>
                <w:bCs/>
                <w:szCs w:val="21"/>
              </w:rPr>
            </w:pPr>
            <w:r>
              <w:rPr>
                <w:rFonts w:ascii="宋体" w:hAnsi="宋体" w:cs="Arial"/>
                <w:bCs/>
                <w:szCs w:val="21"/>
              </w:rPr>
              <w:t>3</w:t>
            </w:r>
          </w:p>
        </w:tc>
        <w:tc>
          <w:tcPr>
            <w:tcW w:w="1800" w:type="dxa"/>
            <w:noWrap w:val="0"/>
            <w:vAlign w:val="top"/>
          </w:tcPr>
          <w:p w14:paraId="5DF8CA5B">
            <w:pPr>
              <w:tabs>
                <w:tab w:val="left" w:pos="4680"/>
              </w:tabs>
              <w:spacing w:before="156" w:beforeLines="50" w:after="156" w:afterLines="50"/>
              <w:rPr>
                <w:rFonts w:ascii="宋体" w:cs="Arial"/>
                <w:bCs/>
                <w:szCs w:val="21"/>
              </w:rPr>
            </w:pPr>
          </w:p>
        </w:tc>
        <w:tc>
          <w:tcPr>
            <w:tcW w:w="1575" w:type="dxa"/>
            <w:noWrap w:val="0"/>
            <w:vAlign w:val="top"/>
          </w:tcPr>
          <w:p w14:paraId="3AC7E1D9">
            <w:pPr>
              <w:tabs>
                <w:tab w:val="left" w:pos="4680"/>
              </w:tabs>
              <w:spacing w:before="156" w:beforeLines="50" w:after="156" w:afterLines="50"/>
              <w:rPr>
                <w:rFonts w:ascii="宋体" w:cs="Arial"/>
                <w:bCs/>
                <w:szCs w:val="21"/>
              </w:rPr>
            </w:pPr>
          </w:p>
        </w:tc>
        <w:tc>
          <w:tcPr>
            <w:tcW w:w="4725" w:type="dxa"/>
            <w:noWrap w:val="0"/>
            <w:vAlign w:val="top"/>
          </w:tcPr>
          <w:p w14:paraId="51777B01">
            <w:pPr>
              <w:tabs>
                <w:tab w:val="left" w:pos="4680"/>
              </w:tabs>
              <w:spacing w:before="156" w:beforeLines="50" w:after="156" w:afterLines="50"/>
              <w:rPr>
                <w:rFonts w:ascii="宋体" w:cs="Arial"/>
                <w:bCs/>
                <w:szCs w:val="21"/>
              </w:rPr>
            </w:pPr>
          </w:p>
        </w:tc>
        <w:tc>
          <w:tcPr>
            <w:tcW w:w="2940" w:type="dxa"/>
            <w:noWrap w:val="0"/>
            <w:vAlign w:val="top"/>
          </w:tcPr>
          <w:p w14:paraId="76F53308">
            <w:pPr>
              <w:tabs>
                <w:tab w:val="left" w:pos="4680"/>
              </w:tabs>
              <w:spacing w:before="156" w:beforeLines="50" w:after="156" w:afterLines="50"/>
              <w:rPr>
                <w:rFonts w:ascii="宋体" w:cs="Arial"/>
                <w:bCs/>
                <w:szCs w:val="21"/>
              </w:rPr>
            </w:pPr>
          </w:p>
        </w:tc>
        <w:tc>
          <w:tcPr>
            <w:tcW w:w="2280" w:type="dxa"/>
            <w:noWrap w:val="0"/>
            <w:vAlign w:val="top"/>
          </w:tcPr>
          <w:p w14:paraId="385C0976">
            <w:pPr>
              <w:tabs>
                <w:tab w:val="left" w:pos="4680"/>
              </w:tabs>
              <w:spacing w:before="156" w:beforeLines="50" w:after="156" w:afterLines="50"/>
              <w:rPr>
                <w:rFonts w:ascii="宋体" w:cs="Arial"/>
                <w:bCs/>
                <w:szCs w:val="21"/>
              </w:rPr>
            </w:pPr>
          </w:p>
        </w:tc>
      </w:tr>
      <w:tr w14:paraId="3AB81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5C5C7469">
            <w:pPr>
              <w:tabs>
                <w:tab w:val="left" w:pos="4680"/>
              </w:tabs>
              <w:spacing w:before="156" w:beforeLines="50" w:after="156" w:afterLines="50"/>
              <w:jc w:val="center"/>
              <w:rPr>
                <w:rFonts w:ascii="宋体" w:cs="Arial"/>
                <w:bCs/>
                <w:szCs w:val="21"/>
              </w:rPr>
            </w:pPr>
            <w:r>
              <w:rPr>
                <w:rFonts w:ascii="宋体" w:hAnsi="宋体" w:cs="Arial"/>
                <w:bCs/>
                <w:szCs w:val="21"/>
              </w:rPr>
              <w:t>4</w:t>
            </w:r>
          </w:p>
        </w:tc>
        <w:tc>
          <w:tcPr>
            <w:tcW w:w="1800" w:type="dxa"/>
            <w:noWrap w:val="0"/>
            <w:vAlign w:val="top"/>
          </w:tcPr>
          <w:p w14:paraId="629F8E20">
            <w:pPr>
              <w:tabs>
                <w:tab w:val="left" w:pos="4680"/>
              </w:tabs>
              <w:spacing w:before="156" w:beforeLines="50" w:after="156" w:afterLines="50"/>
              <w:rPr>
                <w:rFonts w:ascii="宋体" w:cs="Arial"/>
                <w:bCs/>
                <w:szCs w:val="21"/>
              </w:rPr>
            </w:pPr>
          </w:p>
        </w:tc>
        <w:tc>
          <w:tcPr>
            <w:tcW w:w="1575" w:type="dxa"/>
            <w:noWrap w:val="0"/>
            <w:vAlign w:val="top"/>
          </w:tcPr>
          <w:p w14:paraId="45AC3DB9">
            <w:pPr>
              <w:tabs>
                <w:tab w:val="left" w:pos="4680"/>
              </w:tabs>
              <w:spacing w:before="156" w:beforeLines="50" w:after="156" w:afterLines="50"/>
              <w:rPr>
                <w:rFonts w:ascii="宋体" w:cs="Arial"/>
                <w:bCs/>
                <w:szCs w:val="21"/>
              </w:rPr>
            </w:pPr>
          </w:p>
        </w:tc>
        <w:tc>
          <w:tcPr>
            <w:tcW w:w="4725" w:type="dxa"/>
            <w:noWrap w:val="0"/>
            <w:vAlign w:val="top"/>
          </w:tcPr>
          <w:p w14:paraId="402FA1D5">
            <w:pPr>
              <w:tabs>
                <w:tab w:val="left" w:pos="4680"/>
              </w:tabs>
              <w:spacing w:before="156" w:beforeLines="50" w:after="156" w:afterLines="50"/>
              <w:rPr>
                <w:rFonts w:ascii="宋体" w:cs="Arial"/>
                <w:bCs/>
                <w:szCs w:val="21"/>
              </w:rPr>
            </w:pPr>
          </w:p>
        </w:tc>
        <w:tc>
          <w:tcPr>
            <w:tcW w:w="2940" w:type="dxa"/>
            <w:noWrap w:val="0"/>
            <w:vAlign w:val="top"/>
          </w:tcPr>
          <w:p w14:paraId="1274EA52">
            <w:pPr>
              <w:tabs>
                <w:tab w:val="left" w:pos="4680"/>
              </w:tabs>
              <w:spacing w:before="156" w:beforeLines="50" w:after="156" w:afterLines="50"/>
              <w:rPr>
                <w:rFonts w:ascii="宋体" w:cs="Arial"/>
                <w:bCs/>
                <w:szCs w:val="21"/>
              </w:rPr>
            </w:pPr>
          </w:p>
        </w:tc>
        <w:tc>
          <w:tcPr>
            <w:tcW w:w="2280" w:type="dxa"/>
            <w:noWrap w:val="0"/>
            <w:vAlign w:val="top"/>
          </w:tcPr>
          <w:p w14:paraId="7A61907C">
            <w:pPr>
              <w:tabs>
                <w:tab w:val="left" w:pos="4680"/>
              </w:tabs>
              <w:spacing w:before="156" w:beforeLines="50" w:after="156" w:afterLines="50"/>
              <w:rPr>
                <w:rFonts w:ascii="宋体" w:cs="Arial"/>
                <w:bCs/>
                <w:szCs w:val="21"/>
              </w:rPr>
            </w:pPr>
          </w:p>
        </w:tc>
      </w:tr>
      <w:tr w14:paraId="3A09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77F0D02E">
            <w:pPr>
              <w:tabs>
                <w:tab w:val="left" w:pos="4680"/>
              </w:tabs>
              <w:spacing w:before="156" w:beforeLines="50" w:after="156" w:afterLines="50"/>
              <w:jc w:val="center"/>
              <w:rPr>
                <w:rFonts w:ascii="宋体" w:cs="Arial"/>
                <w:bCs/>
                <w:szCs w:val="21"/>
              </w:rPr>
            </w:pPr>
            <w:r>
              <w:rPr>
                <w:rFonts w:ascii="宋体" w:hAnsi="宋体" w:cs="Arial"/>
                <w:bCs/>
                <w:szCs w:val="21"/>
              </w:rPr>
              <w:t>5</w:t>
            </w:r>
          </w:p>
        </w:tc>
        <w:tc>
          <w:tcPr>
            <w:tcW w:w="1800" w:type="dxa"/>
            <w:noWrap w:val="0"/>
            <w:vAlign w:val="top"/>
          </w:tcPr>
          <w:p w14:paraId="10835D6A">
            <w:pPr>
              <w:tabs>
                <w:tab w:val="left" w:pos="4680"/>
              </w:tabs>
              <w:spacing w:before="156" w:beforeLines="50" w:after="156" w:afterLines="50"/>
              <w:rPr>
                <w:rFonts w:ascii="宋体" w:cs="Arial"/>
                <w:bCs/>
                <w:szCs w:val="21"/>
              </w:rPr>
            </w:pPr>
          </w:p>
        </w:tc>
        <w:tc>
          <w:tcPr>
            <w:tcW w:w="1575" w:type="dxa"/>
            <w:noWrap w:val="0"/>
            <w:vAlign w:val="top"/>
          </w:tcPr>
          <w:p w14:paraId="3EE9D5D9">
            <w:pPr>
              <w:tabs>
                <w:tab w:val="left" w:pos="4680"/>
              </w:tabs>
              <w:spacing w:before="156" w:beforeLines="50" w:after="156" w:afterLines="50"/>
              <w:rPr>
                <w:rFonts w:ascii="宋体" w:cs="Arial"/>
                <w:bCs/>
                <w:szCs w:val="21"/>
              </w:rPr>
            </w:pPr>
          </w:p>
        </w:tc>
        <w:tc>
          <w:tcPr>
            <w:tcW w:w="4725" w:type="dxa"/>
            <w:noWrap w:val="0"/>
            <w:vAlign w:val="top"/>
          </w:tcPr>
          <w:p w14:paraId="3B850CEC">
            <w:pPr>
              <w:tabs>
                <w:tab w:val="left" w:pos="4680"/>
              </w:tabs>
              <w:spacing w:before="156" w:beforeLines="50" w:after="156" w:afterLines="50"/>
              <w:rPr>
                <w:rFonts w:ascii="宋体" w:cs="Arial"/>
                <w:bCs/>
                <w:szCs w:val="21"/>
              </w:rPr>
            </w:pPr>
          </w:p>
        </w:tc>
        <w:tc>
          <w:tcPr>
            <w:tcW w:w="2940" w:type="dxa"/>
            <w:noWrap w:val="0"/>
            <w:vAlign w:val="top"/>
          </w:tcPr>
          <w:p w14:paraId="18F08AC9">
            <w:pPr>
              <w:tabs>
                <w:tab w:val="left" w:pos="4680"/>
              </w:tabs>
              <w:spacing w:before="156" w:beforeLines="50" w:after="156" w:afterLines="50"/>
              <w:rPr>
                <w:rFonts w:ascii="宋体" w:cs="Arial"/>
                <w:bCs/>
                <w:szCs w:val="21"/>
              </w:rPr>
            </w:pPr>
          </w:p>
        </w:tc>
        <w:tc>
          <w:tcPr>
            <w:tcW w:w="2280" w:type="dxa"/>
            <w:noWrap w:val="0"/>
            <w:vAlign w:val="top"/>
          </w:tcPr>
          <w:p w14:paraId="3AB9E4C4">
            <w:pPr>
              <w:tabs>
                <w:tab w:val="left" w:pos="4680"/>
              </w:tabs>
              <w:spacing w:before="156" w:beforeLines="50" w:after="156" w:afterLines="50"/>
              <w:rPr>
                <w:rFonts w:ascii="宋体" w:cs="Arial"/>
                <w:bCs/>
                <w:szCs w:val="21"/>
              </w:rPr>
            </w:pPr>
          </w:p>
        </w:tc>
      </w:tr>
      <w:tr w14:paraId="0060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E6320CE">
            <w:pPr>
              <w:tabs>
                <w:tab w:val="left" w:pos="4680"/>
              </w:tabs>
              <w:spacing w:before="156" w:beforeLines="50" w:after="156" w:afterLines="50"/>
              <w:jc w:val="center"/>
              <w:rPr>
                <w:rFonts w:ascii="宋体" w:cs="Arial"/>
                <w:bCs/>
                <w:szCs w:val="21"/>
              </w:rPr>
            </w:pPr>
          </w:p>
        </w:tc>
        <w:tc>
          <w:tcPr>
            <w:tcW w:w="1800" w:type="dxa"/>
            <w:noWrap w:val="0"/>
            <w:vAlign w:val="top"/>
          </w:tcPr>
          <w:p w14:paraId="72460B04">
            <w:pPr>
              <w:tabs>
                <w:tab w:val="left" w:pos="4680"/>
              </w:tabs>
              <w:spacing w:before="156" w:beforeLines="50" w:after="156" w:afterLines="50"/>
              <w:rPr>
                <w:rFonts w:ascii="宋体" w:cs="Arial"/>
                <w:bCs/>
                <w:szCs w:val="21"/>
              </w:rPr>
            </w:pPr>
          </w:p>
        </w:tc>
        <w:tc>
          <w:tcPr>
            <w:tcW w:w="1575" w:type="dxa"/>
            <w:noWrap w:val="0"/>
            <w:vAlign w:val="top"/>
          </w:tcPr>
          <w:p w14:paraId="4B02B849">
            <w:pPr>
              <w:tabs>
                <w:tab w:val="left" w:pos="4680"/>
              </w:tabs>
              <w:spacing w:before="156" w:beforeLines="50" w:after="156" w:afterLines="50"/>
              <w:rPr>
                <w:rFonts w:ascii="宋体" w:cs="Arial"/>
                <w:bCs/>
                <w:szCs w:val="21"/>
              </w:rPr>
            </w:pPr>
          </w:p>
        </w:tc>
        <w:tc>
          <w:tcPr>
            <w:tcW w:w="4725" w:type="dxa"/>
            <w:noWrap w:val="0"/>
            <w:vAlign w:val="top"/>
          </w:tcPr>
          <w:p w14:paraId="63A8ADE8">
            <w:pPr>
              <w:tabs>
                <w:tab w:val="left" w:pos="4680"/>
              </w:tabs>
              <w:spacing w:before="156" w:beforeLines="50" w:after="156" w:afterLines="50"/>
              <w:rPr>
                <w:rFonts w:ascii="宋体" w:cs="Arial"/>
                <w:bCs/>
                <w:szCs w:val="21"/>
              </w:rPr>
            </w:pPr>
          </w:p>
        </w:tc>
        <w:tc>
          <w:tcPr>
            <w:tcW w:w="2940" w:type="dxa"/>
            <w:noWrap w:val="0"/>
            <w:vAlign w:val="top"/>
          </w:tcPr>
          <w:p w14:paraId="5B3FCB65">
            <w:pPr>
              <w:tabs>
                <w:tab w:val="left" w:pos="4680"/>
              </w:tabs>
              <w:spacing w:before="156" w:beforeLines="50" w:after="156" w:afterLines="50"/>
              <w:rPr>
                <w:rFonts w:ascii="宋体" w:cs="Arial"/>
                <w:bCs/>
                <w:szCs w:val="21"/>
              </w:rPr>
            </w:pPr>
          </w:p>
        </w:tc>
        <w:tc>
          <w:tcPr>
            <w:tcW w:w="2280" w:type="dxa"/>
            <w:noWrap w:val="0"/>
            <w:vAlign w:val="top"/>
          </w:tcPr>
          <w:p w14:paraId="0AEB9BB7">
            <w:pPr>
              <w:tabs>
                <w:tab w:val="left" w:pos="4680"/>
              </w:tabs>
              <w:spacing w:before="156" w:beforeLines="50" w:after="156" w:afterLines="50"/>
              <w:rPr>
                <w:rFonts w:ascii="宋体" w:cs="Arial"/>
                <w:bCs/>
                <w:szCs w:val="21"/>
              </w:rPr>
            </w:pPr>
          </w:p>
        </w:tc>
      </w:tr>
      <w:tr w14:paraId="54FC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79E523B6">
            <w:pPr>
              <w:tabs>
                <w:tab w:val="left" w:pos="4680"/>
              </w:tabs>
              <w:spacing w:before="156" w:beforeLines="50" w:after="156" w:afterLines="50"/>
              <w:jc w:val="center"/>
              <w:rPr>
                <w:rFonts w:ascii="宋体" w:cs="Arial"/>
                <w:bCs/>
                <w:szCs w:val="21"/>
              </w:rPr>
            </w:pPr>
          </w:p>
        </w:tc>
        <w:tc>
          <w:tcPr>
            <w:tcW w:w="1800" w:type="dxa"/>
            <w:noWrap w:val="0"/>
            <w:vAlign w:val="top"/>
          </w:tcPr>
          <w:p w14:paraId="496D6653">
            <w:pPr>
              <w:tabs>
                <w:tab w:val="left" w:pos="4680"/>
              </w:tabs>
              <w:spacing w:before="156" w:beforeLines="50" w:after="156" w:afterLines="50"/>
              <w:rPr>
                <w:rFonts w:ascii="宋体" w:cs="Arial"/>
                <w:bCs/>
                <w:szCs w:val="21"/>
              </w:rPr>
            </w:pPr>
          </w:p>
        </w:tc>
        <w:tc>
          <w:tcPr>
            <w:tcW w:w="1575" w:type="dxa"/>
            <w:noWrap w:val="0"/>
            <w:vAlign w:val="top"/>
          </w:tcPr>
          <w:p w14:paraId="40930A03">
            <w:pPr>
              <w:tabs>
                <w:tab w:val="left" w:pos="4680"/>
              </w:tabs>
              <w:spacing w:before="156" w:beforeLines="50" w:after="156" w:afterLines="50"/>
              <w:rPr>
                <w:rFonts w:ascii="宋体" w:cs="Arial"/>
                <w:bCs/>
                <w:szCs w:val="21"/>
              </w:rPr>
            </w:pPr>
          </w:p>
        </w:tc>
        <w:tc>
          <w:tcPr>
            <w:tcW w:w="4725" w:type="dxa"/>
            <w:noWrap w:val="0"/>
            <w:vAlign w:val="top"/>
          </w:tcPr>
          <w:p w14:paraId="4C8C702B">
            <w:pPr>
              <w:tabs>
                <w:tab w:val="left" w:pos="4680"/>
              </w:tabs>
              <w:spacing w:before="156" w:beforeLines="50" w:after="156" w:afterLines="50"/>
              <w:rPr>
                <w:rFonts w:ascii="宋体" w:cs="Arial"/>
                <w:bCs/>
                <w:szCs w:val="21"/>
              </w:rPr>
            </w:pPr>
          </w:p>
        </w:tc>
        <w:tc>
          <w:tcPr>
            <w:tcW w:w="2940" w:type="dxa"/>
            <w:noWrap w:val="0"/>
            <w:vAlign w:val="top"/>
          </w:tcPr>
          <w:p w14:paraId="4974E2BF">
            <w:pPr>
              <w:tabs>
                <w:tab w:val="left" w:pos="4680"/>
              </w:tabs>
              <w:spacing w:before="156" w:beforeLines="50" w:after="156" w:afterLines="50"/>
              <w:rPr>
                <w:rFonts w:ascii="宋体" w:cs="Arial"/>
                <w:bCs/>
                <w:szCs w:val="21"/>
              </w:rPr>
            </w:pPr>
          </w:p>
        </w:tc>
        <w:tc>
          <w:tcPr>
            <w:tcW w:w="2280" w:type="dxa"/>
            <w:noWrap w:val="0"/>
            <w:vAlign w:val="top"/>
          </w:tcPr>
          <w:p w14:paraId="481FA374">
            <w:pPr>
              <w:tabs>
                <w:tab w:val="left" w:pos="4680"/>
              </w:tabs>
              <w:spacing w:before="156" w:beforeLines="50" w:after="156" w:afterLines="50"/>
              <w:rPr>
                <w:rFonts w:ascii="宋体" w:cs="Arial"/>
                <w:bCs/>
                <w:szCs w:val="21"/>
              </w:rPr>
            </w:pPr>
          </w:p>
        </w:tc>
      </w:tr>
      <w:tr w14:paraId="11000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102CD7B7">
            <w:pPr>
              <w:tabs>
                <w:tab w:val="left" w:pos="4680"/>
              </w:tabs>
              <w:spacing w:before="156" w:beforeLines="50" w:after="156" w:afterLines="50"/>
              <w:jc w:val="center"/>
              <w:rPr>
                <w:rFonts w:ascii="宋体" w:cs="Arial"/>
                <w:bCs/>
                <w:szCs w:val="21"/>
              </w:rPr>
            </w:pPr>
          </w:p>
        </w:tc>
        <w:tc>
          <w:tcPr>
            <w:tcW w:w="1800" w:type="dxa"/>
            <w:noWrap w:val="0"/>
            <w:vAlign w:val="top"/>
          </w:tcPr>
          <w:p w14:paraId="5E8B8241">
            <w:pPr>
              <w:tabs>
                <w:tab w:val="left" w:pos="4680"/>
              </w:tabs>
              <w:spacing w:before="156" w:beforeLines="50" w:after="156" w:afterLines="50"/>
              <w:rPr>
                <w:rFonts w:ascii="宋体" w:cs="Arial"/>
                <w:bCs/>
                <w:szCs w:val="21"/>
              </w:rPr>
            </w:pPr>
          </w:p>
        </w:tc>
        <w:tc>
          <w:tcPr>
            <w:tcW w:w="1575" w:type="dxa"/>
            <w:noWrap w:val="0"/>
            <w:vAlign w:val="top"/>
          </w:tcPr>
          <w:p w14:paraId="229A04B4">
            <w:pPr>
              <w:tabs>
                <w:tab w:val="left" w:pos="4680"/>
              </w:tabs>
              <w:spacing w:before="156" w:beforeLines="50" w:after="156" w:afterLines="50"/>
              <w:rPr>
                <w:rFonts w:ascii="宋体" w:cs="Arial"/>
                <w:bCs/>
                <w:szCs w:val="21"/>
              </w:rPr>
            </w:pPr>
          </w:p>
        </w:tc>
        <w:tc>
          <w:tcPr>
            <w:tcW w:w="4725" w:type="dxa"/>
            <w:noWrap w:val="0"/>
            <w:vAlign w:val="top"/>
          </w:tcPr>
          <w:p w14:paraId="2A9534F5">
            <w:pPr>
              <w:tabs>
                <w:tab w:val="left" w:pos="4680"/>
              </w:tabs>
              <w:spacing w:before="156" w:beforeLines="50" w:after="156" w:afterLines="50"/>
              <w:rPr>
                <w:rFonts w:ascii="宋体" w:cs="Arial"/>
                <w:bCs/>
                <w:szCs w:val="21"/>
              </w:rPr>
            </w:pPr>
          </w:p>
        </w:tc>
        <w:tc>
          <w:tcPr>
            <w:tcW w:w="2940" w:type="dxa"/>
            <w:noWrap w:val="0"/>
            <w:vAlign w:val="top"/>
          </w:tcPr>
          <w:p w14:paraId="521AAE23">
            <w:pPr>
              <w:tabs>
                <w:tab w:val="left" w:pos="4680"/>
              </w:tabs>
              <w:spacing w:before="156" w:beforeLines="50" w:after="156" w:afterLines="50"/>
              <w:rPr>
                <w:rFonts w:ascii="宋体" w:cs="Arial"/>
                <w:bCs/>
                <w:szCs w:val="21"/>
              </w:rPr>
            </w:pPr>
          </w:p>
        </w:tc>
        <w:tc>
          <w:tcPr>
            <w:tcW w:w="2280" w:type="dxa"/>
            <w:noWrap w:val="0"/>
            <w:vAlign w:val="top"/>
          </w:tcPr>
          <w:p w14:paraId="0FBF0849">
            <w:pPr>
              <w:tabs>
                <w:tab w:val="left" w:pos="4680"/>
              </w:tabs>
              <w:spacing w:before="156" w:beforeLines="50" w:after="156" w:afterLines="50"/>
              <w:rPr>
                <w:rFonts w:ascii="宋体" w:cs="Arial"/>
                <w:bCs/>
                <w:szCs w:val="21"/>
              </w:rPr>
            </w:pPr>
          </w:p>
        </w:tc>
      </w:tr>
    </w:tbl>
    <w:p w14:paraId="0679112A">
      <w:pPr>
        <w:tabs>
          <w:tab w:val="left" w:pos="4680"/>
        </w:tabs>
        <w:spacing w:after="156" w:afterLines="50" w:line="300" w:lineRule="auto"/>
        <w:rPr>
          <w:rFonts w:ascii="宋体" w:cs="Arial"/>
          <w:b/>
          <w:bCs/>
          <w:sz w:val="24"/>
          <w:szCs w:val="20"/>
          <w:u w:val="single"/>
        </w:rPr>
        <w:sectPr>
          <w:pgSz w:w="16838" w:h="11906" w:orient="landscape"/>
          <w:pgMar w:top="1797" w:right="1440" w:bottom="1797" w:left="1440" w:header="851" w:footer="992" w:gutter="0"/>
          <w:cols w:space="720" w:num="1"/>
          <w:docGrid w:type="lines" w:linePitch="312" w:charSpace="0"/>
        </w:sectPr>
      </w:pPr>
    </w:p>
    <w:p w14:paraId="1F4BDE68">
      <w:pPr>
        <w:pStyle w:val="105"/>
        <w:adjustRightInd w:val="0"/>
        <w:snapToGrid w:val="0"/>
        <w:spacing w:before="120" w:after="120"/>
        <w:outlineLvl w:val="1"/>
      </w:pPr>
      <w:bookmarkStart w:id="567" w:name="_Toc483680587"/>
      <w:bookmarkStart w:id="568" w:name="_Toc489280150"/>
      <w:bookmarkStart w:id="569" w:name="_Toc490331634"/>
      <w:bookmarkStart w:id="570" w:name="_Toc497456853"/>
      <w:bookmarkStart w:id="571" w:name="_Toc486580343"/>
      <w:bookmarkStart w:id="572" w:name="_Toc226046985"/>
      <w:r>
        <w:rPr>
          <w:rFonts w:hint="eastAsia"/>
        </w:rPr>
        <w:t>附表</w:t>
      </w:r>
      <w:r>
        <w:t>2</w:t>
      </w:r>
      <w:r>
        <w:rPr>
          <w:rFonts w:hint="eastAsia"/>
        </w:rPr>
        <w:t>：评标专家声明书</w:t>
      </w:r>
      <w:bookmarkEnd w:id="567"/>
      <w:bookmarkEnd w:id="568"/>
      <w:bookmarkEnd w:id="569"/>
      <w:bookmarkEnd w:id="570"/>
      <w:bookmarkEnd w:id="571"/>
      <w:bookmarkEnd w:id="572"/>
    </w:p>
    <w:p w14:paraId="3E3E9CA5">
      <w:pPr>
        <w:widowControl/>
        <w:spacing w:line="360" w:lineRule="auto"/>
        <w:jc w:val="center"/>
        <w:rPr>
          <w:rFonts w:ascii="宋体" w:cs="宋体"/>
          <w:b/>
          <w:bCs/>
          <w:kern w:val="0"/>
          <w:sz w:val="28"/>
          <w:szCs w:val="28"/>
        </w:rPr>
      </w:pPr>
    </w:p>
    <w:p w14:paraId="10022875">
      <w:pPr>
        <w:widowControl/>
        <w:spacing w:line="360" w:lineRule="auto"/>
        <w:jc w:val="center"/>
        <w:rPr>
          <w:rFonts w:ascii="宋体" w:cs="宋体"/>
          <w:kern w:val="0"/>
          <w:sz w:val="28"/>
          <w:szCs w:val="28"/>
        </w:rPr>
      </w:pPr>
      <w:r>
        <w:rPr>
          <w:rFonts w:hint="eastAsia" w:ascii="宋体" w:hAnsi="宋体" w:cs="宋体"/>
          <w:b/>
          <w:bCs/>
          <w:kern w:val="0"/>
          <w:sz w:val="28"/>
          <w:szCs w:val="28"/>
        </w:rPr>
        <w:t>评标专家声明书</w:t>
      </w:r>
    </w:p>
    <w:p w14:paraId="60614405">
      <w:pPr>
        <w:widowControl/>
        <w:spacing w:line="360" w:lineRule="auto"/>
        <w:rPr>
          <w:rFonts w:ascii="宋体" w:cs="宋体"/>
          <w:kern w:val="0"/>
          <w:szCs w:val="21"/>
        </w:rPr>
      </w:pPr>
    </w:p>
    <w:p w14:paraId="04D3B41C">
      <w:pPr>
        <w:widowControl/>
        <w:spacing w:line="360" w:lineRule="auto"/>
        <w:ind w:firstLine="420" w:firstLineChars="200"/>
        <w:rPr>
          <w:rFonts w:ascii="宋体" w:cs="宋体"/>
          <w:kern w:val="0"/>
          <w:szCs w:val="21"/>
        </w:rPr>
      </w:pPr>
      <w:r>
        <w:rPr>
          <w:rFonts w:hint="eastAsia" w:ascii="宋体" w:hAnsi="宋体" w:cs="宋体"/>
          <w:kern w:val="0"/>
          <w:szCs w:val="21"/>
        </w:rPr>
        <w:t>本人接受招标人邀请，担任</w:t>
      </w:r>
      <w:r>
        <w:rPr>
          <w:rFonts w:ascii="宋体" w:hAnsi="宋体" w:cs="Arial"/>
          <w:bCs/>
          <w:szCs w:val="21"/>
          <w:u w:val="single"/>
        </w:rPr>
        <w:t xml:space="preserve">        </w:t>
      </w:r>
      <w:r>
        <w:rPr>
          <w:rFonts w:hint="eastAsia" w:ascii="宋体" w:hAnsi="宋体" w:cs="Arial"/>
          <w:bCs/>
          <w:szCs w:val="21"/>
        </w:rPr>
        <w:t>（工程名称）</w:t>
      </w:r>
      <w:r>
        <w:rPr>
          <w:rFonts w:hint="eastAsia" w:ascii="宋体" w:hAnsi="宋体" w:cs="宋体"/>
          <w:kern w:val="0"/>
          <w:szCs w:val="21"/>
        </w:rPr>
        <w:t>施工总承包招标的评标专家。</w:t>
      </w:r>
    </w:p>
    <w:p w14:paraId="6EBBAFC0">
      <w:pPr>
        <w:widowControl/>
        <w:spacing w:line="360" w:lineRule="auto"/>
        <w:ind w:firstLine="420" w:firstLineChars="200"/>
        <w:rPr>
          <w:rFonts w:ascii="宋体" w:cs="宋体"/>
          <w:kern w:val="0"/>
          <w:szCs w:val="21"/>
        </w:rPr>
      </w:pPr>
      <w:r>
        <w:rPr>
          <w:rFonts w:hint="eastAsia" w:ascii="宋体" w:hAnsi="宋体" w:cs="宋体"/>
          <w:kern w:val="0"/>
          <w:szCs w:val="21"/>
        </w:rPr>
        <w:t>本人声明：</w:t>
      </w:r>
      <w:r>
        <w:rPr>
          <w:rFonts w:hint="eastAsia" w:ascii="宋体" w:hAnsi="宋体" w:cs="Arial"/>
          <w:bCs/>
          <w:kern w:val="0"/>
          <w:szCs w:val="21"/>
        </w:rPr>
        <w:t>在评标</w:t>
      </w:r>
      <w:r>
        <w:rPr>
          <w:rFonts w:hint="eastAsia" w:ascii="宋体" w:hAnsi="宋体" w:cs="宋体"/>
          <w:kern w:val="0"/>
          <w:szCs w:val="21"/>
        </w:rPr>
        <w:t>前未与招标人、招标代理机构以及投标人发生可能影响评标结果的接触；在中标结果确定之前，不向外透露对投标文件的评审、中标候选人的推荐情况以及与评标有关的其他情况；不收受招标人超出合理报酬以外的任何现金、有价证券和礼物；不收受有关利害关系人的任何财物和好处；无国家及本市有关规定需要回避的情形。</w:t>
      </w:r>
    </w:p>
    <w:p w14:paraId="24A51E24">
      <w:pPr>
        <w:widowControl/>
        <w:spacing w:line="360" w:lineRule="auto"/>
        <w:ind w:firstLine="420" w:firstLineChars="200"/>
        <w:rPr>
          <w:rFonts w:ascii="宋体" w:cs="宋体"/>
          <w:kern w:val="0"/>
          <w:szCs w:val="21"/>
        </w:rPr>
      </w:pPr>
      <w:r>
        <w:rPr>
          <w:rFonts w:hint="eastAsia" w:ascii="宋体" w:hAnsi="宋体" w:cs="宋体"/>
          <w:kern w:val="0"/>
          <w:szCs w:val="21"/>
        </w:rPr>
        <w:t>本人郑重保证：在评标过程中，遵守有关法律、法规、规章和评标纪律；服从评标委员会的统一安排；独立、客观、公正地履行评标专家职责。</w:t>
      </w:r>
    </w:p>
    <w:p w14:paraId="12010393">
      <w:pPr>
        <w:widowControl/>
        <w:spacing w:line="360" w:lineRule="auto"/>
        <w:ind w:firstLine="420" w:firstLineChars="200"/>
        <w:rPr>
          <w:rFonts w:ascii="宋体" w:cs="宋体"/>
          <w:kern w:val="0"/>
          <w:szCs w:val="21"/>
        </w:rPr>
      </w:pPr>
      <w:r>
        <w:rPr>
          <w:rFonts w:hint="eastAsia" w:ascii="宋体" w:hAnsi="宋体" w:cs="宋体"/>
          <w:kern w:val="0"/>
          <w:szCs w:val="21"/>
        </w:rPr>
        <w:t>本人接受有关行政监督部门依法实施监督。如违反上述承诺或者不能履行评标专家职责，本人愿意承担一切由此带来的法律责任。</w:t>
      </w:r>
    </w:p>
    <w:p w14:paraId="0304987F">
      <w:pPr>
        <w:widowControl/>
        <w:spacing w:line="360" w:lineRule="auto"/>
        <w:ind w:firstLine="420" w:firstLineChars="200"/>
        <w:rPr>
          <w:rFonts w:ascii="宋体" w:cs="宋体"/>
          <w:kern w:val="0"/>
          <w:szCs w:val="21"/>
        </w:rPr>
      </w:pPr>
      <w:r>
        <w:rPr>
          <w:rFonts w:hint="eastAsia" w:ascii="宋体" w:hAnsi="宋体" w:cs="宋体"/>
          <w:kern w:val="0"/>
          <w:szCs w:val="21"/>
        </w:rPr>
        <w:t>特此声明。</w:t>
      </w:r>
    </w:p>
    <w:p w14:paraId="54642610">
      <w:pPr>
        <w:widowControl/>
        <w:spacing w:line="360" w:lineRule="auto"/>
        <w:rPr>
          <w:rFonts w:ascii="宋体" w:cs="宋体"/>
          <w:kern w:val="0"/>
          <w:szCs w:val="21"/>
        </w:rPr>
      </w:pPr>
    </w:p>
    <w:p w14:paraId="0B4E3B86">
      <w:pPr>
        <w:spacing w:line="360" w:lineRule="auto"/>
        <w:ind w:firstLine="420" w:firstLineChars="200"/>
        <w:rPr>
          <w:rFonts w:ascii="宋体"/>
          <w:szCs w:val="21"/>
          <w:u w:val="single"/>
        </w:rPr>
      </w:pPr>
      <w:r>
        <w:rPr>
          <w:rFonts w:hint="eastAsia" w:ascii="宋体" w:hAnsi="宋体" w:cs="Arial"/>
          <w:szCs w:val="21"/>
        </w:rPr>
        <w:t>评标委员会成员签字：</w:t>
      </w:r>
      <w:r>
        <w:rPr>
          <w:rFonts w:hint="eastAsia" w:ascii="宋体" w:hAnsi="宋体" w:cs="Arial"/>
          <w:szCs w:val="21"/>
          <w:u w:val="single"/>
        </w:rPr>
        <w:t xml:space="preserve"> </w:t>
      </w:r>
      <w:r>
        <w:rPr>
          <w:rFonts w:ascii="宋体" w:hAnsi="宋体" w:cs="Arial"/>
          <w:szCs w:val="21"/>
          <w:u w:val="single"/>
        </w:rPr>
        <w:t xml:space="preserve">                                                      </w:t>
      </w:r>
    </w:p>
    <w:p w14:paraId="1439C049">
      <w:pPr>
        <w:spacing w:line="360" w:lineRule="auto"/>
        <w:rPr>
          <w:rFonts w:ascii="宋体" w:hAnsi="宋体"/>
          <w:szCs w:val="21"/>
        </w:rPr>
      </w:pPr>
      <w:r>
        <w:rPr>
          <w:rFonts w:ascii="宋体" w:hAnsi="宋体"/>
          <w:szCs w:val="21"/>
        </w:rPr>
        <w:t xml:space="preserve">   </w:t>
      </w:r>
    </w:p>
    <w:p w14:paraId="3A3FFA17">
      <w:pPr>
        <w:spacing w:line="360" w:lineRule="auto"/>
        <w:ind w:firstLine="420" w:firstLineChars="200"/>
        <w:jc w:val="right"/>
        <w:rPr>
          <w:rFonts w:asci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hint="eastAsia" w:ascii="宋体" w:hAnsi="宋体"/>
          <w:szCs w:val="21"/>
        </w:rPr>
        <w:t>日</w:t>
      </w:r>
    </w:p>
    <w:p w14:paraId="5976D4FC">
      <w:pPr>
        <w:pStyle w:val="105"/>
        <w:adjustRightInd w:val="0"/>
        <w:snapToGrid w:val="0"/>
        <w:spacing w:before="120" w:after="120"/>
        <w:outlineLvl w:val="1"/>
        <w:rPr>
          <w:b/>
        </w:rPr>
      </w:pPr>
      <w:r>
        <w:rPr>
          <w:szCs w:val="21"/>
        </w:rPr>
        <w:br w:type="page"/>
      </w:r>
      <w:bookmarkStart w:id="573" w:name="_Toc483680588"/>
      <w:bookmarkStart w:id="574" w:name="_Toc490331635"/>
      <w:bookmarkStart w:id="575" w:name="_Toc486580344"/>
      <w:bookmarkStart w:id="576" w:name="_Toc497456854"/>
      <w:bookmarkStart w:id="577" w:name="_Toc226046986"/>
      <w:bookmarkStart w:id="578" w:name="_Toc489280151"/>
      <w:r>
        <w:rPr>
          <w:rFonts w:hint="eastAsia"/>
        </w:rPr>
        <w:t>附表</w:t>
      </w:r>
      <w:r>
        <w:t>3</w:t>
      </w:r>
      <w:r>
        <w:rPr>
          <w:rFonts w:hint="eastAsia"/>
        </w:rPr>
        <w:t>：技术暗标编号确认表</w:t>
      </w:r>
      <w:bookmarkEnd w:id="573"/>
      <w:bookmarkEnd w:id="574"/>
      <w:bookmarkEnd w:id="575"/>
      <w:bookmarkEnd w:id="576"/>
      <w:bookmarkEnd w:id="577"/>
      <w:bookmarkEnd w:id="578"/>
    </w:p>
    <w:p w14:paraId="7041E796">
      <w:pPr>
        <w:widowControl/>
        <w:jc w:val="center"/>
        <w:rPr>
          <w:rFonts w:ascii="宋体" w:cs="宋体"/>
          <w:b/>
          <w:bCs/>
          <w:kern w:val="0"/>
          <w:sz w:val="28"/>
          <w:szCs w:val="28"/>
        </w:rPr>
      </w:pPr>
      <w:r>
        <w:rPr>
          <w:rFonts w:hint="eastAsia" w:ascii="宋体" w:hAnsi="宋体" w:cs="宋体"/>
          <w:b/>
          <w:bCs/>
          <w:kern w:val="0"/>
          <w:sz w:val="28"/>
          <w:szCs w:val="28"/>
        </w:rPr>
        <w:t>技术暗标编号确认表</w:t>
      </w:r>
    </w:p>
    <w:p w14:paraId="051338CA">
      <w:pPr>
        <w:tabs>
          <w:tab w:val="left" w:pos="4680"/>
        </w:tabs>
        <w:rPr>
          <w:rFonts w:ascii="宋体" w:cs="Arial"/>
          <w:bCs/>
          <w:szCs w:val="21"/>
        </w:rPr>
      </w:pPr>
    </w:p>
    <w:p w14:paraId="276CE4AA">
      <w:pPr>
        <w:tabs>
          <w:tab w:val="left" w:pos="4680"/>
        </w:tabs>
        <w:spacing w:after="60" w:afterLines="25"/>
        <w:rPr>
          <w:rFonts w:ascii="宋体" w:cs="Arial"/>
          <w:bCs/>
          <w:szCs w:val="21"/>
        </w:rPr>
      </w:pPr>
      <w:r>
        <w:rPr>
          <w:rFonts w:hint="eastAsia" w:ascii="宋体" w:hAnsi="宋体" w:cs="Arial"/>
          <w:bCs/>
          <w:szCs w:val="21"/>
        </w:rPr>
        <w:t>工程名称：</w:t>
      </w:r>
      <w:r>
        <w:rPr>
          <w:rFonts w:ascii="宋体" w:hAnsi="宋体" w:cs="Arial"/>
          <w:bCs/>
          <w:szCs w:val="21"/>
          <w:u w:val="single"/>
        </w:rPr>
        <w:t xml:space="preserve">                        </w:t>
      </w:r>
      <w:r>
        <w:rPr>
          <w:rFonts w:ascii="宋体" w:hAnsi="宋体" w:cs="Arial"/>
          <w:bCs/>
          <w:szCs w:val="21"/>
        </w:rPr>
        <w:t xml:space="preserve">  </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7"/>
        <w:gridCol w:w="2005"/>
        <w:gridCol w:w="840"/>
        <w:gridCol w:w="840"/>
        <w:gridCol w:w="840"/>
        <w:gridCol w:w="840"/>
        <w:gridCol w:w="840"/>
        <w:gridCol w:w="840"/>
        <w:gridCol w:w="840"/>
      </w:tblGrid>
      <w:tr w14:paraId="7985A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Merge w:val="restart"/>
            <w:tcBorders>
              <w:top w:val="single" w:color="auto" w:sz="8" w:space="0"/>
            </w:tcBorders>
            <w:noWrap w:val="0"/>
            <w:vAlign w:val="center"/>
          </w:tcPr>
          <w:p w14:paraId="1C3B0FCC">
            <w:pPr>
              <w:tabs>
                <w:tab w:val="left" w:pos="4680"/>
              </w:tabs>
              <w:jc w:val="center"/>
              <w:rPr>
                <w:rFonts w:ascii="宋体" w:cs="Arial"/>
                <w:bCs/>
                <w:szCs w:val="21"/>
              </w:rPr>
            </w:pPr>
            <w:r>
              <w:rPr>
                <w:rFonts w:hint="eastAsia" w:ascii="宋体" w:hAnsi="宋体" w:cs="Arial"/>
                <w:bCs/>
                <w:szCs w:val="21"/>
              </w:rPr>
              <w:t>序号</w:t>
            </w:r>
          </w:p>
        </w:tc>
        <w:tc>
          <w:tcPr>
            <w:tcW w:w="2005" w:type="dxa"/>
            <w:vMerge w:val="restart"/>
            <w:tcBorders>
              <w:top w:val="single" w:color="auto" w:sz="8" w:space="0"/>
            </w:tcBorders>
            <w:noWrap w:val="0"/>
            <w:vAlign w:val="center"/>
          </w:tcPr>
          <w:p w14:paraId="5901F265">
            <w:pPr>
              <w:tabs>
                <w:tab w:val="left" w:pos="4680"/>
              </w:tabs>
              <w:jc w:val="center"/>
              <w:rPr>
                <w:rFonts w:ascii="宋体" w:cs="Arial"/>
                <w:bCs/>
                <w:szCs w:val="21"/>
              </w:rPr>
            </w:pPr>
            <w:r>
              <w:rPr>
                <w:rFonts w:hint="eastAsia" w:ascii="宋体" w:hAnsi="宋体" w:cs="Arial"/>
                <w:bCs/>
                <w:szCs w:val="21"/>
              </w:rPr>
              <w:t>施工组织设计模块名称</w:t>
            </w:r>
          </w:p>
        </w:tc>
        <w:tc>
          <w:tcPr>
            <w:tcW w:w="5880" w:type="dxa"/>
            <w:gridSpan w:val="7"/>
            <w:tcBorders>
              <w:top w:val="single" w:color="auto" w:sz="8" w:space="0"/>
            </w:tcBorders>
            <w:noWrap w:val="0"/>
            <w:vAlign w:val="center"/>
          </w:tcPr>
          <w:p w14:paraId="55EDED02">
            <w:pPr>
              <w:tabs>
                <w:tab w:val="left" w:pos="4680"/>
              </w:tabs>
              <w:jc w:val="center"/>
              <w:rPr>
                <w:rFonts w:ascii="宋体" w:cs="Arial"/>
                <w:bCs/>
                <w:szCs w:val="21"/>
              </w:rPr>
            </w:pPr>
            <w:r>
              <w:rPr>
                <w:rFonts w:hint="eastAsia" w:ascii="宋体" w:hAnsi="宋体" w:cs="Arial"/>
                <w:bCs/>
                <w:szCs w:val="21"/>
              </w:rPr>
              <w:t>投标人名称及模块暗标编号</w:t>
            </w:r>
          </w:p>
        </w:tc>
      </w:tr>
      <w:tr w14:paraId="230ACF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vMerge w:val="continue"/>
            <w:noWrap w:val="0"/>
            <w:vAlign w:val="center"/>
          </w:tcPr>
          <w:p w14:paraId="23C14919">
            <w:pPr>
              <w:tabs>
                <w:tab w:val="left" w:pos="4680"/>
              </w:tabs>
              <w:jc w:val="center"/>
              <w:rPr>
                <w:rFonts w:ascii="宋体" w:cs="Arial"/>
                <w:bCs/>
                <w:szCs w:val="21"/>
              </w:rPr>
            </w:pPr>
          </w:p>
        </w:tc>
        <w:tc>
          <w:tcPr>
            <w:tcW w:w="2005" w:type="dxa"/>
            <w:vMerge w:val="continue"/>
            <w:noWrap w:val="0"/>
            <w:vAlign w:val="center"/>
          </w:tcPr>
          <w:p w14:paraId="34DB2760">
            <w:pPr>
              <w:tabs>
                <w:tab w:val="left" w:pos="4680"/>
              </w:tabs>
              <w:jc w:val="center"/>
              <w:rPr>
                <w:rFonts w:ascii="宋体" w:cs="Arial"/>
                <w:bCs/>
                <w:szCs w:val="21"/>
              </w:rPr>
            </w:pPr>
          </w:p>
        </w:tc>
        <w:tc>
          <w:tcPr>
            <w:tcW w:w="840" w:type="dxa"/>
            <w:noWrap w:val="0"/>
            <w:vAlign w:val="center"/>
          </w:tcPr>
          <w:p w14:paraId="6098A726">
            <w:pPr>
              <w:tabs>
                <w:tab w:val="left" w:pos="4680"/>
              </w:tabs>
              <w:jc w:val="center"/>
              <w:rPr>
                <w:rFonts w:ascii="宋体" w:cs="Arial"/>
                <w:bCs/>
                <w:szCs w:val="21"/>
              </w:rPr>
            </w:pPr>
          </w:p>
        </w:tc>
        <w:tc>
          <w:tcPr>
            <w:tcW w:w="840" w:type="dxa"/>
            <w:noWrap w:val="0"/>
            <w:vAlign w:val="center"/>
          </w:tcPr>
          <w:p w14:paraId="529309C8">
            <w:pPr>
              <w:tabs>
                <w:tab w:val="left" w:pos="4680"/>
              </w:tabs>
              <w:jc w:val="center"/>
              <w:rPr>
                <w:rFonts w:ascii="宋体" w:cs="Arial"/>
                <w:bCs/>
                <w:szCs w:val="21"/>
              </w:rPr>
            </w:pPr>
          </w:p>
        </w:tc>
        <w:tc>
          <w:tcPr>
            <w:tcW w:w="840" w:type="dxa"/>
            <w:noWrap w:val="0"/>
            <w:vAlign w:val="center"/>
          </w:tcPr>
          <w:p w14:paraId="6D1D2738">
            <w:pPr>
              <w:tabs>
                <w:tab w:val="left" w:pos="4680"/>
              </w:tabs>
              <w:jc w:val="center"/>
              <w:rPr>
                <w:rFonts w:ascii="宋体" w:cs="Arial"/>
                <w:bCs/>
                <w:szCs w:val="21"/>
              </w:rPr>
            </w:pPr>
          </w:p>
        </w:tc>
        <w:tc>
          <w:tcPr>
            <w:tcW w:w="840" w:type="dxa"/>
            <w:noWrap w:val="0"/>
            <w:vAlign w:val="center"/>
          </w:tcPr>
          <w:p w14:paraId="3EA1DB0A">
            <w:pPr>
              <w:tabs>
                <w:tab w:val="left" w:pos="4680"/>
              </w:tabs>
              <w:jc w:val="center"/>
              <w:rPr>
                <w:rFonts w:ascii="宋体" w:cs="Arial"/>
                <w:bCs/>
                <w:szCs w:val="21"/>
              </w:rPr>
            </w:pPr>
          </w:p>
        </w:tc>
        <w:tc>
          <w:tcPr>
            <w:tcW w:w="840" w:type="dxa"/>
            <w:noWrap w:val="0"/>
            <w:vAlign w:val="center"/>
          </w:tcPr>
          <w:p w14:paraId="2CECBD67">
            <w:pPr>
              <w:tabs>
                <w:tab w:val="left" w:pos="4680"/>
              </w:tabs>
              <w:jc w:val="center"/>
              <w:rPr>
                <w:rFonts w:ascii="宋体" w:cs="Arial"/>
                <w:bCs/>
                <w:szCs w:val="21"/>
              </w:rPr>
            </w:pPr>
          </w:p>
        </w:tc>
        <w:tc>
          <w:tcPr>
            <w:tcW w:w="840" w:type="dxa"/>
            <w:noWrap w:val="0"/>
            <w:vAlign w:val="center"/>
          </w:tcPr>
          <w:p w14:paraId="4DB6CCE4">
            <w:pPr>
              <w:tabs>
                <w:tab w:val="left" w:pos="4680"/>
              </w:tabs>
              <w:jc w:val="center"/>
              <w:rPr>
                <w:rFonts w:ascii="宋体" w:cs="Arial"/>
                <w:bCs/>
                <w:szCs w:val="21"/>
              </w:rPr>
            </w:pPr>
          </w:p>
        </w:tc>
        <w:tc>
          <w:tcPr>
            <w:tcW w:w="840" w:type="dxa"/>
            <w:noWrap w:val="0"/>
            <w:vAlign w:val="center"/>
          </w:tcPr>
          <w:p w14:paraId="2FD8F57F">
            <w:pPr>
              <w:tabs>
                <w:tab w:val="left" w:pos="4680"/>
              </w:tabs>
              <w:jc w:val="center"/>
              <w:rPr>
                <w:rFonts w:ascii="宋体" w:cs="Arial"/>
                <w:bCs/>
                <w:szCs w:val="21"/>
              </w:rPr>
            </w:pPr>
          </w:p>
        </w:tc>
      </w:tr>
      <w:tr w14:paraId="33B272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noWrap w:val="0"/>
            <w:vAlign w:val="center"/>
          </w:tcPr>
          <w:p w14:paraId="5330A0E8">
            <w:pPr>
              <w:tabs>
                <w:tab w:val="left" w:pos="4680"/>
              </w:tabs>
              <w:jc w:val="center"/>
              <w:rPr>
                <w:rFonts w:ascii="宋体" w:cs="Arial"/>
                <w:bCs/>
                <w:szCs w:val="21"/>
              </w:rPr>
            </w:pPr>
          </w:p>
        </w:tc>
        <w:tc>
          <w:tcPr>
            <w:tcW w:w="2005" w:type="dxa"/>
            <w:noWrap w:val="0"/>
            <w:vAlign w:val="center"/>
          </w:tcPr>
          <w:p w14:paraId="6B52A1A1">
            <w:pPr>
              <w:tabs>
                <w:tab w:val="left" w:pos="4680"/>
              </w:tabs>
              <w:jc w:val="center"/>
              <w:rPr>
                <w:rFonts w:ascii="宋体" w:cs="Arial"/>
                <w:bCs/>
                <w:szCs w:val="21"/>
              </w:rPr>
            </w:pPr>
          </w:p>
        </w:tc>
        <w:tc>
          <w:tcPr>
            <w:tcW w:w="840" w:type="dxa"/>
            <w:noWrap w:val="0"/>
            <w:vAlign w:val="center"/>
          </w:tcPr>
          <w:p w14:paraId="7600AA2F">
            <w:pPr>
              <w:tabs>
                <w:tab w:val="left" w:pos="4680"/>
              </w:tabs>
              <w:jc w:val="center"/>
              <w:rPr>
                <w:rFonts w:ascii="宋体" w:cs="Arial"/>
                <w:bCs/>
                <w:szCs w:val="21"/>
              </w:rPr>
            </w:pPr>
          </w:p>
        </w:tc>
        <w:tc>
          <w:tcPr>
            <w:tcW w:w="840" w:type="dxa"/>
            <w:noWrap w:val="0"/>
            <w:vAlign w:val="center"/>
          </w:tcPr>
          <w:p w14:paraId="6BA15D1E">
            <w:pPr>
              <w:tabs>
                <w:tab w:val="left" w:pos="4680"/>
              </w:tabs>
              <w:jc w:val="center"/>
              <w:rPr>
                <w:rFonts w:ascii="宋体" w:cs="Arial"/>
                <w:bCs/>
                <w:szCs w:val="21"/>
              </w:rPr>
            </w:pPr>
          </w:p>
        </w:tc>
        <w:tc>
          <w:tcPr>
            <w:tcW w:w="840" w:type="dxa"/>
            <w:noWrap w:val="0"/>
            <w:vAlign w:val="center"/>
          </w:tcPr>
          <w:p w14:paraId="31944EC3">
            <w:pPr>
              <w:tabs>
                <w:tab w:val="left" w:pos="4680"/>
              </w:tabs>
              <w:jc w:val="center"/>
              <w:rPr>
                <w:rFonts w:ascii="宋体" w:cs="Arial"/>
                <w:bCs/>
                <w:szCs w:val="21"/>
              </w:rPr>
            </w:pPr>
          </w:p>
        </w:tc>
        <w:tc>
          <w:tcPr>
            <w:tcW w:w="840" w:type="dxa"/>
            <w:noWrap w:val="0"/>
            <w:vAlign w:val="center"/>
          </w:tcPr>
          <w:p w14:paraId="4BECD4FE">
            <w:pPr>
              <w:tabs>
                <w:tab w:val="left" w:pos="4680"/>
              </w:tabs>
              <w:jc w:val="center"/>
              <w:rPr>
                <w:rFonts w:ascii="宋体" w:cs="Arial"/>
                <w:bCs/>
                <w:szCs w:val="21"/>
              </w:rPr>
            </w:pPr>
          </w:p>
        </w:tc>
        <w:tc>
          <w:tcPr>
            <w:tcW w:w="840" w:type="dxa"/>
            <w:noWrap w:val="0"/>
            <w:vAlign w:val="center"/>
          </w:tcPr>
          <w:p w14:paraId="1DEF4976">
            <w:pPr>
              <w:tabs>
                <w:tab w:val="left" w:pos="4680"/>
              </w:tabs>
              <w:jc w:val="center"/>
              <w:rPr>
                <w:rFonts w:ascii="宋体" w:cs="Arial"/>
                <w:bCs/>
                <w:szCs w:val="21"/>
              </w:rPr>
            </w:pPr>
          </w:p>
        </w:tc>
        <w:tc>
          <w:tcPr>
            <w:tcW w:w="840" w:type="dxa"/>
            <w:noWrap w:val="0"/>
            <w:vAlign w:val="center"/>
          </w:tcPr>
          <w:p w14:paraId="3D71A857">
            <w:pPr>
              <w:tabs>
                <w:tab w:val="left" w:pos="4680"/>
              </w:tabs>
              <w:jc w:val="center"/>
              <w:rPr>
                <w:rFonts w:ascii="宋体" w:cs="Arial"/>
                <w:bCs/>
                <w:szCs w:val="21"/>
              </w:rPr>
            </w:pPr>
          </w:p>
        </w:tc>
        <w:tc>
          <w:tcPr>
            <w:tcW w:w="840" w:type="dxa"/>
            <w:noWrap w:val="0"/>
            <w:vAlign w:val="center"/>
          </w:tcPr>
          <w:p w14:paraId="20EB4DF7">
            <w:pPr>
              <w:tabs>
                <w:tab w:val="left" w:pos="4680"/>
              </w:tabs>
              <w:jc w:val="center"/>
              <w:rPr>
                <w:rFonts w:ascii="宋体" w:cs="Arial"/>
                <w:bCs/>
                <w:szCs w:val="21"/>
              </w:rPr>
            </w:pPr>
          </w:p>
        </w:tc>
      </w:tr>
      <w:tr w14:paraId="72A12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noWrap w:val="0"/>
            <w:vAlign w:val="center"/>
          </w:tcPr>
          <w:p w14:paraId="5E5C0144">
            <w:pPr>
              <w:tabs>
                <w:tab w:val="left" w:pos="4680"/>
              </w:tabs>
              <w:jc w:val="center"/>
              <w:rPr>
                <w:rFonts w:ascii="宋体" w:cs="Arial"/>
                <w:bCs/>
                <w:szCs w:val="21"/>
              </w:rPr>
            </w:pPr>
          </w:p>
        </w:tc>
        <w:tc>
          <w:tcPr>
            <w:tcW w:w="2005" w:type="dxa"/>
            <w:noWrap w:val="0"/>
            <w:vAlign w:val="center"/>
          </w:tcPr>
          <w:p w14:paraId="71295DD7">
            <w:pPr>
              <w:tabs>
                <w:tab w:val="left" w:pos="4680"/>
              </w:tabs>
              <w:jc w:val="center"/>
              <w:rPr>
                <w:rFonts w:ascii="宋体" w:cs="Arial"/>
                <w:bCs/>
                <w:szCs w:val="21"/>
              </w:rPr>
            </w:pPr>
          </w:p>
        </w:tc>
        <w:tc>
          <w:tcPr>
            <w:tcW w:w="840" w:type="dxa"/>
            <w:noWrap w:val="0"/>
            <w:vAlign w:val="center"/>
          </w:tcPr>
          <w:p w14:paraId="605B3C1D">
            <w:pPr>
              <w:tabs>
                <w:tab w:val="left" w:pos="4680"/>
              </w:tabs>
              <w:jc w:val="center"/>
              <w:rPr>
                <w:rFonts w:ascii="宋体" w:cs="Arial"/>
                <w:bCs/>
                <w:szCs w:val="21"/>
              </w:rPr>
            </w:pPr>
          </w:p>
        </w:tc>
        <w:tc>
          <w:tcPr>
            <w:tcW w:w="840" w:type="dxa"/>
            <w:noWrap w:val="0"/>
            <w:vAlign w:val="center"/>
          </w:tcPr>
          <w:p w14:paraId="2C627D39">
            <w:pPr>
              <w:tabs>
                <w:tab w:val="left" w:pos="4680"/>
              </w:tabs>
              <w:jc w:val="center"/>
              <w:rPr>
                <w:rFonts w:ascii="宋体" w:cs="Arial"/>
                <w:bCs/>
                <w:szCs w:val="21"/>
              </w:rPr>
            </w:pPr>
          </w:p>
        </w:tc>
        <w:tc>
          <w:tcPr>
            <w:tcW w:w="840" w:type="dxa"/>
            <w:noWrap w:val="0"/>
            <w:vAlign w:val="center"/>
          </w:tcPr>
          <w:p w14:paraId="2704662A">
            <w:pPr>
              <w:tabs>
                <w:tab w:val="left" w:pos="4680"/>
              </w:tabs>
              <w:jc w:val="center"/>
              <w:rPr>
                <w:rFonts w:ascii="宋体" w:cs="Arial"/>
                <w:bCs/>
                <w:szCs w:val="21"/>
              </w:rPr>
            </w:pPr>
          </w:p>
        </w:tc>
        <w:tc>
          <w:tcPr>
            <w:tcW w:w="840" w:type="dxa"/>
            <w:noWrap w:val="0"/>
            <w:vAlign w:val="center"/>
          </w:tcPr>
          <w:p w14:paraId="798D3885">
            <w:pPr>
              <w:tabs>
                <w:tab w:val="left" w:pos="4680"/>
              </w:tabs>
              <w:jc w:val="center"/>
              <w:rPr>
                <w:rFonts w:ascii="宋体" w:cs="Arial"/>
                <w:bCs/>
                <w:szCs w:val="21"/>
              </w:rPr>
            </w:pPr>
          </w:p>
        </w:tc>
        <w:tc>
          <w:tcPr>
            <w:tcW w:w="840" w:type="dxa"/>
            <w:noWrap w:val="0"/>
            <w:vAlign w:val="center"/>
          </w:tcPr>
          <w:p w14:paraId="6C2A09AE">
            <w:pPr>
              <w:tabs>
                <w:tab w:val="left" w:pos="4680"/>
              </w:tabs>
              <w:jc w:val="center"/>
              <w:rPr>
                <w:rFonts w:ascii="宋体" w:cs="Arial"/>
                <w:bCs/>
                <w:szCs w:val="21"/>
              </w:rPr>
            </w:pPr>
          </w:p>
        </w:tc>
        <w:tc>
          <w:tcPr>
            <w:tcW w:w="840" w:type="dxa"/>
            <w:noWrap w:val="0"/>
            <w:vAlign w:val="center"/>
          </w:tcPr>
          <w:p w14:paraId="3A596B35">
            <w:pPr>
              <w:tabs>
                <w:tab w:val="left" w:pos="4680"/>
              </w:tabs>
              <w:jc w:val="center"/>
              <w:rPr>
                <w:rFonts w:ascii="宋体" w:cs="Arial"/>
                <w:bCs/>
                <w:szCs w:val="21"/>
              </w:rPr>
            </w:pPr>
          </w:p>
        </w:tc>
        <w:tc>
          <w:tcPr>
            <w:tcW w:w="840" w:type="dxa"/>
            <w:noWrap w:val="0"/>
            <w:vAlign w:val="center"/>
          </w:tcPr>
          <w:p w14:paraId="1620360E">
            <w:pPr>
              <w:tabs>
                <w:tab w:val="left" w:pos="4680"/>
              </w:tabs>
              <w:jc w:val="center"/>
              <w:rPr>
                <w:rFonts w:ascii="宋体" w:cs="Arial"/>
                <w:bCs/>
                <w:szCs w:val="21"/>
              </w:rPr>
            </w:pPr>
          </w:p>
        </w:tc>
      </w:tr>
      <w:tr w14:paraId="434A5B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noWrap w:val="0"/>
            <w:vAlign w:val="center"/>
          </w:tcPr>
          <w:p w14:paraId="3D18D197">
            <w:pPr>
              <w:tabs>
                <w:tab w:val="left" w:pos="4680"/>
              </w:tabs>
              <w:jc w:val="center"/>
              <w:rPr>
                <w:rFonts w:ascii="宋体" w:cs="Arial"/>
                <w:bCs/>
                <w:szCs w:val="21"/>
              </w:rPr>
            </w:pPr>
          </w:p>
        </w:tc>
        <w:tc>
          <w:tcPr>
            <w:tcW w:w="2005" w:type="dxa"/>
            <w:noWrap w:val="0"/>
            <w:vAlign w:val="center"/>
          </w:tcPr>
          <w:p w14:paraId="61B73A24">
            <w:pPr>
              <w:tabs>
                <w:tab w:val="left" w:pos="4680"/>
              </w:tabs>
              <w:jc w:val="center"/>
              <w:rPr>
                <w:rFonts w:ascii="宋体" w:cs="Arial"/>
                <w:bCs/>
                <w:szCs w:val="21"/>
              </w:rPr>
            </w:pPr>
          </w:p>
        </w:tc>
        <w:tc>
          <w:tcPr>
            <w:tcW w:w="840" w:type="dxa"/>
            <w:noWrap w:val="0"/>
            <w:vAlign w:val="center"/>
          </w:tcPr>
          <w:p w14:paraId="1D92532B">
            <w:pPr>
              <w:tabs>
                <w:tab w:val="left" w:pos="4680"/>
              </w:tabs>
              <w:jc w:val="center"/>
              <w:rPr>
                <w:rFonts w:ascii="宋体" w:cs="Arial"/>
                <w:bCs/>
                <w:szCs w:val="21"/>
              </w:rPr>
            </w:pPr>
          </w:p>
        </w:tc>
        <w:tc>
          <w:tcPr>
            <w:tcW w:w="840" w:type="dxa"/>
            <w:noWrap w:val="0"/>
            <w:vAlign w:val="center"/>
          </w:tcPr>
          <w:p w14:paraId="227C9ABD">
            <w:pPr>
              <w:tabs>
                <w:tab w:val="left" w:pos="4680"/>
              </w:tabs>
              <w:jc w:val="center"/>
              <w:rPr>
                <w:rFonts w:ascii="宋体" w:cs="Arial"/>
                <w:bCs/>
                <w:szCs w:val="21"/>
              </w:rPr>
            </w:pPr>
          </w:p>
        </w:tc>
        <w:tc>
          <w:tcPr>
            <w:tcW w:w="840" w:type="dxa"/>
            <w:noWrap w:val="0"/>
            <w:vAlign w:val="center"/>
          </w:tcPr>
          <w:p w14:paraId="6F74120D">
            <w:pPr>
              <w:tabs>
                <w:tab w:val="left" w:pos="4680"/>
              </w:tabs>
              <w:jc w:val="center"/>
              <w:rPr>
                <w:rFonts w:ascii="宋体" w:cs="Arial"/>
                <w:bCs/>
                <w:szCs w:val="21"/>
              </w:rPr>
            </w:pPr>
          </w:p>
        </w:tc>
        <w:tc>
          <w:tcPr>
            <w:tcW w:w="840" w:type="dxa"/>
            <w:noWrap w:val="0"/>
            <w:vAlign w:val="center"/>
          </w:tcPr>
          <w:p w14:paraId="30516189">
            <w:pPr>
              <w:tabs>
                <w:tab w:val="left" w:pos="4680"/>
              </w:tabs>
              <w:jc w:val="center"/>
              <w:rPr>
                <w:rFonts w:ascii="宋体" w:cs="Arial"/>
                <w:bCs/>
                <w:szCs w:val="21"/>
              </w:rPr>
            </w:pPr>
          </w:p>
        </w:tc>
        <w:tc>
          <w:tcPr>
            <w:tcW w:w="840" w:type="dxa"/>
            <w:noWrap w:val="0"/>
            <w:vAlign w:val="center"/>
          </w:tcPr>
          <w:p w14:paraId="4BFD8655">
            <w:pPr>
              <w:tabs>
                <w:tab w:val="left" w:pos="4680"/>
              </w:tabs>
              <w:jc w:val="center"/>
              <w:rPr>
                <w:rFonts w:ascii="宋体" w:cs="Arial"/>
                <w:bCs/>
                <w:szCs w:val="21"/>
              </w:rPr>
            </w:pPr>
          </w:p>
        </w:tc>
        <w:tc>
          <w:tcPr>
            <w:tcW w:w="840" w:type="dxa"/>
            <w:noWrap w:val="0"/>
            <w:vAlign w:val="center"/>
          </w:tcPr>
          <w:p w14:paraId="2EFC65E7">
            <w:pPr>
              <w:tabs>
                <w:tab w:val="left" w:pos="4680"/>
              </w:tabs>
              <w:jc w:val="center"/>
              <w:rPr>
                <w:rFonts w:ascii="宋体" w:cs="Arial"/>
                <w:bCs/>
                <w:szCs w:val="21"/>
              </w:rPr>
            </w:pPr>
          </w:p>
        </w:tc>
        <w:tc>
          <w:tcPr>
            <w:tcW w:w="840" w:type="dxa"/>
            <w:noWrap w:val="0"/>
            <w:vAlign w:val="center"/>
          </w:tcPr>
          <w:p w14:paraId="548BB261">
            <w:pPr>
              <w:tabs>
                <w:tab w:val="left" w:pos="4680"/>
              </w:tabs>
              <w:jc w:val="center"/>
              <w:rPr>
                <w:rFonts w:ascii="宋体" w:cs="Arial"/>
                <w:bCs/>
                <w:szCs w:val="21"/>
              </w:rPr>
            </w:pPr>
          </w:p>
        </w:tc>
      </w:tr>
      <w:tr w14:paraId="008787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noWrap w:val="0"/>
            <w:vAlign w:val="center"/>
          </w:tcPr>
          <w:p w14:paraId="02415040">
            <w:pPr>
              <w:tabs>
                <w:tab w:val="left" w:pos="4680"/>
              </w:tabs>
              <w:jc w:val="center"/>
              <w:rPr>
                <w:rFonts w:ascii="宋体" w:cs="Arial"/>
                <w:bCs/>
                <w:szCs w:val="21"/>
              </w:rPr>
            </w:pPr>
          </w:p>
        </w:tc>
        <w:tc>
          <w:tcPr>
            <w:tcW w:w="2005" w:type="dxa"/>
            <w:noWrap w:val="0"/>
            <w:vAlign w:val="center"/>
          </w:tcPr>
          <w:p w14:paraId="1116ACCE">
            <w:pPr>
              <w:tabs>
                <w:tab w:val="left" w:pos="4680"/>
              </w:tabs>
              <w:jc w:val="center"/>
              <w:rPr>
                <w:rFonts w:ascii="宋体" w:cs="Arial"/>
                <w:bCs/>
                <w:szCs w:val="21"/>
              </w:rPr>
            </w:pPr>
          </w:p>
        </w:tc>
        <w:tc>
          <w:tcPr>
            <w:tcW w:w="840" w:type="dxa"/>
            <w:noWrap w:val="0"/>
            <w:vAlign w:val="center"/>
          </w:tcPr>
          <w:p w14:paraId="2EC0C2ED">
            <w:pPr>
              <w:tabs>
                <w:tab w:val="left" w:pos="4680"/>
              </w:tabs>
              <w:jc w:val="center"/>
              <w:rPr>
                <w:rFonts w:ascii="宋体" w:cs="Arial"/>
                <w:bCs/>
                <w:szCs w:val="21"/>
              </w:rPr>
            </w:pPr>
          </w:p>
        </w:tc>
        <w:tc>
          <w:tcPr>
            <w:tcW w:w="840" w:type="dxa"/>
            <w:noWrap w:val="0"/>
            <w:vAlign w:val="center"/>
          </w:tcPr>
          <w:p w14:paraId="6A8F5437">
            <w:pPr>
              <w:tabs>
                <w:tab w:val="left" w:pos="4680"/>
              </w:tabs>
              <w:jc w:val="center"/>
              <w:rPr>
                <w:rFonts w:ascii="宋体" w:cs="Arial"/>
                <w:bCs/>
                <w:szCs w:val="21"/>
              </w:rPr>
            </w:pPr>
          </w:p>
        </w:tc>
        <w:tc>
          <w:tcPr>
            <w:tcW w:w="840" w:type="dxa"/>
            <w:noWrap w:val="0"/>
            <w:vAlign w:val="center"/>
          </w:tcPr>
          <w:p w14:paraId="23DB5D59">
            <w:pPr>
              <w:tabs>
                <w:tab w:val="left" w:pos="4680"/>
              </w:tabs>
              <w:jc w:val="center"/>
              <w:rPr>
                <w:rFonts w:ascii="宋体" w:cs="Arial"/>
                <w:bCs/>
                <w:szCs w:val="21"/>
              </w:rPr>
            </w:pPr>
          </w:p>
        </w:tc>
        <w:tc>
          <w:tcPr>
            <w:tcW w:w="840" w:type="dxa"/>
            <w:noWrap w:val="0"/>
            <w:vAlign w:val="center"/>
          </w:tcPr>
          <w:p w14:paraId="2A4350AE">
            <w:pPr>
              <w:tabs>
                <w:tab w:val="left" w:pos="4680"/>
              </w:tabs>
              <w:jc w:val="center"/>
              <w:rPr>
                <w:rFonts w:ascii="宋体" w:cs="Arial"/>
                <w:bCs/>
                <w:szCs w:val="21"/>
              </w:rPr>
            </w:pPr>
          </w:p>
        </w:tc>
        <w:tc>
          <w:tcPr>
            <w:tcW w:w="840" w:type="dxa"/>
            <w:noWrap w:val="0"/>
            <w:vAlign w:val="center"/>
          </w:tcPr>
          <w:p w14:paraId="3F4D8606">
            <w:pPr>
              <w:tabs>
                <w:tab w:val="left" w:pos="4680"/>
              </w:tabs>
              <w:jc w:val="center"/>
              <w:rPr>
                <w:rFonts w:ascii="宋体" w:cs="Arial"/>
                <w:bCs/>
                <w:szCs w:val="21"/>
              </w:rPr>
            </w:pPr>
          </w:p>
        </w:tc>
        <w:tc>
          <w:tcPr>
            <w:tcW w:w="840" w:type="dxa"/>
            <w:noWrap w:val="0"/>
            <w:vAlign w:val="center"/>
          </w:tcPr>
          <w:p w14:paraId="20712745">
            <w:pPr>
              <w:tabs>
                <w:tab w:val="left" w:pos="4680"/>
              </w:tabs>
              <w:jc w:val="center"/>
              <w:rPr>
                <w:rFonts w:ascii="宋体" w:cs="Arial"/>
                <w:bCs/>
                <w:szCs w:val="21"/>
              </w:rPr>
            </w:pPr>
          </w:p>
        </w:tc>
        <w:tc>
          <w:tcPr>
            <w:tcW w:w="840" w:type="dxa"/>
            <w:noWrap w:val="0"/>
            <w:vAlign w:val="center"/>
          </w:tcPr>
          <w:p w14:paraId="48160961">
            <w:pPr>
              <w:tabs>
                <w:tab w:val="left" w:pos="4680"/>
              </w:tabs>
              <w:jc w:val="center"/>
              <w:rPr>
                <w:rFonts w:ascii="宋体" w:cs="Arial"/>
                <w:bCs/>
                <w:szCs w:val="21"/>
              </w:rPr>
            </w:pPr>
          </w:p>
        </w:tc>
      </w:tr>
      <w:tr w14:paraId="254EB8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noWrap w:val="0"/>
            <w:vAlign w:val="center"/>
          </w:tcPr>
          <w:p w14:paraId="2ECE861F">
            <w:pPr>
              <w:tabs>
                <w:tab w:val="left" w:pos="4680"/>
              </w:tabs>
              <w:jc w:val="center"/>
              <w:rPr>
                <w:rFonts w:ascii="宋体" w:cs="Arial"/>
                <w:bCs/>
                <w:szCs w:val="21"/>
              </w:rPr>
            </w:pPr>
          </w:p>
        </w:tc>
        <w:tc>
          <w:tcPr>
            <w:tcW w:w="2005" w:type="dxa"/>
            <w:noWrap w:val="0"/>
            <w:vAlign w:val="center"/>
          </w:tcPr>
          <w:p w14:paraId="6A50F148">
            <w:pPr>
              <w:tabs>
                <w:tab w:val="left" w:pos="4680"/>
              </w:tabs>
              <w:jc w:val="center"/>
              <w:rPr>
                <w:rFonts w:ascii="宋体" w:cs="Arial"/>
                <w:bCs/>
                <w:szCs w:val="21"/>
              </w:rPr>
            </w:pPr>
          </w:p>
        </w:tc>
        <w:tc>
          <w:tcPr>
            <w:tcW w:w="840" w:type="dxa"/>
            <w:noWrap w:val="0"/>
            <w:vAlign w:val="center"/>
          </w:tcPr>
          <w:p w14:paraId="24985E3A">
            <w:pPr>
              <w:tabs>
                <w:tab w:val="left" w:pos="4680"/>
              </w:tabs>
              <w:jc w:val="center"/>
              <w:rPr>
                <w:rFonts w:ascii="宋体" w:cs="Arial"/>
                <w:bCs/>
                <w:szCs w:val="21"/>
              </w:rPr>
            </w:pPr>
          </w:p>
        </w:tc>
        <w:tc>
          <w:tcPr>
            <w:tcW w:w="840" w:type="dxa"/>
            <w:noWrap w:val="0"/>
            <w:vAlign w:val="center"/>
          </w:tcPr>
          <w:p w14:paraId="4F978E21">
            <w:pPr>
              <w:tabs>
                <w:tab w:val="left" w:pos="4680"/>
              </w:tabs>
              <w:jc w:val="center"/>
              <w:rPr>
                <w:rFonts w:ascii="宋体" w:cs="Arial"/>
                <w:bCs/>
                <w:szCs w:val="21"/>
              </w:rPr>
            </w:pPr>
          </w:p>
        </w:tc>
        <w:tc>
          <w:tcPr>
            <w:tcW w:w="840" w:type="dxa"/>
            <w:noWrap w:val="0"/>
            <w:vAlign w:val="center"/>
          </w:tcPr>
          <w:p w14:paraId="5D7EC60E">
            <w:pPr>
              <w:tabs>
                <w:tab w:val="left" w:pos="4680"/>
              </w:tabs>
              <w:jc w:val="center"/>
              <w:rPr>
                <w:rFonts w:ascii="宋体" w:cs="Arial"/>
                <w:bCs/>
                <w:szCs w:val="21"/>
              </w:rPr>
            </w:pPr>
          </w:p>
        </w:tc>
        <w:tc>
          <w:tcPr>
            <w:tcW w:w="840" w:type="dxa"/>
            <w:noWrap w:val="0"/>
            <w:vAlign w:val="center"/>
          </w:tcPr>
          <w:p w14:paraId="1548D3AC">
            <w:pPr>
              <w:tabs>
                <w:tab w:val="left" w:pos="4680"/>
              </w:tabs>
              <w:jc w:val="center"/>
              <w:rPr>
                <w:rFonts w:ascii="宋体" w:cs="Arial"/>
                <w:bCs/>
                <w:szCs w:val="21"/>
              </w:rPr>
            </w:pPr>
          </w:p>
        </w:tc>
        <w:tc>
          <w:tcPr>
            <w:tcW w:w="840" w:type="dxa"/>
            <w:noWrap w:val="0"/>
            <w:vAlign w:val="center"/>
          </w:tcPr>
          <w:p w14:paraId="10FF7194">
            <w:pPr>
              <w:tabs>
                <w:tab w:val="left" w:pos="4680"/>
              </w:tabs>
              <w:jc w:val="center"/>
              <w:rPr>
                <w:rFonts w:ascii="宋体" w:cs="Arial"/>
                <w:bCs/>
                <w:szCs w:val="21"/>
              </w:rPr>
            </w:pPr>
          </w:p>
        </w:tc>
        <w:tc>
          <w:tcPr>
            <w:tcW w:w="840" w:type="dxa"/>
            <w:noWrap w:val="0"/>
            <w:vAlign w:val="center"/>
          </w:tcPr>
          <w:p w14:paraId="7E6125B1">
            <w:pPr>
              <w:tabs>
                <w:tab w:val="left" w:pos="4680"/>
              </w:tabs>
              <w:jc w:val="center"/>
              <w:rPr>
                <w:rFonts w:ascii="宋体" w:cs="Arial"/>
                <w:bCs/>
                <w:szCs w:val="21"/>
              </w:rPr>
            </w:pPr>
          </w:p>
        </w:tc>
        <w:tc>
          <w:tcPr>
            <w:tcW w:w="840" w:type="dxa"/>
            <w:noWrap w:val="0"/>
            <w:vAlign w:val="center"/>
          </w:tcPr>
          <w:p w14:paraId="3EAD9834">
            <w:pPr>
              <w:tabs>
                <w:tab w:val="left" w:pos="4680"/>
              </w:tabs>
              <w:jc w:val="center"/>
              <w:rPr>
                <w:rFonts w:ascii="宋体" w:cs="Arial"/>
                <w:bCs/>
                <w:szCs w:val="21"/>
              </w:rPr>
            </w:pPr>
          </w:p>
        </w:tc>
      </w:tr>
      <w:tr w14:paraId="11CF04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noWrap w:val="0"/>
            <w:vAlign w:val="center"/>
          </w:tcPr>
          <w:p w14:paraId="2C6694C7">
            <w:pPr>
              <w:tabs>
                <w:tab w:val="left" w:pos="4680"/>
              </w:tabs>
              <w:jc w:val="center"/>
              <w:rPr>
                <w:rFonts w:ascii="宋体" w:cs="Arial"/>
                <w:bCs/>
                <w:szCs w:val="21"/>
              </w:rPr>
            </w:pPr>
          </w:p>
        </w:tc>
        <w:tc>
          <w:tcPr>
            <w:tcW w:w="2005" w:type="dxa"/>
            <w:noWrap w:val="0"/>
            <w:vAlign w:val="center"/>
          </w:tcPr>
          <w:p w14:paraId="4F7FDD19">
            <w:pPr>
              <w:tabs>
                <w:tab w:val="left" w:pos="4680"/>
              </w:tabs>
              <w:jc w:val="center"/>
              <w:rPr>
                <w:rFonts w:ascii="宋体" w:cs="Arial"/>
                <w:bCs/>
                <w:szCs w:val="21"/>
              </w:rPr>
            </w:pPr>
          </w:p>
        </w:tc>
        <w:tc>
          <w:tcPr>
            <w:tcW w:w="840" w:type="dxa"/>
            <w:noWrap w:val="0"/>
            <w:vAlign w:val="center"/>
          </w:tcPr>
          <w:p w14:paraId="5C7D9B8E">
            <w:pPr>
              <w:tabs>
                <w:tab w:val="left" w:pos="4680"/>
              </w:tabs>
              <w:jc w:val="center"/>
              <w:rPr>
                <w:rFonts w:ascii="宋体" w:cs="Arial"/>
                <w:bCs/>
                <w:szCs w:val="21"/>
              </w:rPr>
            </w:pPr>
          </w:p>
        </w:tc>
        <w:tc>
          <w:tcPr>
            <w:tcW w:w="840" w:type="dxa"/>
            <w:noWrap w:val="0"/>
            <w:vAlign w:val="center"/>
          </w:tcPr>
          <w:p w14:paraId="113BD83F">
            <w:pPr>
              <w:tabs>
                <w:tab w:val="left" w:pos="4680"/>
              </w:tabs>
              <w:jc w:val="center"/>
              <w:rPr>
                <w:rFonts w:ascii="宋体" w:cs="Arial"/>
                <w:bCs/>
                <w:szCs w:val="21"/>
              </w:rPr>
            </w:pPr>
          </w:p>
        </w:tc>
        <w:tc>
          <w:tcPr>
            <w:tcW w:w="840" w:type="dxa"/>
            <w:noWrap w:val="0"/>
            <w:vAlign w:val="center"/>
          </w:tcPr>
          <w:p w14:paraId="5749CDEE">
            <w:pPr>
              <w:tabs>
                <w:tab w:val="left" w:pos="4680"/>
              </w:tabs>
              <w:jc w:val="center"/>
              <w:rPr>
                <w:rFonts w:ascii="宋体" w:cs="Arial"/>
                <w:bCs/>
                <w:szCs w:val="21"/>
              </w:rPr>
            </w:pPr>
          </w:p>
        </w:tc>
        <w:tc>
          <w:tcPr>
            <w:tcW w:w="840" w:type="dxa"/>
            <w:noWrap w:val="0"/>
            <w:vAlign w:val="center"/>
          </w:tcPr>
          <w:p w14:paraId="55952667">
            <w:pPr>
              <w:tabs>
                <w:tab w:val="left" w:pos="4680"/>
              </w:tabs>
              <w:jc w:val="center"/>
              <w:rPr>
                <w:rFonts w:ascii="宋体" w:cs="Arial"/>
                <w:bCs/>
                <w:szCs w:val="21"/>
              </w:rPr>
            </w:pPr>
          </w:p>
        </w:tc>
        <w:tc>
          <w:tcPr>
            <w:tcW w:w="840" w:type="dxa"/>
            <w:noWrap w:val="0"/>
            <w:vAlign w:val="center"/>
          </w:tcPr>
          <w:p w14:paraId="7800F794">
            <w:pPr>
              <w:tabs>
                <w:tab w:val="left" w:pos="4680"/>
              </w:tabs>
              <w:jc w:val="center"/>
              <w:rPr>
                <w:rFonts w:ascii="宋体" w:cs="Arial"/>
                <w:bCs/>
                <w:szCs w:val="21"/>
              </w:rPr>
            </w:pPr>
          </w:p>
        </w:tc>
        <w:tc>
          <w:tcPr>
            <w:tcW w:w="840" w:type="dxa"/>
            <w:noWrap w:val="0"/>
            <w:vAlign w:val="center"/>
          </w:tcPr>
          <w:p w14:paraId="69213FEB">
            <w:pPr>
              <w:tabs>
                <w:tab w:val="left" w:pos="4680"/>
              </w:tabs>
              <w:jc w:val="center"/>
              <w:rPr>
                <w:rFonts w:ascii="宋体" w:cs="Arial"/>
                <w:bCs/>
                <w:szCs w:val="21"/>
              </w:rPr>
            </w:pPr>
          </w:p>
        </w:tc>
        <w:tc>
          <w:tcPr>
            <w:tcW w:w="840" w:type="dxa"/>
            <w:noWrap w:val="0"/>
            <w:vAlign w:val="center"/>
          </w:tcPr>
          <w:p w14:paraId="17078C27">
            <w:pPr>
              <w:tabs>
                <w:tab w:val="left" w:pos="4680"/>
              </w:tabs>
              <w:jc w:val="center"/>
              <w:rPr>
                <w:rFonts w:ascii="宋体" w:cs="Arial"/>
                <w:bCs/>
                <w:szCs w:val="21"/>
              </w:rPr>
            </w:pPr>
          </w:p>
        </w:tc>
      </w:tr>
      <w:tr w14:paraId="137966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7" w:type="dxa"/>
            <w:tcBorders>
              <w:bottom w:val="single" w:color="auto" w:sz="8" w:space="0"/>
            </w:tcBorders>
            <w:noWrap w:val="0"/>
            <w:vAlign w:val="center"/>
          </w:tcPr>
          <w:p w14:paraId="219CE885">
            <w:pPr>
              <w:tabs>
                <w:tab w:val="left" w:pos="4680"/>
              </w:tabs>
              <w:jc w:val="center"/>
              <w:rPr>
                <w:rFonts w:ascii="宋体" w:cs="Arial"/>
                <w:bCs/>
                <w:szCs w:val="21"/>
              </w:rPr>
            </w:pPr>
          </w:p>
        </w:tc>
        <w:tc>
          <w:tcPr>
            <w:tcW w:w="2005" w:type="dxa"/>
            <w:tcBorders>
              <w:bottom w:val="single" w:color="auto" w:sz="8" w:space="0"/>
            </w:tcBorders>
            <w:noWrap w:val="0"/>
            <w:vAlign w:val="center"/>
          </w:tcPr>
          <w:p w14:paraId="361F599D">
            <w:pPr>
              <w:tabs>
                <w:tab w:val="left" w:pos="4680"/>
              </w:tabs>
              <w:jc w:val="center"/>
              <w:rPr>
                <w:rFonts w:ascii="宋体" w:cs="Arial"/>
                <w:bCs/>
                <w:szCs w:val="21"/>
              </w:rPr>
            </w:pPr>
          </w:p>
        </w:tc>
        <w:tc>
          <w:tcPr>
            <w:tcW w:w="840" w:type="dxa"/>
            <w:tcBorders>
              <w:bottom w:val="single" w:color="auto" w:sz="8" w:space="0"/>
            </w:tcBorders>
            <w:noWrap w:val="0"/>
            <w:vAlign w:val="center"/>
          </w:tcPr>
          <w:p w14:paraId="6341D951">
            <w:pPr>
              <w:tabs>
                <w:tab w:val="left" w:pos="4680"/>
              </w:tabs>
              <w:jc w:val="center"/>
              <w:rPr>
                <w:rFonts w:ascii="宋体" w:cs="Arial"/>
                <w:bCs/>
                <w:szCs w:val="21"/>
              </w:rPr>
            </w:pPr>
          </w:p>
        </w:tc>
        <w:tc>
          <w:tcPr>
            <w:tcW w:w="840" w:type="dxa"/>
            <w:tcBorders>
              <w:bottom w:val="single" w:color="auto" w:sz="8" w:space="0"/>
            </w:tcBorders>
            <w:noWrap w:val="0"/>
            <w:vAlign w:val="center"/>
          </w:tcPr>
          <w:p w14:paraId="4E1183CC">
            <w:pPr>
              <w:tabs>
                <w:tab w:val="left" w:pos="4680"/>
              </w:tabs>
              <w:jc w:val="center"/>
              <w:rPr>
                <w:rFonts w:ascii="宋体" w:cs="Arial"/>
                <w:bCs/>
                <w:szCs w:val="21"/>
              </w:rPr>
            </w:pPr>
          </w:p>
        </w:tc>
        <w:tc>
          <w:tcPr>
            <w:tcW w:w="840" w:type="dxa"/>
            <w:tcBorders>
              <w:bottom w:val="single" w:color="auto" w:sz="8" w:space="0"/>
            </w:tcBorders>
            <w:noWrap w:val="0"/>
            <w:vAlign w:val="center"/>
          </w:tcPr>
          <w:p w14:paraId="78B93B68">
            <w:pPr>
              <w:tabs>
                <w:tab w:val="left" w:pos="4680"/>
              </w:tabs>
              <w:jc w:val="center"/>
              <w:rPr>
                <w:rFonts w:ascii="宋体" w:cs="Arial"/>
                <w:bCs/>
                <w:szCs w:val="21"/>
              </w:rPr>
            </w:pPr>
          </w:p>
        </w:tc>
        <w:tc>
          <w:tcPr>
            <w:tcW w:w="840" w:type="dxa"/>
            <w:tcBorders>
              <w:bottom w:val="single" w:color="auto" w:sz="8" w:space="0"/>
            </w:tcBorders>
            <w:noWrap w:val="0"/>
            <w:vAlign w:val="center"/>
          </w:tcPr>
          <w:p w14:paraId="3DD1351D">
            <w:pPr>
              <w:tabs>
                <w:tab w:val="left" w:pos="4680"/>
              </w:tabs>
              <w:jc w:val="center"/>
              <w:rPr>
                <w:rFonts w:ascii="宋体" w:cs="Arial"/>
                <w:bCs/>
                <w:szCs w:val="21"/>
              </w:rPr>
            </w:pPr>
          </w:p>
        </w:tc>
        <w:tc>
          <w:tcPr>
            <w:tcW w:w="840" w:type="dxa"/>
            <w:tcBorders>
              <w:bottom w:val="single" w:color="auto" w:sz="8" w:space="0"/>
            </w:tcBorders>
            <w:noWrap w:val="0"/>
            <w:vAlign w:val="center"/>
          </w:tcPr>
          <w:p w14:paraId="0F4838E8">
            <w:pPr>
              <w:tabs>
                <w:tab w:val="left" w:pos="4680"/>
              </w:tabs>
              <w:jc w:val="center"/>
              <w:rPr>
                <w:rFonts w:ascii="宋体" w:cs="Arial"/>
                <w:bCs/>
                <w:szCs w:val="21"/>
              </w:rPr>
            </w:pPr>
          </w:p>
        </w:tc>
        <w:tc>
          <w:tcPr>
            <w:tcW w:w="840" w:type="dxa"/>
            <w:tcBorders>
              <w:bottom w:val="single" w:color="auto" w:sz="8" w:space="0"/>
            </w:tcBorders>
            <w:noWrap w:val="0"/>
            <w:vAlign w:val="center"/>
          </w:tcPr>
          <w:p w14:paraId="6EB9144E">
            <w:pPr>
              <w:tabs>
                <w:tab w:val="left" w:pos="4680"/>
              </w:tabs>
              <w:jc w:val="center"/>
              <w:rPr>
                <w:rFonts w:ascii="宋体" w:cs="Arial"/>
                <w:bCs/>
                <w:szCs w:val="21"/>
              </w:rPr>
            </w:pPr>
          </w:p>
        </w:tc>
        <w:tc>
          <w:tcPr>
            <w:tcW w:w="840" w:type="dxa"/>
            <w:tcBorders>
              <w:bottom w:val="single" w:color="auto" w:sz="8" w:space="0"/>
            </w:tcBorders>
            <w:noWrap w:val="0"/>
            <w:vAlign w:val="center"/>
          </w:tcPr>
          <w:p w14:paraId="58E778EE">
            <w:pPr>
              <w:tabs>
                <w:tab w:val="left" w:pos="4680"/>
              </w:tabs>
              <w:jc w:val="center"/>
              <w:rPr>
                <w:rFonts w:ascii="宋体" w:cs="Arial"/>
                <w:bCs/>
                <w:szCs w:val="21"/>
              </w:rPr>
            </w:pPr>
          </w:p>
        </w:tc>
      </w:tr>
    </w:tbl>
    <w:p w14:paraId="0628C440">
      <w:pPr>
        <w:tabs>
          <w:tab w:val="left" w:pos="4680"/>
        </w:tabs>
        <w:spacing w:before="60" w:beforeLines="25"/>
        <w:rPr>
          <w:rFonts w:ascii="宋体" w:cs="Arial"/>
          <w:szCs w:val="21"/>
          <w:u w:val="single"/>
        </w:rPr>
      </w:pPr>
      <w:r>
        <w:rPr>
          <w:rFonts w:hint="eastAsia" w:ascii="宋体" w:hAnsi="宋体" w:cs="Arial"/>
          <w:szCs w:val="21"/>
        </w:rPr>
        <w:t>评标委员会全体成员签字：</w:t>
      </w:r>
      <w:r>
        <w:rPr>
          <w:rFonts w:hint="eastAsia" w:ascii="宋体" w:hAnsi="宋体" w:cs="Arial"/>
          <w:szCs w:val="21"/>
          <w:u w:val="single"/>
        </w:rPr>
        <w:t xml:space="preserve"> </w:t>
      </w:r>
      <w:r>
        <w:rPr>
          <w:rFonts w:ascii="宋体" w:hAnsi="宋体" w:cs="Arial"/>
          <w:szCs w:val="21"/>
          <w:u w:val="single"/>
        </w:rPr>
        <w:t xml:space="preserve">                                                      </w:t>
      </w:r>
    </w:p>
    <w:p w14:paraId="61CF04CE">
      <w:pPr>
        <w:tabs>
          <w:tab w:val="left" w:pos="4680"/>
        </w:tabs>
        <w:spacing w:line="360" w:lineRule="auto"/>
        <w:rPr>
          <w:rFonts w:ascii="宋体" w:cs="Arial"/>
          <w:szCs w:val="21"/>
        </w:rPr>
      </w:pPr>
    </w:p>
    <w:p w14:paraId="302E6F30">
      <w:pPr>
        <w:tabs>
          <w:tab w:val="left" w:pos="4680"/>
        </w:tabs>
        <w:spacing w:line="360" w:lineRule="auto"/>
        <w:ind w:firstLine="5040" w:firstLineChars="2400"/>
        <w:rPr>
          <w:rFonts w:ascii="宋体" w:cs="Arial"/>
          <w:szCs w:val="21"/>
        </w:rPr>
      </w:pP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5DECFE11">
      <w:pPr>
        <w:tabs>
          <w:tab w:val="left" w:pos="4680"/>
        </w:tabs>
        <w:spacing w:after="120" w:afterLines="50" w:line="300" w:lineRule="auto"/>
        <w:rPr>
          <w:rFonts w:ascii="宋体" w:cs="Arial"/>
          <w:b/>
          <w:bCs/>
          <w:sz w:val="24"/>
          <w:szCs w:val="20"/>
          <w:u w:val="single"/>
        </w:rPr>
        <w:sectPr>
          <w:pgSz w:w="11906" w:h="16838"/>
          <w:pgMar w:top="1440" w:right="1797" w:bottom="1440" w:left="1797" w:header="851" w:footer="992" w:gutter="0"/>
          <w:cols w:space="720" w:num="1"/>
          <w:docGrid w:linePitch="286" w:charSpace="0"/>
        </w:sectPr>
      </w:pPr>
    </w:p>
    <w:p w14:paraId="6CB4B504">
      <w:pPr>
        <w:pStyle w:val="105"/>
        <w:adjustRightInd w:val="0"/>
        <w:snapToGrid w:val="0"/>
        <w:spacing w:before="156" w:after="156"/>
        <w:outlineLvl w:val="1"/>
      </w:pPr>
      <w:bookmarkStart w:id="579" w:name="_Toc483680589"/>
      <w:bookmarkStart w:id="580" w:name="_Toc497456855"/>
      <w:bookmarkStart w:id="581" w:name="_Toc486580345"/>
      <w:bookmarkStart w:id="582" w:name="_Toc489280152"/>
      <w:bookmarkStart w:id="583" w:name="_Toc490331636"/>
      <w:bookmarkStart w:id="584" w:name="_Toc226046987"/>
      <w:bookmarkStart w:id="585" w:name="_Hlk103757942"/>
      <w:r>
        <w:rPr>
          <w:rFonts w:hint="eastAsia"/>
        </w:rPr>
        <w:t>附表</w:t>
      </w:r>
      <w:r>
        <w:t>4</w:t>
      </w:r>
      <w:r>
        <w:rPr>
          <w:rFonts w:hint="eastAsia"/>
        </w:rPr>
        <w:t>：形式评审记录表</w:t>
      </w:r>
      <w:bookmarkEnd w:id="579"/>
      <w:bookmarkEnd w:id="580"/>
      <w:bookmarkEnd w:id="581"/>
      <w:bookmarkEnd w:id="582"/>
      <w:bookmarkEnd w:id="583"/>
      <w:bookmarkEnd w:id="584"/>
    </w:p>
    <w:p w14:paraId="2D6E4802">
      <w:pPr>
        <w:tabs>
          <w:tab w:val="left" w:pos="4680"/>
        </w:tabs>
        <w:spacing w:after="156" w:afterLines="50" w:line="300" w:lineRule="auto"/>
        <w:jc w:val="center"/>
        <w:rPr>
          <w:rFonts w:ascii="宋体" w:cs="Arial"/>
          <w:b/>
          <w:sz w:val="28"/>
        </w:rPr>
      </w:pPr>
      <w:r>
        <w:rPr>
          <w:rFonts w:hint="eastAsia" w:ascii="宋体" w:hAnsi="宋体" w:cs="Arial"/>
          <w:b/>
          <w:sz w:val="28"/>
          <w:szCs w:val="20"/>
        </w:rPr>
        <w:t>形式</w:t>
      </w:r>
      <w:r>
        <w:rPr>
          <w:rFonts w:hint="eastAsia" w:ascii="宋体" w:hAnsi="宋体" w:cs="Arial"/>
          <w:b/>
          <w:sz w:val="28"/>
        </w:rPr>
        <w:t>评审记录表</w:t>
      </w:r>
    </w:p>
    <w:p w14:paraId="665752BC">
      <w:pPr>
        <w:tabs>
          <w:tab w:val="left" w:pos="4680"/>
        </w:tabs>
        <w:spacing w:after="78" w:afterLines="25"/>
        <w:rPr>
          <w:rFonts w:ascii="宋体" w:cs="Arial"/>
          <w:bCs/>
          <w:szCs w:val="21"/>
        </w:rPr>
      </w:pPr>
      <w:r>
        <w:rPr>
          <w:rFonts w:hint="eastAsia" w:ascii="宋体" w:hAnsi="宋体" w:cs="Arial"/>
          <w:bCs/>
          <w:szCs w:val="21"/>
        </w:rPr>
        <w:t>工程名称：</w:t>
      </w:r>
      <w:r>
        <w:rPr>
          <w:rFonts w:ascii="宋体" w:hAnsi="宋体" w:cs="Arial"/>
          <w:bCs/>
          <w:szCs w:val="21"/>
          <w:u w:val="single"/>
        </w:rP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2161"/>
        <w:gridCol w:w="2416"/>
        <w:gridCol w:w="1209"/>
        <w:gridCol w:w="1208"/>
        <w:gridCol w:w="1209"/>
        <w:gridCol w:w="1209"/>
        <w:gridCol w:w="1211"/>
        <w:gridCol w:w="1210"/>
        <w:gridCol w:w="1209"/>
      </w:tblGrid>
      <w:tr w14:paraId="5ABDCA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tblHeader/>
        </w:trPr>
        <w:tc>
          <w:tcPr>
            <w:tcW w:w="896" w:type="dxa"/>
            <w:vMerge w:val="restart"/>
            <w:tcBorders>
              <w:top w:val="single" w:color="auto" w:sz="4" w:space="0"/>
              <w:right w:val="single" w:color="auto" w:sz="4" w:space="0"/>
            </w:tcBorders>
            <w:noWrap w:val="0"/>
            <w:vAlign w:val="center"/>
          </w:tcPr>
          <w:p w14:paraId="6CB9E982">
            <w:pPr>
              <w:spacing w:before="78" w:beforeLines="25" w:after="78" w:afterLines="25"/>
              <w:jc w:val="center"/>
              <w:rPr>
                <w:rFonts w:ascii="宋体" w:cs="Arial"/>
                <w:szCs w:val="21"/>
              </w:rPr>
            </w:pPr>
            <w:r>
              <w:rPr>
                <w:rFonts w:hint="eastAsia" w:ascii="宋体" w:hAnsi="宋体" w:cs="Arial"/>
                <w:szCs w:val="21"/>
              </w:rPr>
              <w:t>序号</w:t>
            </w:r>
          </w:p>
        </w:tc>
        <w:tc>
          <w:tcPr>
            <w:tcW w:w="2161" w:type="dxa"/>
            <w:vMerge w:val="restart"/>
            <w:tcBorders>
              <w:top w:val="single" w:color="auto" w:sz="4" w:space="0"/>
              <w:left w:val="single" w:color="auto" w:sz="4" w:space="0"/>
              <w:right w:val="single" w:color="auto" w:sz="4" w:space="0"/>
            </w:tcBorders>
            <w:noWrap w:val="0"/>
            <w:vAlign w:val="center"/>
          </w:tcPr>
          <w:p w14:paraId="026D095F">
            <w:pPr>
              <w:spacing w:before="78" w:beforeLines="25" w:after="78" w:afterLines="25"/>
              <w:jc w:val="center"/>
              <w:rPr>
                <w:rFonts w:ascii="宋体" w:cs="Arial"/>
                <w:szCs w:val="21"/>
              </w:rPr>
            </w:pPr>
            <w:r>
              <w:rPr>
                <w:rFonts w:hint="eastAsia" w:ascii="宋体" w:hAnsi="宋体" w:cs="Arial"/>
                <w:szCs w:val="21"/>
              </w:rPr>
              <w:t>评审因素</w:t>
            </w:r>
          </w:p>
        </w:tc>
        <w:tc>
          <w:tcPr>
            <w:tcW w:w="2416" w:type="dxa"/>
            <w:vMerge w:val="restart"/>
            <w:tcBorders>
              <w:top w:val="single" w:color="auto" w:sz="4" w:space="0"/>
              <w:left w:val="single" w:color="auto" w:sz="4" w:space="0"/>
            </w:tcBorders>
            <w:noWrap w:val="0"/>
            <w:vAlign w:val="center"/>
          </w:tcPr>
          <w:p w14:paraId="75F27F8F">
            <w:pPr>
              <w:widowControl/>
              <w:jc w:val="center"/>
              <w:rPr>
                <w:rFonts w:ascii="宋体" w:cs="Arial"/>
                <w:szCs w:val="21"/>
              </w:rPr>
            </w:pPr>
            <w:r>
              <w:rPr>
                <w:rFonts w:hint="eastAsia" w:ascii="宋体" w:hAnsi="宋体" w:cs="Arial"/>
                <w:szCs w:val="21"/>
              </w:rPr>
              <w:t>评审标准</w:t>
            </w:r>
          </w:p>
        </w:tc>
        <w:tc>
          <w:tcPr>
            <w:tcW w:w="8465" w:type="dxa"/>
            <w:gridSpan w:val="7"/>
            <w:tcBorders>
              <w:top w:val="single" w:color="auto" w:sz="4" w:space="0"/>
              <w:left w:val="single" w:color="auto" w:sz="4" w:space="0"/>
              <w:bottom w:val="single" w:color="auto" w:sz="4" w:space="0"/>
            </w:tcBorders>
            <w:noWrap w:val="0"/>
            <w:vAlign w:val="center"/>
          </w:tcPr>
          <w:p w14:paraId="43FB9A8D">
            <w:pPr>
              <w:widowControl/>
              <w:jc w:val="center"/>
              <w:rPr>
                <w:rFonts w:ascii="宋体" w:cs="Arial"/>
                <w:szCs w:val="21"/>
              </w:rPr>
            </w:pPr>
            <w:r>
              <w:rPr>
                <w:rFonts w:hint="eastAsia" w:ascii="宋体" w:hAnsi="宋体" w:cs="Arial"/>
                <w:szCs w:val="21"/>
              </w:rPr>
              <w:t>投标人名称及评审意见</w:t>
            </w:r>
          </w:p>
        </w:tc>
      </w:tr>
      <w:tr w14:paraId="424043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trPr>
        <w:tc>
          <w:tcPr>
            <w:tcW w:w="896" w:type="dxa"/>
            <w:vMerge w:val="continue"/>
            <w:tcBorders>
              <w:bottom w:val="single" w:color="auto" w:sz="4" w:space="0"/>
              <w:right w:val="single" w:color="auto" w:sz="4" w:space="0"/>
            </w:tcBorders>
            <w:noWrap w:val="0"/>
            <w:vAlign w:val="center"/>
          </w:tcPr>
          <w:p w14:paraId="036F7434">
            <w:pPr>
              <w:spacing w:before="78" w:beforeLines="25" w:after="78" w:afterLines="25"/>
              <w:jc w:val="center"/>
              <w:rPr>
                <w:rFonts w:ascii="宋体" w:cs="Arial"/>
                <w:szCs w:val="21"/>
              </w:rPr>
            </w:pPr>
          </w:p>
        </w:tc>
        <w:tc>
          <w:tcPr>
            <w:tcW w:w="2161" w:type="dxa"/>
            <w:vMerge w:val="continue"/>
            <w:tcBorders>
              <w:left w:val="single" w:color="auto" w:sz="4" w:space="0"/>
              <w:bottom w:val="single" w:color="auto" w:sz="4" w:space="0"/>
              <w:right w:val="single" w:color="auto" w:sz="4" w:space="0"/>
            </w:tcBorders>
            <w:noWrap w:val="0"/>
            <w:vAlign w:val="center"/>
          </w:tcPr>
          <w:p w14:paraId="59EAE9E7">
            <w:pPr>
              <w:spacing w:before="78" w:beforeLines="25" w:after="78" w:afterLines="25"/>
              <w:jc w:val="center"/>
              <w:rPr>
                <w:rFonts w:ascii="宋体" w:cs="Arial"/>
                <w:szCs w:val="21"/>
              </w:rPr>
            </w:pPr>
          </w:p>
        </w:tc>
        <w:tc>
          <w:tcPr>
            <w:tcW w:w="2416" w:type="dxa"/>
            <w:vMerge w:val="continue"/>
            <w:tcBorders>
              <w:left w:val="single" w:color="auto" w:sz="4" w:space="0"/>
              <w:bottom w:val="single" w:color="auto" w:sz="4" w:space="0"/>
              <w:right w:val="single" w:color="auto" w:sz="4" w:space="0"/>
            </w:tcBorders>
            <w:noWrap w:val="0"/>
            <w:vAlign w:val="center"/>
          </w:tcPr>
          <w:p w14:paraId="3170B4D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8DEC881">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AF2BDF1">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3C08C3B">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7FDDAC90">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34ED009F">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B1D669E">
            <w:pPr>
              <w:spacing w:before="78" w:beforeLines="25" w:after="78" w:afterLines="25"/>
              <w:rPr>
                <w:rFonts w:ascii="宋体" w:cs="Arial"/>
                <w:szCs w:val="21"/>
              </w:rPr>
            </w:pPr>
          </w:p>
        </w:tc>
        <w:tc>
          <w:tcPr>
            <w:tcW w:w="1209" w:type="dxa"/>
            <w:tcBorders>
              <w:top w:val="nil"/>
              <w:left w:val="single" w:color="auto" w:sz="4" w:space="0"/>
              <w:bottom w:val="single" w:color="auto" w:sz="4" w:space="0"/>
            </w:tcBorders>
            <w:noWrap w:val="0"/>
            <w:vAlign w:val="center"/>
          </w:tcPr>
          <w:p w14:paraId="42BC1BAC">
            <w:pPr>
              <w:spacing w:before="78" w:beforeLines="25" w:after="78" w:afterLines="25"/>
              <w:rPr>
                <w:rFonts w:ascii="宋体" w:cs="Arial"/>
                <w:szCs w:val="21"/>
              </w:rPr>
            </w:pPr>
          </w:p>
        </w:tc>
      </w:tr>
      <w:tr w14:paraId="6F0373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571C1B91">
            <w:pPr>
              <w:spacing w:before="78" w:beforeLines="25" w:after="78" w:afterLines="25"/>
              <w:jc w:val="center"/>
              <w:rPr>
                <w:rFonts w:ascii="宋体" w:cs="Arial"/>
                <w:szCs w:val="21"/>
              </w:rPr>
            </w:pPr>
            <w:r>
              <w:rPr>
                <w:rFonts w:ascii="宋体" w:hAnsi="宋体" w:cs="Arial"/>
                <w:szCs w:val="21"/>
              </w:rPr>
              <w:t>1</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08D6E045">
            <w:pPr>
              <w:spacing w:line="440" w:lineRule="exact"/>
              <w:jc w:val="center"/>
              <w:rPr>
                <w:rFonts w:ascii="宋体"/>
                <w:szCs w:val="21"/>
              </w:rPr>
            </w:pPr>
            <w:r>
              <w:rPr>
                <w:rFonts w:hint="eastAsia" w:ascii="宋体" w:hAnsi="宋体"/>
                <w:szCs w:val="21"/>
              </w:rPr>
              <w:t>投标人名称</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5862F1C8">
            <w:pPr>
              <w:spacing w:before="78" w:beforeLines="25" w:after="78" w:afterLines="25"/>
              <w:rPr>
                <w:rFonts w:ascii="宋体" w:cs="Arial"/>
                <w:szCs w:val="21"/>
              </w:rPr>
            </w:pPr>
            <w:r>
              <w:rPr>
                <w:rFonts w:hint="eastAsia" w:ascii="宋体" w:hAnsi="宋体"/>
                <w:szCs w:val="21"/>
              </w:rPr>
              <w:t>与营业执照、资质证书、安全生产许可证一致</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2EDD195">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1B99B43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36E21939">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EDDD39C">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310D5FE8">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148304E5">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531EC8EA">
            <w:pPr>
              <w:spacing w:before="78" w:beforeLines="25" w:after="78" w:afterLines="25"/>
              <w:rPr>
                <w:rFonts w:ascii="宋体" w:cs="Arial"/>
                <w:szCs w:val="21"/>
              </w:rPr>
            </w:pPr>
          </w:p>
        </w:tc>
      </w:tr>
      <w:tr w14:paraId="0EDB5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41587622">
            <w:pPr>
              <w:spacing w:before="78" w:beforeLines="25" w:after="78" w:afterLines="25"/>
              <w:jc w:val="center"/>
              <w:rPr>
                <w:rFonts w:ascii="宋体" w:cs="Arial"/>
                <w:szCs w:val="21"/>
              </w:rPr>
            </w:pPr>
            <w:r>
              <w:rPr>
                <w:rFonts w:ascii="宋体" w:hAnsi="宋体" w:cs="Arial"/>
                <w:szCs w:val="21"/>
              </w:rPr>
              <w:t>2</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DD75B86">
            <w:pPr>
              <w:spacing w:line="440" w:lineRule="exact"/>
              <w:jc w:val="center"/>
              <w:rPr>
                <w:rFonts w:ascii="宋体"/>
                <w:szCs w:val="21"/>
              </w:rPr>
            </w:pPr>
            <w:r>
              <w:rPr>
                <w:rFonts w:hint="eastAsia" w:ascii="宋体" w:hAnsi="宋体"/>
                <w:szCs w:val="21"/>
              </w:rPr>
              <w:t>投标函</w:t>
            </w:r>
            <w:r>
              <w:rPr>
                <w:rFonts w:hint="eastAsia" w:ascii="宋体" w:hAnsi="宋体"/>
              </w:rPr>
              <w:t>盖</w:t>
            </w:r>
            <w:r>
              <w:rPr>
                <w:rFonts w:ascii="宋体" w:hAnsi="宋体"/>
              </w:rPr>
              <w:t>CA</w:t>
            </w:r>
            <w:r>
              <w:rPr>
                <w:rFonts w:hint="eastAsia" w:ascii="宋体" w:hAnsi="宋体"/>
                <w:szCs w:val="21"/>
              </w:rPr>
              <w:t>电子</w:t>
            </w:r>
            <w:r>
              <w:rPr>
                <w:rFonts w:hint="eastAsia" w:ascii="宋体" w:hAnsi="宋体"/>
              </w:rPr>
              <w:t>印章</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5B4D9D1B">
            <w:pPr>
              <w:spacing w:before="78" w:beforeLines="25" w:after="78" w:afterLines="25"/>
              <w:rPr>
                <w:rFonts w:ascii="宋体" w:cs="Arial"/>
                <w:szCs w:val="21"/>
              </w:rPr>
            </w:pPr>
            <w:bookmarkStart w:id="586" w:name="OLE_LINK25"/>
            <w:r>
              <w:rPr>
                <w:rFonts w:hint="eastAsia" w:ascii="宋体" w:hAnsi="宋体"/>
                <w:szCs w:val="21"/>
              </w:rPr>
              <w:t>法定代表人或其委托代理人盖个人CA电子印章并盖企业CA电子印章</w:t>
            </w:r>
            <w:bookmarkEnd w:id="586"/>
          </w:p>
        </w:tc>
        <w:tc>
          <w:tcPr>
            <w:tcW w:w="1209" w:type="dxa"/>
            <w:tcBorders>
              <w:top w:val="single" w:color="auto" w:sz="4" w:space="0"/>
              <w:left w:val="single" w:color="auto" w:sz="4" w:space="0"/>
              <w:bottom w:val="single" w:color="auto" w:sz="4" w:space="0"/>
              <w:right w:val="single" w:color="auto" w:sz="4" w:space="0"/>
            </w:tcBorders>
            <w:noWrap w:val="0"/>
            <w:vAlign w:val="top"/>
          </w:tcPr>
          <w:p w14:paraId="40D7B159">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29C18132">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24A50C6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F9CABDE">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32AD3A9">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68319871">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2196DB4D">
            <w:pPr>
              <w:spacing w:before="78" w:beforeLines="25" w:after="78" w:afterLines="25"/>
              <w:rPr>
                <w:rFonts w:ascii="宋体" w:cs="Arial"/>
                <w:szCs w:val="21"/>
              </w:rPr>
            </w:pPr>
          </w:p>
        </w:tc>
      </w:tr>
      <w:tr w14:paraId="628A0E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44E9127B">
            <w:pPr>
              <w:spacing w:before="78" w:beforeLines="25" w:after="78" w:afterLines="25"/>
              <w:jc w:val="center"/>
              <w:rPr>
                <w:rFonts w:ascii="宋体" w:cs="Arial"/>
                <w:szCs w:val="21"/>
              </w:rPr>
            </w:pPr>
            <w:r>
              <w:rPr>
                <w:rFonts w:ascii="宋体" w:hAnsi="宋体" w:cs="Arial"/>
                <w:szCs w:val="21"/>
              </w:rPr>
              <w:t>3</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0F195815">
            <w:pPr>
              <w:spacing w:line="440" w:lineRule="exact"/>
              <w:jc w:val="center"/>
              <w:rPr>
                <w:rFonts w:ascii="宋体"/>
                <w:szCs w:val="21"/>
              </w:rPr>
            </w:pPr>
            <w:r>
              <w:rPr>
                <w:rFonts w:hint="eastAsia" w:ascii="宋体" w:hAnsi="宋体"/>
                <w:szCs w:val="21"/>
              </w:rPr>
              <w:t>投标函及其附录格式</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7496BF1F">
            <w:pPr>
              <w:spacing w:before="78" w:beforeLines="25" w:after="78" w:afterLines="25"/>
              <w:rPr>
                <w:rFonts w:ascii="宋体" w:cs="Arial"/>
                <w:szCs w:val="21"/>
              </w:rPr>
            </w:pPr>
            <w:r>
              <w:rPr>
                <w:rFonts w:hint="eastAsia" w:ascii="宋体" w:hAnsi="宋体"/>
                <w:szCs w:val="21"/>
              </w:rPr>
              <w:t>符合第八章</w:t>
            </w:r>
            <w:r>
              <w:rPr>
                <w:rFonts w:hint="eastAsia" w:ascii="宋体"/>
                <w:szCs w:val="21"/>
              </w:rPr>
              <w:t>“</w:t>
            </w:r>
            <w:r>
              <w:rPr>
                <w:rFonts w:hint="eastAsia" w:ascii="宋体" w:hAnsi="宋体"/>
                <w:szCs w:val="21"/>
              </w:rPr>
              <w:t>投标文件格式</w:t>
            </w:r>
            <w:r>
              <w:rPr>
                <w:rFonts w:hint="eastAsia" w:ascii="宋体"/>
                <w:szCs w:val="21"/>
              </w:rPr>
              <w:t>”</w:t>
            </w:r>
            <w:r>
              <w:rPr>
                <w:rFonts w:hint="eastAsia" w:ascii="宋体" w:hAnsi="宋体"/>
                <w:szCs w:val="21"/>
              </w:rPr>
              <w:t>的要求</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1DCC52DF">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E1FEB3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20D851AB">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74DC694">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21A3F3AD">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C7603D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14B645F6">
            <w:pPr>
              <w:spacing w:before="78" w:beforeLines="25" w:after="78" w:afterLines="25"/>
              <w:rPr>
                <w:rFonts w:ascii="宋体" w:cs="Arial"/>
                <w:szCs w:val="21"/>
              </w:rPr>
            </w:pPr>
          </w:p>
        </w:tc>
      </w:tr>
      <w:tr w14:paraId="6C8CE4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629EC89F">
            <w:pPr>
              <w:spacing w:before="78" w:beforeLines="25" w:after="78" w:afterLines="25"/>
              <w:jc w:val="center"/>
              <w:rPr>
                <w:rFonts w:ascii="宋体" w:cs="Arial"/>
                <w:szCs w:val="21"/>
              </w:rPr>
            </w:pPr>
            <w:r>
              <w:rPr>
                <w:rFonts w:ascii="宋体" w:hAnsi="宋体" w:cs="Arial"/>
                <w:szCs w:val="21"/>
              </w:rPr>
              <w:t>4</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14B740A2">
            <w:pPr>
              <w:spacing w:line="440" w:lineRule="exact"/>
              <w:jc w:val="center"/>
              <w:rPr>
                <w:rFonts w:ascii="宋体"/>
                <w:szCs w:val="21"/>
              </w:rPr>
            </w:pPr>
            <w:r>
              <w:rPr>
                <w:rFonts w:hint="eastAsia" w:ascii="宋体" w:hAnsi="宋体"/>
                <w:szCs w:val="21"/>
              </w:rPr>
              <w:t>联合体投标人（如有）</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1C578EC">
            <w:pPr>
              <w:spacing w:before="78" w:beforeLines="25" w:after="78" w:afterLines="25"/>
              <w:rPr>
                <w:rFonts w:ascii="宋体"/>
                <w:szCs w:val="21"/>
              </w:rPr>
            </w:pPr>
            <w:r>
              <w:rPr>
                <w:rFonts w:hint="eastAsia" w:ascii="宋体" w:hAnsi="宋体"/>
                <w:szCs w:val="21"/>
              </w:rPr>
              <w:t>提交联合体协议书，并明确联合体牵头人</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5BE03C4F">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28F64F8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88B4490">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702158D">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521C98B">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924F18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3C45962A">
            <w:pPr>
              <w:spacing w:before="78" w:beforeLines="25" w:after="78" w:afterLines="25"/>
              <w:rPr>
                <w:rFonts w:ascii="宋体" w:cs="Arial"/>
                <w:szCs w:val="21"/>
              </w:rPr>
            </w:pPr>
          </w:p>
        </w:tc>
      </w:tr>
      <w:tr w14:paraId="5A690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24CA5C00">
            <w:pPr>
              <w:spacing w:before="78" w:beforeLines="25" w:after="78" w:afterLines="25"/>
              <w:jc w:val="center"/>
              <w:rPr>
                <w:rFonts w:ascii="宋体" w:cs="Arial"/>
                <w:szCs w:val="21"/>
              </w:rPr>
            </w:pPr>
            <w:r>
              <w:rPr>
                <w:rFonts w:ascii="宋体" w:hAnsi="宋体" w:cs="Arial"/>
                <w:szCs w:val="21"/>
              </w:rPr>
              <w:t>5</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49B963E0">
            <w:pPr>
              <w:spacing w:line="440" w:lineRule="exact"/>
              <w:jc w:val="center"/>
              <w:rPr>
                <w:rFonts w:ascii="宋体"/>
                <w:szCs w:val="21"/>
              </w:rPr>
            </w:pPr>
            <w:r>
              <w:rPr>
                <w:rFonts w:hint="eastAsia" w:ascii="宋体" w:hAnsi="宋体"/>
                <w:szCs w:val="21"/>
              </w:rPr>
              <w:t>报价唯一</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74109959">
            <w:pPr>
              <w:spacing w:before="78" w:beforeLines="25" w:after="78" w:afterLines="25"/>
              <w:rPr>
                <w:rFonts w:ascii="宋体"/>
                <w:szCs w:val="21"/>
              </w:rPr>
            </w:pPr>
            <w:r>
              <w:rPr>
                <w:rFonts w:hint="eastAsia" w:ascii="宋体" w:hAnsi="宋体"/>
                <w:szCs w:val="21"/>
              </w:rPr>
              <w:t>只能有一个有效报价</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25EA5CD9">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F92DB21">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3F1B78B">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01B9485">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0134C63">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7F0550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6E9AD490">
            <w:pPr>
              <w:spacing w:before="78" w:beforeLines="25" w:after="78" w:afterLines="25"/>
              <w:rPr>
                <w:rFonts w:ascii="宋体" w:cs="Arial"/>
                <w:szCs w:val="21"/>
              </w:rPr>
            </w:pPr>
          </w:p>
        </w:tc>
      </w:tr>
      <w:tr w14:paraId="071081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01A9CBFE">
            <w:pPr>
              <w:spacing w:before="78" w:beforeLines="25" w:after="78" w:afterLines="25"/>
              <w:jc w:val="center"/>
              <w:rPr>
                <w:rFonts w:ascii="宋体" w:cs="Arial"/>
                <w:szCs w:val="21"/>
              </w:rPr>
            </w:pPr>
            <w:r>
              <w:rPr>
                <w:rFonts w:ascii="宋体" w:hAnsi="宋体" w:cs="Arial"/>
                <w:szCs w:val="21"/>
              </w:rPr>
              <w:t>6</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348F4CB9">
            <w:pPr>
              <w:spacing w:line="440" w:lineRule="exact"/>
              <w:jc w:val="center"/>
              <w:rPr>
                <w:rFonts w:ascii="宋体"/>
                <w:szCs w:val="21"/>
              </w:rPr>
            </w:pPr>
            <w:r>
              <w:rPr>
                <w:rFonts w:hint="eastAsia" w:ascii="宋体" w:hAnsi="宋体"/>
                <w:szCs w:val="21"/>
              </w:rPr>
              <w:t>失信被执行人</w:t>
            </w:r>
          </w:p>
          <w:p w14:paraId="771B9376">
            <w:pPr>
              <w:spacing w:line="440" w:lineRule="exact"/>
              <w:jc w:val="center"/>
              <w:rPr>
                <w:rFonts w:ascii="宋体"/>
                <w:szCs w:val="21"/>
              </w:rPr>
            </w:pPr>
            <w:r>
              <w:rPr>
                <w:rFonts w:hint="eastAsia" w:ascii="宋体" w:hAnsi="宋体"/>
                <w:szCs w:val="21"/>
              </w:rPr>
              <w:t>（适用否决性惩戒方式）</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132FB988">
            <w:pPr>
              <w:spacing w:before="78" w:beforeLines="25" w:after="78" w:afterLines="25"/>
              <w:rPr>
                <w:rFonts w:ascii="宋体"/>
                <w:szCs w:val="21"/>
              </w:rPr>
            </w:pPr>
            <w:r>
              <w:rPr>
                <w:rFonts w:hint="eastAsia" w:ascii="宋体" w:hAnsi="宋体" w:cs="Arial"/>
                <w:szCs w:val="21"/>
              </w:rPr>
              <w:t>失信被执行人信息采集记录</w:t>
            </w:r>
            <w:r>
              <w:rPr>
                <w:rFonts w:hint="eastAsia" w:ascii="宋体" w:hAnsi="宋体"/>
              </w:rPr>
              <w:t>中，</w:t>
            </w:r>
            <w:r>
              <w:rPr>
                <w:rFonts w:hint="eastAsia" w:ascii="宋体" w:hAnsi="宋体"/>
                <w:szCs w:val="21"/>
              </w:rPr>
              <w:t>投标人没有失信被执行人记录的</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A79D8AA">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5C3124B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1063EE2">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395C48D">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BD31DC0">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248A3EC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53C81712">
            <w:pPr>
              <w:spacing w:before="78" w:beforeLines="25" w:after="78" w:afterLines="25"/>
              <w:rPr>
                <w:rFonts w:ascii="宋体" w:cs="Arial"/>
                <w:szCs w:val="21"/>
              </w:rPr>
            </w:pPr>
          </w:p>
        </w:tc>
      </w:tr>
      <w:tr w14:paraId="5EA404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06F60D86">
            <w:pPr>
              <w:spacing w:before="78" w:beforeLines="25" w:after="78" w:afterLines="25"/>
              <w:jc w:val="center"/>
              <w:rPr>
                <w:rFonts w:ascii="宋体" w:hAnsi="宋体" w:cs="Arial"/>
                <w:szCs w:val="21"/>
              </w:rPr>
            </w:pPr>
            <w:bookmarkStart w:id="587" w:name="_Hlk92695026"/>
            <w:r>
              <w:rPr>
                <w:rFonts w:hint="eastAsia" w:ascii="宋体" w:hAnsi="宋体" w:cs="Arial"/>
                <w:szCs w:val="21"/>
              </w:rPr>
              <w:t>7</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5DD49FE6">
            <w:pPr>
              <w:spacing w:line="440" w:lineRule="exact"/>
              <w:jc w:val="center"/>
              <w:rPr>
                <w:rFonts w:ascii="宋体" w:hAnsi="宋体"/>
                <w:szCs w:val="21"/>
              </w:rPr>
            </w:pPr>
            <w:r>
              <w:rPr>
                <w:rFonts w:hint="eastAsia" w:ascii="宋体" w:hAnsi="宋体"/>
                <w:szCs w:val="21"/>
              </w:rPr>
              <w:t>被警示为施工安全风险企业情况</w:t>
            </w:r>
          </w:p>
          <w:p w14:paraId="0146B76B">
            <w:pPr>
              <w:spacing w:line="440" w:lineRule="exact"/>
              <w:jc w:val="center"/>
              <w:rPr>
                <w:rFonts w:hint="eastAsia" w:ascii="宋体" w:hAnsi="宋体"/>
                <w:szCs w:val="21"/>
              </w:rPr>
            </w:pPr>
            <w:bookmarkStart w:id="588" w:name="OLE_LINK3"/>
            <w:r>
              <w:rPr>
                <w:rFonts w:hint="eastAsia" w:ascii="宋体" w:hAnsi="宋体"/>
                <w:szCs w:val="21"/>
              </w:rPr>
              <w:t>（适用于对施工安全风险企业采取否决性惩戒的）</w:t>
            </w:r>
            <w:bookmarkEnd w:id="588"/>
          </w:p>
        </w:tc>
        <w:tc>
          <w:tcPr>
            <w:tcW w:w="2416" w:type="dxa"/>
            <w:tcBorders>
              <w:top w:val="single" w:color="auto" w:sz="4" w:space="0"/>
              <w:left w:val="single" w:color="auto" w:sz="4" w:space="0"/>
              <w:bottom w:val="single" w:color="auto" w:sz="4" w:space="0"/>
              <w:right w:val="single" w:color="auto" w:sz="4" w:space="0"/>
            </w:tcBorders>
            <w:noWrap w:val="0"/>
            <w:vAlign w:val="center"/>
          </w:tcPr>
          <w:p w14:paraId="723592FC">
            <w:pPr>
              <w:spacing w:before="78" w:beforeLines="25" w:after="78" w:afterLines="25"/>
              <w:rPr>
                <w:rFonts w:hint="eastAsia" w:ascii="宋体" w:hAnsi="宋体" w:cs="Arial"/>
                <w:szCs w:val="21"/>
              </w:rPr>
            </w:pPr>
            <w:r>
              <w:rPr>
                <w:rFonts w:hint="eastAsia" w:ascii="宋体" w:hAnsi="宋体"/>
                <w:szCs w:val="21"/>
              </w:rPr>
              <w:t>《开标记录表》中，投标人没有被记录为施工安全风险企业的</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02F7B5DF">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1FD6A3B2">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CC32AED">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6A7B6A3">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46D9F65">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8C33031">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38FD4916">
            <w:pPr>
              <w:spacing w:before="78" w:beforeLines="25" w:after="78" w:afterLines="25"/>
              <w:rPr>
                <w:rFonts w:ascii="宋体" w:cs="Arial"/>
                <w:szCs w:val="21"/>
              </w:rPr>
            </w:pPr>
          </w:p>
        </w:tc>
      </w:tr>
      <w:bookmarkEnd w:id="587"/>
      <w:tr w14:paraId="685F59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374432D5">
            <w:pPr>
              <w:spacing w:before="78" w:beforeLines="25" w:after="78" w:afterLines="25"/>
              <w:jc w:val="center"/>
              <w:rPr>
                <w:rFonts w:ascii="宋体" w:cs="Arial"/>
                <w:szCs w:val="21"/>
              </w:rPr>
            </w:pPr>
            <w:r>
              <w:rPr>
                <w:rFonts w:hint="eastAsia" w:ascii="宋体" w:hAnsi="宋体"/>
                <w:szCs w:val="21"/>
              </w:rPr>
              <w:t>…</w:t>
            </w:r>
          </w:p>
        </w:tc>
        <w:tc>
          <w:tcPr>
            <w:tcW w:w="2161" w:type="dxa"/>
            <w:tcBorders>
              <w:top w:val="single" w:color="auto" w:sz="4" w:space="0"/>
              <w:left w:val="single" w:color="auto" w:sz="4" w:space="0"/>
              <w:bottom w:val="single" w:color="auto" w:sz="4" w:space="0"/>
              <w:right w:val="single" w:color="auto" w:sz="4" w:space="0"/>
            </w:tcBorders>
            <w:noWrap w:val="0"/>
            <w:vAlign w:val="top"/>
          </w:tcPr>
          <w:p w14:paraId="14344CDF">
            <w:pPr>
              <w:spacing w:line="440" w:lineRule="exact"/>
              <w:jc w:val="center"/>
              <w:rPr>
                <w:rFonts w:ascii="宋体"/>
                <w:szCs w:val="21"/>
              </w:rPr>
            </w:pPr>
            <w:r>
              <w:rPr>
                <w:rFonts w:hint="eastAsia" w:ascii="宋体" w:hAnsi="宋体"/>
                <w:szCs w:val="21"/>
              </w:rPr>
              <w:t>……</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423967F7">
            <w:pPr>
              <w:spacing w:before="78" w:beforeLines="25" w:after="78" w:afterLines="25"/>
              <w:rPr>
                <w:rFonts w:ascii="宋体" w:cs="Arial"/>
                <w:szCs w:val="21"/>
              </w:rPr>
            </w:pPr>
            <w:r>
              <w:rPr>
                <w:rFonts w:hint="eastAsia" w:ascii="宋体" w:hAnsi="宋体"/>
                <w:szCs w:val="21"/>
              </w:rPr>
              <w:t>……</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99E9621">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1E897800">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5C68BB1">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7AE9F9C6">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C1A9072">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2897832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73DDC5C1">
            <w:pPr>
              <w:spacing w:before="78" w:beforeLines="25" w:after="78" w:afterLines="25"/>
              <w:rPr>
                <w:rFonts w:ascii="宋体" w:cs="Arial"/>
                <w:szCs w:val="21"/>
              </w:rPr>
            </w:pPr>
          </w:p>
        </w:tc>
      </w:tr>
      <w:tr w14:paraId="3F70FB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bottom w:val="single" w:color="auto" w:sz="4" w:space="0"/>
              <w:right w:val="single" w:color="auto" w:sz="4" w:space="0"/>
            </w:tcBorders>
            <w:noWrap w:val="0"/>
            <w:vAlign w:val="top"/>
          </w:tcPr>
          <w:p w14:paraId="5143ED48">
            <w:pPr>
              <w:spacing w:before="78" w:beforeLines="25" w:after="78" w:afterLines="25"/>
              <w:jc w:val="left"/>
              <w:rPr>
                <w:rFonts w:ascii="宋体" w:cs="Arial"/>
                <w:szCs w:val="21"/>
              </w:rPr>
            </w:pPr>
            <w:r>
              <w:rPr>
                <w:rFonts w:hint="eastAsia" w:ascii="宋体" w:hAnsi="宋体" w:cs="Arial"/>
                <w:szCs w:val="21"/>
              </w:rPr>
              <w:t>形式评审结论：</w:t>
            </w:r>
          </w:p>
          <w:p w14:paraId="74A37F75">
            <w:pPr>
              <w:spacing w:before="78" w:beforeLines="25" w:after="78" w:afterLines="25"/>
              <w:jc w:val="left"/>
              <w:rPr>
                <w:rFonts w:ascii="宋体" w:cs="Arial"/>
                <w:szCs w:val="21"/>
              </w:rPr>
            </w:pPr>
            <w:r>
              <w:rPr>
                <w:rFonts w:hint="eastAsia" w:ascii="宋体" w:hAnsi="宋体" w:cs="Arial"/>
                <w:szCs w:val="21"/>
              </w:rPr>
              <w:t>通过形式评审标注为√；未通过形式评审标注为×</w:t>
            </w:r>
            <w:r>
              <w:rPr>
                <w:rFonts w:ascii="宋体" w:cs="Arial"/>
                <w:szCs w:val="21"/>
              </w:rPr>
              <w:tab/>
            </w:r>
          </w:p>
        </w:tc>
        <w:tc>
          <w:tcPr>
            <w:tcW w:w="1209" w:type="dxa"/>
            <w:tcBorders>
              <w:top w:val="single" w:color="auto" w:sz="4" w:space="0"/>
              <w:left w:val="single" w:color="auto" w:sz="4" w:space="0"/>
              <w:bottom w:val="single" w:color="auto" w:sz="4" w:space="0"/>
              <w:right w:val="single" w:color="auto" w:sz="4" w:space="0"/>
            </w:tcBorders>
            <w:noWrap w:val="0"/>
            <w:vAlign w:val="top"/>
          </w:tcPr>
          <w:p w14:paraId="406D5C25">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6BA3085D">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B24073C">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A79F308">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2D5DF88B">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73AC38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5F3BB8FC">
            <w:pPr>
              <w:spacing w:before="78" w:beforeLines="25" w:after="78" w:afterLines="25"/>
              <w:rPr>
                <w:rFonts w:ascii="宋体" w:cs="Arial"/>
                <w:szCs w:val="21"/>
              </w:rPr>
            </w:pPr>
          </w:p>
        </w:tc>
      </w:tr>
    </w:tbl>
    <w:p w14:paraId="01B9590D">
      <w:pPr>
        <w:tabs>
          <w:tab w:val="left" w:pos="4680"/>
        </w:tabs>
        <w:spacing w:before="78" w:beforeLines="25"/>
        <w:rPr>
          <w:rFonts w:ascii="宋体" w:cs="Arial"/>
          <w:szCs w:val="20"/>
        </w:rPr>
      </w:pPr>
      <w:bookmarkStart w:id="589" w:name="_Toc480483740"/>
      <w:r>
        <w:rPr>
          <w:rFonts w:hint="eastAsia" w:ascii="宋体" w:hAnsi="宋体" w:cs="Arial"/>
          <w:szCs w:val="20"/>
        </w:rPr>
        <w:t>评标委员会全体成员签字：</w:t>
      </w:r>
      <w:r>
        <w:rPr>
          <w:rFonts w:ascii="宋体" w:hAnsi="宋体" w:cs="Arial"/>
          <w:szCs w:val="20"/>
        </w:rPr>
        <w:t xml:space="preserve"> </w:t>
      </w:r>
      <w:r>
        <w:rPr>
          <w:rFonts w:ascii="宋体" w:hAnsi="宋体" w:cs="Arial"/>
          <w:szCs w:val="20"/>
          <w:u w:val="single"/>
        </w:rPr>
        <w:t xml:space="preserve">                                                  </w:t>
      </w:r>
      <w:r>
        <w:rPr>
          <w:rFonts w:ascii="宋体" w:hAnsi="宋体" w:cs="Arial"/>
          <w:szCs w:val="20"/>
        </w:rPr>
        <w:t xml:space="preserve">                   </w:t>
      </w:r>
      <w:bookmarkStart w:id="590" w:name="_Toc482638800"/>
      <w:bookmarkStart w:id="591" w:name="_Toc482636124"/>
      <w:bookmarkStart w:id="592" w:name="_Toc482635812"/>
      <w:bookmarkStart w:id="593" w:name="_Toc482635495"/>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5B27A8D1">
      <w:pPr>
        <w:pStyle w:val="105"/>
        <w:adjustRightInd w:val="0"/>
        <w:snapToGrid w:val="0"/>
        <w:spacing w:before="156" w:after="156"/>
        <w:outlineLvl w:val="1"/>
      </w:pPr>
      <w:r>
        <w:rPr>
          <w:rFonts w:cs="Arial"/>
          <w:bCs/>
          <w:szCs w:val="21"/>
        </w:rPr>
        <w:br w:type="page"/>
      </w:r>
      <w:bookmarkEnd w:id="585"/>
      <w:bookmarkStart w:id="594" w:name="_Toc483680590"/>
      <w:bookmarkStart w:id="595" w:name="_Toc497456856"/>
      <w:bookmarkStart w:id="596" w:name="_Toc490331637"/>
      <w:bookmarkStart w:id="597" w:name="_Toc489280153"/>
      <w:bookmarkStart w:id="598" w:name="_Toc486580346"/>
      <w:bookmarkStart w:id="599" w:name="_Toc226046988"/>
      <w:bookmarkStart w:id="600" w:name="_Hlk103757983"/>
      <w:r>
        <w:rPr>
          <w:rFonts w:hint="eastAsia"/>
        </w:rPr>
        <w:t>附表</w:t>
      </w:r>
      <w:r>
        <w:t>5</w:t>
      </w:r>
      <w:r>
        <w:rPr>
          <w:rFonts w:hint="eastAsia"/>
        </w:rPr>
        <w:t>：资格评审记录表</w:t>
      </w:r>
      <w:bookmarkEnd w:id="589"/>
      <w:bookmarkEnd w:id="590"/>
      <w:bookmarkEnd w:id="591"/>
      <w:bookmarkEnd w:id="592"/>
      <w:bookmarkEnd w:id="593"/>
      <w:bookmarkEnd w:id="594"/>
      <w:bookmarkEnd w:id="595"/>
      <w:bookmarkEnd w:id="596"/>
      <w:bookmarkEnd w:id="597"/>
      <w:bookmarkEnd w:id="598"/>
      <w:bookmarkEnd w:id="599"/>
    </w:p>
    <w:p w14:paraId="041E4ABF">
      <w:pPr>
        <w:tabs>
          <w:tab w:val="left" w:pos="4680"/>
        </w:tabs>
        <w:spacing w:after="156" w:afterLines="50" w:line="300" w:lineRule="auto"/>
        <w:jc w:val="center"/>
        <w:rPr>
          <w:rFonts w:ascii="宋体" w:cs="Arial"/>
          <w:b/>
          <w:sz w:val="28"/>
          <w:szCs w:val="28"/>
        </w:rPr>
      </w:pPr>
      <w:r>
        <w:rPr>
          <w:rFonts w:hint="eastAsia" w:ascii="宋体" w:hAnsi="宋体" w:cs="Arial"/>
          <w:b/>
          <w:sz w:val="28"/>
          <w:szCs w:val="28"/>
        </w:rPr>
        <w:t>资格评审记录表</w:t>
      </w:r>
    </w:p>
    <w:p w14:paraId="28F3A155">
      <w:pPr>
        <w:tabs>
          <w:tab w:val="left" w:pos="4680"/>
        </w:tabs>
        <w:spacing w:after="78" w:afterLines="25"/>
        <w:rPr>
          <w:rFonts w:ascii="宋体" w:cs="Arial"/>
          <w:szCs w:val="21"/>
        </w:rPr>
      </w:pPr>
      <w:r>
        <w:rPr>
          <w:rFonts w:hint="eastAsia" w:ascii="宋体" w:hAnsi="宋体" w:cs="Arial"/>
          <w:bCs/>
          <w:szCs w:val="21"/>
        </w:rPr>
        <w:t>工程名称：</w:t>
      </w:r>
      <w:r>
        <w:rPr>
          <w:rFonts w:ascii="宋体" w:hAnsi="宋体" w:cs="Arial"/>
          <w:bCs/>
          <w:szCs w:val="21"/>
          <w:u w:val="single"/>
        </w:rPr>
        <w:t xml:space="preserve">                         </w:t>
      </w:r>
      <w:r>
        <w:rPr>
          <w:rFonts w:ascii="宋体" w:hAnsi="宋体" w:cs="Arial"/>
          <w:bCs/>
          <w:szCs w:val="21"/>
        </w:rPr>
        <w:t xml:space="preserve"> </w:t>
      </w:r>
    </w:p>
    <w:tbl>
      <w:tblPr>
        <w:tblStyle w:val="42"/>
        <w:tblW w:w="13959"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976"/>
        <w:gridCol w:w="1008"/>
        <w:gridCol w:w="1701"/>
        <w:gridCol w:w="3471"/>
        <w:gridCol w:w="845"/>
        <w:gridCol w:w="851"/>
        <w:gridCol w:w="851"/>
        <w:gridCol w:w="851"/>
        <w:gridCol w:w="851"/>
        <w:gridCol w:w="851"/>
        <w:gridCol w:w="852"/>
      </w:tblGrid>
      <w:tr w14:paraId="5AD459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trHeight w:val="368" w:hRule="atLeast"/>
          <w:tblHeader/>
        </w:trPr>
        <w:tc>
          <w:tcPr>
            <w:tcW w:w="851" w:type="dxa"/>
            <w:vMerge w:val="restart"/>
            <w:tcBorders>
              <w:top w:val="single" w:color="auto" w:sz="4" w:space="0"/>
              <w:right w:val="single" w:color="auto" w:sz="4" w:space="0"/>
            </w:tcBorders>
            <w:noWrap w:val="0"/>
            <w:vAlign w:val="center"/>
          </w:tcPr>
          <w:p w14:paraId="1A169ED1">
            <w:pPr>
              <w:spacing w:before="78" w:beforeLines="25" w:after="78" w:afterLines="25"/>
              <w:jc w:val="center"/>
              <w:rPr>
                <w:rFonts w:ascii="宋体" w:cs="Arial"/>
                <w:szCs w:val="21"/>
              </w:rPr>
            </w:pPr>
            <w:r>
              <w:rPr>
                <w:rFonts w:hint="eastAsia" w:ascii="宋体" w:hAnsi="宋体" w:cs="Arial"/>
                <w:szCs w:val="21"/>
              </w:rPr>
              <w:t>序号</w:t>
            </w:r>
          </w:p>
        </w:tc>
        <w:tc>
          <w:tcPr>
            <w:tcW w:w="1984" w:type="dxa"/>
            <w:gridSpan w:val="2"/>
            <w:vMerge w:val="restart"/>
            <w:tcBorders>
              <w:top w:val="single" w:color="auto" w:sz="4" w:space="0"/>
              <w:left w:val="single" w:color="auto" w:sz="4" w:space="0"/>
              <w:right w:val="single" w:color="auto" w:sz="4" w:space="0"/>
            </w:tcBorders>
            <w:noWrap w:val="0"/>
            <w:vAlign w:val="center"/>
          </w:tcPr>
          <w:p w14:paraId="25E44C47">
            <w:pPr>
              <w:spacing w:before="78" w:beforeLines="25" w:after="78" w:afterLines="25"/>
              <w:jc w:val="center"/>
              <w:rPr>
                <w:rFonts w:ascii="宋体" w:cs="Arial"/>
                <w:szCs w:val="21"/>
              </w:rPr>
            </w:pPr>
            <w:r>
              <w:rPr>
                <w:rFonts w:hint="eastAsia" w:ascii="宋体" w:hAnsi="宋体" w:cs="Arial"/>
                <w:szCs w:val="21"/>
              </w:rPr>
              <w:t>评审因素</w:t>
            </w:r>
          </w:p>
        </w:tc>
        <w:tc>
          <w:tcPr>
            <w:tcW w:w="1701" w:type="dxa"/>
            <w:vMerge w:val="restart"/>
            <w:tcBorders>
              <w:top w:val="single" w:color="auto" w:sz="4" w:space="0"/>
              <w:left w:val="single" w:color="auto" w:sz="4" w:space="0"/>
            </w:tcBorders>
            <w:noWrap w:val="0"/>
            <w:vAlign w:val="center"/>
          </w:tcPr>
          <w:p w14:paraId="0A513FAF">
            <w:pPr>
              <w:widowControl/>
              <w:jc w:val="center"/>
              <w:rPr>
                <w:rFonts w:ascii="宋体" w:cs="Arial"/>
                <w:szCs w:val="21"/>
              </w:rPr>
            </w:pPr>
            <w:r>
              <w:rPr>
                <w:rFonts w:hint="eastAsia" w:ascii="宋体" w:hAnsi="宋体" w:cs="Arial"/>
                <w:szCs w:val="21"/>
              </w:rPr>
              <w:t>评审标准</w:t>
            </w:r>
          </w:p>
        </w:tc>
        <w:tc>
          <w:tcPr>
            <w:tcW w:w="3471" w:type="dxa"/>
            <w:vMerge w:val="restart"/>
            <w:tcBorders>
              <w:top w:val="single" w:color="auto" w:sz="4" w:space="0"/>
              <w:left w:val="single" w:color="auto" w:sz="4" w:space="0"/>
              <w:bottom w:val="single" w:color="auto" w:sz="4" w:space="0"/>
            </w:tcBorders>
            <w:noWrap w:val="0"/>
            <w:vAlign w:val="center"/>
          </w:tcPr>
          <w:p w14:paraId="6554E75E">
            <w:pPr>
              <w:widowControl/>
              <w:jc w:val="center"/>
              <w:rPr>
                <w:rFonts w:ascii="宋体" w:cs="Arial"/>
                <w:szCs w:val="21"/>
              </w:rPr>
            </w:pPr>
            <w:r>
              <w:rPr>
                <w:rFonts w:hint="eastAsia" w:ascii="宋体" w:hAnsi="宋体" w:cs="Arial"/>
                <w:szCs w:val="21"/>
              </w:rPr>
              <w:t>有效的证明材料</w:t>
            </w:r>
          </w:p>
        </w:tc>
        <w:tc>
          <w:tcPr>
            <w:tcW w:w="5952" w:type="dxa"/>
            <w:gridSpan w:val="7"/>
            <w:tcBorders>
              <w:top w:val="single" w:color="auto" w:sz="4" w:space="0"/>
              <w:left w:val="single" w:color="auto" w:sz="4" w:space="0"/>
              <w:bottom w:val="single" w:color="auto" w:sz="4" w:space="0"/>
            </w:tcBorders>
            <w:noWrap w:val="0"/>
            <w:vAlign w:val="center"/>
          </w:tcPr>
          <w:p w14:paraId="4E927076">
            <w:pPr>
              <w:widowControl/>
              <w:jc w:val="center"/>
              <w:rPr>
                <w:rFonts w:ascii="宋体" w:cs="Arial"/>
                <w:szCs w:val="21"/>
              </w:rPr>
            </w:pPr>
            <w:r>
              <w:rPr>
                <w:rFonts w:hint="eastAsia" w:ascii="宋体" w:hAnsi="宋体" w:cs="Arial"/>
                <w:szCs w:val="21"/>
              </w:rPr>
              <w:t>投标人名称及评审意见</w:t>
            </w:r>
          </w:p>
        </w:tc>
      </w:tr>
      <w:tr w14:paraId="1256A7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trHeight w:val="302" w:hRule="atLeast"/>
          <w:tblHeader/>
        </w:trPr>
        <w:tc>
          <w:tcPr>
            <w:tcW w:w="851" w:type="dxa"/>
            <w:vMerge w:val="continue"/>
            <w:tcBorders>
              <w:bottom w:val="single" w:color="auto" w:sz="4" w:space="0"/>
              <w:right w:val="single" w:color="auto" w:sz="4" w:space="0"/>
            </w:tcBorders>
            <w:noWrap w:val="0"/>
            <w:vAlign w:val="center"/>
          </w:tcPr>
          <w:p w14:paraId="6EC36FE0">
            <w:pPr>
              <w:spacing w:before="78" w:beforeLines="25" w:after="78" w:afterLines="25"/>
              <w:jc w:val="center"/>
              <w:rPr>
                <w:rFonts w:ascii="宋体" w:cs="Arial"/>
                <w:szCs w:val="21"/>
              </w:rPr>
            </w:pPr>
          </w:p>
        </w:tc>
        <w:tc>
          <w:tcPr>
            <w:tcW w:w="1984" w:type="dxa"/>
            <w:gridSpan w:val="2"/>
            <w:vMerge w:val="continue"/>
            <w:tcBorders>
              <w:left w:val="single" w:color="auto" w:sz="4" w:space="0"/>
              <w:bottom w:val="single" w:color="auto" w:sz="4" w:space="0"/>
              <w:right w:val="single" w:color="auto" w:sz="4" w:space="0"/>
            </w:tcBorders>
            <w:noWrap w:val="0"/>
            <w:vAlign w:val="center"/>
          </w:tcPr>
          <w:p w14:paraId="3B0123FA">
            <w:pPr>
              <w:spacing w:before="78" w:beforeLines="25" w:after="78" w:afterLines="25"/>
              <w:jc w:val="center"/>
              <w:rPr>
                <w:rFonts w:ascii="宋体" w:cs="Arial"/>
                <w:szCs w:val="21"/>
              </w:rPr>
            </w:pPr>
          </w:p>
        </w:tc>
        <w:tc>
          <w:tcPr>
            <w:tcW w:w="1701" w:type="dxa"/>
            <w:vMerge w:val="continue"/>
            <w:tcBorders>
              <w:left w:val="single" w:color="auto" w:sz="4" w:space="0"/>
              <w:bottom w:val="single" w:color="auto" w:sz="4" w:space="0"/>
              <w:right w:val="single" w:color="auto" w:sz="4" w:space="0"/>
            </w:tcBorders>
            <w:noWrap w:val="0"/>
            <w:vAlign w:val="center"/>
          </w:tcPr>
          <w:p w14:paraId="6CAC29B8">
            <w:pPr>
              <w:spacing w:before="78" w:beforeLines="25" w:after="78" w:afterLines="25"/>
              <w:rPr>
                <w:rFonts w:ascii="宋体" w:cs="Arial"/>
                <w:szCs w:val="21"/>
              </w:rPr>
            </w:pPr>
          </w:p>
        </w:tc>
        <w:tc>
          <w:tcPr>
            <w:tcW w:w="3471" w:type="dxa"/>
            <w:vMerge w:val="continue"/>
            <w:tcBorders>
              <w:top w:val="single" w:color="auto" w:sz="4" w:space="0"/>
              <w:left w:val="single" w:color="auto" w:sz="4" w:space="0"/>
              <w:bottom w:val="single" w:color="auto" w:sz="4" w:space="0"/>
              <w:right w:val="single" w:color="auto" w:sz="4" w:space="0"/>
            </w:tcBorders>
            <w:noWrap w:val="0"/>
            <w:vAlign w:val="top"/>
          </w:tcPr>
          <w:p w14:paraId="76F6B14C">
            <w:pPr>
              <w:spacing w:before="78" w:beforeLines="25" w:after="78" w:afterLines="25"/>
              <w:rPr>
                <w:rFonts w:ascii="宋体" w:cs="Arial"/>
                <w:szCs w:val="21"/>
              </w:rPr>
            </w:pPr>
          </w:p>
        </w:tc>
        <w:tc>
          <w:tcPr>
            <w:tcW w:w="845" w:type="dxa"/>
            <w:tcBorders>
              <w:top w:val="single" w:color="auto" w:sz="4" w:space="0"/>
              <w:left w:val="single" w:color="auto" w:sz="4" w:space="0"/>
              <w:bottom w:val="single" w:color="auto" w:sz="4" w:space="0"/>
              <w:right w:val="single" w:color="auto" w:sz="4" w:space="0"/>
            </w:tcBorders>
            <w:noWrap w:val="0"/>
            <w:vAlign w:val="top"/>
          </w:tcPr>
          <w:p w14:paraId="58A56212">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8BA49B7">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00122F26">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5FAA504">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341F9F3">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78563ABA">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208EF5BF">
            <w:pPr>
              <w:spacing w:before="78" w:beforeLines="25" w:after="78" w:afterLines="25"/>
              <w:rPr>
                <w:rFonts w:ascii="宋体" w:cs="Arial"/>
                <w:szCs w:val="21"/>
              </w:rPr>
            </w:pPr>
          </w:p>
        </w:tc>
      </w:tr>
      <w:tr w14:paraId="3B7F2A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51" w:type="dxa"/>
            <w:tcBorders>
              <w:top w:val="single" w:color="auto" w:sz="4" w:space="0"/>
              <w:bottom w:val="single" w:color="auto" w:sz="4" w:space="0"/>
              <w:right w:val="single" w:color="auto" w:sz="4" w:space="0"/>
            </w:tcBorders>
            <w:noWrap w:val="0"/>
            <w:vAlign w:val="center"/>
          </w:tcPr>
          <w:p w14:paraId="79CBBAC3">
            <w:pPr>
              <w:spacing w:before="78" w:beforeLines="25" w:after="78" w:afterLines="25"/>
              <w:jc w:val="center"/>
              <w:rPr>
                <w:rFonts w:ascii="宋体" w:cs="Arial"/>
                <w:szCs w:val="21"/>
              </w:rPr>
            </w:pPr>
            <w:r>
              <w:rPr>
                <w:rFonts w:ascii="宋体" w:hAnsi="宋体" w:cs="Arial"/>
                <w:szCs w:val="21"/>
              </w:rPr>
              <w:t>1</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0EF4C961">
            <w:pPr>
              <w:spacing w:line="440" w:lineRule="exact"/>
              <w:jc w:val="center"/>
              <w:rPr>
                <w:rFonts w:ascii="宋体"/>
                <w:szCs w:val="21"/>
              </w:rPr>
            </w:pPr>
            <w:r>
              <w:rPr>
                <w:rFonts w:hint="eastAsia" w:ascii="宋体" w:hAnsi="宋体"/>
                <w:szCs w:val="21"/>
              </w:rPr>
              <w:t>营业执照</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C06F15F">
            <w:pPr>
              <w:spacing w:before="78" w:beforeLines="25" w:after="78" w:afterLines="25"/>
              <w:rPr>
                <w:rFonts w:ascii="宋体" w:cs="Arial"/>
                <w:szCs w:val="21"/>
              </w:rPr>
            </w:pPr>
            <w:r>
              <w:rPr>
                <w:rFonts w:hint="eastAsia" w:ascii="宋体" w:hAnsi="宋体"/>
                <w:szCs w:val="21"/>
              </w:rPr>
              <w:t>具备有效的营业执照</w:t>
            </w:r>
          </w:p>
        </w:tc>
        <w:tc>
          <w:tcPr>
            <w:tcW w:w="3471" w:type="dxa"/>
            <w:tcBorders>
              <w:top w:val="single" w:color="auto" w:sz="4" w:space="0"/>
              <w:left w:val="single" w:color="auto" w:sz="4" w:space="0"/>
              <w:bottom w:val="single" w:color="auto" w:sz="4" w:space="0"/>
              <w:right w:val="single" w:color="auto" w:sz="4" w:space="0"/>
            </w:tcBorders>
            <w:noWrap w:val="0"/>
            <w:vAlign w:val="center"/>
          </w:tcPr>
          <w:p w14:paraId="6444E91B">
            <w:pPr>
              <w:spacing w:line="440" w:lineRule="exact"/>
              <w:rPr>
                <w:rFonts w:ascii="宋体"/>
                <w:szCs w:val="21"/>
              </w:rPr>
            </w:pPr>
            <w:r>
              <w:rPr>
                <w:rFonts w:hint="eastAsia" w:ascii="宋体" w:hAnsi="宋体"/>
                <w:szCs w:val="21"/>
              </w:rPr>
              <w:t>营业执照</w:t>
            </w:r>
            <w:r>
              <w:rPr>
                <w:rFonts w:hint="eastAsia" w:ascii="宋体" w:hAnsi="宋体" w:cs="Arial"/>
                <w:iCs/>
                <w:szCs w:val="28"/>
              </w:rPr>
              <w:t>扫描件或其电子证照</w:t>
            </w:r>
            <w:r>
              <w:rPr>
                <w:rFonts w:hint="eastAsia" w:ascii="宋体" w:hAnsi="宋体"/>
                <w:szCs w:val="21"/>
              </w:rPr>
              <w:t>（</w:t>
            </w:r>
            <w:r>
              <w:rPr>
                <w:rFonts w:hint="eastAsia" w:ascii="宋体" w:hAnsi="宋体"/>
              </w:rPr>
              <w:t>盖企业</w:t>
            </w:r>
            <w:r>
              <w:rPr>
                <w:rFonts w:ascii="宋体" w:hAnsi="宋体"/>
              </w:rPr>
              <w:t>CA</w:t>
            </w:r>
            <w:r>
              <w:rPr>
                <w:rFonts w:hint="eastAsia" w:ascii="宋体" w:hAnsi="宋体"/>
                <w:szCs w:val="21"/>
              </w:rPr>
              <w:t>电子</w:t>
            </w:r>
            <w:r>
              <w:rPr>
                <w:rFonts w:hint="eastAsia" w:ascii="宋体" w:hAnsi="宋体"/>
              </w:rPr>
              <w:t>印章</w:t>
            </w:r>
            <w:r>
              <w:rPr>
                <w:rFonts w:hint="eastAsia" w:ascii="宋体" w:hAnsi="宋体"/>
                <w:szCs w:val="21"/>
              </w:rPr>
              <w:t>）</w:t>
            </w:r>
          </w:p>
        </w:tc>
        <w:tc>
          <w:tcPr>
            <w:tcW w:w="845" w:type="dxa"/>
            <w:tcBorders>
              <w:top w:val="single" w:color="auto" w:sz="4" w:space="0"/>
              <w:left w:val="single" w:color="auto" w:sz="4" w:space="0"/>
              <w:bottom w:val="single" w:color="auto" w:sz="4" w:space="0"/>
              <w:right w:val="single" w:color="auto" w:sz="4" w:space="0"/>
            </w:tcBorders>
            <w:noWrap w:val="0"/>
            <w:vAlign w:val="top"/>
          </w:tcPr>
          <w:p w14:paraId="0B86E0B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7BBC9923">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C43B315">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1976CC0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956028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8A5FADC">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7608181C">
            <w:pPr>
              <w:spacing w:before="78" w:beforeLines="25" w:after="78" w:afterLines="25"/>
              <w:rPr>
                <w:rFonts w:ascii="宋体" w:cs="Arial"/>
                <w:szCs w:val="21"/>
              </w:rPr>
            </w:pPr>
          </w:p>
        </w:tc>
      </w:tr>
      <w:tr w14:paraId="7299EB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51" w:type="dxa"/>
            <w:tcBorders>
              <w:top w:val="single" w:color="auto" w:sz="4" w:space="0"/>
              <w:bottom w:val="single" w:color="auto" w:sz="4" w:space="0"/>
              <w:right w:val="single" w:color="auto" w:sz="4" w:space="0"/>
            </w:tcBorders>
            <w:noWrap w:val="0"/>
            <w:vAlign w:val="center"/>
          </w:tcPr>
          <w:p w14:paraId="7323750C">
            <w:pPr>
              <w:spacing w:before="78" w:beforeLines="25" w:after="78" w:afterLines="25"/>
              <w:jc w:val="center"/>
              <w:rPr>
                <w:rFonts w:ascii="宋体" w:cs="Arial"/>
                <w:szCs w:val="21"/>
              </w:rPr>
            </w:pPr>
            <w:r>
              <w:rPr>
                <w:rFonts w:ascii="宋体" w:hAnsi="宋体" w:cs="Arial"/>
                <w:szCs w:val="21"/>
              </w:rPr>
              <w:t>2</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5490897E">
            <w:pPr>
              <w:spacing w:line="440" w:lineRule="exact"/>
              <w:jc w:val="center"/>
              <w:rPr>
                <w:rFonts w:ascii="宋体"/>
                <w:szCs w:val="21"/>
              </w:rPr>
            </w:pPr>
            <w:r>
              <w:rPr>
                <w:rFonts w:hint="eastAsia" w:ascii="宋体" w:hAnsi="宋体"/>
              </w:rPr>
              <w:t>安全生产许可证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D436B36">
            <w:pPr>
              <w:spacing w:before="78" w:beforeLines="25" w:after="78" w:afterLines="25"/>
              <w:rPr>
                <w:rFonts w:ascii="宋体" w:cs="Arial"/>
                <w:szCs w:val="21"/>
              </w:rPr>
            </w:pPr>
            <w:r>
              <w:rPr>
                <w:rFonts w:hint="eastAsia" w:ascii="宋体" w:hAnsi="宋体"/>
                <w:szCs w:val="21"/>
              </w:rPr>
              <w:t>具备有效的</w:t>
            </w:r>
            <w:r>
              <w:rPr>
                <w:rFonts w:hint="eastAsia" w:ascii="宋体" w:hAnsi="宋体"/>
              </w:rPr>
              <w:t>安全生产许可证</w:t>
            </w:r>
          </w:p>
        </w:tc>
        <w:tc>
          <w:tcPr>
            <w:tcW w:w="3471" w:type="dxa"/>
            <w:tcBorders>
              <w:top w:val="single" w:color="auto" w:sz="4" w:space="0"/>
              <w:left w:val="single" w:color="auto" w:sz="4" w:space="0"/>
              <w:bottom w:val="single" w:color="auto" w:sz="4" w:space="0"/>
              <w:right w:val="single" w:color="auto" w:sz="4" w:space="0"/>
            </w:tcBorders>
            <w:noWrap w:val="0"/>
            <w:vAlign w:val="center"/>
          </w:tcPr>
          <w:p w14:paraId="55091FAF">
            <w:pPr>
              <w:spacing w:line="440" w:lineRule="exact"/>
              <w:rPr>
                <w:rFonts w:ascii="宋体"/>
                <w:szCs w:val="21"/>
              </w:rPr>
            </w:pPr>
            <w:r>
              <w:rPr>
                <w:rFonts w:hint="eastAsia" w:ascii="宋体" w:hAnsi="宋体"/>
                <w:szCs w:val="21"/>
              </w:rPr>
              <w:t>建设行政主管部门核发的安全生产许可证</w:t>
            </w:r>
            <w:r>
              <w:rPr>
                <w:rFonts w:hint="eastAsia" w:ascii="宋体" w:hAnsi="宋体" w:cs="Arial"/>
                <w:iCs/>
                <w:szCs w:val="28"/>
              </w:rPr>
              <w:t>扫描件或其电子证照</w:t>
            </w:r>
            <w:r>
              <w:rPr>
                <w:rFonts w:hint="eastAsia" w:ascii="宋体" w:hAnsi="宋体"/>
                <w:szCs w:val="21"/>
              </w:rPr>
              <w:t>（</w:t>
            </w:r>
            <w:r>
              <w:rPr>
                <w:rFonts w:hint="eastAsia" w:ascii="宋体" w:hAnsi="宋体"/>
              </w:rPr>
              <w:t>盖企业</w:t>
            </w:r>
            <w:r>
              <w:rPr>
                <w:rFonts w:ascii="宋体" w:hAnsi="宋体"/>
              </w:rPr>
              <w:t>CA</w:t>
            </w:r>
            <w:r>
              <w:rPr>
                <w:rFonts w:hint="eastAsia" w:ascii="宋体" w:hAnsi="宋体"/>
                <w:szCs w:val="21"/>
              </w:rPr>
              <w:t>电子</w:t>
            </w:r>
            <w:r>
              <w:rPr>
                <w:rFonts w:hint="eastAsia" w:ascii="宋体" w:hAnsi="宋体"/>
              </w:rPr>
              <w:t>印章</w:t>
            </w:r>
            <w:r>
              <w:rPr>
                <w:rFonts w:hint="eastAsia" w:ascii="宋体" w:hAnsi="宋体"/>
                <w:szCs w:val="21"/>
              </w:rPr>
              <w:t>）</w:t>
            </w:r>
          </w:p>
        </w:tc>
        <w:tc>
          <w:tcPr>
            <w:tcW w:w="845" w:type="dxa"/>
            <w:tcBorders>
              <w:top w:val="single" w:color="auto" w:sz="4" w:space="0"/>
              <w:left w:val="single" w:color="auto" w:sz="4" w:space="0"/>
              <w:bottom w:val="single" w:color="auto" w:sz="4" w:space="0"/>
              <w:right w:val="single" w:color="auto" w:sz="4" w:space="0"/>
            </w:tcBorders>
            <w:noWrap w:val="0"/>
            <w:vAlign w:val="top"/>
          </w:tcPr>
          <w:p w14:paraId="2A82AB67">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18B0133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22E1DA7">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637816A4">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D89A238">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94667EC">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6BC4699F">
            <w:pPr>
              <w:spacing w:before="78" w:beforeLines="25" w:after="78" w:afterLines="25"/>
              <w:rPr>
                <w:rFonts w:ascii="宋体" w:cs="Arial"/>
                <w:szCs w:val="21"/>
              </w:rPr>
            </w:pPr>
          </w:p>
        </w:tc>
      </w:tr>
      <w:tr w14:paraId="2BDDE6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51" w:type="dxa"/>
            <w:tcBorders>
              <w:top w:val="single" w:color="auto" w:sz="4" w:space="0"/>
              <w:bottom w:val="single" w:color="auto" w:sz="4" w:space="0"/>
              <w:right w:val="single" w:color="auto" w:sz="4" w:space="0"/>
            </w:tcBorders>
            <w:noWrap w:val="0"/>
            <w:vAlign w:val="center"/>
          </w:tcPr>
          <w:p w14:paraId="0C5E4B20">
            <w:pPr>
              <w:spacing w:before="78" w:beforeLines="25" w:after="78" w:afterLines="25"/>
              <w:jc w:val="center"/>
              <w:rPr>
                <w:rFonts w:ascii="宋体" w:cs="Arial"/>
                <w:szCs w:val="21"/>
              </w:rPr>
            </w:pPr>
            <w:r>
              <w:rPr>
                <w:rFonts w:ascii="宋体" w:hAnsi="宋体" w:cs="Arial"/>
                <w:szCs w:val="21"/>
              </w:rPr>
              <w:t>3</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213E951F">
            <w:pPr>
              <w:spacing w:line="440" w:lineRule="exact"/>
              <w:jc w:val="center"/>
              <w:rPr>
                <w:rFonts w:ascii="宋体"/>
                <w:szCs w:val="21"/>
              </w:rPr>
            </w:pPr>
            <w:r>
              <w:rPr>
                <w:rFonts w:hint="eastAsia" w:ascii="宋体" w:hAnsi="宋体"/>
                <w:szCs w:val="21"/>
              </w:rPr>
              <w:t>资质等级</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B9A7356">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1.4.1</w:t>
            </w:r>
            <w:r>
              <w:rPr>
                <w:rFonts w:hint="eastAsia" w:ascii="宋体" w:hAnsi="宋体"/>
                <w:szCs w:val="21"/>
              </w:rPr>
              <w:t>项规定</w:t>
            </w:r>
          </w:p>
        </w:tc>
        <w:tc>
          <w:tcPr>
            <w:tcW w:w="3471" w:type="dxa"/>
            <w:tcBorders>
              <w:top w:val="single" w:color="auto" w:sz="4" w:space="0"/>
              <w:left w:val="single" w:color="auto" w:sz="4" w:space="0"/>
              <w:bottom w:val="single" w:color="auto" w:sz="4" w:space="0"/>
              <w:right w:val="single" w:color="auto" w:sz="4" w:space="0"/>
            </w:tcBorders>
            <w:noWrap w:val="0"/>
            <w:vAlign w:val="center"/>
          </w:tcPr>
          <w:p w14:paraId="730DFB93">
            <w:pPr>
              <w:spacing w:line="440" w:lineRule="exact"/>
              <w:rPr>
                <w:rFonts w:ascii="宋体"/>
                <w:szCs w:val="21"/>
              </w:rPr>
            </w:pPr>
            <w:r>
              <w:rPr>
                <w:rFonts w:hint="eastAsia" w:ascii="宋体" w:hAnsi="宋体"/>
                <w:szCs w:val="21"/>
              </w:rPr>
              <w:t>建设行政主管部门核发的资质等级证书</w:t>
            </w:r>
            <w:r>
              <w:rPr>
                <w:rFonts w:hint="eastAsia" w:ascii="宋体" w:hAnsi="宋体" w:cs="Arial"/>
                <w:iCs/>
                <w:szCs w:val="28"/>
              </w:rPr>
              <w:t>扫描件或其电子证照</w:t>
            </w:r>
            <w:r>
              <w:rPr>
                <w:rFonts w:hint="eastAsia" w:ascii="宋体" w:hAnsi="宋体"/>
                <w:szCs w:val="21"/>
              </w:rPr>
              <w:t>（</w:t>
            </w:r>
            <w:r>
              <w:rPr>
                <w:rFonts w:hint="eastAsia" w:ascii="宋体" w:hAnsi="宋体"/>
              </w:rPr>
              <w:t>盖企业</w:t>
            </w:r>
            <w:r>
              <w:rPr>
                <w:rFonts w:ascii="宋体" w:hAnsi="宋体"/>
              </w:rPr>
              <w:t>CA</w:t>
            </w:r>
            <w:r>
              <w:rPr>
                <w:rFonts w:hint="eastAsia" w:ascii="宋体" w:hAnsi="宋体"/>
                <w:szCs w:val="21"/>
              </w:rPr>
              <w:t>电子</w:t>
            </w:r>
            <w:r>
              <w:rPr>
                <w:rFonts w:hint="eastAsia" w:ascii="宋体" w:hAnsi="宋体"/>
              </w:rPr>
              <w:t>印章</w:t>
            </w:r>
            <w:r>
              <w:rPr>
                <w:rFonts w:hint="eastAsia" w:ascii="宋体" w:hAnsi="宋体"/>
                <w:szCs w:val="21"/>
              </w:rPr>
              <w:t>）</w:t>
            </w:r>
          </w:p>
        </w:tc>
        <w:tc>
          <w:tcPr>
            <w:tcW w:w="845" w:type="dxa"/>
            <w:tcBorders>
              <w:top w:val="single" w:color="auto" w:sz="4" w:space="0"/>
              <w:left w:val="single" w:color="auto" w:sz="4" w:space="0"/>
              <w:bottom w:val="single" w:color="auto" w:sz="4" w:space="0"/>
              <w:right w:val="single" w:color="auto" w:sz="4" w:space="0"/>
            </w:tcBorders>
            <w:noWrap w:val="0"/>
            <w:vAlign w:val="top"/>
          </w:tcPr>
          <w:p w14:paraId="31DE2125">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DD2F4E1">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36464D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178DFE0B">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A0EE417">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6ADC3B3C">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37B1F1C9">
            <w:pPr>
              <w:spacing w:before="78" w:beforeLines="25" w:after="78" w:afterLines="25"/>
              <w:rPr>
                <w:rFonts w:ascii="宋体" w:cs="Arial"/>
                <w:szCs w:val="21"/>
              </w:rPr>
            </w:pPr>
          </w:p>
        </w:tc>
      </w:tr>
      <w:tr w14:paraId="2F0F1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1682" w:hRule="atLeast"/>
        </w:trPr>
        <w:tc>
          <w:tcPr>
            <w:tcW w:w="851" w:type="dxa"/>
            <w:tcBorders>
              <w:top w:val="single" w:color="auto" w:sz="4" w:space="0"/>
              <w:bottom w:val="single" w:color="auto" w:sz="4" w:space="0"/>
              <w:right w:val="single" w:color="auto" w:sz="4" w:space="0"/>
            </w:tcBorders>
            <w:noWrap w:val="0"/>
            <w:vAlign w:val="center"/>
          </w:tcPr>
          <w:p w14:paraId="352A77A1">
            <w:pPr>
              <w:spacing w:before="78" w:beforeLines="25" w:after="78" w:afterLines="25"/>
              <w:jc w:val="center"/>
              <w:rPr>
                <w:rFonts w:ascii="宋体" w:cs="Arial"/>
                <w:szCs w:val="21"/>
              </w:rPr>
            </w:pPr>
            <w:r>
              <w:rPr>
                <w:rFonts w:ascii="宋体" w:hAnsi="宋体" w:cs="Arial"/>
                <w:szCs w:val="21"/>
              </w:rPr>
              <w:t>4</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3EB2AB24">
            <w:pPr>
              <w:spacing w:line="440" w:lineRule="exact"/>
              <w:jc w:val="center"/>
              <w:rPr>
                <w:rFonts w:ascii="宋体"/>
                <w:szCs w:val="21"/>
              </w:rPr>
            </w:pPr>
            <w:r>
              <w:rPr>
                <w:rFonts w:hint="eastAsia" w:ascii="宋体" w:hAnsi="宋体"/>
                <w:szCs w:val="21"/>
              </w:rPr>
              <w:t>近年财务状况</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BE252F0">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1.4.1</w:t>
            </w:r>
            <w:r>
              <w:rPr>
                <w:rFonts w:hint="eastAsia" w:ascii="宋体" w:hAnsi="宋体"/>
                <w:szCs w:val="21"/>
              </w:rPr>
              <w:t>项规定</w:t>
            </w:r>
          </w:p>
        </w:tc>
        <w:tc>
          <w:tcPr>
            <w:tcW w:w="3471" w:type="dxa"/>
            <w:tcBorders>
              <w:top w:val="single" w:color="auto" w:sz="4" w:space="0"/>
              <w:left w:val="single" w:color="auto" w:sz="4" w:space="0"/>
              <w:bottom w:val="single" w:color="auto" w:sz="4" w:space="0"/>
              <w:right w:val="single" w:color="auto" w:sz="4" w:space="0"/>
            </w:tcBorders>
            <w:noWrap w:val="0"/>
            <w:vAlign w:val="center"/>
          </w:tcPr>
          <w:p w14:paraId="07EE3332">
            <w:pPr>
              <w:spacing w:line="440" w:lineRule="exact"/>
              <w:rPr>
                <w:rFonts w:ascii="宋体"/>
                <w:szCs w:val="21"/>
              </w:rPr>
            </w:pPr>
            <w:r>
              <w:rPr>
                <w:rFonts w:hint="eastAsia" w:ascii="宋体" w:hAnsi="宋体"/>
                <w:szCs w:val="21"/>
              </w:rPr>
              <w:t>经会计师事务所或者审计机构审计的财务会计报表，包括资产负债表、现金流量表、利润表的扫描件（盖企业CA电子印章）</w:t>
            </w:r>
          </w:p>
        </w:tc>
        <w:tc>
          <w:tcPr>
            <w:tcW w:w="845" w:type="dxa"/>
            <w:tcBorders>
              <w:top w:val="single" w:color="auto" w:sz="4" w:space="0"/>
              <w:left w:val="single" w:color="auto" w:sz="4" w:space="0"/>
              <w:bottom w:val="single" w:color="auto" w:sz="4" w:space="0"/>
              <w:right w:val="single" w:color="auto" w:sz="4" w:space="0"/>
            </w:tcBorders>
            <w:noWrap w:val="0"/>
            <w:vAlign w:val="top"/>
          </w:tcPr>
          <w:p w14:paraId="4E88CD88">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DA9946C">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473529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F66B582">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A5F9FC8">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02FDD78">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24BE2524">
            <w:pPr>
              <w:spacing w:before="78" w:beforeLines="25" w:after="78" w:afterLines="25"/>
              <w:rPr>
                <w:rFonts w:ascii="宋体" w:cs="Arial"/>
                <w:szCs w:val="21"/>
              </w:rPr>
            </w:pPr>
          </w:p>
        </w:tc>
      </w:tr>
      <w:tr w14:paraId="520EDC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218" w:hRule="atLeast"/>
        </w:trPr>
        <w:tc>
          <w:tcPr>
            <w:tcW w:w="851" w:type="dxa"/>
            <w:tcBorders>
              <w:top w:val="single" w:color="auto" w:sz="4" w:space="0"/>
              <w:bottom w:val="single" w:color="auto" w:sz="4" w:space="0"/>
              <w:right w:val="single" w:color="auto" w:sz="4" w:space="0"/>
            </w:tcBorders>
            <w:noWrap w:val="0"/>
            <w:vAlign w:val="center"/>
          </w:tcPr>
          <w:p w14:paraId="4CA63E7F">
            <w:pPr>
              <w:spacing w:before="78" w:beforeLines="25" w:after="78" w:afterLines="25"/>
              <w:jc w:val="center"/>
              <w:rPr>
                <w:rFonts w:ascii="宋体" w:cs="Arial"/>
                <w:szCs w:val="21"/>
              </w:rPr>
            </w:pPr>
            <w:r>
              <w:rPr>
                <w:rFonts w:ascii="宋体" w:hAnsi="宋体" w:cs="Arial"/>
                <w:szCs w:val="21"/>
              </w:rPr>
              <w:t>5</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2F9BAA3F">
            <w:pPr>
              <w:spacing w:line="440" w:lineRule="exact"/>
              <w:jc w:val="center"/>
              <w:rPr>
                <w:rFonts w:ascii="宋体"/>
                <w:szCs w:val="21"/>
              </w:rPr>
            </w:pPr>
            <w:r>
              <w:rPr>
                <w:rFonts w:hint="eastAsia" w:ascii="宋体" w:hAnsi="宋体"/>
                <w:szCs w:val="21"/>
              </w:rPr>
              <w:t>近年类似工程业绩</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2FB0AE4">
            <w:pPr>
              <w:spacing w:before="78" w:beforeLines="25" w:after="78" w:afterLines="25"/>
              <w:rPr>
                <w:rFonts w:ascii="宋体" w:hAnsi="宋体"/>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1.4.1</w:t>
            </w:r>
            <w:r>
              <w:rPr>
                <w:rFonts w:hint="eastAsia" w:ascii="宋体" w:hAnsi="宋体"/>
                <w:szCs w:val="21"/>
              </w:rPr>
              <w:t>项规定</w:t>
            </w:r>
          </w:p>
          <w:p w14:paraId="10CC3D53">
            <w:pPr>
              <w:spacing w:before="78" w:beforeLines="25" w:after="78" w:afterLines="25"/>
              <w:rPr>
                <w:rFonts w:hint="eastAsia" w:ascii="宋体" w:cs="Arial"/>
                <w:szCs w:val="21"/>
              </w:rPr>
            </w:pPr>
          </w:p>
        </w:tc>
        <w:tc>
          <w:tcPr>
            <w:tcW w:w="3471" w:type="dxa"/>
            <w:tcBorders>
              <w:top w:val="single" w:color="auto" w:sz="4" w:space="0"/>
              <w:left w:val="single" w:color="auto" w:sz="4" w:space="0"/>
              <w:bottom w:val="single" w:color="auto" w:sz="4" w:space="0"/>
              <w:right w:val="single" w:color="auto" w:sz="4" w:space="0"/>
            </w:tcBorders>
            <w:noWrap w:val="0"/>
            <w:vAlign w:val="center"/>
          </w:tcPr>
          <w:p w14:paraId="535CAB7B">
            <w:pPr>
              <w:spacing w:line="440" w:lineRule="exact"/>
              <w:jc w:val="left"/>
              <w:rPr>
                <w:rFonts w:ascii="宋体"/>
              </w:rPr>
            </w:pPr>
            <w:r>
              <w:rPr>
                <w:rFonts w:hint="eastAsia" w:ascii="宋体" w:hAnsi="宋体"/>
                <w:szCs w:val="21"/>
              </w:rPr>
              <w:t>中标通知书或合同协议书、</w:t>
            </w:r>
            <w:r>
              <w:rPr>
                <w:rFonts w:hint="eastAsia" w:ascii="宋体" w:hAnsi="宋体" w:cs="Arial"/>
                <w:bCs/>
                <w:szCs w:val="21"/>
              </w:rPr>
              <w:t>工程接收证书</w:t>
            </w:r>
            <w:r>
              <w:rPr>
                <w:rFonts w:hint="eastAsia" w:ascii="宋体" w:hAnsi="宋体"/>
                <w:szCs w:val="21"/>
              </w:rPr>
              <w:t>（</w:t>
            </w:r>
            <w:r>
              <w:rPr>
                <w:rFonts w:hint="eastAsia" w:ascii="宋体" w:hAnsi="宋体" w:cs="Arial"/>
                <w:bCs/>
                <w:szCs w:val="21"/>
              </w:rPr>
              <w:t>或竣工验收备案登记表或单位工程质量竣工验收记录</w:t>
            </w:r>
            <w:r>
              <w:rPr>
                <w:rFonts w:hint="eastAsia" w:ascii="宋体" w:hAnsi="宋体"/>
                <w:szCs w:val="21"/>
              </w:rPr>
              <w:t>）扫描件，并</w:t>
            </w:r>
            <w:r>
              <w:rPr>
                <w:rFonts w:hint="eastAsia" w:ascii="宋体" w:hAnsi="宋体"/>
              </w:rPr>
              <w:t>盖企业</w:t>
            </w:r>
            <w:r>
              <w:rPr>
                <w:rFonts w:ascii="宋体" w:hAnsi="宋体"/>
              </w:rPr>
              <w:t>CA</w:t>
            </w:r>
            <w:r>
              <w:rPr>
                <w:rFonts w:hint="eastAsia" w:ascii="宋体" w:hAnsi="宋体"/>
                <w:szCs w:val="21"/>
              </w:rPr>
              <w:t>电子</w:t>
            </w:r>
            <w:r>
              <w:rPr>
                <w:rFonts w:hint="eastAsia" w:ascii="宋体" w:hAnsi="宋体"/>
              </w:rPr>
              <w:t>印章</w:t>
            </w:r>
          </w:p>
          <w:p w14:paraId="587AB995">
            <w:pPr>
              <w:spacing w:line="440" w:lineRule="exact"/>
              <w:jc w:val="left"/>
              <w:rPr>
                <w:rFonts w:ascii="宋体"/>
                <w:szCs w:val="21"/>
              </w:rPr>
            </w:pPr>
            <w:r>
              <w:rPr>
                <w:rFonts w:hint="eastAsia" w:ascii="宋体" w:hAnsi="宋体"/>
              </w:rPr>
              <w:t>特别提醒：</w:t>
            </w:r>
            <w:r>
              <w:rPr>
                <w:rFonts w:hint="eastAsia" w:ascii="宋体"/>
                <w:szCs w:val="21"/>
              </w:rPr>
              <w:t>类似工程业绩信息来源渠道以住房和城乡建设部全国建筑市场监管服务平台的数据为准</w:t>
            </w:r>
            <w:r>
              <w:rPr>
                <w:rFonts w:hint="eastAsia"/>
                <w:szCs w:val="21"/>
              </w:rPr>
              <w:t>，</w:t>
            </w:r>
            <w:r>
              <w:rPr>
                <w:rFonts w:hint="eastAsia" w:ascii="宋体"/>
                <w:szCs w:val="21"/>
              </w:rPr>
              <w:t>其他来源获取的业绩不作为工程业绩使用。具体要求详见本表备注。</w:t>
            </w:r>
          </w:p>
        </w:tc>
        <w:tc>
          <w:tcPr>
            <w:tcW w:w="845" w:type="dxa"/>
            <w:tcBorders>
              <w:top w:val="single" w:color="auto" w:sz="4" w:space="0"/>
              <w:left w:val="single" w:color="auto" w:sz="4" w:space="0"/>
              <w:bottom w:val="single" w:color="auto" w:sz="4" w:space="0"/>
              <w:right w:val="single" w:color="auto" w:sz="4" w:space="0"/>
            </w:tcBorders>
            <w:noWrap w:val="0"/>
            <w:vAlign w:val="top"/>
          </w:tcPr>
          <w:p w14:paraId="47C4ABC6">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C4A7E7B">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09B00AAB">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8BEC773">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05A7588">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C98E8EA">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2BB2359D">
            <w:pPr>
              <w:spacing w:before="78" w:beforeLines="25" w:after="78" w:afterLines="25"/>
              <w:rPr>
                <w:rFonts w:ascii="宋体" w:cs="Arial"/>
                <w:szCs w:val="21"/>
              </w:rPr>
            </w:pPr>
          </w:p>
        </w:tc>
      </w:tr>
      <w:tr w14:paraId="5A654D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850" w:hRule="atLeast"/>
        </w:trPr>
        <w:tc>
          <w:tcPr>
            <w:tcW w:w="851" w:type="dxa"/>
            <w:vMerge w:val="restart"/>
            <w:tcBorders>
              <w:top w:val="single" w:color="auto" w:sz="4" w:space="0"/>
              <w:right w:val="single" w:color="auto" w:sz="4" w:space="0"/>
            </w:tcBorders>
            <w:noWrap w:val="0"/>
            <w:vAlign w:val="center"/>
          </w:tcPr>
          <w:p w14:paraId="76302AF8">
            <w:pPr>
              <w:spacing w:before="78" w:beforeLines="25" w:after="78" w:afterLines="25"/>
              <w:jc w:val="center"/>
              <w:rPr>
                <w:rFonts w:ascii="宋体" w:cs="Arial"/>
                <w:szCs w:val="21"/>
              </w:rPr>
            </w:pPr>
            <w:r>
              <w:rPr>
                <w:rFonts w:ascii="宋体" w:hAnsi="宋体" w:cs="Arial"/>
                <w:szCs w:val="21"/>
              </w:rPr>
              <w:t>6</w:t>
            </w:r>
          </w:p>
        </w:tc>
        <w:tc>
          <w:tcPr>
            <w:tcW w:w="976" w:type="dxa"/>
            <w:vMerge w:val="restart"/>
            <w:tcBorders>
              <w:top w:val="single" w:color="auto" w:sz="4" w:space="0"/>
              <w:left w:val="single" w:color="auto" w:sz="4" w:space="0"/>
              <w:right w:val="single" w:color="auto" w:sz="4" w:space="0"/>
            </w:tcBorders>
            <w:noWrap w:val="0"/>
            <w:vAlign w:val="center"/>
          </w:tcPr>
          <w:p w14:paraId="4A77C0D2">
            <w:pPr>
              <w:spacing w:line="440" w:lineRule="exact"/>
              <w:jc w:val="center"/>
              <w:rPr>
                <w:rFonts w:ascii="宋体"/>
                <w:szCs w:val="21"/>
              </w:rPr>
            </w:pPr>
            <w:r>
              <w:rPr>
                <w:rFonts w:hint="eastAsia" w:ascii="宋体" w:hAnsi="宋体"/>
                <w:szCs w:val="21"/>
              </w:rPr>
              <w:t>主要项目管理人员</w:t>
            </w:r>
          </w:p>
        </w:tc>
        <w:tc>
          <w:tcPr>
            <w:tcW w:w="1008" w:type="dxa"/>
            <w:tcBorders>
              <w:top w:val="single" w:color="auto" w:sz="4" w:space="0"/>
              <w:left w:val="single" w:color="auto" w:sz="4" w:space="0"/>
              <w:bottom w:val="single" w:color="auto" w:sz="4" w:space="0"/>
              <w:right w:val="single" w:color="auto" w:sz="4" w:space="0"/>
            </w:tcBorders>
            <w:noWrap w:val="0"/>
            <w:vAlign w:val="center"/>
          </w:tcPr>
          <w:p w14:paraId="466B07A3">
            <w:pPr>
              <w:spacing w:line="440" w:lineRule="exact"/>
              <w:jc w:val="center"/>
              <w:rPr>
                <w:rFonts w:ascii="宋体"/>
                <w:szCs w:val="21"/>
              </w:rPr>
            </w:pPr>
            <w:r>
              <w:rPr>
                <w:rFonts w:hint="eastAsia" w:ascii="宋体" w:hAnsi="宋体"/>
                <w:szCs w:val="21"/>
              </w:rPr>
              <w:t>项目</w:t>
            </w:r>
          </w:p>
          <w:p w14:paraId="0FC63F3C">
            <w:pPr>
              <w:spacing w:line="440" w:lineRule="exact"/>
              <w:jc w:val="center"/>
              <w:rPr>
                <w:rFonts w:ascii="宋体"/>
                <w:szCs w:val="21"/>
              </w:rPr>
            </w:pPr>
            <w:r>
              <w:rPr>
                <w:rFonts w:hint="eastAsia" w:ascii="宋体" w:hAnsi="宋体"/>
                <w:szCs w:val="21"/>
              </w:rPr>
              <w:t>经理</w:t>
            </w:r>
          </w:p>
        </w:tc>
        <w:tc>
          <w:tcPr>
            <w:tcW w:w="1701" w:type="dxa"/>
            <w:vMerge w:val="restart"/>
            <w:tcBorders>
              <w:top w:val="single" w:color="auto" w:sz="4" w:space="0"/>
              <w:left w:val="single" w:color="auto" w:sz="4" w:space="0"/>
              <w:right w:val="single" w:color="auto" w:sz="4" w:space="0"/>
            </w:tcBorders>
            <w:noWrap w:val="0"/>
            <w:vAlign w:val="center"/>
          </w:tcPr>
          <w:p w14:paraId="5CF77D71">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1.4.1</w:t>
            </w:r>
            <w:r>
              <w:rPr>
                <w:rFonts w:hint="eastAsia" w:ascii="宋体" w:hAnsi="宋体"/>
                <w:szCs w:val="21"/>
              </w:rPr>
              <w:t>项规定</w:t>
            </w:r>
          </w:p>
        </w:tc>
        <w:tc>
          <w:tcPr>
            <w:tcW w:w="3471" w:type="dxa"/>
            <w:tcBorders>
              <w:top w:val="single" w:color="auto" w:sz="4" w:space="0"/>
              <w:left w:val="single" w:color="auto" w:sz="4" w:space="0"/>
              <w:bottom w:val="single" w:color="auto" w:sz="4" w:space="0"/>
              <w:right w:val="single" w:color="auto" w:sz="4" w:space="0"/>
            </w:tcBorders>
            <w:noWrap w:val="0"/>
            <w:vAlign w:val="top"/>
          </w:tcPr>
          <w:p w14:paraId="563F2DD8">
            <w:pPr>
              <w:spacing w:before="78" w:beforeLines="25" w:after="78" w:afterLines="25"/>
              <w:rPr>
                <w:rFonts w:ascii="宋体" w:cs="Arial"/>
                <w:szCs w:val="21"/>
              </w:rPr>
            </w:pPr>
            <w:r>
              <w:rPr>
                <w:rFonts w:hint="eastAsia" w:ascii="宋体" w:hAnsi="宋体"/>
                <w:szCs w:val="21"/>
              </w:rPr>
              <w:t>建设行政主管部门核发的建造师执业资格证书、注册证书和有效的安全生产考核合格证书（</w:t>
            </w:r>
            <w:r>
              <w:rPr>
                <w:rFonts w:ascii="宋体" w:hAnsi="宋体"/>
                <w:szCs w:val="21"/>
              </w:rPr>
              <w:t>B</w:t>
            </w:r>
            <w:r>
              <w:rPr>
                <w:rFonts w:hint="eastAsia" w:ascii="宋体" w:hAnsi="宋体"/>
                <w:szCs w:val="21"/>
              </w:rPr>
              <w:t>本）扫描件，并</w:t>
            </w:r>
            <w:r>
              <w:rPr>
                <w:rFonts w:hint="eastAsia" w:ascii="宋体" w:hAnsi="宋体"/>
              </w:rPr>
              <w:t>盖企业</w:t>
            </w:r>
            <w:r>
              <w:rPr>
                <w:rFonts w:ascii="宋体" w:hAnsi="宋体"/>
              </w:rPr>
              <w:t>CA</w:t>
            </w:r>
            <w:r>
              <w:rPr>
                <w:rFonts w:hint="eastAsia" w:ascii="宋体" w:hAnsi="宋体"/>
                <w:szCs w:val="21"/>
              </w:rPr>
              <w:t>电子</w:t>
            </w:r>
            <w:r>
              <w:rPr>
                <w:rFonts w:hint="eastAsia" w:ascii="宋体" w:hAnsi="宋体"/>
              </w:rPr>
              <w:t>印章</w:t>
            </w:r>
          </w:p>
        </w:tc>
        <w:tc>
          <w:tcPr>
            <w:tcW w:w="845" w:type="dxa"/>
            <w:tcBorders>
              <w:top w:val="single" w:color="auto" w:sz="4" w:space="0"/>
              <w:left w:val="single" w:color="auto" w:sz="4" w:space="0"/>
              <w:right w:val="single" w:color="auto" w:sz="4" w:space="0"/>
            </w:tcBorders>
            <w:noWrap w:val="0"/>
            <w:vAlign w:val="top"/>
          </w:tcPr>
          <w:p w14:paraId="65323A61">
            <w:pPr>
              <w:spacing w:before="78" w:beforeLines="25" w:after="78" w:afterLines="25"/>
              <w:rPr>
                <w:rFonts w:ascii="宋体" w:cs="Arial"/>
                <w:szCs w:val="21"/>
              </w:rPr>
            </w:pPr>
          </w:p>
        </w:tc>
        <w:tc>
          <w:tcPr>
            <w:tcW w:w="851" w:type="dxa"/>
            <w:tcBorders>
              <w:top w:val="single" w:color="auto" w:sz="4" w:space="0"/>
              <w:left w:val="single" w:color="auto" w:sz="4" w:space="0"/>
              <w:right w:val="single" w:color="auto" w:sz="4" w:space="0"/>
            </w:tcBorders>
            <w:noWrap w:val="0"/>
            <w:vAlign w:val="top"/>
          </w:tcPr>
          <w:p w14:paraId="649D059F">
            <w:pPr>
              <w:spacing w:before="78" w:beforeLines="25" w:after="78" w:afterLines="25"/>
              <w:rPr>
                <w:rFonts w:ascii="宋体" w:cs="Arial"/>
                <w:szCs w:val="21"/>
              </w:rPr>
            </w:pPr>
          </w:p>
        </w:tc>
        <w:tc>
          <w:tcPr>
            <w:tcW w:w="851" w:type="dxa"/>
            <w:tcBorders>
              <w:top w:val="single" w:color="auto" w:sz="4" w:space="0"/>
              <w:left w:val="single" w:color="auto" w:sz="4" w:space="0"/>
              <w:right w:val="single" w:color="auto" w:sz="4" w:space="0"/>
            </w:tcBorders>
            <w:noWrap w:val="0"/>
            <w:vAlign w:val="top"/>
          </w:tcPr>
          <w:p w14:paraId="7CC6B105">
            <w:pPr>
              <w:spacing w:before="78" w:beforeLines="25" w:after="78" w:afterLines="25"/>
              <w:rPr>
                <w:rFonts w:ascii="宋体" w:cs="Arial"/>
                <w:szCs w:val="21"/>
              </w:rPr>
            </w:pPr>
          </w:p>
        </w:tc>
        <w:tc>
          <w:tcPr>
            <w:tcW w:w="851" w:type="dxa"/>
            <w:tcBorders>
              <w:top w:val="single" w:color="auto" w:sz="4" w:space="0"/>
              <w:left w:val="single" w:color="auto" w:sz="4" w:space="0"/>
              <w:right w:val="single" w:color="auto" w:sz="4" w:space="0"/>
            </w:tcBorders>
            <w:noWrap w:val="0"/>
            <w:vAlign w:val="top"/>
          </w:tcPr>
          <w:p w14:paraId="31F0A48A">
            <w:pPr>
              <w:spacing w:before="78" w:beforeLines="25" w:after="78" w:afterLines="25"/>
              <w:rPr>
                <w:rFonts w:ascii="宋体" w:cs="Arial"/>
                <w:szCs w:val="21"/>
              </w:rPr>
            </w:pPr>
          </w:p>
        </w:tc>
        <w:tc>
          <w:tcPr>
            <w:tcW w:w="851" w:type="dxa"/>
            <w:tcBorders>
              <w:top w:val="single" w:color="auto" w:sz="4" w:space="0"/>
              <w:left w:val="single" w:color="auto" w:sz="4" w:space="0"/>
              <w:right w:val="single" w:color="auto" w:sz="4" w:space="0"/>
            </w:tcBorders>
            <w:noWrap w:val="0"/>
            <w:vAlign w:val="top"/>
          </w:tcPr>
          <w:p w14:paraId="2E8C1BD6">
            <w:pPr>
              <w:spacing w:before="78" w:beforeLines="25" w:after="78" w:afterLines="25"/>
              <w:rPr>
                <w:rFonts w:ascii="宋体" w:cs="Arial"/>
                <w:szCs w:val="21"/>
              </w:rPr>
            </w:pPr>
          </w:p>
        </w:tc>
        <w:tc>
          <w:tcPr>
            <w:tcW w:w="851" w:type="dxa"/>
            <w:tcBorders>
              <w:top w:val="single" w:color="auto" w:sz="4" w:space="0"/>
              <w:left w:val="single" w:color="auto" w:sz="4" w:space="0"/>
              <w:right w:val="single" w:color="auto" w:sz="4" w:space="0"/>
            </w:tcBorders>
            <w:noWrap w:val="0"/>
            <w:vAlign w:val="top"/>
          </w:tcPr>
          <w:p w14:paraId="4C563BDE">
            <w:pPr>
              <w:spacing w:before="78" w:beforeLines="25" w:after="78" w:afterLines="25"/>
              <w:rPr>
                <w:rFonts w:ascii="宋体" w:cs="Arial"/>
                <w:szCs w:val="21"/>
              </w:rPr>
            </w:pPr>
          </w:p>
        </w:tc>
        <w:tc>
          <w:tcPr>
            <w:tcW w:w="852" w:type="dxa"/>
            <w:tcBorders>
              <w:top w:val="single" w:color="auto" w:sz="4" w:space="0"/>
              <w:left w:val="single" w:color="auto" w:sz="4" w:space="0"/>
            </w:tcBorders>
            <w:noWrap w:val="0"/>
            <w:vAlign w:val="top"/>
          </w:tcPr>
          <w:p w14:paraId="3FAC12A3">
            <w:pPr>
              <w:spacing w:before="78" w:beforeLines="25" w:after="78" w:afterLines="25"/>
              <w:rPr>
                <w:rFonts w:ascii="宋体" w:cs="Arial"/>
                <w:szCs w:val="21"/>
              </w:rPr>
            </w:pPr>
          </w:p>
        </w:tc>
      </w:tr>
      <w:tr w14:paraId="65D218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850" w:hRule="atLeast"/>
        </w:trPr>
        <w:tc>
          <w:tcPr>
            <w:tcW w:w="851" w:type="dxa"/>
            <w:vMerge w:val="continue"/>
            <w:tcBorders>
              <w:bottom w:val="single" w:color="auto" w:sz="4" w:space="0"/>
              <w:right w:val="single" w:color="auto" w:sz="4" w:space="0"/>
            </w:tcBorders>
            <w:noWrap w:val="0"/>
            <w:vAlign w:val="center"/>
          </w:tcPr>
          <w:p w14:paraId="55A655CC">
            <w:pPr>
              <w:spacing w:before="78" w:beforeLines="25" w:after="78" w:afterLines="25"/>
              <w:jc w:val="center"/>
              <w:rPr>
                <w:rFonts w:ascii="宋体" w:cs="Arial"/>
                <w:szCs w:val="21"/>
              </w:rPr>
            </w:pPr>
          </w:p>
        </w:tc>
        <w:tc>
          <w:tcPr>
            <w:tcW w:w="976" w:type="dxa"/>
            <w:vMerge w:val="continue"/>
            <w:tcBorders>
              <w:left w:val="single" w:color="auto" w:sz="4" w:space="0"/>
              <w:bottom w:val="single" w:color="auto" w:sz="4" w:space="0"/>
              <w:right w:val="single" w:color="auto" w:sz="4" w:space="0"/>
            </w:tcBorders>
            <w:noWrap w:val="0"/>
            <w:vAlign w:val="center"/>
          </w:tcPr>
          <w:p w14:paraId="6F6D5799">
            <w:pPr>
              <w:spacing w:line="440" w:lineRule="exact"/>
              <w:jc w:val="center"/>
              <w:rPr>
                <w:rFonts w:ascii="宋体"/>
                <w:szCs w:val="21"/>
              </w:rPr>
            </w:pPr>
          </w:p>
        </w:tc>
        <w:tc>
          <w:tcPr>
            <w:tcW w:w="1008" w:type="dxa"/>
            <w:tcBorders>
              <w:top w:val="single" w:color="auto" w:sz="4" w:space="0"/>
              <w:left w:val="single" w:color="auto" w:sz="4" w:space="0"/>
              <w:bottom w:val="single" w:color="auto" w:sz="4" w:space="0"/>
              <w:right w:val="single" w:color="auto" w:sz="4" w:space="0"/>
            </w:tcBorders>
            <w:noWrap w:val="0"/>
            <w:vAlign w:val="center"/>
          </w:tcPr>
          <w:p w14:paraId="7499A681">
            <w:pPr>
              <w:spacing w:line="440" w:lineRule="exact"/>
              <w:jc w:val="center"/>
              <w:rPr>
                <w:rFonts w:ascii="宋体"/>
                <w:szCs w:val="21"/>
              </w:rPr>
            </w:pPr>
            <w:r>
              <w:rPr>
                <w:rFonts w:hint="eastAsia" w:ascii="宋体" w:hAnsi="宋体"/>
                <w:szCs w:val="21"/>
              </w:rPr>
              <w:t>其他管理人员</w:t>
            </w:r>
          </w:p>
        </w:tc>
        <w:tc>
          <w:tcPr>
            <w:tcW w:w="1701" w:type="dxa"/>
            <w:vMerge w:val="continue"/>
            <w:tcBorders>
              <w:left w:val="single" w:color="auto" w:sz="4" w:space="0"/>
              <w:bottom w:val="single" w:color="auto" w:sz="4" w:space="0"/>
              <w:right w:val="single" w:color="auto" w:sz="4" w:space="0"/>
            </w:tcBorders>
            <w:noWrap w:val="0"/>
            <w:vAlign w:val="center"/>
          </w:tcPr>
          <w:p w14:paraId="415BE5B1">
            <w:pPr>
              <w:spacing w:before="78" w:beforeLines="25" w:after="78" w:afterLines="25"/>
              <w:rPr>
                <w:rFonts w:ascii="宋体"/>
                <w:szCs w:val="21"/>
              </w:rPr>
            </w:pPr>
          </w:p>
        </w:tc>
        <w:tc>
          <w:tcPr>
            <w:tcW w:w="3471" w:type="dxa"/>
            <w:tcBorders>
              <w:top w:val="single" w:color="auto" w:sz="4" w:space="0"/>
              <w:left w:val="single" w:color="auto" w:sz="4" w:space="0"/>
              <w:bottom w:val="single" w:color="auto" w:sz="4" w:space="0"/>
              <w:right w:val="single" w:color="auto" w:sz="4" w:space="0"/>
            </w:tcBorders>
            <w:noWrap w:val="0"/>
            <w:vAlign w:val="center"/>
          </w:tcPr>
          <w:p w14:paraId="6BCC1527">
            <w:pPr>
              <w:spacing w:before="78" w:beforeLines="25" w:after="78" w:afterLines="25"/>
              <w:jc w:val="left"/>
              <w:rPr>
                <w:rFonts w:ascii="宋体"/>
                <w:szCs w:val="21"/>
              </w:rPr>
            </w:pPr>
            <w:r>
              <w:rPr>
                <w:rFonts w:hint="eastAsia" w:ascii="宋体" w:hAnsi="宋体"/>
                <w:szCs w:val="21"/>
              </w:rPr>
              <w:t>……</w:t>
            </w:r>
          </w:p>
        </w:tc>
        <w:tc>
          <w:tcPr>
            <w:tcW w:w="845" w:type="dxa"/>
            <w:tcBorders>
              <w:top w:val="single" w:color="auto" w:sz="4" w:space="0"/>
              <w:left w:val="single" w:color="auto" w:sz="4" w:space="0"/>
              <w:bottom w:val="single" w:color="auto" w:sz="4" w:space="0"/>
              <w:right w:val="single" w:color="auto" w:sz="4" w:space="0"/>
            </w:tcBorders>
            <w:noWrap w:val="0"/>
            <w:vAlign w:val="top"/>
          </w:tcPr>
          <w:p w14:paraId="196D2E7A">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001B07F">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7C6BF12B">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6942C13D">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B2686D9">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53440E4">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1195210F">
            <w:pPr>
              <w:spacing w:before="78" w:beforeLines="25" w:after="78" w:afterLines="25"/>
              <w:rPr>
                <w:rFonts w:ascii="宋体" w:cs="Arial"/>
                <w:szCs w:val="21"/>
              </w:rPr>
            </w:pPr>
          </w:p>
        </w:tc>
      </w:tr>
      <w:tr w14:paraId="6C8918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51" w:type="dxa"/>
            <w:tcBorders>
              <w:top w:val="single" w:color="auto" w:sz="4" w:space="0"/>
              <w:bottom w:val="single" w:color="auto" w:sz="4" w:space="0"/>
              <w:right w:val="single" w:color="auto" w:sz="4" w:space="0"/>
            </w:tcBorders>
            <w:noWrap w:val="0"/>
            <w:vAlign w:val="center"/>
          </w:tcPr>
          <w:p w14:paraId="382C6B1D">
            <w:pPr>
              <w:spacing w:before="78" w:beforeLines="25" w:after="78" w:afterLines="25"/>
              <w:jc w:val="center"/>
              <w:rPr>
                <w:rFonts w:ascii="宋体" w:cs="Arial"/>
                <w:szCs w:val="21"/>
              </w:rPr>
            </w:pPr>
            <w:r>
              <w:rPr>
                <w:rFonts w:ascii="宋体" w:hAnsi="宋体" w:cs="Arial"/>
                <w:szCs w:val="21"/>
              </w:rPr>
              <w:t>7</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4F9303B0">
            <w:pPr>
              <w:spacing w:line="440" w:lineRule="exact"/>
              <w:jc w:val="center"/>
              <w:rPr>
                <w:rFonts w:ascii="宋体"/>
                <w:szCs w:val="21"/>
              </w:rPr>
            </w:pPr>
            <w:r>
              <w:rPr>
                <w:rFonts w:hint="eastAsia" w:ascii="宋体" w:hAnsi="宋体"/>
                <w:szCs w:val="21"/>
              </w:rPr>
              <w:t>联合体投标人</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4964098">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1.4.2</w:t>
            </w:r>
            <w:r>
              <w:rPr>
                <w:rFonts w:hint="eastAsia" w:ascii="宋体" w:hAnsi="宋体"/>
                <w:szCs w:val="21"/>
              </w:rPr>
              <w:t>项规定</w:t>
            </w:r>
          </w:p>
        </w:tc>
        <w:tc>
          <w:tcPr>
            <w:tcW w:w="3471" w:type="dxa"/>
            <w:tcBorders>
              <w:top w:val="single" w:color="auto" w:sz="4" w:space="0"/>
              <w:left w:val="single" w:color="auto" w:sz="4" w:space="0"/>
              <w:bottom w:val="single" w:color="auto" w:sz="4" w:space="0"/>
              <w:right w:val="single" w:color="auto" w:sz="4" w:space="0"/>
            </w:tcBorders>
            <w:noWrap w:val="0"/>
            <w:vAlign w:val="top"/>
          </w:tcPr>
          <w:p w14:paraId="12442B28">
            <w:pPr>
              <w:spacing w:before="78" w:beforeLines="25" w:after="78" w:afterLines="25"/>
              <w:rPr>
                <w:rFonts w:ascii="宋体" w:cs="Arial"/>
                <w:szCs w:val="21"/>
              </w:rPr>
            </w:pPr>
            <w:r>
              <w:rPr>
                <w:rFonts w:hint="eastAsia" w:ascii="宋体" w:hAnsi="宋体"/>
                <w:szCs w:val="21"/>
              </w:rPr>
              <w:t>联合体协议书及联合体各成员单位提供的上述详细审查因素所需的证明材料</w:t>
            </w:r>
          </w:p>
        </w:tc>
        <w:tc>
          <w:tcPr>
            <w:tcW w:w="845" w:type="dxa"/>
            <w:tcBorders>
              <w:top w:val="single" w:color="auto" w:sz="4" w:space="0"/>
              <w:left w:val="single" w:color="auto" w:sz="4" w:space="0"/>
              <w:bottom w:val="single" w:color="auto" w:sz="4" w:space="0"/>
              <w:right w:val="single" w:color="auto" w:sz="4" w:space="0"/>
            </w:tcBorders>
            <w:noWrap w:val="0"/>
            <w:vAlign w:val="top"/>
          </w:tcPr>
          <w:p w14:paraId="3A15A86A">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6B79C31C">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2C0FC8D">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DDB67AC">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5FFEEF7">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7555E9D">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7BA7A97D">
            <w:pPr>
              <w:spacing w:before="78" w:beforeLines="25" w:after="78" w:afterLines="25"/>
              <w:rPr>
                <w:rFonts w:ascii="宋体" w:cs="Arial"/>
                <w:szCs w:val="21"/>
              </w:rPr>
            </w:pPr>
          </w:p>
        </w:tc>
      </w:tr>
      <w:tr w14:paraId="04756D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51" w:type="dxa"/>
            <w:tcBorders>
              <w:top w:val="single" w:color="auto" w:sz="4" w:space="0"/>
              <w:bottom w:val="single" w:color="auto" w:sz="4" w:space="0"/>
              <w:right w:val="single" w:color="auto" w:sz="4" w:space="0"/>
            </w:tcBorders>
            <w:noWrap w:val="0"/>
            <w:vAlign w:val="center"/>
          </w:tcPr>
          <w:p w14:paraId="14919E12">
            <w:pPr>
              <w:spacing w:before="78" w:beforeLines="25" w:after="78" w:afterLines="25"/>
              <w:jc w:val="center"/>
              <w:rPr>
                <w:rFonts w:ascii="宋体" w:hAnsi="宋体" w:cs="Arial"/>
                <w:szCs w:val="21"/>
              </w:rPr>
            </w:pPr>
            <w:r>
              <w:rPr>
                <w:rFonts w:hint="eastAsia" w:ascii="宋体" w:hAnsi="宋体" w:cs="Arial"/>
                <w:szCs w:val="21"/>
              </w:rPr>
              <w:t>8</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49B36288">
            <w:pPr>
              <w:spacing w:line="440" w:lineRule="exact"/>
              <w:jc w:val="center"/>
              <w:rPr>
                <w:rFonts w:hint="eastAsia" w:ascii="宋体" w:hAnsi="宋体"/>
                <w:szCs w:val="21"/>
              </w:rPr>
            </w:pPr>
            <w:r>
              <w:rPr>
                <w:rFonts w:hint="eastAsia"/>
              </w:rPr>
              <w:t>同一母公司的子公司（含子公司的子公司）投标人数量限制（适用于对同一母公司的子公司（含子公司的子公司）投标人数量进行限制的）</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0417524">
            <w:pPr>
              <w:spacing w:before="78" w:beforeLines="25" w:after="78" w:afterLines="25"/>
              <w:rPr>
                <w:rFonts w:hint="eastAsia" w:ascii="宋体" w:hAnsi="宋体"/>
                <w:szCs w:val="21"/>
              </w:rPr>
            </w:pPr>
            <w:r>
              <w:rPr>
                <w:rFonts w:hint="eastAsia"/>
              </w:rPr>
              <w:t>符合第二章“投标人须知”第1.4.3项限制规则</w:t>
            </w:r>
          </w:p>
        </w:tc>
        <w:tc>
          <w:tcPr>
            <w:tcW w:w="3471" w:type="dxa"/>
            <w:tcBorders>
              <w:top w:val="single" w:color="auto" w:sz="4" w:space="0"/>
              <w:left w:val="single" w:color="auto" w:sz="4" w:space="0"/>
              <w:bottom w:val="single" w:color="auto" w:sz="4" w:space="0"/>
              <w:right w:val="single" w:color="auto" w:sz="4" w:space="0"/>
            </w:tcBorders>
            <w:noWrap w:val="0"/>
            <w:vAlign w:val="center"/>
          </w:tcPr>
          <w:p w14:paraId="3C8D8310">
            <w:pPr>
              <w:spacing w:before="78" w:beforeLines="25" w:after="78" w:afterLines="25"/>
              <w:rPr>
                <w:rFonts w:hint="eastAsia" w:ascii="宋体" w:hAnsi="宋体"/>
                <w:szCs w:val="21"/>
              </w:rPr>
            </w:pPr>
            <w:r>
              <w:rPr>
                <w:rFonts w:hint="eastAsia"/>
              </w:rPr>
              <w:t>……</w:t>
            </w:r>
          </w:p>
        </w:tc>
        <w:tc>
          <w:tcPr>
            <w:tcW w:w="845" w:type="dxa"/>
            <w:tcBorders>
              <w:top w:val="single" w:color="auto" w:sz="4" w:space="0"/>
              <w:left w:val="single" w:color="auto" w:sz="4" w:space="0"/>
              <w:bottom w:val="single" w:color="auto" w:sz="4" w:space="0"/>
              <w:right w:val="single" w:color="auto" w:sz="4" w:space="0"/>
            </w:tcBorders>
            <w:noWrap w:val="0"/>
            <w:vAlign w:val="top"/>
          </w:tcPr>
          <w:p w14:paraId="5F495B8E">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C5C25A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AC5EBCB">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7FD30179">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7870BC8">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600D02C5">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0C495F7B">
            <w:pPr>
              <w:spacing w:before="78" w:beforeLines="25" w:after="78" w:afterLines="25"/>
              <w:rPr>
                <w:rFonts w:ascii="宋体" w:cs="Arial"/>
                <w:szCs w:val="21"/>
              </w:rPr>
            </w:pPr>
          </w:p>
        </w:tc>
      </w:tr>
      <w:tr w14:paraId="6F42A7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51" w:type="dxa"/>
            <w:tcBorders>
              <w:top w:val="single" w:color="auto" w:sz="4" w:space="0"/>
              <w:bottom w:val="single" w:color="auto" w:sz="4" w:space="0"/>
              <w:right w:val="single" w:color="auto" w:sz="4" w:space="0"/>
            </w:tcBorders>
            <w:noWrap w:val="0"/>
            <w:vAlign w:val="center"/>
          </w:tcPr>
          <w:p w14:paraId="0C8BB611">
            <w:pPr>
              <w:spacing w:before="78" w:beforeLines="25" w:after="78" w:afterLines="25"/>
              <w:jc w:val="center"/>
              <w:rPr>
                <w:rFonts w:hint="eastAsia" w:ascii="宋体" w:cs="Arial"/>
                <w:szCs w:val="21"/>
              </w:rPr>
            </w:pPr>
            <w:r>
              <w:rPr>
                <w:rFonts w:hint="eastAsia" w:ascii="宋体" w:hAnsi="宋体" w:cs="Arial"/>
                <w:szCs w:val="21"/>
              </w:rPr>
              <w:t>9</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7C40A94F">
            <w:pPr>
              <w:spacing w:line="440" w:lineRule="exact"/>
              <w:jc w:val="center"/>
              <w:rPr>
                <w:rFonts w:ascii="宋体"/>
                <w:szCs w:val="21"/>
              </w:rPr>
            </w:pPr>
            <w:r>
              <w:rPr>
                <w:rFonts w:hint="eastAsia"/>
                <w:szCs w:val="21"/>
              </w:rPr>
              <w:t>信誉</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6C1CC41">
            <w:pPr>
              <w:spacing w:before="78" w:beforeLines="25" w:after="78" w:afterLines="25"/>
              <w:rPr>
                <w:rFonts w:ascii="Arial" w:hAnsi="Arial" w:cs="Arial"/>
                <w:szCs w:val="21"/>
              </w:rPr>
            </w:pPr>
            <w:r>
              <w:rPr>
                <w:rFonts w:hint="eastAsia"/>
                <w:szCs w:val="21"/>
              </w:rPr>
              <w:t>符合第二章</w:t>
            </w:r>
            <w:r>
              <w:rPr>
                <w:szCs w:val="21"/>
              </w:rPr>
              <w:t>“</w:t>
            </w:r>
            <w:r>
              <w:rPr>
                <w:rFonts w:hint="eastAsia"/>
                <w:szCs w:val="21"/>
              </w:rPr>
              <w:t>投标人须知</w:t>
            </w:r>
            <w:r>
              <w:rPr>
                <w:szCs w:val="21"/>
              </w:rPr>
              <w:t>”</w:t>
            </w:r>
            <w:r>
              <w:rPr>
                <w:rFonts w:hint="eastAsia"/>
                <w:szCs w:val="21"/>
              </w:rPr>
              <w:t>第</w:t>
            </w:r>
            <w:r>
              <w:rPr>
                <w:szCs w:val="21"/>
              </w:rPr>
              <w:t>1.5.3</w:t>
            </w:r>
            <w:r>
              <w:rPr>
                <w:rFonts w:hint="eastAsia"/>
                <w:szCs w:val="21"/>
              </w:rPr>
              <w:t>（1）、（</w:t>
            </w:r>
            <w:r>
              <w:rPr>
                <w:szCs w:val="21"/>
              </w:rPr>
              <w:t>2</w:t>
            </w:r>
            <w:r>
              <w:rPr>
                <w:rFonts w:hint="eastAsia"/>
                <w:szCs w:val="21"/>
              </w:rPr>
              <w:t>）目规定</w:t>
            </w:r>
          </w:p>
        </w:tc>
        <w:tc>
          <w:tcPr>
            <w:tcW w:w="3471" w:type="dxa"/>
            <w:tcBorders>
              <w:top w:val="single" w:color="auto" w:sz="4" w:space="0"/>
              <w:left w:val="single" w:color="auto" w:sz="4" w:space="0"/>
              <w:bottom w:val="single" w:color="auto" w:sz="4" w:space="0"/>
              <w:right w:val="single" w:color="auto" w:sz="4" w:space="0"/>
            </w:tcBorders>
            <w:noWrap w:val="0"/>
            <w:vAlign w:val="center"/>
          </w:tcPr>
          <w:p w14:paraId="1619A661">
            <w:pPr>
              <w:spacing w:before="78" w:beforeLines="25" w:after="78" w:afterLines="25"/>
              <w:jc w:val="left"/>
              <w:rPr>
                <w:rFonts w:ascii="Arial" w:hAnsi="Arial" w:cs="Arial"/>
                <w:szCs w:val="21"/>
              </w:rPr>
            </w:pPr>
            <w:r>
              <w:rPr>
                <w:rFonts w:hint="eastAsia" w:ascii="宋体" w:hAnsi="宋体"/>
                <w:szCs w:val="21"/>
              </w:rPr>
              <w:t>……</w:t>
            </w:r>
          </w:p>
        </w:tc>
        <w:tc>
          <w:tcPr>
            <w:tcW w:w="845" w:type="dxa"/>
            <w:tcBorders>
              <w:top w:val="single" w:color="auto" w:sz="4" w:space="0"/>
              <w:left w:val="single" w:color="auto" w:sz="4" w:space="0"/>
              <w:bottom w:val="single" w:color="auto" w:sz="4" w:space="0"/>
              <w:right w:val="single" w:color="auto" w:sz="4" w:space="0"/>
            </w:tcBorders>
            <w:noWrap w:val="0"/>
            <w:vAlign w:val="top"/>
          </w:tcPr>
          <w:p w14:paraId="57573C9D">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14274706">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3A7A05E">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0E9F5373">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2C5F3FF">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7A76F0F7">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71853C25">
            <w:pPr>
              <w:spacing w:before="78" w:beforeLines="25" w:after="78" w:afterLines="25"/>
              <w:rPr>
                <w:rFonts w:ascii="宋体" w:cs="Arial"/>
                <w:szCs w:val="21"/>
              </w:rPr>
            </w:pPr>
          </w:p>
        </w:tc>
      </w:tr>
      <w:tr w14:paraId="7F3EE1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51" w:type="dxa"/>
            <w:tcBorders>
              <w:top w:val="single" w:color="auto" w:sz="4" w:space="0"/>
              <w:bottom w:val="single" w:color="auto" w:sz="4" w:space="0"/>
              <w:right w:val="single" w:color="auto" w:sz="4" w:space="0"/>
            </w:tcBorders>
            <w:noWrap w:val="0"/>
            <w:vAlign w:val="center"/>
          </w:tcPr>
          <w:p w14:paraId="71BE3C14">
            <w:pPr>
              <w:spacing w:before="78" w:beforeLines="25" w:after="78" w:afterLines="25"/>
              <w:jc w:val="center"/>
              <w:rPr>
                <w:rFonts w:ascii="宋体" w:cs="Arial"/>
                <w:szCs w:val="21"/>
              </w:rPr>
            </w:pPr>
            <w:r>
              <w:rPr>
                <w:rFonts w:hint="eastAsia" w:ascii="宋体" w:hAnsi="宋体"/>
                <w:szCs w:val="21"/>
              </w:rPr>
              <w:t>…</w:t>
            </w:r>
          </w:p>
        </w:tc>
        <w:tc>
          <w:tcPr>
            <w:tcW w:w="1984" w:type="dxa"/>
            <w:gridSpan w:val="2"/>
            <w:tcBorders>
              <w:top w:val="single" w:color="auto" w:sz="4" w:space="0"/>
              <w:left w:val="single" w:color="auto" w:sz="4" w:space="0"/>
              <w:bottom w:val="single" w:color="auto" w:sz="4" w:space="0"/>
              <w:right w:val="single" w:color="auto" w:sz="4" w:space="0"/>
            </w:tcBorders>
            <w:noWrap w:val="0"/>
            <w:vAlign w:val="center"/>
          </w:tcPr>
          <w:p w14:paraId="7EBEE321">
            <w:pPr>
              <w:spacing w:before="78" w:beforeLines="25" w:after="78" w:afterLines="25"/>
              <w:jc w:val="center"/>
              <w:rPr>
                <w:rFonts w:ascii="宋体"/>
                <w:szCs w:val="21"/>
              </w:rPr>
            </w:pPr>
            <w:r>
              <w:rPr>
                <w:rFonts w:hint="eastAsia" w:ascii="宋体" w:hAnsi="宋体"/>
                <w:szCs w:val="21"/>
              </w:rPr>
              <w:t>……</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4C812AE">
            <w:pPr>
              <w:spacing w:before="78" w:beforeLines="25" w:after="78" w:afterLines="25"/>
              <w:jc w:val="left"/>
              <w:rPr>
                <w:rFonts w:ascii="宋体" w:cs="Arial"/>
                <w:szCs w:val="21"/>
              </w:rPr>
            </w:pPr>
            <w:r>
              <w:rPr>
                <w:rFonts w:hint="eastAsia" w:ascii="宋体" w:hAnsi="宋体"/>
                <w:szCs w:val="21"/>
              </w:rPr>
              <w:t>……</w:t>
            </w:r>
          </w:p>
        </w:tc>
        <w:tc>
          <w:tcPr>
            <w:tcW w:w="3471" w:type="dxa"/>
            <w:tcBorders>
              <w:top w:val="single" w:color="auto" w:sz="4" w:space="0"/>
              <w:left w:val="single" w:color="auto" w:sz="4" w:space="0"/>
              <w:bottom w:val="single" w:color="auto" w:sz="4" w:space="0"/>
              <w:right w:val="single" w:color="auto" w:sz="4" w:space="0"/>
            </w:tcBorders>
            <w:noWrap w:val="0"/>
            <w:vAlign w:val="top"/>
          </w:tcPr>
          <w:p w14:paraId="7CA00A8D">
            <w:pPr>
              <w:spacing w:before="78" w:beforeLines="25" w:after="78" w:afterLines="25"/>
              <w:jc w:val="left"/>
              <w:rPr>
                <w:rFonts w:ascii="宋体" w:cs="Arial"/>
                <w:szCs w:val="21"/>
              </w:rPr>
            </w:pPr>
            <w:r>
              <w:rPr>
                <w:rFonts w:hint="eastAsia" w:ascii="宋体" w:hAnsi="宋体"/>
                <w:szCs w:val="21"/>
              </w:rPr>
              <w:t>……</w:t>
            </w:r>
          </w:p>
        </w:tc>
        <w:tc>
          <w:tcPr>
            <w:tcW w:w="845" w:type="dxa"/>
            <w:tcBorders>
              <w:top w:val="single" w:color="auto" w:sz="4" w:space="0"/>
              <w:left w:val="single" w:color="auto" w:sz="4" w:space="0"/>
              <w:bottom w:val="single" w:color="auto" w:sz="4" w:space="0"/>
              <w:right w:val="single" w:color="auto" w:sz="4" w:space="0"/>
            </w:tcBorders>
            <w:noWrap w:val="0"/>
            <w:vAlign w:val="top"/>
          </w:tcPr>
          <w:p w14:paraId="4A28FB5E">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00A47908">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C2D463B">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0A2AE81">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65ABF4C4">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0D9030E">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07900B56">
            <w:pPr>
              <w:spacing w:before="78" w:beforeLines="25" w:after="78" w:afterLines="25"/>
              <w:rPr>
                <w:rFonts w:ascii="宋体" w:cs="Arial"/>
                <w:szCs w:val="21"/>
              </w:rPr>
            </w:pPr>
          </w:p>
        </w:tc>
      </w:tr>
      <w:tr w14:paraId="45FD1C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270" w:hRule="atLeast"/>
        </w:trPr>
        <w:tc>
          <w:tcPr>
            <w:tcW w:w="8007" w:type="dxa"/>
            <w:gridSpan w:val="5"/>
            <w:tcBorders>
              <w:top w:val="single" w:color="auto" w:sz="4" w:space="0"/>
              <w:bottom w:val="single" w:color="auto" w:sz="4" w:space="0"/>
              <w:right w:val="single" w:color="auto" w:sz="4" w:space="0"/>
            </w:tcBorders>
            <w:noWrap w:val="0"/>
            <w:vAlign w:val="center"/>
          </w:tcPr>
          <w:p w14:paraId="17C74ABA">
            <w:pPr>
              <w:spacing w:before="78" w:beforeLines="25" w:after="78" w:afterLines="25"/>
              <w:jc w:val="left"/>
              <w:rPr>
                <w:rFonts w:ascii="宋体" w:cs="Arial"/>
                <w:szCs w:val="21"/>
              </w:rPr>
            </w:pPr>
            <w:r>
              <w:rPr>
                <w:rFonts w:hint="eastAsia" w:ascii="宋体" w:hAnsi="宋体" w:cs="Arial"/>
                <w:szCs w:val="21"/>
              </w:rPr>
              <w:t>资格评审结论：</w:t>
            </w:r>
          </w:p>
          <w:p w14:paraId="2D62DEA4">
            <w:pPr>
              <w:spacing w:before="78" w:beforeLines="25" w:after="78" w:afterLines="25"/>
              <w:jc w:val="left"/>
              <w:rPr>
                <w:rFonts w:ascii="宋体" w:cs="Arial"/>
                <w:b/>
                <w:szCs w:val="21"/>
              </w:rPr>
            </w:pPr>
            <w:r>
              <w:rPr>
                <w:rFonts w:hint="eastAsia" w:ascii="宋体" w:hAnsi="宋体" w:cs="Arial"/>
                <w:szCs w:val="21"/>
              </w:rPr>
              <w:t>通过资格评审标注为√；未通过资格评审标注为×</w:t>
            </w:r>
          </w:p>
        </w:tc>
        <w:tc>
          <w:tcPr>
            <w:tcW w:w="845" w:type="dxa"/>
            <w:tcBorders>
              <w:top w:val="single" w:color="auto" w:sz="4" w:space="0"/>
              <w:left w:val="single" w:color="auto" w:sz="4" w:space="0"/>
              <w:bottom w:val="single" w:color="auto" w:sz="4" w:space="0"/>
              <w:right w:val="single" w:color="auto" w:sz="4" w:space="0"/>
            </w:tcBorders>
            <w:noWrap w:val="0"/>
            <w:vAlign w:val="top"/>
          </w:tcPr>
          <w:p w14:paraId="2A8D8F5C">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0028D16B">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50132670">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66D8A43">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7F7E9B65">
            <w:pPr>
              <w:spacing w:before="78" w:beforeLines="25" w:after="78" w:afterLines="25"/>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E84B8FB">
            <w:pPr>
              <w:spacing w:before="78" w:beforeLines="25" w:after="78" w:afterLines="25"/>
              <w:rPr>
                <w:rFonts w:ascii="宋体" w:cs="Arial"/>
                <w:szCs w:val="21"/>
              </w:rPr>
            </w:pPr>
          </w:p>
        </w:tc>
        <w:tc>
          <w:tcPr>
            <w:tcW w:w="852" w:type="dxa"/>
            <w:tcBorders>
              <w:top w:val="single" w:color="auto" w:sz="4" w:space="0"/>
              <w:left w:val="single" w:color="auto" w:sz="4" w:space="0"/>
              <w:bottom w:val="single" w:color="auto" w:sz="4" w:space="0"/>
            </w:tcBorders>
            <w:noWrap w:val="0"/>
            <w:vAlign w:val="top"/>
          </w:tcPr>
          <w:p w14:paraId="4476F50B">
            <w:pPr>
              <w:spacing w:before="78" w:beforeLines="25" w:after="78" w:afterLines="25"/>
              <w:rPr>
                <w:rFonts w:ascii="宋体" w:cs="Arial"/>
                <w:szCs w:val="21"/>
              </w:rPr>
            </w:pPr>
          </w:p>
        </w:tc>
      </w:tr>
    </w:tbl>
    <w:p w14:paraId="31650885">
      <w:pPr>
        <w:spacing w:before="78" w:beforeLines="25"/>
        <w:rPr>
          <w:rFonts w:ascii="宋体" w:hAnsi="宋体" w:cs="Arial"/>
          <w:szCs w:val="21"/>
        </w:rPr>
      </w:pPr>
      <w:r>
        <w:rPr>
          <w:rFonts w:hint="eastAsia" w:ascii="宋体" w:hAnsi="宋体" w:cs="Arial"/>
          <w:szCs w:val="21"/>
        </w:rPr>
        <w:t>评标委员会全体成员签字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5626B238">
      <w:pPr>
        <w:tabs>
          <w:tab w:val="left" w:pos="-142"/>
          <w:tab w:val="left" w:pos="1843"/>
          <w:tab w:val="left" w:pos="2268"/>
        </w:tabs>
        <w:spacing w:line="360" w:lineRule="auto"/>
        <w:rPr>
          <w:rFonts w:ascii="宋体" w:hAnsi="宋体" w:cs="Arial"/>
          <w:bCs/>
          <w:szCs w:val="21"/>
        </w:rPr>
      </w:pPr>
      <w:bookmarkStart w:id="601" w:name="_Hlk103771714"/>
      <w:r>
        <w:rPr>
          <w:rFonts w:hint="eastAsia" w:ascii="宋体" w:hAnsi="宋体" w:cs="Arial"/>
          <w:bCs/>
          <w:szCs w:val="21"/>
        </w:rPr>
        <w:t>备注：类似工程业绩证明材料提交“四库一平台”网页截图的方式实现。</w:t>
      </w:r>
    </w:p>
    <w:p w14:paraId="5D78744F">
      <w:pPr>
        <w:tabs>
          <w:tab w:val="left" w:pos="-142"/>
          <w:tab w:val="left" w:pos="1843"/>
          <w:tab w:val="left" w:pos="2268"/>
        </w:tabs>
        <w:spacing w:line="360" w:lineRule="auto"/>
        <w:rPr>
          <w:rFonts w:ascii="宋体" w:hAnsi="宋体" w:cs="Arial"/>
          <w:bCs/>
          <w:szCs w:val="21"/>
        </w:rPr>
      </w:pPr>
      <w:r>
        <w:rPr>
          <w:rFonts w:hint="eastAsia" w:ascii="宋体" w:hAnsi="宋体" w:cs="Arial"/>
          <w:bCs/>
          <w:szCs w:val="21"/>
        </w:rPr>
        <w:t>“四库一平台”网页截图应体现中标通知书或合同协议书、</w:t>
      </w:r>
      <w:bookmarkStart w:id="602" w:name="_Hlk103865932"/>
      <w:r>
        <w:rPr>
          <w:rFonts w:hint="eastAsia" w:ascii="宋体" w:hAnsi="宋体" w:cs="Arial"/>
          <w:bCs/>
          <w:szCs w:val="21"/>
        </w:rPr>
        <w:t>工程接收证书</w:t>
      </w:r>
      <w:bookmarkEnd w:id="602"/>
      <w:r>
        <w:rPr>
          <w:rFonts w:hint="eastAsia" w:ascii="宋体" w:hAnsi="宋体" w:cs="Arial"/>
          <w:bCs/>
          <w:szCs w:val="21"/>
        </w:rPr>
        <w:t>（或竣工验收备案登记表或单位工程质量竣工验收记录）中的主要信息详情（如项目名称、项目建设单位、</w:t>
      </w:r>
      <w:r>
        <w:rPr>
          <w:rFonts w:hint="eastAsia"/>
        </w:rPr>
        <w:t>施工企业、</w:t>
      </w:r>
      <w:r>
        <w:rPr>
          <w:rFonts w:hint="eastAsia" w:ascii="宋体" w:hAnsi="宋体" w:cs="Arial"/>
          <w:bCs/>
          <w:szCs w:val="21"/>
        </w:rPr>
        <w:t>建设规模、合同金额、开竣工日期、项目负责人（项目经理）姓名）。</w:t>
      </w:r>
    </w:p>
    <w:p w14:paraId="5C7AC335">
      <w:pPr>
        <w:tabs>
          <w:tab w:val="left" w:pos="-142"/>
          <w:tab w:val="left" w:pos="1843"/>
          <w:tab w:val="left" w:pos="2268"/>
        </w:tabs>
        <w:spacing w:line="360" w:lineRule="auto"/>
        <w:rPr>
          <w:rFonts w:ascii="宋体" w:hAnsi="宋体" w:cs="Arial"/>
          <w:bCs/>
          <w:szCs w:val="21"/>
        </w:rPr>
      </w:pPr>
      <w:r>
        <w:rPr>
          <w:rFonts w:hint="eastAsia" w:ascii="宋体" w:hAnsi="宋体" w:cs="Arial"/>
          <w:bCs/>
          <w:szCs w:val="21"/>
        </w:rPr>
        <w:t>如“四库一平台”相关信息不完整的，投标人需要根据上述内容补充其他证明材料。其中，涉及北京市行政区域内的工程业绩，投标人可以根据上述内容补充其他证明材料，也可以直接调用北京工程建设交易基础数据库信息作为补充证明材料。</w:t>
      </w:r>
    </w:p>
    <w:bookmarkEnd w:id="601"/>
    <w:p w14:paraId="60A3249D">
      <w:pPr>
        <w:pStyle w:val="24"/>
        <w:tabs>
          <w:tab w:val="left" w:pos="4680"/>
        </w:tabs>
        <w:spacing w:after="156" w:afterLines="50"/>
        <w:rPr>
          <w:sz w:val="21"/>
          <w:szCs w:val="21"/>
        </w:rPr>
      </w:pPr>
    </w:p>
    <w:bookmarkEnd w:id="600"/>
    <w:p w14:paraId="36D7C658">
      <w:pPr>
        <w:pStyle w:val="105"/>
        <w:adjustRightInd w:val="0"/>
        <w:snapToGrid w:val="0"/>
        <w:spacing w:before="156" w:after="156"/>
        <w:outlineLvl w:val="1"/>
      </w:pPr>
      <w:r>
        <w:rPr>
          <w:rFonts w:cs="Arial"/>
          <w:szCs w:val="21"/>
        </w:rPr>
        <w:br w:type="page"/>
      </w:r>
      <w:bookmarkStart w:id="603" w:name="_Toc490331638"/>
      <w:bookmarkStart w:id="604" w:name="_Toc489280154"/>
      <w:bookmarkStart w:id="605" w:name="_Toc486580347"/>
      <w:bookmarkStart w:id="606" w:name="_Toc483680591"/>
      <w:bookmarkStart w:id="607" w:name="_Toc497456857"/>
      <w:bookmarkStart w:id="608" w:name="_Toc226046989"/>
      <w:r>
        <w:rPr>
          <w:rFonts w:hint="eastAsia"/>
        </w:rPr>
        <w:t>附表</w:t>
      </w:r>
      <w:r>
        <w:t>6</w:t>
      </w:r>
      <w:r>
        <w:rPr>
          <w:rFonts w:hint="eastAsia"/>
        </w:rPr>
        <w:t>：响应性评审记录表</w:t>
      </w:r>
      <w:bookmarkEnd w:id="603"/>
      <w:bookmarkEnd w:id="604"/>
      <w:bookmarkEnd w:id="605"/>
      <w:bookmarkEnd w:id="606"/>
      <w:bookmarkEnd w:id="607"/>
      <w:bookmarkEnd w:id="608"/>
    </w:p>
    <w:p w14:paraId="66B076F7">
      <w:pPr>
        <w:tabs>
          <w:tab w:val="left" w:pos="4680"/>
        </w:tabs>
        <w:spacing w:after="156" w:afterLines="50" w:line="300" w:lineRule="auto"/>
        <w:jc w:val="center"/>
        <w:rPr>
          <w:rFonts w:ascii="宋体" w:cs="Arial"/>
          <w:b/>
          <w:bCs/>
          <w:sz w:val="28"/>
          <w:szCs w:val="28"/>
        </w:rPr>
      </w:pPr>
      <w:r>
        <w:rPr>
          <w:rFonts w:hint="eastAsia" w:ascii="宋体" w:hAnsi="宋体" w:cs="Arial"/>
          <w:b/>
          <w:bCs/>
          <w:sz w:val="28"/>
          <w:szCs w:val="28"/>
        </w:rPr>
        <w:t>响应性评审记录表</w:t>
      </w:r>
    </w:p>
    <w:p w14:paraId="5CC55BCC">
      <w:pPr>
        <w:tabs>
          <w:tab w:val="left" w:pos="4680"/>
        </w:tabs>
        <w:spacing w:after="78" w:afterLines="25"/>
        <w:rPr>
          <w:rFonts w:ascii="宋体" w:cs="Arial"/>
          <w:bCs/>
          <w:szCs w:val="21"/>
          <w:u w:val="single"/>
        </w:rPr>
      </w:pPr>
      <w:r>
        <w:rPr>
          <w:rFonts w:hint="eastAsia" w:ascii="宋体" w:hAnsi="宋体" w:cs="Arial"/>
          <w:bCs/>
          <w:szCs w:val="21"/>
        </w:rPr>
        <w:t>工程名称：</w:t>
      </w:r>
      <w:r>
        <w:rPr>
          <w:rFonts w:ascii="宋体" w:hAnsi="宋体" w:cs="Arial"/>
          <w:bCs/>
          <w:szCs w:val="21"/>
          <w:u w:val="single"/>
        </w:rP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2161"/>
        <w:gridCol w:w="2416"/>
        <w:gridCol w:w="1209"/>
        <w:gridCol w:w="1208"/>
        <w:gridCol w:w="1209"/>
        <w:gridCol w:w="1209"/>
        <w:gridCol w:w="1211"/>
        <w:gridCol w:w="1210"/>
        <w:gridCol w:w="1209"/>
      </w:tblGrid>
      <w:tr w14:paraId="11B630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blHeader/>
        </w:trPr>
        <w:tc>
          <w:tcPr>
            <w:tcW w:w="896" w:type="dxa"/>
            <w:vMerge w:val="restart"/>
            <w:tcBorders>
              <w:top w:val="single" w:color="auto" w:sz="4" w:space="0"/>
              <w:right w:val="single" w:color="auto" w:sz="4" w:space="0"/>
            </w:tcBorders>
            <w:noWrap w:val="0"/>
            <w:vAlign w:val="center"/>
          </w:tcPr>
          <w:p w14:paraId="1F5E3253">
            <w:pPr>
              <w:spacing w:before="78" w:beforeLines="25" w:after="78" w:afterLines="25"/>
              <w:jc w:val="center"/>
              <w:rPr>
                <w:rFonts w:ascii="宋体" w:cs="Arial"/>
                <w:szCs w:val="21"/>
              </w:rPr>
            </w:pPr>
            <w:r>
              <w:rPr>
                <w:rFonts w:hint="eastAsia" w:ascii="宋体" w:hAnsi="宋体" w:cs="Arial"/>
                <w:szCs w:val="21"/>
              </w:rPr>
              <w:t>序号</w:t>
            </w:r>
          </w:p>
        </w:tc>
        <w:tc>
          <w:tcPr>
            <w:tcW w:w="2161" w:type="dxa"/>
            <w:vMerge w:val="restart"/>
            <w:tcBorders>
              <w:top w:val="single" w:color="auto" w:sz="4" w:space="0"/>
              <w:left w:val="single" w:color="auto" w:sz="4" w:space="0"/>
              <w:right w:val="single" w:color="auto" w:sz="4" w:space="0"/>
            </w:tcBorders>
            <w:noWrap w:val="0"/>
            <w:vAlign w:val="center"/>
          </w:tcPr>
          <w:p w14:paraId="006395AE">
            <w:pPr>
              <w:spacing w:before="78" w:beforeLines="25" w:after="78" w:afterLines="25"/>
              <w:jc w:val="center"/>
              <w:rPr>
                <w:rFonts w:ascii="宋体" w:cs="Arial"/>
                <w:szCs w:val="21"/>
              </w:rPr>
            </w:pPr>
            <w:r>
              <w:rPr>
                <w:rFonts w:hint="eastAsia" w:ascii="宋体" w:hAnsi="宋体" w:cs="Arial"/>
                <w:szCs w:val="21"/>
              </w:rPr>
              <w:t>评审因素</w:t>
            </w:r>
          </w:p>
        </w:tc>
        <w:tc>
          <w:tcPr>
            <w:tcW w:w="2416" w:type="dxa"/>
            <w:vMerge w:val="restart"/>
            <w:tcBorders>
              <w:top w:val="single" w:color="auto" w:sz="4" w:space="0"/>
              <w:left w:val="single" w:color="auto" w:sz="4" w:space="0"/>
            </w:tcBorders>
            <w:noWrap w:val="0"/>
            <w:vAlign w:val="center"/>
          </w:tcPr>
          <w:p w14:paraId="72A9F668">
            <w:pPr>
              <w:widowControl/>
              <w:jc w:val="center"/>
              <w:rPr>
                <w:rFonts w:ascii="宋体" w:cs="Arial"/>
                <w:szCs w:val="21"/>
              </w:rPr>
            </w:pPr>
            <w:r>
              <w:rPr>
                <w:rFonts w:hint="eastAsia" w:ascii="宋体" w:hAnsi="宋体" w:cs="Arial"/>
                <w:szCs w:val="21"/>
              </w:rPr>
              <w:t>评审标准</w:t>
            </w:r>
          </w:p>
        </w:tc>
        <w:tc>
          <w:tcPr>
            <w:tcW w:w="8465" w:type="dxa"/>
            <w:gridSpan w:val="7"/>
            <w:tcBorders>
              <w:top w:val="single" w:color="auto" w:sz="4" w:space="0"/>
              <w:left w:val="single" w:color="auto" w:sz="4" w:space="0"/>
              <w:bottom w:val="single" w:color="auto" w:sz="4" w:space="0"/>
            </w:tcBorders>
            <w:noWrap w:val="0"/>
            <w:vAlign w:val="center"/>
          </w:tcPr>
          <w:p w14:paraId="000B042D">
            <w:pPr>
              <w:widowControl/>
              <w:jc w:val="center"/>
              <w:rPr>
                <w:rFonts w:ascii="宋体" w:cs="Arial"/>
                <w:szCs w:val="21"/>
              </w:rPr>
            </w:pPr>
            <w:r>
              <w:rPr>
                <w:rFonts w:hint="eastAsia" w:ascii="宋体" w:hAnsi="宋体" w:cs="Arial"/>
                <w:szCs w:val="21"/>
              </w:rPr>
              <w:t>投标人名称及评审意见</w:t>
            </w:r>
          </w:p>
        </w:tc>
      </w:tr>
      <w:tr w14:paraId="4A644D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blHeader/>
        </w:trPr>
        <w:tc>
          <w:tcPr>
            <w:tcW w:w="896" w:type="dxa"/>
            <w:vMerge w:val="continue"/>
            <w:tcBorders>
              <w:bottom w:val="single" w:color="auto" w:sz="4" w:space="0"/>
              <w:right w:val="single" w:color="auto" w:sz="4" w:space="0"/>
            </w:tcBorders>
            <w:noWrap w:val="0"/>
            <w:vAlign w:val="center"/>
          </w:tcPr>
          <w:p w14:paraId="6D8217B2">
            <w:pPr>
              <w:spacing w:before="78" w:beforeLines="25" w:after="78" w:afterLines="25"/>
              <w:jc w:val="center"/>
              <w:rPr>
                <w:rFonts w:ascii="宋体" w:cs="Arial"/>
                <w:szCs w:val="21"/>
              </w:rPr>
            </w:pPr>
          </w:p>
        </w:tc>
        <w:tc>
          <w:tcPr>
            <w:tcW w:w="2161" w:type="dxa"/>
            <w:vMerge w:val="continue"/>
            <w:tcBorders>
              <w:left w:val="single" w:color="auto" w:sz="4" w:space="0"/>
              <w:bottom w:val="single" w:color="auto" w:sz="4" w:space="0"/>
              <w:right w:val="single" w:color="auto" w:sz="4" w:space="0"/>
            </w:tcBorders>
            <w:noWrap w:val="0"/>
            <w:vAlign w:val="center"/>
          </w:tcPr>
          <w:p w14:paraId="7CEA07F5">
            <w:pPr>
              <w:spacing w:before="78" w:beforeLines="25" w:after="78" w:afterLines="25"/>
              <w:jc w:val="center"/>
              <w:rPr>
                <w:rFonts w:ascii="宋体" w:cs="Arial"/>
                <w:szCs w:val="21"/>
              </w:rPr>
            </w:pPr>
          </w:p>
        </w:tc>
        <w:tc>
          <w:tcPr>
            <w:tcW w:w="2416" w:type="dxa"/>
            <w:vMerge w:val="continue"/>
            <w:tcBorders>
              <w:left w:val="single" w:color="auto" w:sz="4" w:space="0"/>
              <w:bottom w:val="single" w:color="auto" w:sz="4" w:space="0"/>
              <w:right w:val="single" w:color="auto" w:sz="4" w:space="0"/>
            </w:tcBorders>
            <w:noWrap w:val="0"/>
            <w:vAlign w:val="center"/>
          </w:tcPr>
          <w:p w14:paraId="04B6024D">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FC6360B">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79A3E764">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7702D61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ED17F07">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032337B">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16D5F593">
            <w:pPr>
              <w:spacing w:before="78" w:beforeLines="25" w:after="78" w:afterLines="25"/>
              <w:rPr>
                <w:rFonts w:ascii="宋体" w:cs="Arial"/>
                <w:szCs w:val="21"/>
              </w:rPr>
            </w:pPr>
          </w:p>
        </w:tc>
        <w:tc>
          <w:tcPr>
            <w:tcW w:w="1209" w:type="dxa"/>
            <w:tcBorders>
              <w:top w:val="nil"/>
              <w:left w:val="single" w:color="auto" w:sz="4" w:space="0"/>
              <w:bottom w:val="single" w:color="auto" w:sz="4" w:space="0"/>
            </w:tcBorders>
            <w:noWrap w:val="0"/>
            <w:vAlign w:val="center"/>
          </w:tcPr>
          <w:p w14:paraId="0540089A">
            <w:pPr>
              <w:spacing w:before="78" w:beforeLines="25" w:after="78" w:afterLines="25"/>
              <w:rPr>
                <w:rFonts w:ascii="宋体" w:cs="Arial"/>
                <w:szCs w:val="21"/>
              </w:rPr>
            </w:pPr>
          </w:p>
        </w:tc>
      </w:tr>
      <w:tr w14:paraId="27DFD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4DBD4828">
            <w:pPr>
              <w:spacing w:before="78" w:beforeLines="25" w:after="78" w:afterLines="25"/>
              <w:jc w:val="center"/>
              <w:rPr>
                <w:rFonts w:ascii="宋体" w:cs="Arial"/>
                <w:szCs w:val="21"/>
              </w:rPr>
            </w:pPr>
            <w:r>
              <w:rPr>
                <w:rFonts w:ascii="宋体" w:hAnsi="宋体" w:cs="Arial"/>
                <w:szCs w:val="21"/>
              </w:rPr>
              <w:t>1</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2464769">
            <w:pPr>
              <w:spacing w:line="440" w:lineRule="exact"/>
              <w:jc w:val="center"/>
              <w:rPr>
                <w:rFonts w:ascii="宋体"/>
                <w:szCs w:val="21"/>
              </w:rPr>
            </w:pPr>
            <w:r>
              <w:rPr>
                <w:rFonts w:hint="eastAsia" w:ascii="宋体" w:hAnsi="宋体"/>
                <w:szCs w:val="21"/>
              </w:rPr>
              <w:t>投标内容</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817C2CC">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1.3.1</w:t>
            </w:r>
            <w:r>
              <w:rPr>
                <w:rFonts w:hint="eastAsia" w:ascii="宋体" w:hAnsi="宋体"/>
                <w:szCs w:val="21"/>
              </w:rPr>
              <w:t>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50386B81">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2C9D9F91">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70B55FF2">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7A1A04A">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A5272C3">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2442104">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019FE253">
            <w:pPr>
              <w:spacing w:before="78" w:beforeLines="25" w:after="78" w:afterLines="25"/>
              <w:rPr>
                <w:rFonts w:ascii="宋体" w:cs="Arial"/>
                <w:szCs w:val="21"/>
              </w:rPr>
            </w:pPr>
          </w:p>
        </w:tc>
      </w:tr>
      <w:tr w14:paraId="22595B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2085EF8D">
            <w:pPr>
              <w:spacing w:before="78" w:beforeLines="25" w:after="78" w:afterLines="25"/>
              <w:jc w:val="center"/>
              <w:rPr>
                <w:rFonts w:ascii="宋体" w:cs="Arial"/>
                <w:szCs w:val="21"/>
              </w:rPr>
            </w:pPr>
            <w:r>
              <w:rPr>
                <w:rFonts w:ascii="宋体" w:hAnsi="宋体" w:cs="Arial"/>
                <w:szCs w:val="21"/>
              </w:rPr>
              <w:t>2</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8B0C2E5">
            <w:pPr>
              <w:spacing w:line="440" w:lineRule="exact"/>
              <w:jc w:val="center"/>
              <w:rPr>
                <w:rFonts w:ascii="宋体"/>
                <w:szCs w:val="21"/>
              </w:rPr>
            </w:pPr>
            <w:r>
              <w:rPr>
                <w:rFonts w:hint="eastAsia" w:ascii="宋体" w:hAnsi="宋体"/>
                <w:szCs w:val="21"/>
              </w:rPr>
              <w:t>工期</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5071483D">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1.3.2</w:t>
            </w:r>
            <w:r>
              <w:rPr>
                <w:rFonts w:hint="eastAsia" w:ascii="宋体" w:hAnsi="宋体"/>
                <w:szCs w:val="21"/>
              </w:rPr>
              <w:t>（1）目的规定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61B7F7D">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2FA7C3E3">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6B0952A4">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680FF58B">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6B72D058">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983D6C9">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6E42A786">
            <w:pPr>
              <w:spacing w:before="78" w:beforeLines="25" w:after="78" w:afterLines="25"/>
              <w:rPr>
                <w:rFonts w:ascii="宋体" w:cs="Arial"/>
                <w:szCs w:val="21"/>
              </w:rPr>
            </w:pPr>
          </w:p>
        </w:tc>
      </w:tr>
      <w:tr w14:paraId="28469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0F7EC630">
            <w:pPr>
              <w:spacing w:before="78" w:beforeLines="25" w:after="78" w:afterLines="25"/>
              <w:jc w:val="center"/>
              <w:rPr>
                <w:rFonts w:ascii="宋体" w:cs="Arial"/>
                <w:szCs w:val="21"/>
              </w:rPr>
            </w:pPr>
            <w:r>
              <w:rPr>
                <w:rFonts w:ascii="宋体" w:hAnsi="宋体" w:cs="Arial"/>
                <w:szCs w:val="21"/>
              </w:rPr>
              <w:t>3</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763AB5E5">
            <w:pPr>
              <w:spacing w:line="440" w:lineRule="exact"/>
              <w:jc w:val="center"/>
              <w:rPr>
                <w:rFonts w:ascii="宋体"/>
                <w:szCs w:val="21"/>
              </w:rPr>
            </w:pPr>
            <w:r>
              <w:rPr>
                <w:rFonts w:hint="eastAsia" w:ascii="宋体" w:hAnsi="宋体"/>
                <w:szCs w:val="21"/>
              </w:rPr>
              <w:t>工程质量</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131077C7">
            <w:pPr>
              <w:spacing w:before="78" w:beforeLines="25" w:after="78" w:afterLines="25"/>
              <w:rPr>
                <w:rFonts w:ascii="宋体" w:cs="Arial"/>
                <w:szCs w:val="21"/>
              </w:rPr>
            </w:pPr>
            <w:bookmarkStart w:id="609" w:name="OLE_LINK21"/>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1.3.3</w:t>
            </w:r>
            <w:r>
              <w:rPr>
                <w:rFonts w:hint="eastAsia" w:ascii="宋体" w:hAnsi="宋体"/>
                <w:szCs w:val="21"/>
              </w:rPr>
              <w:t>项规定</w:t>
            </w:r>
            <w:bookmarkEnd w:id="609"/>
          </w:p>
        </w:tc>
        <w:tc>
          <w:tcPr>
            <w:tcW w:w="1209" w:type="dxa"/>
            <w:tcBorders>
              <w:top w:val="single" w:color="auto" w:sz="4" w:space="0"/>
              <w:left w:val="single" w:color="auto" w:sz="4" w:space="0"/>
              <w:bottom w:val="single" w:color="auto" w:sz="4" w:space="0"/>
              <w:right w:val="single" w:color="auto" w:sz="4" w:space="0"/>
            </w:tcBorders>
            <w:noWrap w:val="0"/>
            <w:vAlign w:val="top"/>
          </w:tcPr>
          <w:p w14:paraId="3F1AA509">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539E94D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8FCBC1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8707B2A">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6BDAD8DF">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51517849">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30D13A54">
            <w:pPr>
              <w:spacing w:before="78" w:beforeLines="25" w:after="78" w:afterLines="25"/>
              <w:rPr>
                <w:rFonts w:ascii="宋体" w:cs="Arial"/>
                <w:szCs w:val="21"/>
              </w:rPr>
            </w:pPr>
          </w:p>
        </w:tc>
      </w:tr>
      <w:tr w14:paraId="31E579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5F16DC7F">
            <w:pPr>
              <w:spacing w:before="78" w:beforeLines="25" w:after="78" w:afterLines="25"/>
              <w:jc w:val="center"/>
              <w:rPr>
                <w:rFonts w:ascii="宋体" w:cs="Arial"/>
                <w:szCs w:val="21"/>
              </w:rPr>
            </w:pPr>
            <w:r>
              <w:rPr>
                <w:rFonts w:ascii="宋体" w:hAnsi="宋体" w:cs="Arial"/>
                <w:szCs w:val="21"/>
              </w:rPr>
              <w:t>4</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517A9B4C">
            <w:pPr>
              <w:spacing w:line="440" w:lineRule="exact"/>
              <w:jc w:val="center"/>
              <w:rPr>
                <w:rFonts w:ascii="宋体"/>
                <w:szCs w:val="21"/>
              </w:rPr>
            </w:pPr>
            <w:r>
              <w:rPr>
                <w:rFonts w:hint="eastAsia" w:ascii="宋体" w:hAnsi="宋体"/>
                <w:szCs w:val="21"/>
              </w:rPr>
              <w:t>安全生产标准化管理目标等级</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083C50E5">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1.3</w:t>
            </w:r>
            <w:r>
              <w:rPr>
                <w:rFonts w:ascii="宋体"/>
                <w:szCs w:val="21"/>
              </w:rPr>
              <w:t>.</w:t>
            </w:r>
            <w:r>
              <w:rPr>
                <w:rFonts w:ascii="宋体" w:hAnsi="宋体"/>
                <w:szCs w:val="21"/>
              </w:rPr>
              <w:t>4</w:t>
            </w:r>
            <w:r>
              <w:rPr>
                <w:rFonts w:hint="eastAsia" w:ascii="宋体" w:hAnsi="宋体"/>
                <w:szCs w:val="21"/>
              </w:rPr>
              <w:t>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719F997F">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DBF28D0">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015CBD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3FC06BD">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3A29904">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5F8F932C">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0FD45213">
            <w:pPr>
              <w:spacing w:before="78" w:beforeLines="25" w:after="78" w:afterLines="25"/>
              <w:rPr>
                <w:rFonts w:ascii="宋体" w:cs="Arial"/>
                <w:szCs w:val="21"/>
              </w:rPr>
            </w:pPr>
          </w:p>
        </w:tc>
      </w:tr>
      <w:tr w14:paraId="75498E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7" w:hRule="atLeast"/>
        </w:trPr>
        <w:tc>
          <w:tcPr>
            <w:tcW w:w="896" w:type="dxa"/>
            <w:tcBorders>
              <w:top w:val="single" w:color="auto" w:sz="4" w:space="0"/>
              <w:bottom w:val="single" w:color="auto" w:sz="4" w:space="0"/>
              <w:right w:val="single" w:color="auto" w:sz="4" w:space="0"/>
            </w:tcBorders>
            <w:noWrap w:val="0"/>
            <w:vAlign w:val="center"/>
          </w:tcPr>
          <w:p w14:paraId="62FD210F">
            <w:pPr>
              <w:spacing w:before="78" w:beforeLines="25" w:after="78" w:afterLines="25"/>
              <w:jc w:val="center"/>
              <w:rPr>
                <w:rFonts w:ascii="宋体" w:cs="Arial"/>
                <w:szCs w:val="21"/>
              </w:rPr>
            </w:pPr>
            <w:r>
              <w:rPr>
                <w:rFonts w:ascii="宋体" w:hAnsi="宋体" w:cs="Arial"/>
                <w:szCs w:val="21"/>
              </w:rPr>
              <w:t>5</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3853E773">
            <w:pPr>
              <w:spacing w:line="440" w:lineRule="exact"/>
              <w:jc w:val="center"/>
              <w:rPr>
                <w:rFonts w:ascii="宋体"/>
                <w:szCs w:val="21"/>
              </w:rPr>
            </w:pPr>
            <w:r>
              <w:rPr>
                <w:rFonts w:hint="eastAsia" w:ascii="宋体" w:hAnsi="宋体"/>
                <w:szCs w:val="21"/>
              </w:rPr>
              <w:t>投标有效期</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6DD58523">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3.3.1</w:t>
            </w:r>
            <w:r>
              <w:rPr>
                <w:rFonts w:hint="eastAsia" w:ascii="宋体" w:hAnsi="宋体"/>
                <w:szCs w:val="21"/>
              </w:rPr>
              <w:t>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74B32E9">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64FFC49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352C779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21F2136E">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35D7625">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1875B70">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17821E3A">
            <w:pPr>
              <w:spacing w:before="78" w:beforeLines="25" w:after="78" w:afterLines="25"/>
              <w:rPr>
                <w:rFonts w:ascii="宋体" w:cs="Arial"/>
                <w:szCs w:val="21"/>
              </w:rPr>
            </w:pPr>
          </w:p>
        </w:tc>
      </w:tr>
      <w:tr w14:paraId="1E1963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4" w:hRule="atLeast"/>
        </w:trPr>
        <w:tc>
          <w:tcPr>
            <w:tcW w:w="896" w:type="dxa"/>
            <w:tcBorders>
              <w:top w:val="single" w:color="auto" w:sz="4" w:space="0"/>
              <w:bottom w:val="single" w:color="auto" w:sz="4" w:space="0"/>
              <w:right w:val="single" w:color="auto" w:sz="4" w:space="0"/>
            </w:tcBorders>
            <w:noWrap w:val="0"/>
            <w:vAlign w:val="center"/>
          </w:tcPr>
          <w:p w14:paraId="3B6A1E9A">
            <w:pPr>
              <w:spacing w:before="78" w:beforeLines="25" w:after="78" w:afterLines="25"/>
              <w:jc w:val="center"/>
              <w:rPr>
                <w:rFonts w:ascii="宋体" w:cs="Arial"/>
                <w:szCs w:val="21"/>
              </w:rPr>
            </w:pPr>
            <w:r>
              <w:rPr>
                <w:rFonts w:ascii="宋体" w:hAnsi="宋体" w:cs="Arial"/>
                <w:szCs w:val="21"/>
              </w:rPr>
              <w:t>6</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0D64CC1A">
            <w:pPr>
              <w:spacing w:line="440" w:lineRule="exact"/>
              <w:jc w:val="center"/>
              <w:rPr>
                <w:rFonts w:ascii="宋体"/>
                <w:szCs w:val="21"/>
              </w:rPr>
            </w:pPr>
            <w:r>
              <w:rPr>
                <w:rFonts w:hint="eastAsia" w:ascii="宋体" w:hAnsi="宋体"/>
                <w:szCs w:val="21"/>
              </w:rPr>
              <w:t>投标保证金</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2401559">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3.4.1</w:t>
            </w:r>
            <w:r>
              <w:rPr>
                <w:rFonts w:hint="eastAsia" w:ascii="宋体" w:hAnsi="宋体"/>
                <w:szCs w:val="21"/>
              </w:rPr>
              <w:t>、</w:t>
            </w:r>
            <w:r>
              <w:rPr>
                <w:rFonts w:ascii="宋体" w:hAnsi="宋体"/>
                <w:szCs w:val="21"/>
              </w:rPr>
              <w:t>3.4.2</w:t>
            </w:r>
            <w:r>
              <w:rPr>
                <w:rFonts w:hint="eastAsia" w:ascii="宋体" w:hAnsi="宋体"/>
                <w:szCs w:val="21"/>
              </w:rPr>
              <w:t>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814F6C9">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7505E3DE">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EBBE496">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0F5232E">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602F573">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5677BA8">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5EBBF18C">
            <w:pPr>
              <w:spacing w:before="78" w:beforeLines="25" w:after="78" w:afterLines="25"/>
              <w:rPr>
                <w:rFonts w:ascii="宋体" w:cs="Arial"/>
                <w:szCs w:val="21"/>
              </w:rPr>
            </w:pPr>
          </w:p>
        </w:tc>
      </w:tr>
      <w:tr w14:paraId="768932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4" w:hRule="atLeast"/>
        </w:trPr>
        <w:tc>
          <w:tcPr>
            <w:tcW w:w="896" w:type="dxa"/>
            <w:tcBorders>
              <w:top w:val="single" w:color="auto" w:sz="4" w:space="0"/>
              <w:bottom w:val="single" w:color="auto" w:sz="4" w:space="0"/>
              <w:right w:val="single" w:color="auto" w:sz="4" w:space="0"/>
            </w:tcBorders>
            <w:noWrap w:val="0"/>
            <w:vAlign w:val="center"/>
          </w:tcPr>
          <w:p w14:paraId="2E9EB66F">
            <w:pPr>
              <w:spacing w:before="78" w:beforeLines="25" w:after="78" w:afterLines="25"/>
              <w:jc w:val="center"/>
              <w:rPr>
                <w:rFonts w:ascii="宋体" w:cs="Arial"/>
                <w:szCs w:val="21"/>
              </w:rPr>
            </w:pPr>
            <w:r>
              <w:rPr>
                <w:rFonts w:ascii="宋体" w:hAnsi="宋体" w:cs="Arial"/>
                <w:szCs w:val="21"/>
              </w:rPr>
              <w:t>7</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193C75C6">
            <w:pPr>
              <w:spacing w:line="440" w:lineRule="exact"/>
              <w:jc w:val="center"/>
              <w:rPr>
                <w:rFonts w:ascii="宋体"/>
                <w:szCs w:val="21"/>
              </w:rPr>
            </w:pPr>
            <w:r>
              <w:rPr>
                <w:rFonts w:hint="eastAsia" w:ascii="宋体" w:hAnsi="宋体"/>
                <w:szCs w:val="21"/>
              </w:rPr>
              <w:t>权利义务</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7C14A356">
            <w:pPr>
              <w:spacing w:before="78" w:beforeLines="25" w:after="78" w:afterLines="25"/>
              <w:rPr>
                <w:rFonts w:ascii="宋体"/>
                <w:szCs w:val="21"/>
              </w:rPr>
            </w:pPr>
            <w:r>
              <w:rPr>
                <w:rFonts w:hint="eastAsia" w:ascii="宋体" w:hAnsi="宋体"/>
                <w:szCs w:val="21"/>
              </w:rPr>
              <w:t>投标函附录中的相关承诺符合或优于第四章</w:t>
            </w:r>
            <w:r>
              <w:rPr>
                <w:rFonts w:hint="eastAsia" w:ascii="宋体"/>
                <w:szCs w:val="21"/>
              </w:rPr>
              <w:t>“</w:t>
            </w:r>
            <w:r>
              <w:rPr>
                <w:rFonts w:hint="eastAsia" w:ascii="宋体" w:hAnsi="宋体"/>
                <w:szCs w:val="21"/>
              </w:rPr>
              <w:t>合同条款</w:t>
            </w:r>
            <w:r>
              <w:rPr>
                <w:rFonts w:hint="eastAsia" w:ascii="宋体"/>
                <w:szCs w:val="21"/>
              </w:rPr>
              <w:t>”</w:t>
            </w:r>
            <w:r>
              <w:rPr>
                <w:rFonts w:hint="eastAsia" w:ascii="宋体" w:hAnsi="宋体"/>
                <w:szCs w:val="21"/>
              </w:rPr>
              <w:t>的相关规定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E35B77D">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14:paraId="1BD91E03">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4DAB4553">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7ADECEC0">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3782F8F">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9F76C9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08CF9BD0">
            <w:pPr>
              <w:spacing w:before="78" w:beforeLines="25" w:after="78" w:afterLines="25"/>
              <w:rPr>
                <w:rFonts w:ascii="宋体" w:cs="Arial"/>
                <w:szCs w:val="21"/>
              </w:rPr>
            </w:pPr>
          </w:p>
        </w:tc>
      </w:tr>
      <w:tr w14:paraId="226913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1D076C20">
            <w:pPr>
              <w:spacing w:before="78" w:beforeLines="25" w:after="78" w:afterLines="25"/>
              <w:jc w:val="center"/>
              <w:rPr>
                <w:rFonts w:ascii="宋体" w:cs="Arial"/>
                <w:szCs w:val="21"/>
              </w:rPr>
            </w:pPr>
            <w:r>
              <w:rPr>
                <w:rFonts w:ascii="宋体" w:hAnsi="宋体" w:cs="Arial"/>
                <w:szCs w:val="21"/>
              </w:rPr>
              <w:t>8</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2780E4F7">
            <w:pPr>
              <w:spacing w:line="440" w:lineRule="exact"/>
              <w:jc w:val="center"/>
              <w:rPr>
                <w:rFonts w:ascii="宋体"/>
                <w:szCs w:val="21"/>
              </w:rPr>
            </w:pPr>
            <w:r>
              <w:rPr>
                <w:rFonts w:hint="eastAsia" w:ascii="宋体" w:hAnsi="宋体"/>
                <w:szCs w:val="21"/>
              </w:rPr>
              <w:t>已标价工程量清单</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7B41CD8F">
            <w:pPr>
              <w:spacing w:before="78" w:beforeLines="25" w:after="78" w:afterLines="25"/>
              <w:rPr>
                <w:rFonts w:ascii="宋体" w:cs="Arial"/>
                <w:szCs w:val="21"/>
              </w:rPr>
            </w:pPr>
            <w:r>
              <w:rPr>
                <w:rFonts w:hint="eastAsia" w:ascii="宋体" w:hAnsi="宋体"/>
                <w:szCs w:val="21"/>
              </w:rPr>
              <w:t>符合第六章</w:t>
            </w:r>
            <w:r>
              <w:rPr>
                <w:rFonts w:hint="eastAsia" w:ascii="宋体"/>
                <w:szCs w:val="21"/>
              </w:rPr>
              <w:t>“</w:t>
            </w:r>
            <w:r>
              <w:rPr>
                <w:rFonts w:hint="eastAsia" w:ascii="宋体" w:hAnsi="宋体"/>
                <w:szCs w:val="21"/>
              </w:rPr>
              <w:t>工程量清单</w:t>
            </w:r>
            <w:r>
              <w:rPr>
                <w:rFonts w:hint="eastAsia" w:ascii="宋体"/>
                <w:szCs w:val="21"/>
              </w:rPr>
              <w:t>”</w:t>
            </w:r>
            <w:r>
              <w:rPr>
                <w:rFonts w:hint="eastAsia" w:ascii="宋体" w:hAnsi="宋体"/>
                <w:szCs w:val="21"/>
              </w:rPr>
              <w:t>给出的</w:t>
            </w:r>
            <w:r>
              <w:rPr>
                <w:rFonts w:hint="eastAsia" w:ascii="宋体" w:hAnsi="宋体" w:cs="Arial"/>
                <w:szCs w:val="21"/>
              </w:rPr>
              <w:t>项目</w:t>
            </w:r>
            <w:r>
              <w:rPr>
                <w:rFonts w:hint="eastAsia" w:ascii="宋体" w:hAnsi="宋体"/>
                <w:szCs w:val="21"/>
              </w:rPr>
              <w:t>编码、</w:t>
            </w:r>
            <w:r>
              <w:rPr>
                <w:rFonts w:hint="eastAsia" w:ascii="宋体" w:hAnsi="宋体" w:cs="Arial"/>
                <w:szCs w:val="21"/>
              </w:rPr>
              <w:t>项目</w:t>
            </w:r>
            <w:r>
              <w:rPr>
                <w:rFonts w:hint="eastAsia" w:ascii="宋体" w:hAnsi="宋体"/>
                <w:szCs w:val="21"/>
              </w:rPr>
              <w:t>名称、</w:t>
            </w:r>
            <w:r>
              <w:rPr>
                <w:rFonts w:hint="eastAsia" w:ascii="宋体" w:hAnsi="宋体" w:cs="Arial"/>
                <w:szCs w:val="21"/>
              </w:rPr>
              <w:t>项目</w:t>
            </w:r>
            <w:r>
              <w:rPr>
                <w:rFonts w:hint="eastAsia" w:ascii="宋体" w:hAnsi="宋体"/>
                <w:szCs w:val="21"/>
              </w:rPr>
              <w:t>特征、计量单位和工程量。</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607C773C">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8D6F0CC">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F2C737B">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358C810E">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67988DC5">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2E810AA0">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005590DB">
            <w:pPr>
              <w:spacing w:before="78" w:beforeLines="25" w:after="78" w:afterLines="25"/>
              <w:rPr>
                <w:rFonts w:ascii="宋体" w:cs="Arial"/>
                <w:szCs w:val="21"/>
              </w:rPr>
            </w:pPr>
          </w:p>
        </w:tc>
      </w:tr>
      <w:tr w14:paraId="6DF926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38BEDF90">
            <w:pPr>
              <w:spacing w:before="78" w:beforeLines="25" w:after="78" w:afterLines="25"/>
              <w:jc w:val="center"/>
              <w:rPr>
                <w:rFonts w:ascii="宋体" w:hAnsi="宋体" w:cs="Arial"/>
                <w:szCs w:val="21"/>
              </w:rPr>
            </w:pPr>
            <w:bookmarkStart w:id="610" w:name="_Hlk204878705"/>
            <w:bookmarkStart w:id="611" w:name="OLE_LINK81" w:colFirst="0" w:colLast="66"/>
            <w:bookmarkStart w:id="612" w:name="OLE_LINK79" w:colFirst="0" w:colLast="66"/>
            <w:bookmarkStart w:id="613" w:name="OLE_LINK82" w:colFirst="0" w:colLast="66"/>
            <w:r>
              <w:rPr>
                <w:rFonts w:hint="eastAsia" w:ascii="宋体" w:hAnsi="宋体" w:cs="Arial"/>
                <w:szCs w:val="21"/>
              </w:rPr>
              <w:t>9</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1DB14F4C">
            <w:pPr>
              <w:spacing w:line="440" w:lineRule="exact"/>
              <w:jc w:val="center"/>
              <w:rPr>
                <w:rFonts w:hint="eastAsia" w:ascii="宋体" w:hAnsi="宋体"/>
                <w:szCs w:val="21"/>
              </w:rPr>
            </w:pPr>
            <w:bookmarkStart w:id="614" w:name="OLE_LINK7"/>
            <w:r>
              <w:rPr>
                <w:rFonts w:hint="eastAsia" w:ascii="宋体" w:hAnsi="宋体"/>
                <w:szCs w:val="21"/>
              </w:rPr>
              <w:t>暂列金额、专业工程暂估价、材料暂估单价</w:t>
            </w:r>
            <w:bookmarkEnd w:id="614"/>
            <w:r>
              <w:rPr>
                <w:rFonts w:hint="eastAsia" w:ascii="宋体" w:hAnsi="宋体"/>
                <w:szCs w:val="21"/>
              </w:rPr>
              <w:t>（适用于投标报价中所列的暂列金额、专业工程暂估价、材料暂估单价与招标工程量清单内提供的金额不一致做否决处理的）</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7C8618F">
            <w:pPr>
              <w:spacing w:before="78" w:beforeLines="25" w:after="78" w:afterLines="25"/>
              <w:rPr>
                <w:rFonts w:hint="eastAsia" w:ascii="宋体" w:hAnsi="宋体"/>
                <w:szCs w:val="21"/>
              </w:rPr>
            </w:pPr>
            <w:r>
              <w:rPr>
                <w:rFonts w:hint="eastAsia" w:ascii="宋体" w:hAnsi="宋体"/>
                <w:szCs w:val="21"/>
              </w:rPr>
              <w:t>符合第六章“工程量清单”给出的暂列金额、专业工程暂估价、材料暂估单价。</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3CE16FD">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center"/>
          </w:tcPr>
          <w:p w14:paraId="2B7B417E">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E967934">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3780DF0">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5CE5C8A">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3D105328">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4399D142">
            <w:pPr>
              <w:spacing w:before="78" w:beforeLines="25" w:after="78" w:afterLines="25"/>
              <w:rPr>
                <w:rFonts w:ascii="宋体" w:cs="Arial"/>
                <w:szCs w:val="21"/>
              </w:rPr>
            </w:pPr>
          </w:p>
        </w:tc>
      </w:tr>
      <w:bookmarkEnd w:id="610"/>
      <w:bookmarkEnd w:id="611"/>
      <w:bookmarkEnd w:id="612"/>
      <w:bookmarkEnd w:id="613"/>
      <w:tr w14:paraId="6E7305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37F2E9F2">
            <w:pPr>
              <w:spacing w:before="78" w:beforeLines="25" w:after="78" w:afterLines="25"/>
              <w:jc w:val="center"/>
              <w:rPr>
                <w:rFonts w:hint="eastAsia" w:ascii="宋体" w:cs="Arial"/>
                <w:szCs w:val="21"/>
              </w:rPr>
            </w:pPr>
            <w:r>
              <w:rPr>
                <w:rFonts w:hint="eastAsia" w:ascii="宋体" w:hAnsi="宋体" w:cs="Arial"/>
                <w:szCs w:val="21"/>
              </w:rPr>
              <w:t>10</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7A741C58">
            <w:pPr>
              <w:spacing w:line="440" w:lineRule="exact"/>
              <w:jc w:val="center"/>
              <w:rPr>
                <w:rFonts w:ascii="宋体"/>
                <w:szCs w:val="21"/>
              </w:rPr>
            </w:pPr>
            <w:r>
              <w:rPr>
                <w:rFonts w:hint="eastAsia" w:ascii="宋体" w:hAnsi="宋体"/>
                <w:szCs w:val="21"/>
              </w:rPr>
              <w:t>技术标准和要求</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458E7361">
            <w:pPr>
              <w:spacing w:before="78" w:beforeLines="25" w:after="78" w:afterLines="25"/>
              <w:rPr>
                <w:rFonts w:ascii="宋体" w:cs="Arial"/>
                <w:szCs w:val="21"/>
              </w:rPr>
            </w:pPr>
            <w:r>
              <w:rPr>
                <w:rFonts w:hint="eastAsia" w:ascii="宋体" w:hAnsi="宋体"/>
                <w:szCs w:val="21"/>
              </w:rPr>
              <w:t>符合第五章“技术标准和要求”规定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2822F929">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1753428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55C13250">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025C23B8">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10821B3C">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18D1BE7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39697422">
            <w:pPr>
              <w:spacing w:before="78" w:beforeLines="25" w:after="78" w:afterLines="25"/>
              <w:rPr>
                <w:rFonts w:ascii="宋体" w:cs="Arial"/>
                <w:szCs w:val="21"/>
              </w:rPr>
            </w:pPr>
          </w:p>
        </w:tc>
      </w:tr>
      <w:tr w14:paraId="1433F8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49C2806C">
            <w:pPr>
              <w:spacing w:before="78" w:beforeLines="25" w:after="78" w:afterLines="25"/>
              <w:jc w:val="center"/>
              <w:rPr>
                <w:rFonts w:hint="eastAsia" w:ascii="宋体" w:cs="Arial"/>
                <w:szCs w:val="21"/>
              </w:rPr>
            </w:pPr>
            <w:r>
              <w:rPr>
                <w:rFonts w:ascii="宋体" w:hAnsi="宋体" w:cs="Arial"/>
                <w:szCs w:val="21"/>
              </w:rPr>
              <w:t>1</w:t>
            </w:r>
            <w:r>
              <w:rPr>
                <w:rFonts w:hint="eastAsia" w:ascii="宋体" w:hAnsi="宋体" w:cs="Arial"/>
                <w:szCs w:val="21"/>
              </w:rPr>
              <w:t>1</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7E92523F">
            <w:pPr>
              <w:spacing w:line="440" w:lineRule="exact"/>
              <w:jc w:val="center"/>
              <w:rPr>
                <w:rFonts w:ascii="宋体"/>
                <w:szCs w:val="21"/>
              </w:rPr>
            </w:pPr>
            <w:r>
              <w:rPr>
                <w:rFonts w:hint="eastAsia" w:ascii="宋体" w:hAnsi="宋体"/>
                <w:szCs w:val="21"/>
              </w:rPr>
              <w:t>投标价格</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615A409D">
            <w:pPr>
              <w:spacing w:before="78" w:beforeLines="25" w:after="78" w:afterLines="25"/>
              <w:rPr>
                <w:rFonts w:ascii="宋体" w:cs="Arial"/>
                <w:szCs w:val="21"/>
              </w:rPr>
            </w:pPr>
            <w:r>
              <w:rPr>
                <w:rFonts w:hint="eastAsia" w:ascii="宋体" w:hAnsi="宋体"/>
                <w:szCs w:val="21"/>
              </w:rPr>
              <w:t>符合第二章“投标人须知”第</w:t>
            </w:r>
            <w:r>
              <w:rPr>
                <w:rFonts w:ascii="宋体" w:hAnsi="宋体"/>
                <w:szCs w:val="21"/>
              </w:rPr>
              <w:t>3.2.2</w:t>
            </w:r>
            <w:r>
              <w:rPr>
                <w:rFonts w:hint="eastAsia" w:ascii="宋体" w:hAnsi="宋体"/>
                <w:szCs w:val="21"/>
              </w:rPr>
              <w:t>项规定</w:t>
            </w:r>
            <w:r>
              <w:rPr>
                <w:rFonts w:ascii="宋体" w:hAnsi="宋体"/>
                <w:szCs w:val="21"/>
              </w:rPr>
              <w:t xml:space="preserve"> </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4D150208">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0A003358">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040A01DC">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DB0EBBA">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700974E3">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3AFF096">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786D3C76">
            <w:pPr>
              <w:spacing w:before="78" w:beforeLines="25" w:after="78" w:afterLines="25"/>
              <w:rPr>
                <w:rFonts w:ascii="宋体" w:cs="Arial"/>
                <w:szCs w:val="21"/>
              </w:rPr>
            </w:pPr>
          </w:p>
        </w:tc>
      </w:tr>
      <w:tr w14:paraId="2878AD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6FF74728">
            <w:pPr>
              <w:spacing w:before="78" w:beforeLines="25" w:after="78" w:afterLines="25"/>
              <w:jc w:val="center"/>
              <w:rPr>
                <w:rFonts w:hint="eastAsia" w:ascii="宋体" w:cs="Arial"/>
                <w:szCs w:val="21"/>
              </w:rPr>
            </w:pPr>
            <w:r>
              <w:rPr>
                <w:rFonts w:ascii="宋体" w:hAnsi="宋体" w:cs="Arial"/>
                <w:szCs w:val="21"/>
              </w:rPr>
              <w:t>1</w:t>
            </w:r>
            <w:r>
              <w:rPr>
                <w:rFonts w:hint="eastAsia" w:ascii="宋体" w:hAnsi="宋体" w:cs="Arial"/>
                <w:szCs w:val="21"/>
              </w:rPr>
              <w:t>2</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5E84A8A2">
            <w:pPr>
              <w:spacing w:line="440" w:lineRule="exact"/>
              <w:jc w:val="center"/>
              <w:rPr>
                <w:rFonts w:ascii="宋体"/>
                <w:szCs w:val="21"/>
              </w:rPr>
            </w:pPr>
            <w:r>
              <w:rPr>
                <w:rFonts w:hint="eastAsia" w:ascii="宋体" w:hAnsi="宋体"/>
                <w:szCs w:val="21"/>
              </w:rPr>
              <w:t>分包计划</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4AB3FF3E">
            <w:pPr>
              <w:spacing w:before="78" w:beforeLines="25" w:after="78" w:afterLines="25"/>
              <w:rPr>
                <w:rFonts w:ascii="宋体" w:cs="Arial"/>
                <w:szCs w:val="21"/>
              </w:rPr>
            </w:pPr>
            <w:r>
              <w:rPr>
                <w:rFonts w:hint="eastAsia" w:ascii="宋体" w:hAnsi="宋体"/>
                <w:szCs w:val="21"/>
              </w:rPr>
              <w:t>符合第二章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szCs w:val="21"/>
              </w:rPr>
              <w:t>第</w:t>
            </w:r>
            <w:r>
              <w:rPr>
                <w:rFonts w:ascii="宋体" w:hAnsi="宋体"/>
                <w:szCs w:val="21"/>
              </w:rPr>
              <w:t>1.12</w:t>
            </w:r>
            <w:r>
              <w:rPr>
                <w:rFonts w:hint="eastAsia" w:ascii="宋体" w:hAnsi="宋体"/>
                <w:szCs w:val="21"/>
              </w:rPr>
              <w:t>款规定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3C95D6DF">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4311AD43">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5343C15">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8157633">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09DE30F3">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0510F84D">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0EF33F91">
            <w:pPr>
              <w:spacing w:before="78" w:beforeLines="25" w:after="78" w:afterLines="25"/>
              <w:rPr>
                <w:rFonts w:ascii="宋体" w:cs="Arial"/>
                <w:szCs w:val="21"/>
              </w:rPr>
            </w:pPr>
          </w:p>
        </w:tc>
      </w:tr>
      <w:tr w14:paraId="67919D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39D97FCC">
            <w:pPr>
              <w:spacing w:before="78" w:beforeLines="25" w:after="78" w:afterLines="25"/>
              <w:jc w:val="center"/>
              <w:rPr>
                <w:rFonts w:ascii="宋体"/>
                <w:szCs w:val="21"/>
              </w:rPr>
            </w:pPr>
            <w:r>
              <w:rPr>
                <w:rFonts w:ascii="宋体" w:hAnsi="宋体"/>
                <w:szCs w:val="21"/>
              </w:rPr>
              <w:t>1</w:t>
            </w:r>
            <w:r>
              <w:rPr>
                <w:rFonts w:hint="eastAsia" w:ascii="宋体" w:hAnsi="宋体"/>
                <w:szCs w:val="21"/>
              </w:rPr>
              <w:t>3</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0F8D0BA1">
            <w:pPr>
              <w:spacing w:before="78" w:beforeLines="25" w:after="78" w:afterLines="25"/>
              <w:jc w:val="center"/>
              <w:rPr>
                <w:rFonts w:ascii="宋体"/>
                <w:szCs w:val="21"/>
              </w:rPr>
            </w:pPr>
            <w:r>
              <w:rPr>
                <w:rFonts w:hint="eastAsia" w:ascii="宋体" w:hAnsi="宋体"/>
                <w:szCs w:val="21"/>
                <w:shd w:val="clear" w:color="auto" w:fill="FFFFFF"/>
              </w:rPr>
              <w:t>赶工措施方案</w:t>
            </w:r>
            <w:r>
              <w:rPr>
                <w:rFonts w:ascii="宋体" w:hAnsi="宋体"/>
                <w:szCs w:val="21"/>
                <w:shd w:val="clear" w:color="auto" w:fill="FFFFFF"/>
              </w:rPr>
              <w:t>(</w:t>
            </w:r>
            <w:r>
              <w:rPr>
                <w:rFonts w:hint="eastAsia" w:ascii="宋体" w:hAnsi="宋体"/>
                <w:szCs w:val="21"/>
                <w:shd w:val="clear" w:color="auto" w:fill="FFFFFF"/>
              </w:rPr>
              <w:t>适用于投标人压缩定额工期的</w:t>
            </w:r>
            <w:r>
              <w:rPr>
                <w:rFonts w:ascii="宋体" w:hAnsi="宋体"/>
                <w:szCs w:val="21"/>
                <w:shd w:val="clear" w:color="auto" w:fill="FFFFFF"/>
              </w:rPr>
              <w:t>)</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09CBB5E1">
            <w:pPr>
              <w:spacing w:before="78" w:beforeLines="25" w:after="78" w:afterLines="25"/>
              <w:rPr>
                <w:rFonts w:ascii="宋体"/>
                <w:szCs w:val="21"/>
              </w:rPr>
            </w:pPr>
            <w:r>
              <w:rPr>
                <w:rFonts w:hint="eastAsia" w:ascii="宋体" w:hAnsi="宋体"/>
                <w:szCs w:val="21"/>
                <w:shd w:val="clear" w:color="auto" w:fill="FFFFFF"/>
              </w:rPr>
              <w:t>符合第二章</w:t>
            </w:r>
            <w:r>
              <w:rPr>
                <w:rFonts w:hint="eastAsia" w:ascii="宋体"/>
                <w:szCs w:val="21"/>
                <w:shd w:val="clear" w:color="auto" w:fill="FFFFFF"/>
              </w:rPr>
              <w:t>“</w:t>
            </w:r>
            <w:r>
              <w:rPr>
                <w:rFonts w:hint="eastAsia" w:ascii="宋体" w:hAnsi="宋体"/>
                <w:szCs w:val="21"/>
                <w:shd w:val="clear" w:color="auto" w:fill="FFFFFF"/>
              </w:rPr>
              <w:t>投标人须知</w:t>
            </w:r>
            <w:r>
              <w:rPr>
                <w:rFonts w:hint="eastAsia" w:ascii="宋体"/>
                <w:szCs w:val="21"/>
                <w:shd w:val="clear" w:color="auto" w:fill="FFFFFF"/>
              </w:rPr>
              <w:t>”</w:t>
            </w:r>
            <w:r>
              <w:rPr>
                <w:rFonts w:hint="eastAsia" w:ascii="宋体" w:hAnsi="宋体"/>
                <w:szCs w:val="21"/>
                <w:shd w:val="clear" w:color="auto" w:fill="FFFFFF"/>
              </w:rPr>
              <w:t>第</w:t>
            </w:r>
            <w:r>
              <w:rPr>
                <w:rFonts w:ascii="宋体" w:hAnsi="宋体"/>
                <w:szCs w:val="21"/>
                <w:shd w:val="clear" w:color="auto" w:fill="FFFFFF"/>
              </w:rPr>
              <w:t>3.7.4</w:t>
            </w:r>
            <w:r>
              <w:rPr>
                <w:rFonts w:hint="eastAsia" w:ascii="宋体" w:hAnsi="宋体"/>
                <w:szCs w:val="21"/>
                <w:shd w:val="clear" w:color="auto" w:fill="FFFFFF"/>
              </w:rPr>
              <w:t>项规定</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52AECCF4">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7EDF2809">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17AFB360">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B0CC3BB">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39791FA6">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1FBBCC5E">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05C7ECC6">
            <w:pPr>
              <w:spacing w:before="78" w:beforeLines="25" w:after="78" w:afterLines="25"/>
              <w:rPr>
                <w:rFonts w:ascii="宋体" w:cs="Arial"/>
                <w:szCs w:val="21"/>
              </w:rPr>
            </w:pPr>
          </w:p>
        </w:tc>
      </w:tr>
      <w:tr w14:paraId="17BBC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46DF2612">
            <w:pPr>
              <w:spacing w:before="78" w:beforeLines="25" w:after="78" w:afterLines="25"/>
              <w:jc w:val="center"/>
              <w:rPr>
                <w:rFonts w:hint="eastAsia" w:ascii="宋体" w:hAnsi="宋体"/>
                <w:szCs w:val="21"/>
              </w:rPr>
            </w:pPr>
            <w:r>
              <w:rPr>
                <w:rFonts w:hint="eastAsia" w:ascii="宋体" w:hAnsi="宋体"/>
                <w:szCs w:val="21"/>
              </w:rPr>
              <w:t>14</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0B40B6F7">
            <w:pPr>
              <w:spacing w:before="78" w:beforeLines="25" w:after="78" w:afterLines="25"/>
              <w:jc w:val="center"/>
              <w:rPr>
                <w:rFonts w:hint="eastAsia" w:ascii="宋体" w:hAnsi="宋体"/>
                <w:szCs w:val="21"/>
                <w:shd w:val="clear" w:color="auto" w:fill="FFFFFF"/>
              </w:rPr>
            </w:pPr>
            <w:bookmarkStart w:id="615" w:name="OLE_LINK16"/>
            <w:r>
              <w:rPr>
                <w:rFonts w:hint="eastAsia"/>
                <w:szCs w:val="21"/>
              </w:rPr>
              <w:t>新能源机械的使用（适用于必须使用的）</w:t>
            </w:r>
            <w:bookmarkEnd w:id="615"/>
          </w:p>
        </w:tc>
        <w:tc>
          <w:tcPr>
            <w:tcW w:w="2416" w:type="dxa"/>
            <w:tcBorders>
              <w:top w:val="single" w:color="auto" w:sz="4" w:space="0"/>
              <w:left w:val="single" w:color="auto" w:sz="4" w:space="0"/>
              <w:bottom w:val="single" w:color="auto" w:sz="4" w:space="0"/>
              <w:right w:val="single" w:color="auto" w:sz="4" w:space="0"/>
            </w:tcBorders>
            <w:noWrap w:val="0"/>
            <w:vAlign w:val="center"/>
          </w:tcPr>
          <w:p w14:paraId="7C6CABF3">
            <w:pPr>
              <w:spacing w:before="78" w:beforeLines="25" w:after="78" w:afterLines="25"/>
              <w:rPr>
                <w:rFonts w:hint="eastAsia" w:ascii="宋体" w:hAnsi="宋体"/>
                <w:szCs w:val="21"/>
                <w:shd w:val="clear" w:color="auto" w:fill="FFFFFF"/>
              </w:rPr>
            </w:pPr>
            <w:r>
              <w:rPr>
                <w:rFonts w:hint="eastAsia" w:ascii="宋体" w:hAnsi="宋体"/>
                <w:szCs w:val="21"/>
                <w:shd w:val="clear" w:color="auto" w:fill="FFFFFF"/>
              </w:rPr>
              <w:t>符合第二章“投标人须知”第3.7.8（1）目规定</w:t>
            </w:r>
          </w:p>
        </w:tc>
        <w:tc>
          <w:tcPr>
            <w:tcW w:w="1209" w:type="dxa"/>
            <w:tcBorders>
              <w:top w:val="single" w:color="auto" w:sz="4" w:space="0"/>
              <w:left w:val="single" w:color="auto" w:sz="4" w:space="0"/>
              <w:bottom w:val="single" w:color="auto" w:sz="4" w:space="0"/>
              <w:right w:val="single" w:color="auto" w:sz="4" w:space="0"/>
            </w:tcBorders>
            <w:noWrap w:val="0"/>
            <w:vAlign w:val="center"/>
          </w:tcPr>
          <w:p w14:paraId="7458F4EB">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5FA1EC3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4514C6CF">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1A745B91">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FA794E7">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647F6225">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6C2EEE5B">
            <w:pPr>
              <w:spacing w:before="78" w:beforeLines="25" w:after="78" w:afterLines="25"/>
              <w:rPr>
                <w:rFonts w:ascii="宋体" w:cs="Arial"/>
                <w:szCs w:val="21"/>
              </w:rPr>
            </w:pPr>
          </w:p>
        </w:tc>
      </w:tr>
      <w:tr w14:paraId="5C93A9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bottom w:val="single" w:color="auto" w:sz="4" w:space="0"/>
              <w:right w:val="single" w:color="auto" w:sz="4" w:space="0"/>
            </w:tcBorders>
            <w:noWrap w:val="0"/>
            <w:vAlign w:val="center"/>
          </w:tcPr>
          <w:p w14:paraId="65E24621">
            <w:pPr>
              <w:spacing w:before="78" w:beforeLines="25" w:after="78" w:afterLines="25"/>
              <w:jc w:val="center"/>
              <w:rPr>
                <w:rFonts w:ascii="宋体" w:cs="Arial"/>
                <w:szCs w:val="21"/>
              </w:rPr>
            </w:pPr>
            <w:r>
              <w:rPr>
                <w:rFonts w:hint="eastAsia" w:ascii="宋体" w:hAnsi="宋体"/>
                <w:szCs w:val="21"/>
              </w:rPr>
              <w:t>…</w:t>
            </w:r>
          </w:p>
        </w:tc>
        <w:tc>
          <w:tcPr>
            <w:tcW w:w="2161" w:type="dxa"/>
            <w:tcBorders>
              <w:top w:val="single" w:color="auto" w:sz="4" w:space="0"/>
              <w:left w:val="single" w:color="auto" w:sz="4" w:space="0"/>
              <w:bottom w:val="single" w:color="auto" w:sz="4" w:space="0"/>
              <w:right w:val="single" w:color="auto" w:sz="4" w:space="0"/>
            </w:tcBorders>
            <w:noWrap w:val="0"/>
            <w:vAlign w:val="center"/>
          </w:tcPr>
          <w:p w14:paraId="6F450F8F">
            <w:pPr>
              <w:spacing w:before="78" w:beforeLines="25" w:after="78" w:afterLines="25"/>
              <w:jc w:val="center"/>
              <w:rPr>
                <w:rFonts w:ascii="宋体"/>
                <w:szCs w:val="21"/>
              </w:rPr>
            </w:pPr>
            <w:r>
              <w:rPr>
                <w:rFonts w:hint="eastAsia" w:ascii="宋体" w:hAnsi="宋体"/>
                <w:szCs w:val="21"/>
              </w:rPr>
              <w:t>……</w:t>
            </w:r>
          </w:p>
        </w:tc>
        <w:tc>
          <w:tcPr>
            <w:tcW w:w="2416" w:type="dxa"/>
            <w:tcBorders>
              <w:top w:val="single" w:color="auto" w:sz="4" w:space="0"/>
              <w:left w:val="single" w:color="auto" w:sz="4" w:space="0"/>
              <w:bottom w:val="single" w:color="auto" w:sz="4" w:space="0"/>
              <w:right w:val="single" w:color="auto" w:sz="4" w:space="0"/>
            </w:tcBorders>
            <w:noWrap w:val="0"/>
            <w:vAlign w:val="center"/>
          </w:tcPr>
          <w:p w14:paraId="3084A0F6">
            <w:pPr>
              <w:spacing w:before="78" w:beforeLines="25" w:after="78" w:afterLines="25"/>
              <w:rPr>
                <w:rFonts w:ascii="宋体" w:cs="Arial"/>
                <w:szCs w:val="21"/>
              </w:rPr>
            </w:pPr>
            <w:r>
              <w:rPr>
                <w:rFonts w:hint="eastAsia" w:ascii="宋体" w:hAnsi="宋体"/>
                <w:szCs w:val="21"/>
              </w:rPr>
              <w:t>……</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45CE75E7">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6DABE4A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616C813E">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9339AF1">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4B25C3A2">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5B7AB5C7">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5554390D">
            <w:pPr>
              <w:spacing w:before="78" w:beforeLines="25" w:after="78" w:afterLines="25"/>
              <w:rPr>
                <w:rFonts w:ascii="宋体" w:cs="Arial"/>
                <w:szCs w:val="21"/>
              </w:rPr>
            </w:pPr>
          </w:p>
        </w:tc>
      </w:tr>
      <w:tr w14:paraId="05EF9B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bottom w:val="single" w:color="auto" w:sz="4" w:space="0"/>
              <w:right w:val="single" w:color="auto" w:sz="4" w:space="0"/>
            </w:tcBorders>
            <w:noWrap w:val="0"/>
            <w:vAlign w:val="center"/>
          </w:tcPr>
          <w:p w14:paraId="1D7BFA5C">
            <w:pPr>
              <w:spacing w:before="78" w:beforeLines="25" w:after="78" w:afterLines="25"/>
              <w:jc w:val="left"/>
              <w:rPr>
                <w:rFonts w:ascii="宋体" w:cs="Arial"/>
                <w:szCs w:val="21"/>
              </w:rPr>
            </w:pPr>
            <w:r>
              <w:rPr>
                <w:rFonts w:hint="eastAsia" w:ascii="宋体" w:hAnsi="宋体" w:cs="Arial"/>
                <w:szCs w:val="21"/>
              </w:rPr>
              <w:t>响应性评审结论：</w:t>
            </w:r>
          </w:p>
          <w:p w14:paraId="0B69E62C">
            <w:pPr>
              <w:spacing w:before="78" w:beforeLines="25" w:after="78" w:afterLines="25"/>
              <w:rPr>
                <w:rFonts w:ascii="宋体" w:cs="Arial"/>
                <w:szCs w:val="21"/>
              </w:rPr>
            </w:pPr>
            <w:r>
              <w:rPr>
                <w:rFonts w:hint="eastAsia" w:ascii="宋体" w:hAnsi="宋体" w:cs="Arial"/>
                <w:szCs w:val="21"/>
              </w:rPr>
              <w:t>通过响应性评审标注为√；未通过响应性评审标注为×</w:t>
            </w:r>
          </w:p>
        </w:tc>
        <w:tc>
          <w:tcPr>
            <w:tcW w:w="1209" w:type="dxa"/>
            <w:tcBorders>
              <w:top w:val="single" w:color="auto" w:sz="4" w:space="0"/>
              <w:left w:val="single" w:color="auto" w:sz="4" w:space="0"/>
              <w:bottom w:val="single" w:color="auto" w:sz="4" w:space="0"/>
              <w:right w:val="single" w:color="auto" w:sz="4" w:space="0"/>
            </w:tcBorders>
            <w:noWrap w:val="0"/>
            <w:vAlign w:val="top"/>
          </w:tcPr>
          <w:p w14:paraId="19CA62F4">
            <w:pPr>
              <w:spacing w:before="78" w:beforeLines="25" w:after="78" w:afterLines="25"/>
              <w:rPr>
                <w:rFonts w:ascii="宋体" w:cs="Arial"/>
                <w:szCs w:val="21"/>
              </w:rPr>
            </w:pPr>
          </w:p>
        </w:tc>
        <w:tc>
          <w:tcPr>
            <w:tcW w:w="1208" w:type="dxa"/>
            <w:tcBorders>
              <w:top w:val="single" w:color="auto" w:sz="4" w:space="0"/>
              <w:left w:val="single" w:color="auto" w:sz="4" w:space="0"/>
              <w:bottom w:val="single" w:color="auto" w:sz="4" w:space="0"/>
              <w:right w:val="single" w:color="auto" w:sz="4" w:space="0"/>
            </w:tcBorders>
            <w:noWrap w:val="0"/>
            <w:vAlign w:val="top"/>
          </w:tcPr>
          <w:p w14:paraId="522F65FA">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top"/>
          </w:tcPr>
          <w:p w14:paraId="2D692C43">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right w:val="single" w:color="auto" w:sz="4" w:space="0"/>
            </w:tcBorders>
            <w:noWrap w:val="0"/>
            <w:vAlign w:val="center"/>
          </w:tcPr>
          <w:p w14:paraId="5625A3BB">
            <w:pPr>
              <w:spacing w:before="78" w:beforeLines="25" w:after="78" w:afterLines="25"/>
              <w:rPr>
                <w:rFonts w:ascii="宋体" w:cs="Arial"/>
                <w:szCs w:val="21"/>
              </w:rPr>
            </w:pPr>
          </w:p>
        </w:tc>
        <w:tc>
          <w:tcPr>
            <w:tcW w:w="1211" w:type="dxa"/>
            <w:tcBorders>
              <w:top w:val="single" w:color="auto" w:sz="4" w:space="0"/>
              <w:left w:val="single" w:color="auto" w:sz="4" w:space="0"/>
              <w:bottom w:val="single" w:color="auto" w:sz="4" w:space="0"/>
              <w:right w:val="single" w:color="auto" w:sz="4" w:space="0"/>
            </w:tcBorders>
            <w:noWrap w:val="0"/>
            <w:vAlign w:val="center"/>
          </w:tcPr>
          <w:p w14:paraId="582DE927">
            <w:pPr>
              <w:spacing w:before="78" w:beforeLines="25" w:after="78" w:afterLines="25"/>
              <w:rPr>
                <w:rFonts w:ascii="宋体" w:cs="Arial"/>
                <w:szCs w:val="21"/>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61426591">
            <w:pPr>
              <w:spacing w:before="78" w:beforeLines="25" w:after="78" w:afterLines="25"/>
              <w:rPr>
                <w:rFonts w:ascii="宋体" w:cs="Arial"/>
                <w:szCs w:val="21"/>
              </w:rPr>
            </w:pPr>
          </w:p>
        </w:tc>
        <w:tc>
          <w:tcPr>
            <w:tcW w:w="1209" w:type="dxa"/>
            <w:tcBorders>
              <w:top w:val="single" w:color="auto" w:sz="4" w:space="0"/>
              <w:left w:val="single" w:color="auto" w:sz="4" w:space="0"/>
              <w:bottom w:val="single" w:color="auto" w:sz="4" w:space="0"/>
            </w:tcBorders>
            <w:noWrap w:val="0"/>
            <w:vAlign w:val="center"/>
          </w:tcPr>
          <w:p w14:paraId="7A8D77EE">
            <w:pPr>
              <w:spacing w:before="78" w:beforeLines="25" w:after="78" w:afterLines="25"/>
              <w:rPr>
                <w:rFonts w:ascii="宋体" w:cs="Arial"/>
                <w:szCs w:val="21"/>
              </w:rPr>
            </w:pPr>
          </w:p>
        </w:tc>
      </w:tr>
    </w:tbl>
    <w:p w14:paraId="3B54DC66">
      <w:pPr>
        <w:pStyle w:val="24"/>
        <w:tabs>
          <w:tab w:val="left" w:pos="4680"/>
        </w:tabs>
        <w:spacing w:before="78" w:beforeLines="25" w:after="156" w:afterLines="50" w:line="240" w:lineRule="auto"/>
        <w:rPr>
          <w:rFonts w:hAnsi="宋体" w:cs="Arial"/>
          <w:sz w:val="21"/>
          <w:szCs w:val="21"/>
        </w:rPr>
      </w:pPr>
      <w:r>
        <w:rPr>
          <w:rFonts w:hint="eastAsia" w:hAnsi="宋体" w:cs="Arial"/>
          <w:sz w:val="21"/>
          <w:szCs w:val="21"/>
        </w:rPr>
        <w:t>评标委员会全体成员</w:t>
      </w:r>
      <w:r>
        <w:rPr>
          <w:rFonts w:hint="eastAsia" w:hAnsi="宋体" w:cs="Arial"/>
          <w:szCs w:val="21"/>
        </w:rPr>
        <w:t>签字</w:t>
      </w:r>
      <w:r>
        <w:rPr>
          <w:rFonts w:hint="eastAsia" w:hAnsi="宋体" w:cs="Arial"/>
        </w:rPr>
        <w:t>：</w:t>
      </w:r>
      <w:r>
        <w:rPr>
          <w:rFonts w:hAnsi="宋体" w:cs="Arial"/>
        </w:rPr>
        <w:t xml:space="preserve"> </w:t>
      </w:r>
      <w:r>
        <w:rPr>
          <w:rFonts w:hAnsi="宋体" w:cs="Arial"/>
          <w:u w:val="single"/>
        </w:rPr>
        <w:t xml:space="preserve">                          </w:t>
      </w:r>
      <w:r>
        <w:rPr>
          <w:rFonts w:hint="eastAsia" w:hAnsi="宋体" w:cs="Arial"/>
          <w:sz w:val="21"/>
          <w:szCs w:val="21"/>
          <w:u w:val="single"/>
        </w:rPr>
        <w:t xml:space="preserve"> </w:t>
      </w:r>
      <w:r>
        <w:rPr>
          <w:rFonts w:hAnsi="宋体" w:cs="Arial"/>
          <w:sz w:val="21"/>
          <w:szCs w:val="21"/>
          <w:u w:val="single"/>
        </w:rPr>
        <w:t xml:space="preserve">              </w:t>
      </w:r>
      <w:r>
        <w:rPr>
          <w:rFonts w:hAnsi="宋体" w:cs="Arial"/>
          <w:sz w:val="21"/>
          <w:szCs w:val="21"/>
        </w:rPr>
        <w:t xml:space="preserve">             </w:t>
      </w:r>
      <w:r>
        <w:rPr>
          <w:rFonts w:hint="eastAsia" w:hAnsi="宋体" w:cs="Arial"/>
          <w:sz w:val="21"/>
          <w:szCs w:val="21"/>
        </w:rPr>
        <w:t>日</w:t>
      </w:r>
      <w:r>
        <w:rPr>
          <w:rFonts w:hAnsi="宋体" w:cs="Arial"/>
          <w:sz w:val="21"/>
          <w:szCs w:val="21"/>
        </w:rPr>
        <w:t xml:space="preserve">  </w:t>
      </w:r>
      <w:r>
        <w:rPr>
          <w:rFonts w:hint="eastAsia" w:hAnsi="宋体" w:cs="Arial"/>
          <w:sz w:val="21"/>
          <w:szCs w:val="21"/>
        </w:rPr>
        <w:t>期：</w:t>
      </w:r>
      <w:r>
        <w:rPr>
          <w:rFonts w:hAnsi="宋体" w:cs="Arial"/>
          <w:sz w:val="21"/>
          <w:szCs w:val="21"/>
          <w:u w:val="single"/>
        </w:rPr>
        <w:t xml:space="preserve">      </w:t>
      </w:r>
      <w:r>
        <w:rPr>
          <w:rFonts w:hint="eastAsia" w:hAnsi="宋体" w:cs="Arial"/>
          <w:sz w:val="21"/>
          <w:szCs w:val="21"/>
        </w:rPr>
        <w:t>年</w:t>
      </w:r>
      <w:r>
        <w:rPr>
          <w:rFonts w:hAnsi="宋体" w:cs="Arial"/>
          <w:sz w:val="21"/>
          <w:szCs w:val="21"/>
          <w:u w:val="single"/>
        </w:rPr>
        <w:t xml:space="preserve">    </w:t>
      </w:r>
      <w:r>
        <w:rPr>
          <w:rFonts w:hint="eastAsia" w:hAnsi="宋体" w:cs="Arial"/>
          <w:sz w:val="21"/>
          <w:szCs w:val="21"/>
        </w:rPr>
        <w:t>月</w:t>
      </w:r>
      <w:r>
        <w:rPr>
          <w:rFonts w:hAnsi="宋体" w:cs="Arial"/>
          <w:sz w:val="21"/>
          <w:szCs w:val="21"/>
          <w:u w:val="single"/>
        </w:rPr>
        <w:t xml:space="preserve">    </w:t>
      </w:r>
      <w:r>
        <w:rPr>
          <w:rFonts w:hint="eastAsia" w:hAnsi="宋体" w:cs="Arial"/>
          <w:sz w:val="21"/>
          <w:szCs w:val="21"/>
        </w:rPr>
        <w:t>日</w:t>
      </w:r>
    </w:p>
    <w:p w14:paraId="2138F0DF">
      <w:pPr>
        <w:rPr>
          <w:rFonts w:hAnsi="宋体" w:cs="Arial"/>
          <w:szCs w:val="21"/>
        </w:rPr>
      </w:pPr>
    </w:p>
    <w:p w14:paraId="34875A5D">
      <w:pPr>
        <w:pStyle w:val="105"/>
        <w:adjustRightInd w:val="0"/>
        <w:snapToGrid w:val="0"/>
        <w:spacing w:before="156" w:after="156"/>
        <w:outlineLvl w:val="1"/>
      </w:pPr>
      <w:bookmarkStart w:id="616" w:name="_Toc489280155"/>
      <w:bookmarkStart w:id="617" w:name="_Toc486580348"/>
      <w:bookmarkStart w:id="618" w:name="_Toc483680592"/>
      <w:bookmarkStart w:id="619" w:name="_Toc490331639"/>
      <w:bookmarkStart w:id="620" w:name="_Toc497456858"/>
      <w:r>
        <w:rPr>
          <w:rFonts w:hint="eastAsia"/>
        </w:rPr>
        <w:br w:type="page"/>
      </w:r>
      <w:bookmarkStart w:id="621" w:name="_Toc226046990"/>
      <w:r>
        <w:rPr>
          <w:rFonts w:hint="eastAsia"/>
        </w:rPr>
        <w:t>附表</w:t>
      </w:r>
      <w:r>
        <w:t>7</w:t>
      </w:r>
      <w:r>
        <w:rPr>
          <w:rFonts w:hint="eastAsia"/>
        </w:rPr>
        <w:t>：投标偏差分析表</w:t>
      </w:r>
      <w:bookmarkEnd w:id="616"/>
      <w:bookmarkEnd w:id="617"/>
      <w:bookmarkEnd w:id="618"/>
      <w:bookmarkEnd w:id="619"/>
      <w:bookmarkEnd w:id="620"/>
      <w:bookmarkEnd w:id="621"/>
    </w:p>
    <w:p w14:paraId="60FF802F">
      <w:pPr>
        <w:tabs>
          <w:tab w:val="left" w:pos="4680"/>
        </w:tabs>
        <w:spacing w:line="360" w:lineRule="auto"/>
        <w:jc w:val="center"/>
        <w:rPr>
          <w:rFonts w:ascii="宋体" w:cs="Arial"/>
          <w:b/>
          <w:sz w:val="28"/>
          <w:szCs w:val="28"/>
        </w:rPr>
      </w:pPr>
      <w:r>
        <w:rPr>
          <w:rFonts w:hint="eastAsia" w:ascii="宋体" w:hAnsi="宋体" w:cs="Arial"/>
          <w:b/>
          <w:sz w:val="28"/>
          <w:szCs w:val="28"/>
        </w:rPr>
        <w:t>投标偏差分析表</w:t>
      </w:r>
    </w:p>
    <w:p w14:paraId="1DDD5CFA">
      <w:pPr>
        <w:tabs>
          <w:tab w:val="left" w:pos="4680"/>
        </w:tabs>
        <w:spacing w:after="78" w:afterLines="25"/>
        <w:rPr>
          <w:rFonts w:ascii="宋体" w:cs="Arial"/>
          <w:b/>
          <w:szCs w:val="21"/>
          <w:u w:val="single"/>
        </w:rPr>
      </w:pPr>
      <w:r>
        <w:rPr>
          <w:rFonts w:hint="eastAsia" w:ascii="宋体" w:hAnsi="宋体"/>
        </w:rPr>
        <w:t>投标人名称：</w:t>
      </w:r>
      <w:r>
        <w:rPr>
          <w:rFonts w:ascii="宋体" w:hAnsi="宋体"/>
          <w:u w:val="single"/>
        </w:rPr>
        <w:t xml:space="preserve">                           </w:t>
      </w:r>
    </w:p>
    <w:tbl>
      <w:tblPr>
        <w:tblStyle w:val="42"/>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880"/>
        <w:gridCol w:w="2292"/>
        <w:gridCol w:w="753"/>
        <w:gridCol w:w="2895"/>
        <w:gridCol w:w="2205"/>
        <w:gridCol w:w="2202"/>
      </w:tblGrid>
      <w:tr w14:paraId="22B6C1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892" w:type="dxa"/>
            <w:gridSpan w:val="3"/>
            <w:tcBorders>
              <w:top w:val="single" w:color="auto" w:sz="8" w:space="0"/>
            </w:tcBorders>
            <w:noWrap w:val="0"/>
            <w:vAlign w:val="center"/>
          </w:tcPr>
          <w:p w14:paraId="0C928227">
            <w:pPr>
              <w:spacing w:line="360" w:lineRule="auto"/>
              <w:jc w:val="center"/>
              <w:rPr>
                <w:rFonts w:ascii="宋体" w:cs="Arial"/>
                <w:szCs w:val="21"/>
              </w:rPr>
            </w:pPr>
            <w:r>
              <w:rPr>
                <w:rFonts w:hint="eastAsia" w:ascii="宋体" w:hAnsi="宋体" w:cs="Arial"/>
                <w:szCs w:val="21"/>
              </w:rPr>
              <w:t>重大偏差</w:t>
            </w:r>
          </w:p>
        </w:tc>
        <w:tc>
          <w:tcPr>
            <w:tcW w:w="8055" w:type="dxa"/>
            <w:gridSpan w:val="4"/>
            <w:tcBorders>
              <w:top w:val="single" w:color="auto" w:sz="8" w:space="0"/>
            </w:tcBorders>
            <w:noWrap w:val="0"/>
            <w:vAlign w:val="center"/>
          </w:tcPr>
          <w:p w14:paraId="10203E40">
            <w:pPr>
              <w:spacing w:line="360" w:lineRule="auto"/>
              <w:jc w:val="center"/>
              <w:rPr>
                <w:rFonts w:ascii="宋体" w:cs="Arial"/>
                <w:szCs w:val="21"/>
              </w:rPr>
            </w:pPr>
            <w:r>
              <w:rPr>
                <w:rFonts w:hint="eastAsia" w:ascii="宋体" w:hAnsi="宋体" w:cs="Arial"/>
                <w:szCs w:val="21"/>
              </w:rPr>
              <w:t>细微偏差</w:t>
            </w:r>
          </w:p>
        </w:tc>
      </w:tr>
      <w:tr w14:paraId="01FE92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top"/>
          </w:tcPr>
          <w:p w14:paraId="67370FC8">
            <w:pPr>
              <w:spacing w:line="360" w:lineRule="auto"/>
              <w:rPr>
                <w:rFonts w:ascii="宋体" w:cs="Arial"/>
                <w:szCs w:val="21"/>
              </w:rPr>
            </w:pPr>
            <w:r>
              <w:rPr>
                <w:rFonts w:hint="eastAsia" w:ascii="宋体" w:hAnsi="宋体" w:cs="Arial"/>
                <w:szCs w:val="21"/>
              </w:rPr>
              <w:t>序号</w:t>
            </w:r>
          </w:p>
        </w:tc>
        <w:tc>
          <w:tcPr>
            <w:tcW w:w="2880" w:type="dxa"/>
            <w:noWrap w:val="0"/>
            <w:vAlign w:val="center"/>
          </w:tcPr>
          <w:p w14:paraId="3196B15F">
            <w:pPr>
              <w:spacing w:line="360" w:lineRule="auto"/>
              <w:jc w:val="center"/>
              <w:rPr>
                <w:rFonts w:ascii="宋体" w:cs="Arial"/>
                <w:szCs w:val="21"/>
              </w:rPr>
            </w:pPr>
            <w:r>
              <w:rPr>
                <w:rFonts w:hint="eastAsia" w:ascii="宋体" w:hAnsi="宋体" w:cs="Arial"/>
                <w:szCs w:val="21"/>
              </w:rPr>
              <w:t>重大偏差内容说明</w:t>
            </w:r>
          </w:p>
        </w:tc>
        <w:tc>
          <w:tcPr>
            <w:tcW w:w="2292" w:type="dxa"/>
            <w:noWrap w:val="0"/>
            <w:vAlign w:val="center"/>
          </w:tcPr>
          <w:p w14:paraId="186AB3F0">
            <w:pPr>
              <w:spacing w:line="360" w:lineRule="auto"/>
              <w:jc w:val="center"/>
              <w:rPr>
                <w:rFonts w:ascii="宋体" w:cs="Arial"/>
                <w:szCs w:val="21"/>
              </w:rPr>
            </w:pPr>
            <w:r>
              <w:rPr>
                <w:rFonts w:hint="eastAsia" w:ascii="宋体" w:hAnsi="宋体" w:cs="Arial"/>
                <w:szCs w:val="21"/>
              </w:rPr>
              <w:t>招标文件相关条款</w:t>
            </w:r>
          </w:p>
        </w:tc>
        <w:tc>
          <w:tcPr>
            <w:tcW w:w="753" w:type="dxa"/>
            <w:noWrap w:val="0"/>
            <w:vAlign w:val="center"/>
          </w:tcPr>
          <w:p w14:paraId="7C30534A">
            <w:pPr>
              <w:spacing w:line="360" w:lineRule="auto"/>
              <w:jc w:val="center"/>
              <w:rPr>
                <w:rFonts w:ascii="宋体" w:cs="Arial"/>
                <w:szCs w:val="21"/>
              </w:rPr>
            </w:pPr>
            <w:r>
              <w:rPr>
                <w:rFonts w:hint="eastAsia" w:ascii="宋体" w:hAnsi="宋体" w:cs="Arial"/>
                <w:szCs w:val="21"/>
              </w:rPr>
              <w:t>序号</w:t>
            </w:r>
          </w:p>
        </w:tc>
        <w:tc>
          <w:tcPr>
            <w:tcW w:w="2895" w:type="dxa"/>
            <w:noWrap w:val="0"/>
            <w:vAlign w:val="center"/>
          </w:tcPr>
          <w:p w14:paraId="5E728A34">
            <w:pPr>
              <w:spacing w:line="360" w:lineRule="auto"/>
              <w:jc w:val="center"/>
              <w:rPr>
                <w:rFonts w:ascii="宋体" w:cs="Arial"/>
                <w:szCs w:val="21"/>
              </w:rPr>
            </w:pPr>
            <w:r>
              <w:rPr>
                <w:rFonts w:hint="eastAsia" w:ascii="宋体" w:hAnsi="宋体" w:cs="Arial"/>
                <w:szCs w:val="21"/>
              </w:rPr>
              <w:t>细微偏差内容说明</w:t>
            </w:r>
          </w:p>
        </w:tc>
        <w:tc>
          <w:tcPr>
            <w:tcW w:w="2205" w:type="dxa"/>
            <w:noWrap w:val="0"/>
            <w:vAlign w:val="center"/>
          </w:tcPr>
          <w:p w14:paraId="6FF2C808">
            <w:pPr>
              <w:spacing w:line="360" w:lineRule="auto"/>
              <w:jc w:val="center"/>
              <w:rPr>
                <w:rFonts w:ascii="宋体" w:cs="Arial"/>
                <w:szCs w:val="21"/>
              </w:rPr>
            </w:pPr>
            <w:r>
              <w:rPr>
                <w:rFonts w:hint="eastAsia" w:ascii="宋体" w:hAnsi="宋体" w:cs="Arial"/>
                <w:szCs w:val="21"/>
              </w:rPr>
              <w:t>招标文件相关条款</w:t>
            </w:r>
          </w:p>
        </w:tc>
        <w:tc>
          <w:tcPr>
            <w:tcW w:w="2202" w:type="dxa"/>
            <w:noWrap w:val="0"/>
            <w:vAlign w:val="center"/>
          </w:tcPr>
          <w:p w14:paraId="469A91B7">
            <w:pPr>
              <w:spacing w:line="360" w:lineRule="auto"/>
              <w:jc w:val="center"/>
              <w:rPr>
                <w:rFonts w:ascii="宋体" w:cs="Arial"/>
                <w:szCs w:val="21"/>
              </w:rPr>
            </w:pPr>
            <w:r>
              <w:rPr>
                <w:rFonts w:hint="eastAsia" w:ascii="宋体" w:hAnsi="宋体" w:cs="Arial"/>
                <w:szCs w:val="21"/>
              </w:rPr>
              <w:t>补正情况</w:t>
            </w:r>
          </w:p>
        </w:tc>
      </w:tr>
      <w:tr w14:paraId="073216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9" w:hRule="atLeast"/>
        </w:trPr>
        <w:tc>
          <w:tcPr>
            <w:tcW w:w="720" w:type="dxa"/>
            <w:tcBorders>
              <w:bottom w:val="single" w:color="auto" w:sz="8" w:space="0"/>
            </w:tcBorders>
            <w:noWrap w:val="0"/>
            <w:vAlign w:val="top"/>
          </w:tcPr>
          <w:p w14:paraId="2EAA055A">
            <w:pPr>
              <w:spacing w:line="360" w:lineRule="auto"/>
              <w:rPr>
                <w:rFonts w:ascii="宋体" w:cs="Arial"/>
                <w:szCs w:val="21"/>
              </w:rPr>
            </w:pPr>
          </w:p>
        </w:tc>
        <w:tc>
          <w:tcPr>
            <w:tcW w:w="2880" w:type="dxa"/>
            <w:tcBorders>
              <w:bottom w:val="single" w:color="auto" w:sz="8" w:space="0"/>
            </w:tcBorders>
            <w:noWrap w:val="0"/>
            <w:vAlign w:val="top"/>
          </w:tcPr>
          <w:p w14:paraId="7EFC524A">
            <w:pPr>
              <w:spacing w:line="360" w:lineRule="auto"/>
              <w:rPr>
                <w:rFonts w:ascii="宋体" w:cs="Arial"/>
                <w:szCs w:val="21"/>
              </w:rPr>
            </w:pPr>
          </w:p>
          <w:p w14:paraId="4CB9E768">
            <w:pPr>
              <w:spacing w:line="360" w:lineRule="auto"/>
              <w:rPr>
                <w:rFonts w:ascii="宋体" w:cs="Arial"/>
                <w:szCs w:val="21"/>
              </w:rPr>
            </w:pPr>
          </w:p>
          <w:p w14:paraId="641A0A1E">
            <w:pPr>
              <w:spacing w:line="360" w:lineRule="auto"/>
              <w:rPr>
                <w:rFonts w:ascii="宋体" w:cs="Arial"/>
                <w:szCs w:val="21"/>
              </w:rPr>
            </w:pPr>
          </w:p>
          <w:p w14:paraId="05AFB278">
            <w:pPr>
              <w:spacing w:line="360" w:lineRule="auto"/>
              <w:rPr>
                <w:rFonts w:ascii="宋体" w:cs="Arial"/>
                <w:szCs w:val="21"/>
              </w:rPr>
            </w:pPr>
          </w:p>
          <w:p w14:paraId="7946233E">
            <w:pPr>
              <w:spacing w:line="360" w:lineRule="auto"/>
              <w:rPr>
                <w:rFonts w:ascii="宋体" w:cs="Arial"/>
                <w:szCs w:val="21"/>
              </w:rPr>
            </w:pPr>
          </w:p>
          <w:p w14:paraId="579FCC6D">
            <w:pPr>
              <w:spacing w:line="360" w:lineRule="auto"/>
              <w:rPr>
                <w:rFonts w:ascii="宋体" w:cs="Arial"/>
                <w:szCs w:val="21"/>
              </w:rPr>
            </w:pPr>
          </w:p>
          <w:p w14:paraId="2B3AFFE2">
            <w:pPr>
              <w:spacing w:line="360" w:lineRule="auto"/>
              <w:rPr>
                <w:rFonts w:ascii="宋体" w:cs="Arial"/>
                <w:szCs w:val="21"/>
              </w:rPr>
            </w:pPr>
          </w:p>
        </w:tc>
        <w:tc>
          <w:tcPr>
            <w:tcW w:w="2292" w:type="dxa"/>
            <w:tcBorders>
              <w:bottom w:val="single" w:color="auto" w:sz="8" w:space="0"/>
            </w:tcBorders>
            <w:noWrap w:val="0"/>
            <w:vAlign w:val="top"/>
          </w:tcPr>
          <w:p w14:paraId="3DD1751D">
            <w:pPr>
              <w:spacing w:line="360" w:lineRule="auto"/>
              <w:rPr>
                <w:rFonts w:ascii="宋体" w:cs="Arial"/>
                <w:szCs w:val="21"/>
              </w:rPr>
            </w:pPr>
          </w:p>
        </w:tc>
        <w:tc>
          <w:tcPr>
            <w:tcW w:w="753" w:type="dxa"/>
            <w:tcBorders>
              <w:bottom w:val="single" w:color="auto" w:sz="8" w:space="0"/>
            </w:tcBorders>
            <w:noWrap w:val="0"/>
            <w:vAlign w:val="top"/>
          </w:tcPr>
          <w:p w14:paraId="66BD1956">
            <w:pPr>
              <w:spacing w:line="360" w:lineRule="auto"/>
              <w:rPr>
                <w:rFonts w:ascii="宋体" w:cs="Arial"/>
                <w:szCs w:val="21"/>
              </w:rPr>
            </w:pPr>
          </w:p>
        </w:tc>
        <w:tc>
          <w:tcPr>
            <w:tcW w:w="2895" w:type="dxa"/>
            <w:tcBorders>
              <w:bottom w:val="single" w:color="auto" w:sz="8" w:space="0"/>
            </w:tcBorders>
            <w:noWrap w:val="0"/>
            <w:vAlign w:val="top"/>
          </w:tcPr>
          <w:p w14:paraId="0F95629B">
            <w:pPr>
              <w:spacing w:line="360" w:lineRule="auto"/>
              <w:rPr>
                <w:rFonts w:ascii="宋体" w:cs="Arial"/>
                <w:szCs w:val="21"/>
              </w:rPr>
            </w:pPr>
          </w:p>
        </w:tc>
        <w:tc>
          <w:tcPr>
            <w:tcW w:w="2205" w:type="dxa"/>
            <w:tcBorders>
              <w:bottom w:val="single" w:color="auto" w:sz="8" w:space="0"/>
            </w:tcBorders>
            <w:noWrap w:val="0"/>
            <w:vAlign w:val="top"/>
          </w:tcPr>
          <w:p w14:paraId="577F66EE">
            <w:pPr>
              <w:spacing w:line="360" w:lineRule="auto"/>
              <w:rPr>
                <w:rFonts w:ascii="宋体" w:cs="Arial"/>
                <w:szCs w:val="21"/>
              </w:rPr>
            </w:pPr>
          </w:p>
        </w:tc>
        <w:tc>
          <w:tcPr>
            <w:tcW w:w="2202" w:type="dxa"/>
            <w:tcBorders>
              <w:bottom w:val="single" w:color="auto" w:sz="8" w:space="0"/>
            </w:tcBorders>
            <w:noWrap w:val="0"/>
            <w:vAlign w:val="top"/>
          </w:tcPr>
          <w:p w14:paraId="3779F6B1">
            <w:pPr>
              <w:spacing w:line="360" w:lineRule="auto"/>
              <w:rPr>
                <w:rFonts w:ascii="宋体" w:cs="Arial"/>
                <w:szCs w:val="21"/>
              </w:rPr>
            </w:pPr>
          </w:p>
        </w:tc>
      </w:tr>
    </w:tbl>
    <w:p w14:paraId="5FD3197B">
      <w:pPr>
        <w:tabs>
          <w:tab w:val="left" w:pos="4680"/>
        </w:tabs>
        <w:spacing w:before="78" w:beforeLines="25" w:after="156" w:afterLines="50"/>
        <w:rPr>
          <w:rFonts w:hAnsi="宋体" w:cs="Arial"/>
          <w:szCs w:val="21"/>
        </w:rPr>
      </w:pPr>
      <w:r>
        <w:rPr>
          <w:rFonts w:hint="eastAsia" w:ascii="宋体" w:hAnsi="宋体" w:cs="Arial"/>
          <w:szCs w:val="21"/>
        </w:rPr>
        <w:t>评标委员会全体成员签字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szCs w:val="21"/>
          <w:u w:val="single"/>
        </w:rPr>
        <w:t xml:space="preserve">                      </w:t>
      </w:r>
      <w:r>
        <w:rPr>
          <w:rFonts w:ascii="宋体" w:hAnsi="宋体" w:cs="Arial"/>
          <w:szCs w:val="21"/>
        </w:rPr>
        <w:t xml:space="preserve">                      </w:t>
      </w:r>
      <w:r>
        <w:rPr>
          <w:rFonts w:hAnsi="宋体" w:cs="Arial"/>
          <w:szCs w:val="21"/>
        </w:rPr>
        <w:t xml:space="preserve"> </w:t>
      </w:r>
      <w:r>
        <w:rPr>
          <w:rFonts w:hint="eastAsia" w:hAnsi="宋体" w:cs="Arial"/>
          <w:szCs w:val="21"/>
        </w:rPr>
        <w:t>日</w:t>
      </w:r>
      <w:r>
        <w:rPr>
          <w:rFonts w:hAnsi="宋体" w:cs="Arial"/>
          <w:szCs w:val="21"/>
        </w:rPr>
        <w:t xml:space="preserve">  </w:t>
      </w:r>
      <w:r>
        <w:rPr>
          <w:rFonts w:hint="eastAsia" w:hAnsi="宋体" w:cs="Arial"/>
          <w:szCs w:val="21"/>
        </w:rPr>
        <w:t>期：</w:t>
      </w:r>
      <w:r>
        <w:rPr>
          <w:rFonts w:hAnsi="宋体" w:cs="Arial"/>
          <w:szCs w:val="21"/>
          <w:u w:val="single"/>
        </w:rPr>
        <w:t xml:space="preserve">     </w:t>
      </w:r>
      <w:r>
        <w:rPr>
          <w:rFonts w:hint="eastAsia" w:hAnsi="宋体" w:cs="Arial"/>
          <w:szCs w:val="21"/>
        </w:rPr>
        <w:t>年</w:t>
      </w:r>
      <w:r>
        <w:rPr>
          <w:rFonts w:hAnsi="宋体" w:cs="Arial"/>
          <w:szCs w:val="21"/>
          <w:u w:val="single"/>
        </w:rPr>
        <w:t xml:space="preserve">    </w:t>
      </w:r>
      <w:r>
        <w:rPr>
          <w:rFonts w:hint="eastAsia" w:hAnsi="宋体" w:cs="Arial"/>
          <w:szCs w:val="21"/>
        </w:rPr>
        <w:t>月</w:t>
      </w:r>
      <w:r>
        <w:rPr>
          <w:rFonts w:hAnsi="宋体" w:cs="Arial"/>
          <w:szCs w:val="21"/>
          <w:u w:val="single"/>
        </w:rPr>
        <w:t xml:space="preserve">    </w:t>
      </w:r>
      <w:r>
        <w:rPr>
          <w:rFonts w:hint="eastAsia" w:hAnsi="宋体" w:cs="Arial"/>
          <w:szCs w:val="21"/>
        </w:rPr>
        <w:t>日</w:t>
      </w:r>
    </w:p>
    <w:p w14:paraId="6E674962">
      <w:pPr>
        <w:pStyle w:val="105"/>
        <w:adjustRightInd w:val="0"/>
        <w:snapToGrid w:val="0"/>
        <w:spacing w:before="156" w:after="156"/>
        <w:outlineLvl w:val="1"/>
      </w:pPr>
      <w:bookmarkStart w:id="622" w:name="_Toc497456859"/>
      <w:bookmarkStart w:id="623" w:name="_Toc489280156"/>
      <w:bookmarkStart w:id="624" w:name="_Toc483680593"/>
      <w:bookmarkStart w:id="625" w:name="_Toc490331640"/>
      <w:bookmarkStart w:id="626" w:name="_Toc226046991"/>
      <w:bookmarkStart w:id="627" w:name="_Toc486580349"/>
      <w:bookmarkStart w:id="628" w:name="OLE_LINK31"/>
      <w:r>
        <w:rPr>
          <w:rFonts w:hint="eastAsia"/>
        </w:rPr>
        <w:t>附表</w:t>
      </w:r>
      <w:r>
        <w:t>8</w:t>
      </w:r>
      <w:r>
        <w:rPr>
          <w:rFonts w:hint="eastAsia"/>
        </w:rPr>
        <w:t>：施工组织设计评审记录表</w:t>
      </w:r>
      <w:bookmarkEnd w:id="622"/>
      <w:bookmarkEnd w:id="623"/>
      <w:bookmarkEnd w:id="624"/>
      <w:bookmarkEnd w:id="625"/>
      <w:bookmarkEnd w:id="626"/>
      <w:bookmarkEnd w:id="627"/>
    </w:p>
    <w:bookmarkEnd w:id="628"/>
    <w:p w14:paraId="458E3D53">
      <w:pPr>
        <w:pStyle w:val="24"/>
        <w:tabs>
          <w:tab w:val="left" w:pos="4680"/>
        </w:tabs>
        <w:spacing w:after="156" w:afterLines="50"/>
        <w:jc w:val="center"/>
        <w:rPr>
          <w:rFonts w:hint="eastAsia" w:hAnsi="宋体"/>
          <w:b/>
          <w:bCs/>
          <w:sz w:val="28"/>
          <w:szCs w:val="28"/>
        </w:rPr>
      </w:pPr>
      <w:bookmarkStart w:id="629" w:name="_Toc482635816"/>
      <w:bookmarkStart w:id="630" w:name="_Toc482636128"/>
      <w:bookmarkStart w:id="631" w:name="_Toc482638804"/>
      <w:r>
        <w:rPr>
          <w:rFonts w:hint="eastAsia" w:hAnsi="宋体"/>
          <w:b/>
          <w:bCs/>
          <w:sz w:val="28"/>
          <w:szCs w:val="28"/>
        </w:rPr>
        <w:t>施工组织设计评审记录表</w:t>
      </w:r>
      <w:bookmarkEnd w:id="629"/>
      <w:bookmarkEnd w:id="630"/>
      <w:bookmarkEnd w:id="631"/>
      <w:r>
        <w:rPr>
          <w:rFonts w:hint="eastAsia" w:hAnsi="宋体"/>
          <w:b/>
          <w:bCs/>
          <w:sz w:val="28"/>
          <w:szCs w:val="28"/>
        </w:rPr>
        <w:t>（标准分100，分值代码为A）</w:t>
      </w:r>
    </w:p>
    <w:p w14:paraId="3178FCFE">
      <w:pPr>
        <w:spacing w:after="78" w:afterLines="25"/>
        <w:rPr>
          <w:rFonts w:hint="eastAsia" w:ascii="宋体" w:hAnsi="宋体" w:cs="Arial"/>
          <w:bCs/>
          <w:szCs w:val="21"/>
          <w:u w:val="single"/>
        </w:rPr>
      </w:pPr>
      <w:r>
        <w:rPr>
          <w:rFonts w:hint="eastAsia" w:ascii="宋体" w:hAnsi="宋体" w:cs="Arial"/>
          <w:bCs/>
          <w:szCs w:val="21"/>
        </w:rPr>
        <w:t>工程名称：</w:t>
      </w:r>
      <w:r>
        <w:rPr>
          <w:rFonts w:ascii="宋体" w:hAnsi="宋体" w:cs="Arial"/>
          <w:bCs/>
          <w:szCs w:val="21"/>
          <w:u w:val="single"/>
        </w:rPr>
        <w:t xml:space="preserve">                           </w:t>
      </w:r>
    </w:p>
    <w:tbl>
      <w:tblPr>
        <w:tblStyle w:val="42"/>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2693"/>
        <w:gridCol w:w="850"/>
        <w:gridCol w:w="4253"/>
        <w:gridCol w:w="1134"/>
        <w:gridCol w:w="850"/>
        <w:gridCol w:w="567"/>
        <w:gridCol w:w="851"/>
        <w:gridCol w:w="567"/>
        <w:gridCol w:w="850"/>
        <w:gridCol w:w="587"/>
        <w:gridCol w:w="6"/>
      </w:tblGrid>
      <w:tr w14:paraId="54A9AF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tblHeader/>
        </w:trPr>
        <w:tc>
          <w:tcPr>
            <w:tcW w:w="534" w:type="dxa"/>
            <w:vMerge w:val="restart"/>
            <w:tcBorders>
              <w:top w:val="single" w:color="auto" w:sz="4" w:space="0"/>
              <w:right w:val="single" w:color="auto" w:sz="4" w:space="0"/>
            </w:tcBorders>
            <w:noWrap w:val="0"/>
            <w:vAlign w:val="center"/>
          </w:tcPr>
          <w:p w14:paraId="2A0DD716">
            <w:pPr>
              <w:spacing w:before="78" w:beforeLines="25" w:after="78" w:afterLines="25"/>
              <w:jc w:val="center"/>
              <w:rPr>
                <w:rFonts w:ascii="宋体" w:cs="Arial"/>
                <w:szCs w:val="21"/>
              </w:rPr>
            </w:pPr>
            <w:bookmarkStart w:id="632" w:name="_Hlk164411824"/>
            <w:r>
              <w:rPr>
                <w:rFonts w:hint="eastAsia" w:ascii="宋体" w:hAnsi="宋体" w:cs="Arial"/>
                <w:szCs w:val="21"/>
              </w:rPr>
              <w:t>序号</w:t>
            </w:r>
          </w:p>
        </w:tc>
        <w:tc>
          <w:tcPr>
            <w:tcW w:w="2693" w:type="dxa"/>
            <w:vMerge w:val="restart"/>
            <w:tcBorders>
              <w:top w:val="single" w:color="auto" w:sz="4" w:space="0"/>
              <w:left w:val="single" w:color="auto" w:sz="4" w:space="0"/>
              <w:right w:val="single" w:color="auto" w:sz="4" w:space="0"/>
            </w:tcBorders>
            <w:noWrap w:val="0"/>
            <w:vAlign w:val="center"/>
          </w:tcPr>
          <w:p w14:paraId="24E1AE00">
            <w:pPr>
              <w:spacing w:before="78" w:beforeLines="25" w:after="78" w:afterLines="25"/>
              <w:jc w:val="center"/>
              <w:rPr>
                <w:rFonts w:ascii="宋体" w:cs="Arial"/>
                <w:szCs w:val="21"/>
              </w:rPr>
            </w:pPr>
            <w:r>
              <w:rPr>
                <w:rFonts w:hint="eastAsia" w:ascii="宋体" w:hAnsi="宋体" w:cs="Arial"/>
                <w:szCs w:val="21"/>
              </w:rPr>
              <w:t>评分模块</w:t>
            </w:r>
          </w:p>
        </w:tc>
        <w:tc>
          <w:tcPr>
            <w:tcW w:w="850" w:type="dxa"/>
            <w:vMerge w:val="restart"/>
            <w:tcBorders>
              <w:top w:val="single" w:color="auto" w:sz="4" w:space="0"/>
              <w:left w:val="single" w:color="auto" w:sz="4" w:space="0"/>
              <w:right w:val="single" w:color="auto" w:sz="4" w:space="0"/>
            </w:tcBorders>
            <w:noWrap w:val="0"/>
            <w:vAlign w:val="center"/>
          </w:tcPr>
          <w:p w14:paraId="637E453B">
            <w:pPr>
              <w:spacing w:before="78" w:beforeLines="25" w:after="78" w:afterLines="25"/>
              <w:jc w:val="center"/>
              <w:rPr>
                <w:rFonts w:ascii="宋体" w:cs="Arial"/>
                <w:szCs w:val="21"/>
              </w:rPr>
            </w:pPr>
            <w:r>
              <w:rPr>
                <w:rFonts w:hint="eastAsia" w:ascii="宋体" w:hAnsi="宋体" w:cs="Arial"/>
                <w:szCs w:val="21"/>
              </w:rPr>
              <w:t>标准分</w:t>
            </w:r>
          </w:p>
        </w:tc>
        <w:tc>
          <w:tcPr>
            <w:tcW w:w="5387"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A2C770F">
            <w:pPr>
              <w:widowControl/>
              <w:jc w:val="center"/>
              <w:rPr>
                <w:rFonts w:ascii="宋体" w:cs="Arial"/>
                <w:szCs w:val="21"/>
              </w:rPr>
            </w:pPr>
            <w:r>
              <w:rPr>
                <w:rFonts w:hint="eastAsia" w:ascii="宋体" w:hAnsi="宋体" w:cs="Arial"/>
                <w:szCs w:val="21"/>
              </w:rPr>
              <w:t>评分标准</w:t>
            </w:r>
          </w:p>
        </w:tc>
        <w:tc>
          <w:tcPr>
            <w:tcW w:w="4278" w:type="dxa"/>
            <w:gridSpan w:val="7"/>
            <w:tcBorders>
              <w:top w:val="single" w:color="auto" w:sz="4" w:space="0"/>
              <w:left w:val="single" w:color="auto" w:sz="4" w:space="0"/>
              <w:bottom w:val="single" w:color="auto" w:sz="4" w:space="0"/>
            </w:tcBorders>
            <w:noWrap w:val="0"/>
            <w:vAlign w:val="center"/>
          </w:tcPr>
          <w:p w14:paraId="7EFF90AC">
            <w:pPr>
              <w:widowControl/>
              <w:jc w:val="center"/>
              <w:rPr>
                <w:rFonts w:ascii="宋体" w:cs="Arial"/>
                <w:szCs w:val="21"/>
              </w:rPr>
            </w:pPr>
            <w:r>
              <w:rPr>
                <w:rFonts w:hint="eastAsia" w:ascii="宋体" w:hAnsi="宋体" w:cs="Arial"/>
                <w:szCs w:val="21"/>
              </w:rPr>
              <w:t>投标人名称及其得分</w:t>
            </w:r>
          </w:p>
        </w:tc>
      </w:tr>
      <w:tr w14:paraId="2BB804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534" w:type="dxa"/>
            <w:vMerge w:val="continue"/>
            <w:tcBorders>
              <w:right w:val="single" w:color="auto" w:sz="4" w:space="0"/>
            </w:tcBorders>
            <w:noWrap w:val="0"/>
            <w:vAlign w:val="center"/>
          </w:tcPr>
          <w:p w14:paraId="1842740E">
            <w:pPr>
              <w:spacing w:before="78" w:beforeLines="25" w:after="78" w:afterLines="25"/>
              <w:jc w:val="center"/>
              <w:rPr>
                <w:rFonts w:ascii="宋体" w:cs="Arial"/>
                <w:szCs w:val="21"/>
              </w:rPr>
            </w:pPr>
          </w:p>
        </w:tc>
        <w:tc>
          <w:tcPr>
            <w:tcW w:w="2693" w:type="dxa"/>
            <w:vMerge w:val="continue"/>
            <w:tcBorders>
              <w:left w:val="single" w:color="auto" w:sz="4" w:space="0"/>
              <w:right w:val="single" w:color="auto" w:sz="4" w:space="0"/>
            </w:tcBorders>
            <w:noWrap w:val="0"/>
            <w:vAlign w:val="center"/>
          </w:tcPr>
          <w:p w14:paraId="36469816">
            <w:pPr>
              <w:spacing w:before="78" w:beforeLines="25" w:after="78" w:afterLines="25"/>
              <w:jc w:val="center"/>
              <w:rPr>
                <w:rFonts w:ascii="宋体" w:cs="Arial"/>
                <w:szCs w:val="21"/>
              </w:rPr>
            </w:pPr>
          </w:p>
        </w:tc>
        <w:tc>
          <w:tcPr>
            <w:tcW w:w="850" w:type="dxa"/>
            <w:vMerge w:val="continue"/>
            <w:tcBorders>
              <w:left w:val="single" w:color="auto" w:sz="4" w:space="0"/>
              <w:right w:val="single" w:color="auto" w:sz="4" w:space="0"/>
            </w:tcBorders>
            <w:noWrap w:val="0"/>
            <w:vAlign w:val="center"/>
          </w:tcPr>
          <w:p w14:paraId="327BD974">
            <w:pPr>
              <w:spacing w:before="78" w:beforeLines="25" w:after="78" w:afterLines="25"/>
              <w:jc w:val="center"/>
              <w:rPr>
                <w:rFonts w:ascii="宋体" w:cs="Arial"/>
                <w:szCs w:val="21"/>
              </w:rPr>
            </w:pPr>
          </w:p>
        </w:tc>
        <w:tc>
          <w:tcPr>
            <w:tcW w:w="5387" w:type="dxa"/>
            <w:gridSpan w:val="2"/>
            <w:vMerge w:val="continue"/>
            <w:tcBorders>
              <w:top w:val="single" w:color="auto" w:sz="4" w:space="0"/>
              <w:left w:val="single" w:color="auto" w:sz="4" w:space="0"/>
              <w:bottom w:val="single" w:color="auto" w:sz="4" w:space="0"/>
              <w:right w:val="single" w:color="auto" w:sz="4" w:space="0"/>
            </w:tcBorders>
            <w:noWrap w:val="0"/>
            <w:vAlign w:val="top"/>
          </w:tcPr>
          <w:p w14:paraId="73E585D8">
            <w:pPr>
              <w:spacing w:before="78" w:beforeLines="25" w:after="78" w:afterLines="25"/>
              <w:jc w:val="center"/>
              <w:rPr>
                <w:rFonts w:ascii="宋体" w:cs="Arial"/>
                <w:szCs w:val="21"/>
              </w:rPr>
            </w:pPr>
          </w:p>
        </w:tc>
        <w:tc>
          <w:tcPr>
            <w:tcW w:w="1417" w:type="dxa"/>
            <w:gridSpan w:val="2"/>
            <w:tcBorders>
              <w:top w:val="single" w:color="auto" w:sz="4" w:space="0"/>
              <w:left w:val="single" w:color="auto" w:sz="4" w:space="0"/>
              <w:bottom w:val="single" w:color="auto" w:sz="4" w:space="0"/>
              <w:right w:val="single" w:color="auto" w:sz="4" w:space="0"/>
            </w:tcBorders>
            <w:noWrap w:val="0"/>
            <w:vAlign w:val="center"/>
          </w:tcPr>
          <w:p w14:paraId="771D4821">
            <w:pPr>
              <w:spacing w:before="78" w:beforeLines="25" w:after="78" w:afterLines="25"/>
              <w:jc w:val="center"/>
              <w:rPr>
                <w:rFonts w:ascii="宋体" w:cs="Arial"/>
                <w:szCs w:val="21"/>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FFD2071">
            <w:pPr>
              <w:spacing w:before="78" w:beforeLines="25" w:after="78" w:afterLines="25"/>
              <w:jc w:val="center"/>
              <w:rPr>
                <w:rFonts w:ascii="宋体" w:cs="Arial"/>
                <w:szCs w:val="21"/>
              </w:rPr>
            </w:pPr>
          </w:p>
        </w:tc>
        <w:tc>
          <w:tcPr>
            <w:tcW w:w="1443" w:type="dxa"/>
            <w:gridSpan w:val="3"/>
            <w:tcBorders>
              <w:top w:val="single" w:color="auto" w:sz="4" w:space="0"/>
              <w:left w:val="single" w:color="auto" w:sz="4" w:space="0"/>
              <w:bottom w:val="single" w:color="auto" w:sz="4" w:space="0"/>
            </w:tcBorders>
            <w:noWrap w:val="0"/>
            <w:vAlign w:val="center"/>
          </w:tcPr>
          <w:p w14:paraId="46D83DEB">
            <w:pPr>
              <w:spacing w:before="78" w:beforeLines="25" w:after="78" w:afterLines="25"/>
              <w:jc w:val="center"/>
              <w:rPr>
                <w:rFonts w:ascii="宋体" w:cs="Arial"/>
                <w:szCs w:val="21"/>
              </w:rPr>
            </w:pPr>
          </w:p>
        </w:tc>
      </w:tr>
      <w:tr w14:paraId="64F81D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534" w:type="dxa"/>
            <w:vMerge w:val="continue"/>
            <w:tcBorders>
              <w:bottom w:val="single" w:color="auto" w:sz="4" w:space="0"/>
              <w:right w:val="single" w:color="auto" w:sz="4" w:space="0"/>
            </w:tcBorders>
            <w:noWrap w:val="0"/>
            <w:vAlign w:val="center"/>
          </w:tcPr>
          <w:p w14:paraId="5E1F0EED">
            <w:pPr>
              <w:spacing w:before="78" w:beforeLines="25" w:after="78" w:afterLines="25"/>
              <w:jc w:val="center"/>
              <w:rPr>
                <w:rFonts w:ascii="宋体" w:cs="Arial"/>
                <w:szCs w:val="21"/>
              </w:rPr>
            </w:pPr>
          </w:p>
        </w:tc>
        <w:tc>
          <w:tcPr>
            <w:tcW w:w="2693" w:type="dxa"/>
            <w:vMerge w:val="continue"/>
            <w:tcBorders>
              <w:left w:val="single" w:color="auto" w:sz="4" w:space="0"/>
              <w:bottom w:val="single" w:color="auto" w:sz="4" w:space="0"/>
              <w:right w:val="single" w:color="auto" w:sz="4" w:space="0"/>
            </w:tcBorders>
            <w:noWrap w:val="0"/>
            <w:vAlign w:val="center"/>
          </w:tcPr>
          <w:p w14:paraId="193E3978">
            <w:pPr>
              <w:spacing w:before="78" w:beforeLines="25" w:after="78" w:afterLines="25"/>
              <w:jc w:val="center"/>
              <w:rPr>
                <w:rFonts w:ascii="宋体" w:cs="Arial"/>
                <w:szCs w:val="21"/>
              </w:rPr>
            </w:pPr>
          </w:p>
        </w:tc>
        <w:tc>
          <w:tcPr>
            <w:tcW w:w="850" w:type="dxa"/>
            <w:vMerge w:val="continue"/>
            <w:tcBorders>
              <w:left w:val="single" w:color="auto" w:sz="4" w:space="0"/>
              <w:bottom w:val="single" w:color="auto" w:sz="4" w:space="0"/>
              <w:right w:val="single" w:color="auto" w:sz="4" w:space="0"/>
            </w:tcBorders>
            <w:noWrap w:val="0"/>
            <w:vAlign w:val="center"/>
          </w:tcPr>
          <w:p w14:paraId="2C6B8698">
            <w:pPr>
              <w:spacing w:before="78" w:beforeLines="25" w:after="78" w:afterLines="25"/>
              <w:jc w:val="center"/>
              <w:rPr>
                <w:rFonts w:ascii="宋体" w:cs="Arial"/>
                <w:szCs w:val="21"/>
              </w:rPr>
            </w:pPr>
          </w:p>
        </w:tc>
        <w:tc>
          <w:tcPr>
            <w:tcW w:w="5387" w:type="dxa"/>
            <w:gridSpan w:val="2"/>
            <w:vMerge w:val="continue"/>
            <w:tcBorders>
              <w:top w:val="single" w:color="auto" w:sz="4" w:space="0"/>
              <w:left w:val="single" w:color="auto" w:sz="4" w:space="0"/>
              <w:bottom w:val="single" w:color="auto" w:sz="4" w:space="0"/>
              <w:right w:val="single" w:color="auto" w:sz="4" w:space="0"/>
            </w:tcBorders>
            <w:noWrap w:val="0"/>
            <w:vAlign w:val="top"/>
          </w:tcPr>
          <w:p w14:paraId="61B55B5B">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22053DE5">
            <w:pPr>
              <w:spacing w:before="78" w:beforeLines="25" w:after="78" w:afterLines="25"/>
              <w:jc w:val="center"/>
              <w:rPr>
                <w:rFonts w:ascii="宋体" w:cs="Arial"/>
                <w:szCs w:val="21"/>
              </w:rPr>
            </w:pPr>
            <w:r>
              <w:rPr>
                <w:rFonts w:hint="eastAsia" w:ascii="宋体" w:hAnsi="宋体" w:cs="Arial"/>
                <w:szCs w:val="21"/>
              </w:rPr>
              <w:t>模块暗标编号</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5A8D49AD">
            <w:pPr>
              <w:spacing w:before="78" w:beforeLines="25" w:after="78" w:afterLines="25"/>
              <w:jc w:val="center"/>
              <w:rPr>
                <w:rFonts w:ascii="宋体" w:cs="Arial"/>
                <w:szCs w:val="21"/>
              </w:rPr>
            </w:pPr>
            <w:r>
              <w:rPr>
                <w:rFonts w:hint="eastAsia" w:ascii="宋体" w:hAnsi="宋体" w:cs="Arial"/>
                <w:szCs w:val="21"/>
              </w:rPr>
              <w:t>得分</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078EED4">
            <w:pPr>
              <w:spacing w:before="78" w:beforeLines="25" w:after="78" w:afterLines="25"/>
              <w:jc w:val="center"/>
              <w:rPr>
                <w:rFonts w:ascii="宋体" w:cs="Arial"/>
                <w:szCs w:val="21"/>
              </w:rPr>
            </w:pPr>
            <w:r>
              <w:rPr>
                <w:rFonts w:hint="eastAsia" w:ascii="宋体" w:hAnsi="宋体" w:cs="Arial"/>
                <w:szCs w:val="21"/>
              </w:rPr>
              <w:t>模块暗标编号</w:t>
            </w:r>
          </w:p>
        </w:tc>
        <w:tc>
          <w:tcPr>
            <w:tcW w:w="567" w:type="dxa"/>
            <w:tcBorders>
              <w:top w:val="single" w:color="auto" w:sz="4" w:space="0"/>
              <w:left w:val="single" w:color="auto" w:sz="4" w:space="0"/>
              <w:bottom w:val="single" w:color="auto" w:sz="4" w:space="0"/>
              <w:right w:val="single" w:color="auto" w:sz="4" w:space="0"/>
            </w:tcBorders>
            <w:noWrap w:val="0"/>
            <w:vAlign w:val="center"/>
          </w:tcPr>
          <w:p w14:paraId="6DAD3D73">
            <w:pPr>
              <w:spacing w:before="78" w:beforeLines="25" w:after="78" w:afterLines="25"/>
              <w:jc w:val="center"/>
              <w:rPr>
                <w:rFonts w:ascii="宋体" w:cs="Arial"/>
                <w:szCs w:val="21"/>
              </w:rPr>
            </w:pPr>
            <w:r>
              <w:rPr>
                <w:rFonts w:hint="eastAsia" w:ascii="宋体" w:hAnsi="宋体" w:cs="Arial"/>
                <w:szCs w:val="21"/>
              </w:rPr>
              <w:t>得分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5923042">
            <w:pPr>
              <w:spacing w:before="78" w:beforeLines="25" w:after="78" w:afterLines="25"/>
              <w:jc w:val="center"/>
              <w:rPr>
                <w:rFonts w:ascii="宋体" w:cs="Arial"/>
                <w:szCs w:val="21"/>
              </w:rPr>
            </w:pPr>
            <w:r>
              <w:rPr>
                <w:rFonts w:hint="eastAsia" w:ascii="宋体" w:hAnsi="宋体" w:cs="Arial"/>
                <w:szCs w:val="21"/>
              </w:rPr>
              <w:t>模块暗标编号</w:t>
            </w:r>
          </w:p>
        </w:tc>
        <w:tc>
          <w:tcPr>
            <w:tcW w:w="593" w:type="dxa"/>
            <w:gridSpan w:val="2"/>
            <w:tcBorders>
              <w:top w:val="single" w:color="auto" w:sz="4" w:space="0"/>
              <w:left w:val="single" w:color="auto" w:sz="4" w:space="0"/>
              <w:bottom w:val="single" w:color="auto" w:sz="4" w:space="0"/>
            </w:tcBorders>
            <w:noWrap w:val="0"/>
            <w:vAlign w:val="center"/>
          </w:tcPr>
          <w:p w14:paraId="6244183D">
            <w:pPr>
              <w:spacing w:before="78" w:beforeLines="25" w:after="78" w:afterLines="25"/>
              <w:jc w:val="center"/>
              <w:rPr>
                <w:rFonts w:ascii="宋体" w:cs="Arial"/>
                <w:szCs w:val="21"/>
              </w:rPr>
            </w:pPr>
            <w:r>
              <w:rPr>
                <w:rFonts w:hint="eastAsia" w:ascii="宋体" w:hAnsi="宋体" w:cs="Arial"/>
                <w:szCs w:val="21"/>
              </w:rPr>
              <w:t>得分</w:t>
            </w:r>
          </w:p>
        </w:tc>
      </w:tr>
      <w:tr w14:paraId="51E131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327" w:hRule="atLeast"/>
        </w:trPr>
        <w:tc>
          <w:tcPr>
            <w:tcW w:w="534" w:type="dxa"/>
            <w:tcBorders>
              <w:top w:val="single" w:color="auto" w:sz="4" w:space="0"/>
              <w:bottom w:val="single" w:color="auto" w:sz="4" w:space="0"/>
              <w:right w:val="single" w:color="auto" w:sz="4" w:space="0"/>
            </w:tcBorders>
            <w:noWrap w:val="0"/>
            <w:vAlign w:val="center"/>
          </w:tcPr>
          <w:p w14:paraId="36522B6D">
            <w:pPr>
              <w:spacing w:before="78" w:beforeLines="25" w:after="78" w:afterLines="25"/>
              <w:jc w:val="center"/>
              <w:rPr>
                <w:rFonts w:ascii="宋体" w:cs="Arial"/>
                <w:szCs w:val="21"/>
              </w:rPr>
            </w:pPr>
            <w:r>
              <w:rPr>
                <w:rFonts w:ascii="宋体" w:hAnsi="宋体" w:cs="Arial"/>
                <w:szCs w:val="21"/>
              </w:rPr>
              <w:t>1</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6D9C0F0E">
            <w:pPr>
              <w:spacing w:before="78" w:beforeLines="25" w:after="78" w:afterLines="25"/>
              <w:rPr>
                <w:rFonts w:ascii="宋体" w:hAnsi="宋体" w:cs="宋体"/>
                <w:kern w:val="0"/>
                <w:szCs w:val="21"/>
              </w:rPr>
            </w:pPr>
            <w:r>
              <w:rPr>
                <w:rFonts w:hint="eastAsia" w:ascii="宋体" w:hAnsi="宋体" w:cs="宋体"/>
                <w:kern w:val="0"/>
                <w:szCs w:val="21"/>
              </w:rPr>
              <w:t>综合风险管控-建立安全质量状况评估制度和机构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6EEF41D">
            <w:pPr>
              <w:spacing w:before="78" w:beforeLines="25" w:after="78" w:afterLines="25"/>
              <w:jc w:val="center"/>
              <w:rPr>
                <w:rFonts w:ascii="宋体" w:cs="Arial"/>
                <w:szCs w:val="21"/>
              </w:rPr>
            </w:pPr>
            <w:r>
              <w:rPr>
                <w:rFonts w:hint="eastAsia" w:ascii="宋体" w:hAnsi="宋体" w:cs="宋体"/>
                <w:kern w:val="0"/>
                <w:szCs w:val="21"/>
              </w:rPr>
              <w:t>1分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A2A8029">
            <w:pPr>
              <w:spacing w:before="78" w:beforeLines="25" w:after="78" w:afterLines="25"/>
              <w:rPr>
                <w:rFonts w:ascii="宋体" w:hAnsi="宋体" w:cs="宋体"/>
                <w:kern w:val="0"/>
                <w:szCs w:val="21"/>
              </w:rPr>
            </w:pPr>
            <w:r>
              <w:rPr>
                <w:rFonts w:hint="eastAsia" w:ascii="宋体" w:hAnsi="宋体" w:cs="宋体"/>
                <w:kern w:val="0"/>
                <w:szCs w:val="21"/>
              </w:rPr>
              <w:t>建立安全质量状况评估制度和机构。</w:t>
            </w:r>
          </w:p>
          <w:p w14:paraId="06528F02">
            <w:pPr>
              <w:spacing w:before="78" w:beforeLines="25" w:after="78" w:afterLines="25"/>
              <w:rPr>
                <w:rFonts w:ascii="宋体" w:cs="Arial"/>
                <w:szCs w:val="21"/>
              </w:rPr>
            </w:pPr>
            <w:r>
              <w:rPr>
                <w:rFonts w:hint="eastAsia" w:ascii="宋体" w:hAnsi="宋体" w:cs="宋体"/>
                <w:kern w:val="0"/>
                <w:szCs w:val="21"/>
              </w:rPr>
              <w:t>满足得1分，基本满足得</w:t>
            </w:r>
            <w:r>
              <w:rPr>
                <w:rFonts w:hint="eastAsia" w:ascii="宋体" w:hAnsi="宋体"/>
                <w:szCs w:val="21"/>
              </w:rPr>
              <w:t>0.5分，不满足得0分。</w:t>
            </w:r>
          </w:p>
        </w:tc>
        <w:tc>
          <w:tcPr>
            <w:tcW w:w="1134" w:type="dxa"/>
            <w:tcBorders>
              <w:top w:val="single" w:color="auto" w:sz="4" w:space="0"/>
              <w:left w:val="single" w:color="auto" w:sz="4" w:space="0"/>
              <w:right w:val="single" w:color="auto" w:sz="4" w:space="0"/>
            </w:tcBorders>
            <w:noWrap w:val="0"/>
            <w:vAlign w:val="center"/>
          </w:tcPr>
          <w:p w14:paraId="217245F6">
            <w:pPr>
              <w:widowControl/>
              <w:jc w:val="left"/>
              <w:rPr>
                <w:rFonts w:hint="eastAsia" w:ascii="宋体" w:hAnsi="宋体" w:cs="宋体"/>
                <w:kern w:val="0"/>
                <w:szCs w:val="21"/>
              </w:rPr>
            </w:pPr>
            <w:r>
              <w:rPr>
                <w:rFonts w:hint="eastAsia" w:ascii="宋体" w:hAnsi="宋体" w:cs="宋体"/>
                <w:kern w:val="0"/>
                <w:szCs w:val="21"/>
              </w:rPr>
              <w:t>最低0分</w:t>
            </w:r>
          </w:p>
          <w:p w14:paraId="5EA87278">
            <w:pPr>
              <w:widowControl/>
              <w:jc w:val="left"/>
              <w:rPr>
                <w:rFonts w:ascii="宋体" w:hAnsi="宋体"/>
                <w:szCs w:val="21"/>
              </w:rPr>
            </w:pPr>
            <w:r>
              <w:rPr>
                <w:rFonts w:hint="eastAsia" w:ascii="宋体" w:hAnsi="宋体" w:cs="宋体"/>
                <w:kern w:val="0"/>
                <w:szCs w:val="21"/>
              </w:rPr>
              <w:t>最高1分</w:t>
            </w:r>
          </w:p>
        </w:tc>
        <w:tc>
          <w:tcPr>
            <w:tcW w:w="850" w:type="dxa"/>
            <w:tcBorders>
              <w:top w:val="single" w:color="auto" w:sz="4" w:space="0"/>
              <w:left w:val="single" w:color="auto" w:sz="4" w:space="0"/>
              <w:right w:val="single" w:color="auto" w:sz="4" w:space="0"/>
            </w:tcBorders>
            <w:noWrap w:val="0"/>
            <w:vAlign w:val="center"/>
          </w:tcPr>
          <w:p w14:paraId="7A96FD02">
            <w:pPr>
              <w:spacing w:before="78" w:beforeLines="25" w:after="78"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7E0E40DF">
            <w:pPr>
              <w:spacing w:before="78" w:beforeLines="25" w:after="78" w:afterLines="25"/>
              <w:jc w:val="center"/>
              <w:rPr>
                <w:rFonts w:ascii="宋体" w:cs="Arial"/>
                <w:szCs w:val="21"/>
              </w:rPr>
            </w:pPr>
          </w:p>
        </w:tc>
        <w:tc>
          <w:tcPr>
            <w:tcW w:w="851" w:type="dxa"/>
            <w:tcBorders>
              <w:top w:val="single" w:color="auto" w:sz="4" w:space="0"/>
              <w:left w:val="single" w:color="auto" w:sz="4" w:space="0"/>
              <w:right w:val="single" w:color="auto" w:sz="4" w:space="0"/>
            </w:tcBorders>
            <w:noWrap w:val="0"/>
            <w:vAlign w:val="center"/>
          </w:tcPr>
          <w:p w14:paraId="5431B20F">
            <w:pPr>
              <w:spacing w:before="78" w:beforeLines="25" w:after="78"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105B39AB">
            <w:pPr>
              <w:spacing w:before="78" w:beforeLines="25" w:after="78" w:afterLines="25"/>
              <w:jc w:val="center"/>
              <w:rPr>
                <w:rFonts w:ascii="宋体" w:cs="Arial"/>
                <w:szCs w:val="21"/>
              </w:rPr>
            </w:pPr>
          </w:p>
        </w:tc>
        <w:tc>
          <w:tcPr>
            <w:tcW w:w="850" w:type="dxa"/>
            <w:tcBorders>
              <w:top w:val="single" w:color="auto" w:sz="4" w:space="0"/>
              <w:left w:val="single" w:color="auto" w:sz="4" w:space="0"/>
              <w:right w:val="single" w:color="auto" w:sz="4" w:space="0"/>
            </w:tcBorders>
            <w:noWrap w:val="0"/>
            <w:vAlign w:val="center"/>
          </w:tcPr>
          <w:p w14:paraId="4C7A1379">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tcBorders>
            <w:noWrap w:val="0"/>
            <w:vAlign w:val="center"/>
          </w:tcPr>
          <w:p w14:paraId="1C1A464B">
            <w:pPr>
              <w:spacing w:before="78" w:beforeLines="25" w:after="78" w:afterLines="25"/>
              <w:jc w:val="center"/>
              <w:rPr>
                <w:rFonts w:ascii="宋体" w:cs="Arial"/>
                <w:szCs w:val="21"/>
              </w:rPr>
            </w:pPr>
          </w:p>
        </w:tc>
      </w:tr>
      <w:tr w14:paraId="586185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78" w:hRule="atLeast"/>
        </w:trPr>
        <w:tc>
          <w:tcPr>
            <w:tcW w:w="534" w:type="dxa"/>
            <w:tcBorders>
              <w:top w:val="single" w:color="auto" w:sz="4" w:space="0"/>
              <w:bottom w:val="single" w:color="auto" w:sz="4" w:space="0"/>
              <w:right w:val="single" w:color="auto" w:sz="4" w:space="0"/>
            </w:tcBorders>
            <w:noWrap w:val="0"/>
            <w:vAlign w:val="center"/>
          </w:tcPr>
          <w:p w14:paraId="700DE492">
            <w:pPr>
              <w:spacing w:before="78" w:beforeLines="25" w:after="78" w:afterLines="25"/>
              <w:jc w:val="center"/>
              <w:rPr>
                <w:rFonts w:ascii="宋体" w:hAnsi="宋体" w:cs="Arial"/>
                <w:szCs w:val="21"/>
              </w:rPr>
            </w:pPr>
            <w:r>
              <w:rPr>
                <w:rFonts w:ascii="宋体" w:hAnsi="宋体" w:cs="Arial"/>
                <w:szCs w:val="21"/>
              </w:rPr>
              <w:t>2</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01B95476">
            <w:pPr>
              <w:spacing w:before="78" w:beforeLines="25" w:after="78" w:afterLines="25"/>
              <w:rPr>
                <w:rFonts w:hint="eastAsia" w:ascii="宋体" w:hAnsi="宋体" w:cs="宋体"/>
                <w:kern w:val="0"/>
                <w:szCs w:val="21"/>
              </w:rPr>
            </w:pPr>
            <w:r>
              <w:rPr>
                <w:rFonts w:hint="eastAsia" w:ascii="宋体" w:hAnsi="宋体" w:cs="宋体"/>
                <w:kern w:val="0"/>
                <w:szCs w:val="21"/>
              </w:rPr>
              <w:t>综合风险管控-综合风险分级</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BD6013A">
            <w:pPr>
              <w:spacing w:before="78" w:beforeLines="25" w:after="78" w:afterLines="25"/>
              <w:jc w:val="center"/>
              <w:rPr>
                <w:rFonts w:hint="eastAsia" w:ascii="宋体" w:hAnsi="宋体" w:cs="宋体"/>
                <w:kern w:val="0"/>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B9506D8">
            <w:pPr>
              <w:spacing w:before="78" w:beforeLines="25" w:after="78" w:afterLines="25"/>
              <w:rPr>
                <w:rFonts w:ascii="宋体" w:hAnsi="宋体" w:cs="宋体"/>
                <w:kern w:val="0"/>
                <w:szCs w:val="21"/>
              </w:rPr>
            </w:pPr>
            <w:r>
              <w:rPr>
                <w:rFonts w:hint="eastAsia" w:ascii="宋体" w:hAnsi="宋体" w:cs="宋体"/>
                <w:kern w:val="0"/>
                <w:szCs w:val="21"/>
              </w:rPr>
              <w:t>依据综合风险定级标准进行工程项目综合风险分级，列举工程项目的工程规模、周边环境、预期用途及人员密集情况、超规模危大工程种类及数量等因素情况判定工程项目综合风险等级。</w:t>
            </w:r>
          </w:p>
          <w:p w14:paraId="1B22D1DB">
            <w:pPr>
              <w:spacing w:before="78" w:beforeLines="25" w:after="78" w:afterLines="25"/>
              <w:rPr>
                <w:rFonts w:hint="eastAsia" w:ascii="宋体" w:hAnsi="宋体" w:cs="宋体"/>
                <w:kern w:val="0"/>
                <w:szCs w:val="21"/>
              </w:rPr>
            </w:pPr>
            <w:r>
              <w:rPr>
                <w:rFonts w:hint="eastAsia" w:ascii="宋体" w:hAnsi="宋体" w:cs="宋体"/>
                <w:kern w:val="0"/>
                <w:szCs w:val="21"/>
              </w:rPr>
              <w:t>判断准确、列举因素完整，得4分；判断准确、列举因素不完整，得2分；判断不准确，得0分，未列举因素，得0分。</w:t>
            </w:r>
          </w:p>
        </w:tc>
        <w:tc>
          <w:tcPr>
            <w:tcW w:w="1134" w:type="dxa"/>
            <w:tcBorders>
              <w:top w:val="single" w:color="auto" w:sz="4" w:space="0"/>
              <w:left w:val="single" w:color="auto" w:sz="4" w:space="0"/>
              <w:right w:val="single" w:color="auto" w:sz="4" w:space="0"/>
            </w:tcBorders>
            <w:noWrap w:val="0"/>
            <w:vAlign w:val="center"/>
          </w:tcPr>
          <w:p w14:paraId="36DB898C">
            <w:pPr>
              <w:widowControl/>
              <w:jc w:val="left"/>
              <w:rPr>
                <w:rFonts w:hint="eastAsia" w:ascii="宋体" w:hAnsi="宋体" w:cs="宋体"/>
                <w:kern w:val="0"/>
                <w:szCs w:val="21"/>
              </w:rPr>
            </w:pPr>
            <w:r>
              <w:rPr>
                <w:rFonts w:hint="eastAsia" w:ascii="宋体" w:hAnsi="宋体" w:cs="宋体"/>
                <w:kern w:val="0"/>
                <w:szCs w:val="21"/>
              </w:rPr>
              <w:t>最低0分</w:t>
            </w:r>
          </w:p>
          <w:p w14:paraId="40A37102">
            <w:pPr>
              <w:widowControl/>
              <w:jc w:val="left"/>
              <w:rPr>
                <w:rFonts w:hint="eastAsia" w:ascii="宋体" w:hAnsi="宋体" w:cs="宋体"/>
                <w:kern w:val="0"/>
                <w:szCs w:val="21"/>
              </w:rPr>
            </w:pPr>
            <w:r>
              <w:rPr>
                <w:rFonts w:hint="eastAsia" w:ascii="宋体" w:hAnsi="宋体" w:cs="宋体"/>
                <w:kern w:val="0"/>
                <w:szCs w:val="21"/>
              </w:rPr>
              <w:t>最高4分</w:t>
            </w:r>
          </w:p>
        </w:tc>
        <w:tc>
          <w:tcPr>
            <w:tcW w:w="850" w:type="dxa"/>
            <w:tcBorders>
              <w:top w:val="single" w:color="auto" w:sz="4" w:space="0"/>
              <w:left w:val="single" w:color="auto" w:sz="4" w:space="0"/>
              <w:right w:val="single" w:color="auto" w:sz="4" w:space="0"/>
            </w:tcBorders>
            <w:noWrap w:val="0"/>
            <w:vAlign w:val="center"/>
          </w:tcPr>
          <w:p w14:paraId="77AF694E">
            <w:pPr>
              <w:spacing w:before="78" w:beforeLines="25" w:after="78"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7D2218D8">
            <w:pPr>
              <w:spacing w:before="78" w:beforeLines="25" w:after="78" w:afterLines="25"/>
              <w:jc w:val="center"/>
              <w:rPr>
                <w:rFonts w:ascii="宋体" w:cs="Arial"/>
                <w:szCs w:val="21"/>
              </w:rPr>
            </w:pPr>
          </w:p>
        </w:tc>
        <w:tc>
          <w:tcPr>
            <w:tcW w:w="851" w:type="dxa"/>
            <w:tcBorders>
              <w:top w:val="single" w:color="auto" w:sz="4" w:space="0"/>
              <w:left w:val="single" w:color="auto" w:sz="4" w:space="0"/>
              <w:right w:val="single" w:color="auto" w:sz="4" w:space="0"/>
            </w:tcBorders>
            <w:noWrap w:val="0"/>
            <w:vAlign w:val="center"/>
          </w:tcPr>
          <w:p w14:paraId="08D77DF6">
            <w:pPr>
              <w:spacing w:before="78" w:beforeLines="25" w:after="78"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3D1C4E10">
            <w:pPr>
              <w:spacing w:before="78" w:beforeLines="25" w:after="78" w:afterLines="25"/>
              <w:jc w:val="center"/>
              <w:rPr>
                <w:rFonts w:ascii="宋体" w:cs="Arial"/>
                <w:szCs w:val="21"/>
              </w:rPr>
            </w:pPr>
          </w:p>
        </w:tc>
        <w:tc>
          <w:tcPr>
            <w:tcW w:w="850" w:type="dxa"/>
            <w:tcBorders>
              <w:top w:val="single" w:color="auto" w:sz="4" w:space="0"/>
              <w:left w:val="single" w:color="auto" w:sz="4" w:space="0"/>
              <w:right w:val="single" w:color="auto" w:sz="4" w:space="0"/>
            </w:tcBorders>
            <w:noWrap w:val="0"/>
            <w:vAlign w:val="center"/>
          </w:tcPr>
          <w:p w14:paraId="2EDA0916">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tcBorders>
            <w:noWrap w:val="0"/>
            <w:vAlign w:val="center"/>
          </w:tcPr>
          <w:p w14:paraId="3E73D9A2">
            <w:pPr>
              <w:spacing w:before="78" w:beforeLines="25" w:after="78" w:afterLines="25"/>
              <w:jc w:val="center"/>
              <w:rPr>
                <w:rFonts w:ascii="宋体" w:cs="Arial"/>
                <w:szCs w:val="21"/>
              </w:rPr>
            </w:pPr>
          </w:p>
        </w:tc>
      </w:tr>
      <w:tr w14:paraId="3BF847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42" w:hRule="atLeast"/>
        </w:trPr>
        <w:tc>
          <w:tcPr>
            <w:tcW w:w="534" w:type="dxa"/>
            <w:tcBorders>
              <w:top w:val="single" w:color="auto" w:sz="4" w:space="0"/>
              <w:bottom w:val="single" w:color="auto" w:sz="4" w:space="0"/>
              <w:right w:val="single" w:color="auto" w:sz="4" w:space="0"/>
            </w:tcBorders>
            <w:noWrap w:val="0"/>
            <w:vAlign w:val="center"/>
          </w:tcPr>
          <w:p w14:paraId="28F32298">
            <w:pPr>
              <w:spacing w:before="78" w:beforeLines="25" w:after="78" w:afterLines="25"/>
              <w:jc w:val="center"/>
              <w:rPr>
                <w:rFonts w:ascii="宋体" w:cs="Arial"/>
                <w:szCs w:val="21"/>
              </w:rPr>
            </w:pPr>
            <w:r>
              <w:rPr>
                <w:rFonts w:ascii="宋体" w:hAnsi="宋体" w:cs="Arial"/>
                <w:szCs w:val="21"/>
              </w:rPr>
              <w:t>3</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7C1C0E05">
            <w:pPr>
              <w:spacing w:before="78" w:beforeLines="25" w:after="78" w:afterLines="25"/>
              <w:rPr>
                <w:rFonts w:ascii="宋体" w:hAnsi="宋体" w:cs="宋体"/>
                <w:kern w:val="0"/>
                <w:szCs w:val="21"/>
              </w:rPr>
            </w:pPr>
            <w:r>
              <w:rPr>
                <w:rFonts w:hint="eastAsia" w:ascii="宋体" w:hAnsi="宋体" w:cs="宋体"/>
                <w:kern w:val="0"/>
                <w:szCs w:val="21"/>
              </w:rPr>
              <w:t>综合风险管控-施工现场总平面图</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DE76323">
            <w:pPr>
              <w:spacing w:before="78" w:beforeLines="25" w:after="78" w:afterLines="25"/>
              <w:jc w:val="center"/>
              <w:rPr>
                <w:rFonts w:ascii="宋体" w:cs="Arial"/>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FCADF27">
            <w:pPr>
              <w:spacing w:before="78" w:beforeLines="25" w:after="78" w:afterLines="25"/>
              <w:rPr>
                <w:rFonts w:ascii="宋体" w:hAnsi="宋体" w:cs="宋体"/>
                <w:kern w:val="0"/>
                <w:szCs w:val="21"/>
              </w:rPr>
            </w:pPr>
            <w:r>
              <w:rPr>
                <w:rFonts w:hint="eastAsia" w:ascii="宋体" w:hAnsi="宋体" w:cs="宋体"/>
                <w:kern w:val="0"/>
                <w:szCs w:val="21"/>
              </w:rPr>
              <w:t>施工现场总平面图平面布置科学合理，并在不同施工阶段进行动态调整。</w:t>
            </w:r>
          </w:p>
          <w:p w14:paraId="4206BB71">
            <w:pPr>
              <w:spacing w:before="78" w:beforeLines="25" w:after="78" w:afterLines="25"/>
              <w:rPr>
                <w:rFonts w:hint="eastAsia" w:ascii="宋体" w:cs="Arial"/>
                <w:szCs w:val="21"/>
              </w:rPr>
            </w:pPr>
            <w:r>
              <w:rPr>
                <w:rFonts w:hint="eastAsia" w:ascii="宋体" w:hAnsi="宋体" w:cs="宋体"/>
                <w:kern w:val="0"/>
                <w:szCs w:val="21"/>
              </w:rPr>
              <w:t>满足得2分，基本满足得</w:t>
            </w:r>
            <w:r>
              <w:rPr>
                <w:rFonts w:hint="eastAsia" w:ascii="宋体" w:hAnsi="宋体"/>
                <w:szCs w:val="21"/>
              </w:rPr>
              <w:t>1分，不满足得0分。</w:t>
            </w:r>
          </w:p>
        </w:tc>
        <w:tc>
          <w:tcPr>
            <w:tcW w:w="1134" w:type="dxa"/>
            <w:tcBorders>
              <w:top w:val="single" w:color="auto" w:sz="4" w:space="0"/>
              <w:left w:val="single" w:color="auto" w:sz="4" w:space="0"/>
              <w:right w:val="single" w:color="auto" w:sz="4" w:space="0"/>
            </w:tcBorders>
            <w:noWrap w:val="0"/>
            <w:vAlign w:val="center"/>
          </w:tcPr>
          <w:p w14:paraId="4C408FFC">
            <w:pPr>
              <w:widowControl/>
              <w:jc w:val="left"/>
              <w:rPr>
                <w:rFonts w:hint="eastAsia" w:ascii="宋体" w:hAnsi="宋体" w:cs="宋体"/>
                <w:kern w:val="0"/>
                <w:szCs w:val="21"/>
              </w:rPr>
            </w:pPr>
            <w:r>
              <w:rPr>
                <w:rFonts w:hint="eastAsia" w:ascii="宋体" w:hAnsi="宋体" w:cs="宋体"/>
                <w:kern w:val="0"/>
                <w:szCs w:val="21"/>
              </w:rPr>
              <w:t>最低0分</w:t>
            </w:r>
          </w:p>
          <w:p w14:paraId="008BB9EE">
            <w:pPr>
              <w:widowControl/>
              <w:jc w:val="left"/>
              <w:rPr>
                <w:rFonts w:ascii="宋体" w:hAnsi="宋体" w:cs="宋体"/>
                <w:kern w:val="0"/>
                <w:szCs w:val="21"/>
              </w:rPr>
            </w:pPr>
            <w:r>
              <w:rPr>
                <w:rFonts w:hint="eastAsia" w:ascii="宋体" w:hAnsi="宋体" w:cs="宋体"/>
                <w:kern w:val="0"/>
                <w:szCs w:val="21"/>
              </w:rPr>
              <w:t>最高2分</w:t>
            </w:r>
          </w:p>
        </w:tc>
        <w:tc>
          <w:tcPr>
            <w:tcW w:w="850" w:type="dxa"/>
            <w:tcBorders>
              <w:top w:val="single" w:color="auto" w:sz="4" w:space="0"/>
              <w:left w:val="single" w:color="auto" w:sz="4" w:space="0"/>
              <w:right w:val="single" w:color="auto" w:sz="4" w:space="0"/>
            </w:tcBorders>
            <w:noWrap w:val="0"/>
            <w:vAlign w:val="center"/>
          </w:tcPr>
          <w:p w14:paraId="1320B4F5">
            <w:pPr>
              <w:spacing w:before="78" w:beforeLines="25" w:after="78"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75B438BB">
            <w:pPr>
              <w:spacing w:before="78" w:beforeLines="25" w:after="78" w:afterLines="25"/>
              <w:jc w:val="center"/>
              <w:rPr>
                <w:rFonts w:ascii="宋体" w:cs="Arial"/>
                <w:szCs w:val="21"/>
              </w:rPr>
            </w:pPr>
          </w:p>
        </w:tc>
        <w:tc>
          <w:tcPr>
            <w:tcW w:w="851" w:type="dxa"/>
            <w:tcBorders>
              <w:top w:val="single" w:color="auto" w:sz="4" w:space="0"/>
              <w:left w:val="single" w:color="auto" w:sz="4" w:space="0"/>
              <w:right w:val="single" w:color="auto" w:sz="4" w:space="0"/>
            </w:tcBorders>
            <w:noWrap w:val="0"/>
            <w:vAlign w:val="center"/>
          </w:tcPr>
          <w:p w14:paraId="4C6A43B1">
            <w:pPr>
              <w:spacing w:before="78" w:beforeLines="25" w:after="78" w:afterLines="25"/>
              <w:jc w:val="center"/>
              <w:rPr>
                <w:rFonts w:ascii="宋体" w:cs="Arial"/>
                <w:szCs w:val="21"/>
              </w:rPr>
            </w:pPr>
          </w:p>
        </w:tc>
        <w:tc>
          <w:tcPr>
            <w:tcW w:w="567" w:type="dxa"/>
            <w:tcBorders>
              <w:top w:val="single" w:color="auto" w:sz="4" w:space="0"/>
              <w:left w:val="single" w:color="auto" w:sz="4" w:space="0"/>
              <w:right w:val="single" w:color="auto" w:sz="4" w:space="0"/>
            </w:tcBorders>
            <w:noWrap w:val="0"/>
            <w:vAlign w:val="center"/>
          </w:tcPr>
          <w:p w14:paraId="78120565">
            <w:pPr>
              <w:spacing w:before="78" w:beforeLines="25" w:after="78" w:afterLines="25"/>
              <w:jc w:val="center"/>
              <w:rPr>
                <w:rFonts w:ascii="宋体" w:cs="Arial"/>
                <w:szCs w:val="21"/>
              </w:rPr>
            </w:pPr>
          </w:p>
        </w:tc>
        <w:tc>
          <w:tcPr>
            <w:tcW w:w="850" w:type="dxa"/>
            <w:tcBorders>
              <w:top w:val="single" w:color="auto" w:sz="4" w:space="0"/>
              <w:left w:val="single" w:color="auto" w:sz="4" w:space="0"/>
              <w:right w:val="single" w:color="auto" w:sz="4" w:space="0"/>
            </w:tcBorders>
            <w:noWrap w:val="0"/>
            <w:vAlign w:val="center"/>
          </w:tcPr>
          <w:p w14:paraId="5C3F70D1">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tcBorders>
            <w:noWrap w:val="0"/>
            <w:vAlign w:val="center"/>
          </w:tcPr>
          <w:p w14:paraId="44B5D633">
            <w:pPr>
              <w:spacing w:before="78" w:beforeLines="25" w:after="78" w:afterLines="25"/>
              <w:jc w:val="center"/>
              <w:rPr>
                <w:rFonts w:ascii="宋体" w:cs="Arial"/>
                <w:szCs w:val="21"/>
              </w:rPr>
            </w:pPr>
          </w:p>
        </w:tc>
      </w:tr>
      <w:tr w14:paraId="0F12A2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82" w:hRule="atLeast"/>
        </w:trPr>
        <w:tc>
          <w:tcPr>
            <w:tcW w:w="534" w:type="dxa"/>
            <w:tcBorders>
              <w:top w:val="single" w:color="auto" w:sz="4" w:space="0"/>
              <w:bottom w:val="single" w:color="auto" w:sz="4" w:space="0"/>
              <w:right w:val="single" w:color="auto" w:sz="4" w:space="0"/>
            </w:tcBorders>
            <w:noWrap w:val="0"/>
            <w:vAlign w:val="center"/>
          </w:tcPr>
          <w:p w14:paraId="2CCC84C8">
            <w:pPr>
              <w:spacing w:before="78" w:beforeLines="25" w:after="78" w:afterLines="25"/>
              <w:jc w:val="center"/>
              <w:rPr>
                <w:rFonts w:ascii="宋体" w:cs="Arial"/>
                <w:szCs w:val="21"/>
              </w:rPr>
            </w:pPr>
            <w:r>
              <w:rPr>
                <w:rFonts w:ascii="宋体" w:hAnsi="宋体" w:cs="Arial"/>
                <w:szCs w:val="21"/>
              </w:rPr>
              <w:t>4</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031155CF">
            <w:pPr>
              <w:spacing w:before="78" w:beforeLines="25" w:after="78" w:afterLines="25"/>
              <w:rPr>
                <w:rFonts w:ascii="宋体" w:hAnsi="宋体" w:cs="宋体"/>
                <w:kern w:val="0"/>
                <w:szCs w:val="21"/>
              </w:rPr>
            </w:pPr>
            <w:r>
              <w:rPr>
                <w:rFonts w:hint="eastAsia" w:ascii="宋体" w:hAnsi="宋体" w:cs="宋体"/>
                <w:kern w:val="0"/>
                <w:szCs w:val="21"/>
              </w:rPr>
              <w:t>质量管理体系与保证措施-质量要求进行逐级分解措施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102C542">
            <w:pPr>
              <w:spacing w:before="78" w:beforeLines="25" w:after="78" w:afterLines="25"/>
              <w:jc w:val="center"/>
              <w:rPr>
                <w:rFonts w:ascii="宋体" w:cs="Arial"/>
                <w:szCs w:val="21"/>
              </w:rPr>
            </w:pPr>
            <w:r>
              <w:rPr>
                <w:rFonts w:hint="eastAsia" w:ascii="宋体" w:hAnsi="宋体" w:cs="宋体"/>
                <w:kern w:val="0"/>
                <w:szCs w:val="21"/>
              </w:rPr>
              <w:t>2分</w:t>
            </w:r>
          </w:p>
        </w:tc>
        <w:tc>
          <w:tcPr>
            <w:tcW w:w="4253" w:type="dxa"/>
            <w:tcBorders>
              <w:top w:val="single" w:color="auto" w:sz="4" w:space="0"/>
              <w:left w:val="single" w:color="auto" w:sz="4" w:space="0"/>
              <w:right w:val="single" w:color="auto" w:sz="4" w:space="0"/>
            </w:tcBorders>
            <w:noWrap w:val="0"/>
            <w:vAlign w:val="center"/>
          </w:tcPr>
          <w:p w14:paraId="7A580714">
            <w:pPr>
              <w:spacing w:before="78" w:beforeLines="25" w:after="78" w:afterLines="25"/>
              <w:rPr>
                <w:rFonts w:ascii="宋体" w:hAnsi="宋体" w:cs="宋体"/>
                <w:kern w:val="0"/>
                <w:szCs w:val="21"/>
              </w:rPr>
            </w:pPr>
            <w:r>
              <w:rPr>
                <w:rFonts w:hint="eastAsia" w:ascii="宋体" w:hAnsi="宋体" w:cs="宋体"/>
                <w:kern w:val="0"/>
                <w:szCs w:val="21"/>
              </w:rPr>
              <w:t>对本工程质量要求进行逐级分解，分解后的质量要求具有可测量性,明确工程质量要求阶段性实现的保证措施。</w:t>
            </w:r>
          </w:p>
          <w:p w14:paraId="63B8521A">
            <w:pPr>
              <w:spacing w:before="78" w:beforeLines="25" w:after="78" w:afterLines="25"/>
              <w:jc w:val="left"/>
              <w:rPr>
                <w:rFonts w:hint="eastAsia" w:ascii="宋体" w:cs="Arial"/>
                <w:szCs w:val="21"/>
              </w:rPr>
            </w:pPr>
            <w:r>
              <w:rPr>
                <w:rFonts w:hint="eastAsia" w:ascii="宋体" w:hAnsi="宋体" w:cs="宋体"/>
                <w:kern w:val="0"/>
                <w:szCs w:val="21"/>
              </w:rPr>
              <w:t>满足得2分，基本满足得</w:t>
            </w:r>
            <w:r>
              <w:rPr>
                <w:rFonts w:hint="eastAsia" w:ascii="宋体" w:hAnsi="宋体"/>
                <w:szCs w:val="21"/>
              </w:rPr>
              <w:t>1分，不满足得0分。</w:t>
            </w:r>
          </w:p>
        </w:tc>
        <w:tc>
          <w:tcPr>
            <w:tcW w:w="1134" w:type="dxa"/>
            <w:tcBorders>
              <w:top w:val="single" w:color="auto" w:sz="4" w:space="0"/>
              <w:left w:val="single" w:color="auto" w:sz="4" w:space="0"/>
              <w:right w:val="single" w:color="auto" w:sz="4" w:space="0"/>
            </w:tcBorders>
            <w:noWrap w:val="0"/>
            <w:vAlign w:val="center"/>
          </w:tcPr>
          <w:p w14:paraId="7630FEFA">
            <w:pPr>
              <w:widowControl/>
              <w:jc w:val="left"/>
              <w:rPr>
                <w:rFonts w:hint="eastAsia" w:ascii="宋体" w:hAnsi="宋体" w:cs="宋体"/>
                <w:kern w:val="0"/>
                <w:szCs w:val="21"/>
              </w:rPr>
            </w:pPr>
            <w:r>
              <w:rPr>
                <w:rFonts w:hint="eastAsia" w:ascii="宋体" w:hAnsi="宋体" w:cs="宋体"/>
                <w:kern w:val="0"/>
                <w:szCs w:val="21"/>
              </w:rPr>
              <w:t>最低0分</w:t>
            </w:r>
          </w:p>
          <w:p w14:paraId="0EFF5650">
            <w:pPr>
              <w:widowControl/>
              <w:jc w:val="left"/>
              <w:rPr>
                <w:rFonts w:ascii="宋体" w:hAnsi="宋体" w:cs="宋体"/>
                <w:kern w:val="0"/>
                <w:szCs w:val="21"/>
              </w:rPr>
            </w:pPr>
            <w:r>
              <w:rPr>
                <w:rFonts w:hint="eastAsia" w:ascii="宋体" w:hAnsi="宋体" w:cs="宋体"/>
                <w:kern w:val="0"/>
                <w:szCs w:val="21"/>
              </w:rPr>
              <w:t>最高2分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05999C3">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5A43B2A5">
            <w:pPr>
              <w:spacing w:before="78" w:beforeLines="25" w:after="78"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00A0AE8A">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061E3CF6">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8BD4168">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609A6995">
            <w:pPr>
              <w:spacing w:before="78" w:beforeLines="25" w:after="78" w:afterLines="25"/>
              <w:jc w:val="center"/>
              <w:rPr>
                <w:rFonts w:ascii="宋体" w:cs="Arial"/>
                <w:szCs w:val="21"/>
              </w:rPr>
            </w:pPr>
          </w:p>
        </w:tc>
      </w:tr>
      <w:tr w14:paraId="59E5D4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09" w:hRule="atLeast"/>
        </w:trPr>
        <w:tc>
          <w:tcPr>
            <w:tcW w:w="534" w:type="dxa"/>
            <w:tcBorders>
              <w:top w:val="single" w:color="auto" w:sz="4" w:space="0"/>
              <w:bottom w:val="single" w:color="auto" w:sz="4" w:space="0"/>
              <w:right w:val="single" w:color="auto" w:sz="4" w:space="0"/>
            </w:tcBorders>
            <w:noWrap w:val="0"/>
            <w:vAlign w:val="center"/>
          </w:tcPr>
          <w:p w14:paraId="2DDD7037">
            <w:pPr>
              <w:spacing w:before="78" w:beforeLines="25" w:after="78" w:afterLines="25"/>
              <w:jc w:val="center"/>
              <w:rPr>
                <w:rFonts w:ascii="宋体" w:cs="Arial"/>
                <w:szCs w:val="21"/>
              </w:rPr>
            </w:pPr>
            <w:r>
              <w:rPr>
                <w:rFonts w:hint="eastAsia" w:ascii="宋体" w:cs="Arial"/>
                <w:szCs w:val="21"/>
              </w:rPr>
              <w:t>5</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30DE2408">
            <w:pPr>
              <w:spacing w:before="78" w:beforeLines="25" w:after="78" w:afterLines="25"/>
              <w:rPr>
                <w:rFonts w:ascii="宋体" w:hAnsi="宋体" w:cs="宋体"/>
                <w:kern w:val="0"/>
                <w:szCs w:val="21"/>
              </w:rPr>
            </w:pPr>
            <w:r>
              <w:rPr>
                <w:rFonts w:hint="eastAsia" w:ascii="宋体" w:hAnsi="宋体" w:cs="宋体"/>
                <w:kern w:val="0"/>
                <w:szCs w:val="21"/>
              </w:rPr>
              <w:t>质量管理体系与保证措施-项目质量管理组织机构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84A64AF">
            <w:pPr>
              <w:spacing w:before="78" w:beforeLines="25" w:after="78" w:afterLines="25"/>
              <w:jc w:val="center"/>
              <w:rPr>
                <w:rFonts w:ascii="宋体" w:cs="Arial"/>
                <w:szCs w:val="21"/>
              </w:rPr>
            </w:pPr>
            <w:r>
              <w:rPr>
                <w:rFonts w:hint="eastAsia" w:ascii="宋体" w:hAnsi="宋体" w:cs="宋体"/>
                <w:kern w:val="0"/>
                <w:szCs w:val="21"/>
              </w:rPr>
              <w:t>4分</w:t>
            </w:r>
          </w:p>
        </w:tc>
        <w:tc>
          <w:tcPr>
            <w:tcW w:w="4253" w:type="dxa"/>
            <w:tcBorders>
              <w:top w:val="single" w:color="auto" w:sz="4" w:space="0"/>
              <w:left w:val="single" w:color="auto" w:sz="4" w:space="0"/>
              <w:right w:val="single" w:color="auto" w:sz="4" w:space="0"/>
            </w:tcBorders>
            <w:noWrap w:val="0"/>
            <w:vAlign w:val="center"/>
          </w:tcPr>
          <w:p w14:paraId="30AB09D9">
            <w:pPr>
              <w:spacing w:before="78" w:beforeLines="25" w:after="78" w:afterLines="25"/>
              <w:rPr>
                <w:rFonts w:ascii="宋体" w:hAnsi="宋体" w:cs="宋体"/>
                <w:kern w:val="0"/>
                <w:szCs w:val="21"/>
              </w:rPr>
            </w:pPr>
            <w:r>
              <w:rPr>
                <w:rFonts w:hint="eastAsia" w:ascii="宋体" w:hAnsi="宋体" w:cs="宋体"/>
                <w:kern w:val="0"/>
                <w:szCs w:val="21"/>
              </w:rPr>
              <w:t>明确项目质量管理组织机构，各级质量管理岗位(含消防)设置、职责权限和考核奖惩，质量管理工作实施流程等。应配备符合工程项目规模和技术难度的专业（含消防）齐备且具有相应能力的质量管理人员。</w:t>
            </w:r>
          </w:p>
          <w:p w14:paraId="0B471B53">
            <w:pPr>
              <w:spacing w:before="78" w:beforeLines="25" w:after="78" w:afterLines="25"/>
              <w:rPr>
                <w:rFonts w:ascii="宋体" w:cs="Arial"/>
                <w:szCs w:val="21"/>
              </w:rPr>
            </w:pPr>
            <w:r>
              <w:rPr>
                <w:rFonts w:hint="eastAsia" w:ascii="宋体" w:hAnsi="宋体"/>
                <w:szCs w:val="21"/>
              </w:rPr>
              <w:t>满足得4分，基本满足得2分，不满足得0分。</w:t>
            </w:r>
          </w:p>
        </w:tc>
        <w:tc>
          <w:tcPr>
            <w:tcW w:w="1134" w:type="dxa"/>
            <w:tcBorders>
              <w:top w:val="single" w:color="auto" w:sz="4" w:space="0"/>
              <w:left w:val="single" w:color="auto" w:sz="4" w:space="0"/>
              <w:right w:val="single" w:color="auto" w:sz="4" w:space="0"/>
            </w:tcBorders>
            <w:noWrap w:val="0"/>
            <w:vAlign w:val="center"/>
          </w:tcPr>
          <w:p w14:paraId="56BF1B3A">
            <w:pPr>
              <w:widowControl/>
              <w:jc w:val="left"/>
              <w:rPr>
                <w:rFonts w:hint="eastAsia" w:ascii="宋体" w:hAnsi="宋体" w:cs="宋体"/>
                <w:kern w:val="0"/>
                <w:szCs w:val="21"/>
              </w:rPr>
            </w:pPr>
            <w:r>
              <w:rPr>
                <w:rFonts w:hint="eastAsia" w:ascii="宋体" w:hAnsi="宋体" w:cs="宋体"/>
                <w:kern w:val="0"/>
                <w:szCs w:val="21"/>
              </w:rPr>
              <w:t>最低0分</w:t>
            </w:r>
          </w:p>
          <w:p w14:paraId="74FA83A8">
            <w:pPr>
              <w:widowControl/>
              <w:jc w:val="left"/>
              <w:rPr>
                <w:rFonts w:ascii="宋体" w:hAnsi="宋体" w:cs="宋体"/>
                <w:kern w:val="0"/>
                <w:szCs w:val="21"/>
              </w:rPr>
            </w:pPr>
            <w:r>
              <w:rPr>
                <w:rFonts w:hint="eastAsia" w:ascii="宋体" w:hAnsi="宋体" w:cs="宋体"/>
                <w:kern w:val="0"/>
                <w:szCs w:val="21"/>
              </w:rPr>
              <w:t>最高4分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4169D28">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071B77DC">
            <w:pPr>
              <w:spacing w:before="78" w:beforeLines="25" w:after="78"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4D1CF703">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14A9EBB">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30035DD0">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4A28D62E">
            <w:pPr>
              <w:spacing w:before="78" w:beforeLines="25" w:after="78" w:afterLines="25"/>
              <w:jc w:val="center"/>
              <w:rPr>
                <w:rFonts w:ascii="宋体" w:cs="Arial"/>
                <w:szCs w:val="21"/>
              </w:rPr>
            </w:pPr>
          </w:p>
        </w:tc>
      </w:tr>
      <w:tr w14:paraId="15A78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82" w:hRule="atLeast"/>
        </w:trPr>
        <w:tc>
          <w:tcPr>
            <w:tcW w:w="534" w:type="dxa"/>
            <w:tcBorders>
              <w:bottom w:val="single" w:color="auto" w:sz="4" w:space="0"/>
              <w:right w:val="single" w:color="auto" w:sz="4" w:space="0"/>
            </w:tcBorders>
            <w:noWrap w:val="0"/>
            <w:vAlign w:val="center"/>
          </w:tcPr>
          <w:p w14:paraId="12C085A0">
            <w:pPr>
              <w:spacing w:before="78" w:beforeLines="25" w:after="78" w:afterLines="25"/>
              <w:jc w:val="center"/>
              <w:rPr>
                <w:rFonts w:ascii="宋体" w:cs="Arial"/>
                <w:szCs w:val="21"/>
              </w:rPr>
            </w:pPr>
            <w:r>
              <w:rPr>
                <w:rFonts w:hint="eastAsia" w:ascii="宋体" w:cs="Arial"/>
                <w:szCs w:val="21"/>
              </w:rPr>
              <w:t>6</w:t>
            </w:r>
          </w:p>
        </w:tc>
        <w:tc>
          <w:tcPr>
            <w:tcW w:w="2693" w:type="dxa"/>
            <w:tcBorders>
              <w:left w:val="single" w:color="auto" w:sz="4" w:space="0"/>
              <w:bottom w:val="single" w:color="auto" w:sz="4" w:space="0"/>
              <w:right w:val="single" w:color="auto" w:sz="4" w:space="0"/>
            </w:tcBorders>
            <w:noWrap w:val="0"/>
            <w:vAlign w:val="center"/>
          </w:tcPr>
          <w:p w14:paraId="1DE8AEBC">
            <w:pPr>
              <w:spacing w:before="78" w:beforeLines="25" w:after="78" w:afterLines="25"/>
              <w:rPr>
                <w:rFonts w:hint="eastAsia" w:ascii="宋体" w:hAnsi="宋体" w:cs="宋体"/>
                <w:kern w:val="0"/>
                <w:szCs w:val="21"/>
              </w:rPr>
            </w:pPr>
            <w:r>
              <w:rPr>
                <w:rFonts w:hint="eastAsia" w:ascii="宋体" w:hAnsi="宋体" w:cs="宋体"/>
                <w:kern w:val="0"/>
                <w:szCs w:val="21"/>
              </w:rPr>
              <w:t>质量管理体系与保证措施-应当编制工程技术质量管理方案（包括消防施工质量管理）</w:t>
            </w:r>
          </w:p>
        </w:tc>
        <w:tc>
          <w:tcPr>
            <w:tcW w:w="850" w:type="dxa"/>
            <w:tcBorders>
              <w:left w:val="single" w:color="auto" w:sz="4" w:space="0"/>
              <w:bottom w:val="single" w:color="auto" w:sz="4" w:space="0"/>
              <w:right w:val="single" w:color="auto" w:sz="4" w:space="0"/>
            </w:tcBorders>
            <w:noWrap w:val="0"/>
            <w:vAlign w:val="center"/>
          </w:tcPr>
          <w:p w14:paraId="59A67B86">
            <w:pPr>
              <w:spacing w:before="78" w:beforeLines="25" w:after="78" w:afterLines="25"/>
              <w:jc w:val="center"/>
              <w:rPr>
                <w:rFonts w:ascii="宋体"/>
                <w:szCs w:val="21"/>
              </w:rPr>
            </w:pPr>
            <w:r>
              <w:rPr>
                <w:rFonts w:hint="eastAsia" w:ascii="宋体" w:hAnsi="宋体" w:cs="宋体"/>
                <w:kern w:val="0"/>
                <w:szCs w:val="21"/>
              </w:rPr>
              <w:t>10分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4F1E05D1">
            <w:pPr>
              <w:widowControl/>
              <w:jc w:val="left"/>
              <w:rPr>
                <w:rFonts w:ascii="宋体" w:hAnsi="宋体" w:cs="宋体"/>
                <w:kern w:val="0"/>
                <w:szCs w:val="21"/>
              </w:rPr>
            </w:pPr>
            <w:r>
              <w:rPr>
                <w:rFonts w:hint="eastAsia" w:ascii="宋体" w:hAnsi="宋体" w:cs="宋体"/>
                <w:kern w:val="0"/>
                <w:szCs w:val="21"/>
              </w:rPr>
              <w:t>（1）建筑材料、构配件、设备及器具的质量管理。</w:t>
            </w:r>
          </w:p>
          <w:p w14:paraId="237A6B2B">
            <w:pPr>
              <w:widowControl/>
              <w:jc w:val="left"/>
              <w:rPr>
                <w:rFonts w:ascii="宋体" w:hAnsi="宋体" w:cs="宋体"/>
                <w:kern w:val="0"/>
                <w:szCs w:val="21"/>
              </w:rPr>
            </w:pPr>
            <w:r>
              <w:rPr>
                <w:rFonts w:hint="eastAsia" w:ascii="宋体" w:hAnsi="宋体" w:cs="宋体"/>
                <w:kern w:val="0"/>
                <w:szCs w:val="21"/>
              </w:rPr>
              <w:t>（2）工程质量检查验收管理。</w:t>
            </w:r>
          </w:p>
          <w:p w14:paraId="7EAF8293">
            <w:pPr>
              <w:widowControl/>
              <w:jc w:val="left"/>
              <w:rPr>
                <w:rFonts w:ascii="宋体" w:hAnsi="宋体" w:cs="宋体"/>
                <w:kern w:val="0"/>
                <w:szCs w:val="21"/>
              </w:rPr>
            </w:pPr>
            <w:r>
              <w:rPr>
                <w:rFonts w:hint="eastAsia" w:ascii="宋体" w:hAnsi="宋体" w:cs="宋体"/>
                <w:kern w:val="0"/>
                <w:szCs w:val="21"/>
              </w:rPr>
              <w:t>（3）分包单位技术质量管理。</w:t>
            </w:r>
          </w:p>
          <w:p w14:paraId="65FA1F57">
            <w:pPr>
              <w:widowControl/>
              <w:jc w:val="left"/>
              <w:rPr>
                <w:rFonts w:ascii="宋体" w:hAnsi="宋体" w:cs="宋体"/>
                <w:kern w:val="0"/>
                <w:szCs w:val="21"/>
              </w:rPr>
            </w:pPr>
            <w:r>
              <w:rPr>
                <w:rFonts w:hint="eastAsia" w:ascii="宋体" w:hAnsi="宋体" w:cs="宋体"/>
                <w:kern w:val="0"/>
                <w:szCs w:val="21"/>
              </w:rPr>
              <w:t>（4）季节性技术质量保证。</w:t>
            </w:r>
          </w:p>
          <w:p w14:paraId="0AE04EAE">
            <w:pPr>
              <w:widowControl/>
              <w:jc w:val="left"/>
              <w:rPr>
                <w:rFonts w:ascii="宋体" w:hAnsi="宋体" w:cs="宋体"/>
                <w:kern w:val="0"/>
                <w:szCs w:val="21"/>
              </w:rPr>
            </w:pPr>
            <w:r>
              <w:rPr>
                <w:rFonts w:hint="eastAsia" w:ascii="宋体" w:hAnsi="宋体" w:cs="宋体"/>
                <w:kern w:val="0"/>
                <w:szCs w:val="21"/>
              </w:rPr>
              <w:t>（5）工程质量常见问题防治，如“渗、漏、裂、沉”问题防治等。</w:t>
            </w:r>
          </w:p>
          <w:p w14:paraId="13A9BEEC">
            <w:pPr>
              <w:widowControl/>
              <w:jc w:val="left"/>
              <w:rPr>
                <w:rFonts w:ascii="宋体" w:hAnsi="宋体" w:cs="宋体"/>
                <w:kern w:val="0"/>
                <w:szCs w:val="21"/>
              </w:rPr>
            </w:pPr>
            <w:r>
              <w:rPr>
                <w:rFonts w:hint="eastAsia" w:ascii="宋体" w:hAnsi="宋体" w:cs="宋体"/>
                <w:kern w:val="0"/>
                <w:szCs w:val="21"/>
              </w:rPr>
              <w:t>（6）施工资料及电子化管理。</w:t>
            </w:r>
          </w:p>
          <w:p w14:paraId="620E28CD">
            <w:pPr>
              <w:widowControl/>
              <w:jc w:val="left"/>
              <w:rPr>
                <w:rFonts w:ascii="宋体" w:hAnsi="宋体" w:cs="宋体"/>
                <w:kern w:val="0"/>
                <w:szCs w:val="21"/>
              </w:rPr>
            </w:pPr>
            <w:r>
              <w:rPr>
                <w:rFonts w:hint="eastAsia" w:ascii="宋体" w:hAnsi="宋体" w:cs="宋体"/>
                <w:kern w:val="0"/>
                <w:szCs w:val="21"/>
              </w:rPr>
              <w:t>（7）样板引路管理。</w:t>
            </w:r>
          </w:p>
          <w:p w14:paraId="2C57C60B">
            <w:pPr>
              <w:widowControl/>
              <w:jc w:val="left"/>
              <w:rPr>
                <w:rFonts w:ascii="宋体" w:hAnsi="宋体" w:cs="宋体"/>
                <w:kern w:val="0"/>
                <w:szCs w:val="21"/>
              </w:rPr>
            </w:pPr>
            <w:r>
              <w:rPr>
                <w:rFonts w:hint="eastAsia" w:ascii="宋体" w:hAnsi="宋体" w:cs="宋体"/>
                <w:kern w:val="0"/>
                <w:szCs w:val="21"/>
              </w:rPr>
              <w:t>（8）工程质量影像追溯管理。</w:t>
            </w:r>
          </w:p>
          <w:p w14:paraId="693D535D">
            <w:pPr>
              <w:widowControl/>
              <w:jc w:val="left"/>
              <w:rPr>
                <w:rFonts w:ascii="宋体" w:hAnsi="宋体" w:cs="宋体"/>
                <w:kern w:val="0"/>
                <w:szCs w:val="21"/>
              </w:rPr>
            </w:pPr>
            <w:r>
              <w:rPr>
                <w:rFonts w:hint="eastAsia" w:ascii="宋体" w:hAnsi="宋体" w:cs="宋体"/>
                <w:kern w:val="0"/>
                <w:szCs w:val="21"/>
              </w:rPr>
              <w:t>（9）消防设施及系统功能测试自检工作，配合开展竣工验收消防查验。</w:t>
            </w:r>
          </w:p>
          <w:p w14:paraId="68B39FA3">
            <w:pPr>
              <w:spacing w:before="78" w:beforeLines="25" w:after="78" w:afterLines="25"/>
              <w:jc w:val="left"/>
              <w:rPr>
                <w:rFonts w:ascii="宋体" w:hAnsi="宋体" w:cs="宋体"/>
                <w:kern w:val="0"/>
                <w:szCs w:val="21"/>
              </w:rPr>
            </w:pPr>
            <w:r>
              <w:rPr>
                <w:rFonts w:hint="eastAsia" w:ascii="宋体" w:hAnsi="宋体" w:cs="宋体"/>
                <w:kern w:val="0"/>
                <w:szCs w:val="21"/>
              </w:rPr>
              <w:t>（10）认为需要增加的其他工程技术质量管理内容。</w:t>
            </w:r>
          </w:p>
          <w:p w14:paraId="43DB10F2">
            <w:pPr>
              <w:spacing w:before="78" w:beforeLines="25" w:after="78" w:afterLines="25"/>
              <w:jc w:val="left"/>
              <w:rPr>
                <w:rFonts w:hint="eastAsia" w:ascii="宋体" w:hAnsi="宋体" w:cs="宋体"/>
                <w:kern w:val="0"/>
                <w:szCs w:val="21"/>
              </w:rPr>
            </w:pPr>
            <w:r>
              <w:rPr>
                <w:rFonts w:hint="eastAsia" w:ascii="宋体" w:hAnsi="宋体" w:cs="宋体"/>
                <w:kern w:val="0"/>
                <w:szCs w:val="21"/>
              </w:rPr>
              <w:t>每项满足得1分，每项基本满足得0.5分，每项不满足得0分。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5E39AFC">
            <w:pPr>
              <w:widowControl/>
              <w:jc w:val="left"/>
              <w:rPr>
                <w:rFonts w:hint="eastAsia" w:ascii="宋体" w:hAnsi="宋体" w:cs="宋体"/>
                <w:kern w:val="0"/>
                <w:szCs w:val="21"/>
              </w:rPr>
            </w:pPr>
            <w:r>
              <w:rPr>
                <w:rFonts w:hint="eastAsia" w:ascii="宋体" w:hAnsi="宋体" w:cs="宋体"/>
                <w:kern w:val="0"/>
                <w:szCs w:val="21"/>
              </w:rPr>
              <w:t>最低0分</w:t>
            </w:r>
          </w:p>
          <w:p w14:paraId="557A31AE">
            <w:pPr>
              <w:widowControl/>
              <w:jc w:val="left"/>
              <w:rPr>
                <w:rFonts w:hint="eastAsia" w:ascii="宋体" w:hAnsi="宋体"/>
                <w:szCs w:val="21"/>
              </w:rPr>
            </w:pPr>
            <w:r>
              <w:rPr>
                <w:rFonts w:hint="eastAsia" w:ascii="宋体" w:hAnsi="宋体" w:cs="宋体"/>
                <w:kern w:val="0"/>
                <w:szCs w:val="21"/>
              </w:rPr>
              <w:t>最高10分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79956EE">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52C67AA7">
            <w:pPr>
              <w:spacing w:before="78" w:beforeLines="25" w:after="78"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01CB09D">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666D22CF">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EDCD258">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56EC069F">
            <w:pPr>
              <w:spacing w:before="78" w:beforeLines="25" w:after="78" w:afterLines="25"/>
              <w:jc w:val="center"/>
              <w:rPr>
                <w:rFonts w:ascii="宋体" w:cs="Arial"/>
                <w:szCs w:val="21"/>
              </w:rPr>
            </w:pPr>
          </w:p>
        </w:tc>
      </w:tr>
      <w:tr w14:paraId="07C731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8" w:hRule="atLeast"/>
        </w:trPr>
        <w:tc>
          <w:tcPr>
            <w:tcW w:w="534" w:type="dxa"/>
            <w:tcBorders>
              <w:top w:val="single" w:color="auto" w:sz="4" w:space="0"/>
              <w:bottom w:val="single" w:color="auto" w:sz="4" w:space="0"/>
              <w:right w:val="single" w:color="auto" w:sz="4" w:space="0"/>
            </w:tcBorders>
            <w:noWrap w:val="0"/>
            <w:vAlign w:val="center"/>
          </w:tcPr>
          <w:p w14:paraId="6BE9E09A">
            <w:pPr>
              <w:spacing w:before="78" w:beforeLines="25" w:after="78" w:afterLines="25"/>
              <w:jc w:val="center"/>
              <w:rPr>
                <w:rFonts w:ascii="宋体" w:cs="Arial"/>
                <w:szCs w:val="21"/>
              </w:rPr>
            </w:pPr>
            <w:r>
              <w:rPr>
                <w:rFonts w:hint="eastAsia" w:ascii="宋体" w:cs="Arial"/>
                <w:szCs w:val="21"/>
              </w:rPr>
              <w:t>7</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0BC65A46">
            <w:pPr>
              <w:spacing w:before="78" w:beforeLines="25" w:after="78" w:afterLines="25"/>
              <w:rPr>
                <w:rFonts w:ascii="宋体" w:hAnsi="宋体" w:cs="宋体"/>
                <w:kern w:val="0"/>
                <w:szCs w:val="21"/>
              </w:rPr>
            </w:pPr>
            <w:r>
              <w:rPr>
                <w:rFonts w:hint="eastAsia" w:ascii="宋体" w:hAnsi="宋体" w:cs="宋体"/>
                <w:kern w:val="0"/>
                <w:szCs w:val="21"/>
              </w:rPr>
              <w:t>质量管理体系与保证措施-工程主要分部分项工程关键施工方案选型及施工质量保障措施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F898A2D">
            <w:pPr>
              <w:spacing w:before="78" w:beforeLines="25" w:after="78" w:afterLines="25"/>
              <w:jc w:val="center"/>
              <w:rPr>
                <w:rFonts w:ascii="宋体"/>
                <w:szCs w:val="21"/>
              </w:rPr>
            </w:pPr>
            <w:r>
              <w:rPr>
                <w:rFonts w:hint="eastAsia" w:ascii="宋体" w:hAnsi="宋体" w:cs="宋体"/>
                <w:kern w:val="0"/>
                <w:szCs w:val="21"/>
              </w:rPr>
              <w:t>6分</w:t>
            </w:r>
          </w:p>
        </w:tc>
        <w:tc>
          <w:tcPr>
            <w:tcW w:w="4253" w:type="dxa"/>
            <w:tcBorders>
              <w:top w:val="single" w:color="auto" w:sz="4" w:space="0"/>
              <w:left w:val="single" w:color="auto" w:sz="4" w:space="0"/>
              <w:right w:val="single" w:color="auto" w:sz="4" w:space="0"/>
            </w:tcBorders>
            <w:noWrap w:val="0"/>
            <w:vAlign w:val="center"/>
          </w:tcPr>
          <w:p w14:paraId="6ABBC87B">
            <w:pPr>
              <w:spacing w:before="78" w:beforeLines="25" w:after="78" w:afterLines="25"/>
              <w:rPr>
                <w:rFonts w:hint="eastAsia" w:ascii="宋体" w:hAnsi="宋体" w:cs="宋体"/>
                <w:kern w:val="0"/>
                <w:szCs w:val="21"/>
              </w:rPr>
            </w:pPr>
            <w:r>
              <w:rPr>
                <w:rFonts w:hint="eastAsia" w:ascii="宋体" w:hAnsi="宋体" w:cs="宋体"/>
                <w:kern w:val="0"/>
                <w:szCs w:val="21"/>
              </w:rPr>
              <w:t>（1）工程主要分部分项工程关键施工方案选型。</w:t>
            </w:r>
          </w:p>
          <w:p w14:paraId="46838639">
            <w:pPr>
              <w:spacing w:before="78" w:beforeLines="25" w:after="78" w:afterLines="25"/>
              <w:rPr>
                <w:rFonts w:ascii="宋体" w:hAnsi="宋体" w:cs="宋体"/>
                <w:kern w:val="0"/>
                <w:szCs w:val="21"/>
              </w:rPr>
            </w:pPr>
            <w:r>
              <w:rPr>
                <w:rFonts w:hint="eastAsia" w:ascii="宋体" w:hAnsi="宋体" w:cs="宋体"/>
                <w:kern w:val="0"/>
                <w:szCs w:val="21"/>
              </w:rPr>
              <w:t>（2）制定施工质量保障措施，对项目管理目标影响较大、技术难度较大的分部分项工程施工工艺、以及“四新”质量管理（如果项目涉及）进行说明。</w:t>
            </w:r>
          </w:p>
          <w:p w14:paraId="0A3DB1AB">
            <w:pPr>
              <w:spacing w:before="78" w:beforeLines="25" w:after="78" w:afterLines="25"/>
              <w:rPr>
                <w:rFonts w:hint="eastAsia" w:ascii="宋体" w:hAnsi="宋体" w:cs="宋体"/>
                <w:kern w:val="0"/>
                <w:szCs w:val="21"/>
              </w:rPr>
            </w:pPr>
            <w:r>
              <w:rPr>
                <w:rFonts w:hint="eastAsia" w:ascii="宋体" w:hAnsi="宋体" w:cs="宋体"/>
                <w:kern w:val="0"/>
                <w:szCs w:val="21"/>
              </w:rPr>
              <w:t>每项满足得3分，每项基本满足得2分，每项不满足得0分。</w:t>
            </w:r>
          </w:p>
        </w:tc>
        <w:tc>
          <w:tcPr>
            <w:tcW w:w="1134" w:type="dxa"/>
            <w:tcBorders>
              <w:top w:val="single" w:color="auto" w:sz="4" w:space="0"/>
              <w:left w:val="single" w:color="auto" w:sz="4" w:space="0"/>
              <w:right w:val="single" w:color="auto" w:sz="4" w:space="0"/>
            </w:tcBorders>
            <w:noWrap w:val="0"/>
            <w:vAlign w:val="center"/>
          </w:tcPr>
          <w:p w14:paraId="79BF845E">
            <w:pPr>
              <w:widowControl/>
              <w:jc w:val="left"/>
              <w:rPr>
                <w:rFonts w:hint="eastAsia" w:ascii="宋体" w:hAnsi="宋体" w:cs="宋体"/>
                <w:kern w:val="0"/>
                <w:szCs w:val="21"/>
              </w:rPr>
            </w:pPr>
            <w:r>
              <w:rPr>
                <w:rFonts w:hint="eastAsia" w:ascii="宋体" w:hAnsi="宋体" w:cs="宋体"/>
                <w:kern w:val="0"/>
                <w:szCs w:val="21"/>
              </w:rPr>
              <w:t>最低0分</w:t>
            </w:r>
          </w:p>
          <w:p w14:paraId="0708E672">
            <w:pPr>
              <w:widowControl/>
              <w:jc w:val="left"/>
              <w:rPr>
                <w:rFonts w:hint="eastAsia" w:ascii="宋体" w:hAnsi="宋体" w:cs="宋体"/>
                <w:kern w:val="0"/>
                <w:szCs w:val="21"/>
              </w:rPr>
            </w:pPr>
            <w:r>
              <w:rPr>
                <w:rFonts w:hint="eastAsia" w:ascii="宋体" w:hAnsi="宋体" w:cs="宋体"/>
                <w:kern w:val="0"/>
                <w:szCs w:val="21"/>
              </w:rPr>
              <w:t>最高6分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241C39E">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DEF77C4">
            <w:pPr>
              <w:spacing w:before="78" w:beforeLines="25" w:after="78"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4DAB7199">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9AC3C6A">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25CDC18">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39E0ABEF">
            <w:pPr>
              <w:spacing w:before="78" w:beforeLines="25" w:after="78" w:afterLines="25"/>
              <w:jc w:val="center"/>
              <w:rPr>
                <w:rFonts w:ascii="宋体" w:cs="Arial"/>
                <w:szCs w:val="21"/>
              </w:rPr>
            </w:pPr>
          </w:p>
        </w:tc>
      </w:tr>
      <w:tr w14:paraId="531440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top w:val="single" w:color="auto" w:sz="4" w:space="0"/>
              <w:bottom w:val="single" w:color="auto" w:sz="4" w:space="0"/>
              <w:right w:val="single" w:color="auto" w:sz="4" w:space="0"/>
            </w:tcBorders>
            <w:noWrap w:val="0"/>
            <w:vAlign w:val="center"/>
          </w:tcPr>
          <w:p w14:paraId="3E37E6F2">
            <w:pPr>
              <w:spacing w:before="78" w:beforeLines="25" w:after="78" w:afterLines="25"/>
              <w:jc w:val="center"/>
              <w:rPr>
                <w:rFonts w:ascii="宋体" w:cs="Arial"/>
                <w:szCs w:val="21"/>
              </w:rPr>
            </w:pPr>
            <w:r>
              <w:rPr>
                <w:rFonts w:hint="eastAsia" w:ascii="宋体" w:cs="Arial"/>
                <w:szCs w:val="21"/>
              </w:rPr>
              <w:t>8</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5D95AA14">
            <w:pPr>
              <w:spacing w:before="78" w:beforeLines="25" w:after="78" w:afterLines="25"/>
              <w:rPr>
                <w:rFonts w:ascii="宋体" w:hAnsi="宋体" w:cs="宋体"/>
                <w:kern w:val="0"/>
                <w:szCs w:val="21"/>
              </w:rPr>
            </w:pPr>
            <w:r>
              <w:rPr>
                <w:rFonts w:hint="eastAsia" w:ascii="宋体" w:hAnsi="宋体" w:cs="宋体"/>
                <w:kern w:val="0"/>
                <w:szCs w:val="21"/>
              </w:rPr>
              <w:t>安全管理及保障措施-制定本工程的项目安全生产标准化管理目标不低于招标文件要求，并编制相应的保障措施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371995E">
            <w:pPr>
              <w:spacing w:before="78" w:beforeLines="25" w:after="78" w:afterLines="25"/>
              <w:jc w:val="center"/>
              <w:rPr>
                <w:rFonts w:ascii="宋体"/>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top"/>
          </w:tcPr>
          <w:p w14:paraId="0B800F37">
            <w:pPr>
              <w:spacing w:before="78" w:beforeLines="25" w:after="78" w:afterLines="25"/>
              <w:jc w:val="left"/>
              <w:rPr>
                <w:rFonts w:hint="eastAsia" w:ascii="宋体" w:hAnsi="宋体" w:cs="宋体"/>
                <w:kern w:val="0"/>
                <w:szCs w:val="21"/>
              </w:rPr>
            </w:pPr>
            <w:r>
              <w:rPr>
                <w:rFonts w:hint="eastAsia" w:ascii="宋体" w:hAnsi="宋体" w:cs="宋体"/>
                <w:kern w:val="0"/>
                <w:szCs w:val="21"/>
              </w:rPr>
              <w:t>招标文件要求为达标或绿色的，目标和招标文件一致且措施满足目标要求的得1分；目标高于招标文件且措施满足目标要求，得2分。</w:t>
            </w:r>
          </w:p>
          <w:p w14:paraId="665E890C">
            <w:pPr>
              <w:spacing w:before="78" w:beforeLines="25" w:after="78" w:afterLines="25"/>
              <w:rPr>
                <w:rFonts w:hint="eastAsia" w:ascii="宋体" w:hAnsi="宋体" w:cs="宋体"/>
                <w:kern w:val="0"/>
                <w:szCs w:val="21"/>
              </w:rPr>
            </w:pPr>
            <w:r>
              <w:rPr>
                <w:rFonts w:hint="eastAsia" w:ascii="宋体" w:hAnsi="宋体" w:cs="宋体"/>
                <w:kern w:val="0"/>
                <w:szCs w:val="21"/>
              </w:rPr>
              <w:t>招标文件要求为样板的，目标和招标文件一致且措施满足目标要求的得2分。</w:t>
            </w:r>
          </w:p>
          <w:p w14:paraId="6FF86866">
            <w:pPr>
              <w:spacing w:before="78" w:beforeLines="25" w:after="78" w:afterLines="25"/>
              <w:jc w:val="left"/>
              <w:rPr>
                <w:rFonts w:hint="eastAsia" w:ascii="宋体" w:hAnsi="宋体" w:cs="宋体"/>
                <w:kern w:val="0"/>
                <w:szCs w:val="21"/>
              </w:rPr>
            </w:pPr>
            <w:r>
              <w:rPr>
                <w:rFonts w:hint="eastAsia" w:ascii="宋体" w:hAnsi="宋体" w:cs="宋体"/>
                <w:kern w:val="0"/>
                <w:szCs w:val="21"/>
              </w:rPr>
              <w:t>不符合上述情形的均得0分。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1EC4018">
            <w:pPr>
              <w:widowControl/>
              <w:jc w:val="left"/>
              <w:rPr>
                <w:rFonts w:hint="eastAsia" w:ascii="宋体" w:hAnsi="宋体" w:cs="宋体"/>
                <w:kern w:val="0"/>
                <w:szCs w:val="21"/>
              </w:rPr>
            </w:pPr>
            <w:r>
              <w:rPr>
                <w:rFonts w:hint="eastAsia" w:ascii="宋体" w:hAnsi="宋体" w:cs="宋体"/>
                <w:kern w:val="0"/>
                <w:szCs w:val="21"/>
              </w:rPr>
              <w:t>最低0分</w:t>
            </w:r>
          </w:p>
          <w:p w14:paraId="7413AB36">
            <w:pPr>
              <w:widowControl/>
              <w:jc w:val="left"/>
              <w:rPr>
                <w:rFonts w:hint="eastAsia" w:ascii="宋体" w:hAnsi="宋体"/>
                <w:szCs w:val="21"/>
              </w:rPr>
            </w:pPr>
            <w:r>
              <w:rPr>
                <w:rFonts w:hint="eastAsia" w:ascii="宋体" w:hAnsi="宋体" w:cs="宋体"/>
                <w:kern w:val="0"/>
                <w:szCs w:val="21"/>
              </w:rPr>
              <w:t>最高2分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6D9547B">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714685D1">
            <w:pPr>
              <w:spacing w:before="78" w:beforeLines="25" w:after="78"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0D8EF400">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6CA025D">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15F47040">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3A76092F">
            <w:pPr>
              <w:spacing w:before="78" w:beforeLines="25" w:after="78" w:afterLines="25"/>
              <w:jc w:val="center"/>
              <w:rPr>
                <w:rFonts w:ascii="宋体" w:cs="Arial"/>
                <w:szCs w:val="21"/>
              </w:rPr>
            </w:pPr>
          </w:p>
        </w:tc>
      </w:tr>
      <w:tr w14:paraId="657C5B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top w:val="single" w:color="auto" w:sz="4" w:space="0"/>
              <w:bottom w:val="single" w:color="auto" w:sz="4" w:space="0"/>
              <w:right w:val="single" w:color="auto" w:sz="4" w:space="0"/>
            </w:tcBorders>
            <w:noWrap w:val="0"/>
            <w:vAlign w:val="center"/>
          </w:tcPr>
          <w:p w14:paraId="6018130D">
            <w:pPr>
              <w:spacing w:before="78" w:beforeLines="25" w:after="78" w:afterLines="25"/>
              <w:jc w:val="center"/>
              <w:rPr>
                <w:rFonts w:hint="eastAsia" w:ascii="宋体" w:cs="Arial"/>
                <w:szCs w:val="21"/>
              </w:rPr>
            </w:pPr>
            <w:r>
              <w:rPr>
                <w:rFonts w:hint="eastAsia" w:ascii="宋体" w:cs="Arial"/>
                <w:szCs w:val="21"/>
              </w:rPr>
              <w:t>9</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5058E922">
            <w:pPr>
              <w:spacing w:before="78" w:beforeLines="25" w:after="78" w:afterLines="25"/>
              <w:rPr>
                <w:rFonts w:hint="eastAsia" w:ascii="宋体" w:hAnsi="宋体" w:cs="宋体"/>
                <w:kern w:val="0"/>
                <w:szCs w:val="21"/>
              </w:rPr>
            </w:pPr>
            <w:r>
              <w:rPr>
                <w:rFonts w:hint="eastAsia" w:ascii="宋体" w:hAnsi="宋体" w:cs="宋体"/>
                <w:kern w:val="0"/>
                <w:szCs w:val="21"/>
              </w:rPr>
              <w:t>安全管理及保障措施-安全管理措施</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F5F16BE">
            <w:pPr>
              <w:spacing w:before="78" w:beforeLines="25" w:after="78" w:afterLines="25"/>
              <w:jc w:val="center"/>
              <w:rPr>
                <w:rFonts w:ascii="宋体"/>
                <w:szCs w:val="21"/>
              </w:rPr>
            </w:pPr>
            <w:r>
              <w:rPr>
                <w:rFonts w:hint="eastAsia" w:ascii="宋体" w:hAnsi="宋体" w:cs="宋体"/>
                <w:kern w:val="0"/>
                <w:szCs w:val="21"/>
              </w:rPr>
              <w:t>8分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0227C694">
            <w:pPr>
              <w:widowControl/>
              <w:rPr>
                <w:rFonts w:ascii="宋体" w:hAnsi="宋体" w:cs="宋体"/>
                <w:kern w:val="0"/>
                <w:szCs w:val="21"/>
              </w:rPr>
            </w:pPr>
            <w:r>
              <w:rPr>
                <w:rFonts w:hint="eastAsia" w:ascii="宋体" w:hAnsi="宋体" w:cs="宋体"/>
                <w:kern w:val="0"/>
                <w:szCs w:val="21"/>
              </w:rPr>
              <w:t>（1）设立项目安全施工管理组织机构，组建安全生产领导小组，安管人员配备符合要求。</w:t>
            </w:r>
          </w:p>
          <w:p w14:paraId="5B1DC622">
            <w:pPr>
              <w:widowControl/>
              <w:rPr>
                <w:rFonts w:ascii="宋体" w:hAnsi="宋体" w:cs="宋体"/>
                <w:kern w:val="0"/>
                <w:szCs w:val="21"/>
              </w:rPr>
            </w:pPr>
            <w:r>
              <w:rPr>
                <w:rFonts w:hint="eastAsia" w:ascii="宋体" w:hAnsi="宋体" w:cs="宋体"/>
                <w:kern w:val="0"/>
                <w:szCs w:val="21"/>
              </w:rPr>
              <w:t>（2）建立、健全安全生产责任制，岗位职责明确。</w:t>
            </w:r>
          </w:p>
          <w:p w14:paraId="0FBBD177">
            <w:pPr>
              <w:widowControl/>
              <w:rPr>
                <w:rFonts w:ascii="宋体" w:hAnsi="宋体" w:cs="宋体"/>
                <w:kern w:val="0"/>
                <w:szCs w:val="21"/>
              </w:rPr>
            </w:pPr>
            <w:r>
              <w:rPr>
                <w:rFonts w:hint="eastAsia" w:ascii="宋体" w:hAnsi="宋体" w:cs="宋体"/>
                <w:kern w:val="0"/>
                <w:szCs w:val="21"/>
              </w:rPr>
              <w:t>（3）编制安全生产费用使用计划。</w:t>
            </w:r>
          </w:p>
          <w:p w14:paraId="576C812F">
            <w:pPr>
              <w:spacing w:before="78" w:beforeLines="25" w:after="78" w:afterLines="25"/>
              <w:rPr>
                <w:rFonts w:ascii="宋体" w:hAnsi="宋体" w:cs="宋体"/>
                <w:kern w:val="0"/>
                <w:szCs w:val="21"/>
              </w:rPr>
            </w:pPr>
            <w:r>
              <w:rPr>
                <w:rFonts w:hint="eastAsia" w:ascii="宋体" w:hAnsi="宋体" w:cs="宋体"/>
                <w:kern w:val="0"/>
                <w:szCs w:val="21"/>
              </w:rPr>
              <w:t>（4）编制项目安全生产教育培训计划。</w:t>
            </w:r>
          </w:p>
          <w:p w14:paraId="284F2238">
            <w:pPr>
              <w:spacing w:before="78" w:beforeLines="25" w:after="78" w:afterLines="25"/>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7688F2B">
            <w:pPr>
              <w:widowControl/>
              <w:jc w:val="left"/>
              <w:rPr>
                <w:rFonts w:hint="eastAsia" w:ascii="宋体" w:hAnsi="宋体" w:cs="宋体"/>
                <w:kern w:val="0"/>
                <w:szCs w:val="21"/>
              </w:rPr>
            </w:pPr>
            <w:r>
              <w:rPr>
                <w:rFonts w:hint="eastAsia" w:ascii="宋体" w:hAnsi="宋体" w:cs="宋体"/>
                <w:kern w:val="0"/>
                <w:szCs w:val="21"/>
              </w:rPr>
              <w:t>最低0分</w:t>
            </w:r>
          </w:p>
          <w:p w14:paraId="0D1AA8C9">
            <w:pPr>
              <w:widowControl/>
              <w:jc w:val="left"/>
              <w:rPr>
                <w:rFonts w:hint="eastAsia" w:ascii="宋体" w:hAnsi="宋体" w:cs="宋体"/>
                <w:kern w:val="0"/>
                <w:szCs w:val="21"/>
              </w:rPr>
            </w:pPr>
            <w:r>
              <w:rPr>
                <w:rFonts w:hint="eastAsia" w:ascii="宋体" w:hAnsi="宋体" w:cs="宋体"/>
                <w:kern w:val="0"/>
                <w:szCs w:val="21"/>
              </w:rPr>
              <w:t>最高8分</w:t>
            </w:r>
          </w:p>
        </w:tc>
        <w:tc>
          <w:tcPr>
            <w:tcW w:w="850" w:type="dxa"/>
            <w:tcBorders>
              <w:left w:val="single" w:color="auto" w:sz="4" w:space="0"/>
              <w:bottom w:val="single" w:color="auto" w:sz="4" w:space="0"/>
              <w:right w:val="single" w:color="auto" w:sz="4" w:space="0"/>
            </w:tcBorders>
            <w:noWrap w:val="0"/>
            <w:vAlign w:val="center"/>
          </w:tcPr>
          <w:p w14:paraId="2572C659">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699127E">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7EB43140">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266433F6">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731A1EBF">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150D8B8C">
            <w:pPr>
              <w:spacing w:before="78" w:beforeLines="25" w:after="78" w:afterLines="25"/>
              <w:jc w:val="center"/>
              <w:rPr>
                <w:rFonts w:ascii="宋体" w:cs="Arial"/>
                <w:szCs w:val="21"/>
              </w:rPr>
            </w:pPr>
          </w:p>
        </w:tc>
      </w:tr>
      <w:tr w14:paraId="479F8F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1028524C">
            <w:pPr>
              <w:spacing w:before="78" w:beforeLines="25" w:after="78" w:afterLines="25"/>
              <w:jc w:val="center"/>
              <w:rPr>
                <w:rFonts w:hint="eastAsia" w:ascii="宋体" w:cs="Arial"/>
                <w:szCs w:val="21"/>
              </w:rPr>
            </w:pPr>
            <w:r>
              <w:rPr>
                <w:rFonts w:hint="eastAsia" w:ascii="宋体" w:cs="Arial"/>
                <w:szCs w:val="21"/>
              </w:rPr>
              <w:t>10</w:t>
            </w:r>
          </w:p>
        </w:tc>
        <w:tc>
          <w:tcPr>
            <w:tcW w:w="2693" w:type="dxa"/>
            <w:tcBorders>
              <w:left w:val="single" w:color="auto" w:sz="4" w:space="0"/>
              <w:bottom w:val="single" w:color="auto" w:sz="4" w:space="0"/>
              <w:right w:val="single" w:color="auto" w:sz="4" w:space="0"/>
            </w:tcBorders>
            <w:noWrap w:val="0"/>
            <w:vAlign w:val="center"/>
          </w:tcPr>
          <w:p w14:paraId="06D306C8">
            <w:pPr>
              <w:spacing w:before="78" w:beforeLines="25" w:after="78" w:afterLines="25"/>
              <w:rPr>
                <w:rFonts w:hint="eastAsia" w:ascii="宋体" w:hAnsi="宋体" w:cs="宋体"/>
                <w:kern w:val="0"/>
                <w:szCs w:val="21"/>
              </w:rPr>
            </w:pPr>
            <w:r>
              <w:rPr>
                <w:rFonts w:hint="eastAsia" w:ascii="宋体" w:hAnsi="宋体" w:cs="宋体"/>
                <w:kern w:val="0"/>
                <w:szCs w:val="21"/>
              </w:rPr>
              <w:t>安全管理及保障措施-安全生产技术保障措施</w:t>
            </w:r>
          </w:p>
        </w:tc>
        <w:tc>
          <w:tcPr>
            <w:tcW w:w="850" w:type="dxa"/>
            <w:tcBorders>
              <w:left w:val="single" w:color="auto" w:sz="4" w:space="0"/>
              <w:bottom w:val="single" w:color="auto" w:sz="4" w:space="0"/>
              <w:right w:val="single" w:color="auto" w:sz="4" w:space="0"/>
            </w:tcBorders>
            <w:noWrap w:val="0"/>
            <w:vAlign w:val="center"/>
          </w:tcPr>
          <w:p w14:paraId="69BA19F8">
            <w:pPr>
              <w:spacing w:before="78" w:beforeLines="25" w:after="78" w:afterLines="25"/>
              <w:jc w:val="center"/>
              <w:rPr>
                <w:rFonts w:ascii="宋体"/>
                <w:szCs w:val="21"/>
              </w:rPr>
            </w:pPr>
            <w:r>
              <w:rPr>
                <w:rFonts w:hint="eastAsia" w:ascii="宋体" w:hAnsi="宋体" w:cs="宋体"/>
                <w:kern w:val="0"/>
                <w:szCs w:val="21"/>
              </w:rPr>
              <w:t>15分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60B08694">
            <w:pPr>
              <w:widowControl/>
              <w:jc w:val="left"/>
              <w:rPr>
                <w:rFonts w:ascii="宋体" w:hAnsi="宋体" w:cs="宋体"/>
                <w:kern w:val="0"/>
                <w:szCs w:val="21"/>
              </w:rPr>
            </w:pPr>
            <w:r>
              <w:rPr>
                <w:rFonts w:hint="eastAsia" w:ascii="宋体" w:hAnsi="宋体" w:cs="宋体"/>
                <w:kern w:val="0"/>
                <w:szCs w:val="21"/>
              </w:rPr>
              <w:t>（1）根据本项目工程特点编制危险性较大的分部分项工程清单并明确相应的安全管理措施。超过一定规模的危险性较大分部分项工程专项施工方案和落实措施。</w:t>
            </w:r>
          </w:p>
          <w:p w14:paraId="15849960">
            <w:pPr>
              <w:widowControl/>
              <w:jc w:val="left"/>
              <w:rPr>
                <w:rFonts w:ascii="宋体" w:hAnsi="宋体" w:cs="宋体"/>
                <w:kern w:val="0"/>
                <w:szCs w:val="21"/>
              </w:rPr>
            </w:pPr>
            <w:r>
              <w:rPr>
                <w:rFonts w:hint="eastAsia" w:ascii="宋体" w:hAnsi="宋体" w:cs="宋体"/>
                <w:kern w:val="0"/>
                <w:szCs w:val="21"/>
              </w:rPr>
              <w:t>（2）编制与本工程相关的危险作业(用电作业、高处作业、有限空间作业、高空作业吊篮、吊装作业、动火作业、土方开挖作业)防范措施和职业危害防治方案。</w:t>
            </w:r>
          </w:p>
          <w:p w14:paraId="47698CE8">
            <w:pPr>
              <w:widowControl/>
              <w:jc w:val="left"/>
              <w:rPr>
                <w:rFonts w:ascii="宋体" w:hAnsi="宋体" w:cs="宋体"/>
                <w:kern w:val="0"/>
                <w:szCs w:val="21"/>
              </w:rPr>
            </w:pPr>
            <w:r>
              <w:rPr>
                <w:rFonts w:hint="eastAsia" w:ascii="宋体" w:hAnsi="宋体" w:cs="宋体"/>
                <w:kern w:val="0"/>
                <w:szCs w:val="21"/>
              </w:rPr>
              <w:t>（3）对本项目危险源进行辨识，编制防控措施。</w:t>
            </w:r>
          </w:p>
          <w:p w14:paraId="2A2FD14C">
            <w:pPr>
              <w:widowControl/>
              <w:jc w:val="left"/>
              <w:rPr>
                <w:rFonts w:ascii="宋体" w:hAnsi="宋体" w:cs="宋体"/>
                <w:kern w:val="0"/>
                <w:szCs w:val="21"/>
              </w:rPr>
            </w:pPr>
            <w:r>
              <w:rPr>
                <w:rFonts w:hint="eastAsia" w:ascii="宋体" w:hAnsi="宋体" w:cs="宋体"/>
                <w:kern w:val="0"/>
                <w:szCs w:val="21"/>
              </w:rPr>
              <w:t>（4）建立隐患排查治理制度。</w:t>
            </w:r>
          </w:p>
          <w:p w14:paraId="056886D0">
            <w:pPr>
              <w:spacing w:before="78" w:beforeLines="25" w:after="78" w:afterLines="25"/>
              <w:jc w:val="left"/>
              <w:rPr>
                <w:rFonts w:ascii="宋体" w:hAnsi="宋体" w:cs="宋体"/>
                <w:kern w:val="0"/>
                <w:szCs w:val="21"/>
              </w:rPr>
            </w:pPr>
            <w:r>
              <w:rPr>
                <w:rFonts w:hint="eastAsia" w:ascii="宋体" w:hAnsi="宋体" w:cs="宋体"/>
                <w:kern w:val="0"/>
                <w:szCs w:val="21"/>
              </w:rPr>
              <w:t>（5）编制有针对性的雨期、冬期、高温天气以及极端天气状况等专项施工方案，明确季节性施工内容及控制重点、施工准备、主要分部分项工程施工要点及措施、应急处置措施等。</w:t>
            </w:r>
          </w:p>
          <w:p w14:paraId="15173097">
            <w:pPr>
              <w:spacing w:before="78" w:beforeLines="25" w:after="78" w:afterLines="25"/>
              <w:jc w:val="left"/>
              <w:rPr>
                <w:rFonts w:hint="eastAsia" w:ascii="宋体" w:hAnsi="宋体" w:cs="宋体"/>
                <w:kern w:val="0"/>
                <w:szCs w:val="21"/>
              </w:rPr>
            </w:pPr>
            <w:r>
              <w:rPr>
                <w:rFonts w:hint="eastAsia" w:ascii="宋体" w:hAnsi="宋体" w:cs="宋体"/>
                <w:kern w:val="0"/>
                <w:szCs w:val="21"/>
              </w:rPr>
              <w:t>每项满足得3分，每项基本满足得2分，每项不满足得0分。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4D03EC6">
            <w:pPr>
              <w:widowControl/>
              <w:jc w:val="left"/>
              <w:rPr>
                <w:rFonts w:hint="eastAsia" w:ascii="宋体" w:hAnsi="宋体" w:cs="宋体"/>
                <w:kern w:val="0"/>
                <w:szCs w:val="21"/>
              </w:rPr>
            </w:pPr>
            <w:r>
              <w:rPr>
                <w:rFonts w:hint="eastAsia" w:ascii="宋体" w:hAnsi="宋体" w:cs="宋体"/>
                <w:kern w:val="0"/>
                <w:szCs w:val="21"/>
              </w:rPr>
              <w:t>最低0分</w:t>
            </w:r>
          </w:p>
          <w:p w14:paraId="7DB8AE44">
            <w:pPr>
              <w:widowControl/>
              <w:jc w:val="left"/>
              <w:rPr>
                <w:rFonts w:hint="eastAsia" w:ascii="宋体" w:hAnsi="宋体"/>
                <w:szCs w:val="21"/>
              </w:rPr>
            </w:pPr>
            <w:r>
              <w:rPr>
                <w:rFonts w:hint="eastAsia" w:ascii="宋体" w:hAnsi="宋体" w:cs="宋体"/>
                <w:kern w:val="0"/>
                <w:szCs w:val="21"/>
              </w:rPr>
              <w:t>最高15分</w:t>
            </w:r>
          </w:p>
        </w:tc>
        <w:tc>
          <w:tcPr>
            <w:tcW w:w="850" w:type="dxa"/>
            <w:tcBorders>
              <w:left w:val="single" w:color="auto" w:sz="4" w:space="0"/>
              <w:bottom w:val="single" w:color="auto" w:sz="4" w:space="0"/>
              <w:right w:val="single" w:color="auto" w:sz="4" w:space="0"/>
            </w:tcBorders>
            <w:noWrap w:val="0"/>
            <w:vAlign w:val="center"/>
          </w:tcPr>
          <w:p w14:paraId="14458DB6">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37195678">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6FB80467">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2D0C0D9">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3366E5E0">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4899DA14">
            <w:pPr>
              <w:spacing w:before="78" w:beforeLines="25" w:after="78" w:afterLines="25"/>
              <w:jc w:val="center"/>
              <w:rPr>
                <w:rFonts w:ascii="宋体" w:cs="Arial"/>
                <w:szCs w:val="21"/>
              </w:rPr>
            </w:pPr>
          </w:p>
        </w:tc>
      </w:tr>
      <w:tr w14:paraId="55A74A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05" w:hRule="atLeast"/>
        </w:trPr>
        <w:tc>
          <w:tcPr>
            <w:tcW w:w="534" w:type="dxa"/>
            <w:tcBorders>
              <w:bottom w:val="single" w:color="auto" w:sz="4" w:space="0"/>
              <w:right w:val="single" w:color="auto" w:sz="4" w:space="0"/>
            </w:tcBorders>
            <w:noWrap w:val="0"/>
            <w:vAlign w:val="center"/>
          </w:tcPr>
          <w:p w14:paraId="7EB23745">
            <w:pPr>
              <w:spacing w:before="78" w:beforeLines="25" w:after="78" w:afterLines="25"/>
              <w:jc w:val="center"/>
              <w:rPr>
                <w:rFonts w:hint="eastAsia" w:ascii="宋体" w:cs="Arial"/>
                <w:szCs w:val="21"/>
              </w:rPr>
            </w:pPr>
            <w:r>
              <w:rPr>
                <w:rFonts w:hint="eastAsia" w:ascii="宋体" w:cs="Arial"/>
                <w:szCs w:val="21"/>
              </w:rPr>
              <w:t>11</w:t>
            </w:r>
          </w:p>
        </w:tc>
        <w:tc>
          <w:tcPr>
            <w:tcW w:w="2693" w:type="dxa"/>
            <w:tcBorders>
              <w:left w:val="single" w:color="auto" w:sz="4" w:space="0"/>
              <w:bottom w:val="single" w:color="auto" w:sz="4" w:space="0"/>
              <w:right w:val="single" w:color="auto" w:sz="4" w:space="0"/>
            </w:tcBorders>
            <w:noWrap w:val="0"/>
            <w:vAlign w:val="center"/>
          </w:tcPr>
          <w:p w14:paraId="52D25F07">
            <w:pPr>
              <w:spacing w:before="78" w:beforeLines="25" w:after="78" w:afterLines="25"/>
              <w:rPr>
                <w:rFonts w:hint="eastAsia" w:ascii="宋体" w:hAnsi="宋体" w:cs="宋体"/>
                <w:kern w:val="0"/>
                <w:szCs w:val="21"/>
              </w:rPr>
            </w:pPr>
            <w:r>
              <w:rPr>
                <w:rFonts w:hint="eastAsia" w:ascii="宋体" w:hAnsi="宋体" w:cs="宋体"/>
                <w:kern w:val="0"/>
                <w:szCs w:val="21"/>
              </w:rPr>
              <w:t>绿色文明施工管理及保障措施-绿色文明施工制度和组织机构建设</w:t>
            </w:r>
          </w:p>
        </w:tc>
        <w:tc>
          <w:tcPr>
            <w:tcW w:w="850" w:type="dxa"/>
            <w:tcBorders>
              <w:left w:val="single" w:color="auto" w:sz="4" w:space="0"/>
              <w:bottom w:val="single" w:color="auto" w:sz="4" w:space="0"/>
              <w:right w:val="single" w:color="auto" w:sz="4" w:space="0"/>
            </w:tcBorders>
            <w:noWrap w:val="0"/>
            <w:vAlign w:val="center"/>
          </w:tcPr>
          <w:p w14:paraId="1F4E59FC">
            <w:pPr>
              <w:spacing w:before="78" w:beforeLines="25" w:after="78" w:afterLines="25"/>
              <w:jc w:val="center"/>
              <w:rPr>
                <w:rFonts w:ascii="宋体"/>
                <w:szCs w:val="21"/>
              </w:rPr>
            </w:pPr>
            <w:r>
              <w:rPr>
                <w:rFonts w:hint="eastAsia" w:ascii="宋体" w:hAnsi="宋体" w:cs="宋体"/>
                <w:kern w:val="0"/>
                <w:szCs w:val="21"/>
              </w:rPr>
              <w:t>3分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0A85FC4">
            <w:pPr>
              <w:spacing w:before="78" w:beforeLines="25" w:after="78" w:afterLines="25"/>
              <w:rPr>
                <w:rFonts w:hint="eastAsia" w:ascii="宋体" w:hAnsi="宋体" w:cs="宋体"/>
                <w:kern w:val="0"/>
                <w:szCs w:val="21"/>
              </w:rPr>
            </w:pPr>
            <w:r>
              <w:rPr>
                <w:rFonts w:hint="eastAsia" w:ascii="宋体" w:hAnsi="宋体" w:cs="宋体"/>
                <w:kern w:val="0"/>
                <w:szCs w:val="21"/>
              </w:rPr>
              <w:t>（1）建立绿色文明施工管理制度。</w:t>
            </w:r>
          </w:p>
          <w:p w14:paraId="29BCC449">
            <w:pPr>
              <w:spacing w:before="78" w:beforeLines="25" w:after="78" w:afterLines="25"/>
              <w:rPr>
                <w:rFonts w:ascii="宋体" w:hAnsi="宋体" w:cs="宋体"/>
                <w:kern w:val="0"/>
                <w:szCs w:val="21"/>
              </w:rPr>
            </w:pPr>
            <w:r>
              <w:rPr>
                <w:rFonts w:hint="eastAsia" w:ascii="宋体" w:hAnsi="宋体" w:cs="宋体"/>
                <w:kern w:val="0"/>
                <w:szCs w:val="21"/>
              </w:rPr>
              <w:t>（2）建立健全绿色文明施工组织机构，明确责任分工。</w:t>
            </w:r>
          </w:p>
          <w:p w14:paraId="62A4D04D">
            <w:pPr>
              <w:spacing w:before="78" w:beforeLines="25" w:after="78" w:afterLines="25"/>
              <w:rPr>
                <w:rFonts w:hint="eastAsia" w:ascii="宋体" w:hAnsi="宋体" w:cs="宋体"/>
                <w:kern w:val="0"/>
                <w:szCs w:val="21"/>
              </w:rPr>
            </w:pPr>
            <w:r>
              <w:rPr>
                <w:rFonts w:hint="eastAsia" w:ascii="宋体" w:hAnsi="宋体" w:cs="宋体"/>
                <w:kern w:val="0"/>
                <w:szCs w:val="21"/>
              </w:rPr>
              <w:t>每项满足得1.5分，每项基本满足得1分，每项不满足得0分。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6B33456">
            <w:pPr>
              <w:widowControl/>
              <w:jc w:val="left"/>
              <w:rPr>
                <w:rFonts w:hint="eastAsia" w:ascii="宋体" w:hAnsi="宋体" w:cs="宋体"/>
                <w:kern w:val="0"/>
                <w:szCs w:val="21"/>
              </w:rPr>
            </w:pPr>
            <w:r>
              <w:rPr>
                <w:rFonts w:hint="eastAsia" w:ascii="宋体" w:hAnsi="宋体" w:cs="宋体"/>
                <w:kern w:val="0"/>
                <w:szCs w:val="21"/>
              </w:rPr>
              <w:t>最低0分</w:t>
            </w:r>
          </w:p>
          <w:p w14:paraId="2030D28D">
            <w:pPr>
              <w:widowControl/>
              <w:jc w:val="left"/>
              <w:rPr>
                <w:rFonts w:hint="eastAsia" w:ascii="宋体" w:hAnsi="宋体" w:cs="宋体"/>
                <w:kern w:val="0"/>
                <w:szCs w:val="21"/>
              </w:rPr>
            </w:pPr>
            <w:r>
              <w:rPr>
                <w:rFonts w:hint="eastAsia" w:ascii="宋体" w:hAnsi="宋体" w:cs="宋体"/>
                <w:kern w:val="0"/>
                <w:szCs w:val="21"/>
              </w:rPr>
              <w:t>最高3分</w:t>
            </w:r>
          </w:p>
        </w:tc>
        <w:tc>
          <w:tcPr>
            <w:tcW w:w="850" w:type="dxa"/>
            <w:tcBorders>
              <w:left w:val="single" w:color="auto" w:sz="4" w:space="0"/>
              <w:bottom w:val="single" w:color="auto" w:sz="4" w:space="0"/>
              <w:right w:val="single" w:color="auto" w:sz="4" w:space="0"/>
            </w:tcBorders>
            <w:noWrap w:val="0"/>
            <w:vAlign w:val="center"/>
          </w:tcPr>
          <w:p w14:paraId="19C6C252">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4F4D4380">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755EA74C">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6A123130">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19BC0C70">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6EB081D">
            <w:pPr>
              <w:spacing w:before="78" w:beforeLines="25" w:after="78" w:afterLines="25"/>
              <w:jc w:val="center"/>
              <w:rPr>
                <w:rFonts w:ascii="宋体" w:cs="Arial"/>
                <w:szCs w:val="21"/>
              </w:rPr>
            </w:pPr>
          </w:p>
        </w:tc>
      </w:tr>
      <w:tr w14:paraId="5E0F25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7CD5A42B">
            <w:pPr>
              <w:spacing w:before="78" w:beforeLines="25" w:after="78" w:afterLines="25"/>
              <w:jc w:val="center"/>
              <w:rPr>
                <w:rFonts w:hint="eastAsia" w:ascii="宋体" w:cs="Arial"/>
                <w:szCs w:val="21"/>
              </w:rPr>
            </w:pPr>
            <w:r>
              <w:rPr>
                <w:rFonts w:hint="eastAsia" w:ascii="宋体" w:cs="Arial"/>
                <w:szCs w:val="21"/>
              </w:rPr>
              <w:t>12</w:t>
            </w:r>
          </w:p>
        </w:tc>
        <w:tc>
          <w:tcPr>
            <w:tcW w:w="2693" w:type="dxa"/>
            <w:tcBorders>
              <w:left w:val="single" w:color="auto" w:sz="4" w:space="0"/>
              <w:bottom w:val="single" w:color="auto" w:sz="4" w:space="0"/>
              <w:right w:val="single" w:color="auto" w:sz="4" w:space="0"/>
            </w:tcBorders>
            <w:noWrap w:val="0"/>
            <w:vAlign w:val="center"/>
          </w:tcPr>
          <w:p w14:paraId="42636CC5">
            <w:pPr>
              <w:spacing w:before="78" w:beforeLines="25" w:after="78" w:afterLines="25"/>
              <w:rPr>
                <w:rFonts w:hint="eastAsia" w:ascii="宋体" w:hAnsi="宋体" w:cs="宋体"/>
                <w:kern w:val="0"/>
                <w:szCs w:val="21"/>
              </w:rPr>
            </w:pPr>
            <w:r>
              <w:rPr>
                <w:rFonts w:hint="eastAsia" w:ascii="宋体" w:hAnsi="宋体" w:cs="宋体"/>
                <w:kern w:val="0"/>
                <w:szCs w:val="21"/>
              </w:rPr>
              <w:t>绿色文明施工管理及保障措施-扬尘、噪声治理方案及地下管线保护措施</w:t>
            </w:r>
          </w:p>
        </w:tc>
        <w:tc>
          <w:tcPr>
            <w:tcW w:w="850" w:type="dxa"/>
            <w:tcBorders>
              <w:left w:val="single" w:color="auto" w:sz="4" w:space="0"/>
              <w:bottom w:val="single" w:color="auto" w:sz="4" w:space="0"/>
              <w:right w:val="single" w:color="auto" w:sz="4" w:space="0"/>
            </w:tcBorders>
            <w:noWrap w:val="0"/>
            <w:vAlign w:val="center"/>
          </w:tcPr>
          <w:p w14:paraId="714E24F6">
            <w:pPr>
              <w:spacing w:before="78" w:beforeLines="25" w:after="78" w:afterLines="25"/>
              <w:jc w:val="center"/>
              <w:rPr>
                <w:rFonts w:ascii="宋体"/>
                <w:szCs w:val="21"/>
              </w:rPr>
            </w:pPr>
            <w:r>
              <w:rPr>
                <w:rFonts w:hint="eastAsia" w:ascii="宋体" w:hAnsi="宋体" w:cs="宋体"/>
                <w:kern w:val="0"/>
                <w:szCs w:val="21"/>
              </w:rPr>
              <w:t>6分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F154154">
            <w:pPr>
              <w:widowControl/>
              <w:jc w:val="left"/>
              <w:rPr>
                <w:rFonts w:ascii="宋体" w:hAnsi="宋体" w:cs="宋体"/>
                <w:kern w:val="0"/>
                <w:szCs w:val="21"/>
              </w:rPr>
            </w:pPr>
            <w:r>
              <w:rPr>
                <w:rFonts w:hint="eastAsia" w:ascii="宋体" w:hAnsi="宋体" w:cs="宋体"/>
                <w:kern w:val="0"/>
                <w:szCs w:val="21"/>
              </w:rPr>
              <w:t>（1）制定施工扬尘治理工作方案。</w:t>
            </w:r>
          </w:p>
          <w:p w14:paraId="200FC489">
            <w:pPr>
              <w:widowControl/>
              <w:jc w:val="left"/>
              <w:rPr>
                <w:rFonts w:ascii="宋体" w:hAnsi="宋体" w:cs="宋体"/>
                <w:kern w:val="0"/>
                <w:szCs w:val="21"/>
              </w:rPr>
            </w:pPr>
            <w:r>
              <w:rPr>
                <w:rFonts w:hint="eastAsia" w:ascii="宋体" w:hAnsi="宋体" w:cs="宋体"/>
                <w:kern w:val="0"/>
                <w:szCs w:val="21"/>
              </w:rPr>
              <w:t>（2）制定施工噪声污染防治工作方案。</w:t>
            </w:r>
          </w:p>
          <w:p w14:paraId="256715B4">
            <w:pPr>
              <w:widowControl/>
              <w:jc w:val="left"/>
              <w:rPr>
                <w:rFonts w:ascii="宋体" w:hAnsi="宋体" w:cs="宋体"/>
                <w:kern w:val="0"/>
                <w:szCs w:val="21"/>
              </w:rPr>
            </w:pPr>
            <w:r>
              <w:rPr>
                <w:rFonts w:hint="eastAsia" w:ascii="宋体" w:hAnsi="宋体" w:cs="宋体"/>
                <w:kern w:val="0"/>
                <w:szCs w:val="21"/>
              </w:rPr>
              <w:t>（3）制定地下管线保护工作方案和应急处置预案。</w:t>
            </w:r>
          </w:p>
          <w:p w14:paraId="6D012D01">
            <w:pPr>
              <w:spacing w:before="78" w:beforeLines="25" w:after="78" w:afterLines="25"/>
              <w:jc w:val="left"/>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E822B4D">
            <w:pPr>
              <w:widowControl/>
              <w:jc w:val="left"/>
              <w:rPr>
                <w:rFonts w:hint="eastAsia" w:ascii="宋体" w:hAnsi="宋体" w:cs="宋体"/>
                <w:kern w:val="0"/>
                <w:szCs w:val="21"/>
              </w:rPr>
            </w:pPr>
            <w:r>
              <w:rPr>
                <w:rFonts w:hint="eastAsia" w:ascii="宋体" w:hAnsi="宋体" w:cs="宋体"/>
                <w:kern w:val="0"/>
                <w:szCs w:val="21"/>
              </w:rPr>
              <w:t>最低0分</w:t>
            </w:r>
          </w:p>
          <w:p w14:paraId="14D95544">
            <w:pPr>
              <w:widowControl/>
              <w:jc w:val="left"/>
              <w:rPr>
                <w:rFonts w:hint="eastAsia" w:ascii="宋体" w:hAnsi="宋体" w:cs="宋体"/>
                <w:kern w:val="0"/>
                <w:szCs w:val="21"/>
              </w:rPr>
            </w:pPr>
            <w:r>
              <w:rPr>
                <w:rFonts w:hint="eastAsia" w:ascii="宋体" w:hAnsi="宋体" w:cs="宋体"/>
                <w:kern w:val="0"/>
                <w:szCs w:val="21"/>
              </w:rPr>
              <w:t>最高6分</w:t>
            </w:r>
          </w:p>
        </w:tc>
        <w:tc>
          <w:tcPr>
            <w:tcW w:w="850" w:type="dxa"/>
            <w:tcBorders>
              <w:left w:val="single" w:color="auto" w:sz="4" w:space="0"/>
              <w:bottom w:val="single" w:color="auto" w:sz="4" w:space="0"/>
              <w:right w:val="single" w:color="auto" w:sz="4" w:space="0"/>
            </w:tcBorders>
            <w:noWrap w:val="0"/>
            <w:vAlign w:val="center"/>
          </w:tcPr>
          <w:p w14:paraId="64879B29">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457207C3">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268E8195">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9961256">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27A44822">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2A61D214">
            <w:pPr>
              <w:spacing w:before="78" w:beforeLines="25" w:after="78" w:afterLines="25"/>
              <w:jc w:val="center"/>
              <w:rPr>
                <w:rFonts w:ascii="宋体" w:cs="Arial"/>
                <w:szCs w:val="21"/>
              </w:rPr>
            </w:pPr>
          </w:p>
        </w:tc>
      </w:tr>
      <w:tr w14:paraId="3FBC19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43" w:hRule="atLeast"/>
        </w:trPr>
        <w:tc>
          <w:tcPr>
            <w:tcW w:w="534" w:type="dxa"/>
            <w:tcBorders>
              <w:bottom w:val="single" w:color="auto" w:sz="4" w:space="0"/>
              <w:right w:val="single" w:color="auto" w:sz="4" w:space="0"/>
            </w:tcBorders>
            <w:noWrap w:val="0"/>
            <w:vAlign w:val="center"/>
          </w:tcPr>
          <w:p w14:paraId="52A99782">
            <w:pPr>
              <w:spacing w:before="78" w:beforeLines="25" w:after="78" w:afterLines="25"/>
              <w:jc w:val="center"/>
              <w:rPr>
                <w:rFonts w:hint="eastAsia" w:ascii="宋体" w:cs="Arial"/>
                <w:szCs w:val="21"/>
              </w:rPr>
            </w:pPr>
            <w:r>
              <w:rPr>
                <w:rFonts w:hint="eastAsia" w:ascii="宋体" w:cs="Arial"/>
                <w:szCs w:val="21"/>
              </w:rPr>
              <w:t>13</w:t>
            </w:r>
          </w:p>
        </w:tc>
        <w:tc>
          <w:tcPr>
            <w:tcW w:w="2693" w:type="dxa"/>
            <w:tcBorders>
              <w:left w:val="single" w:color="auto" w:sz="4" w:space="0"/>
              <w:bottom w:val="single" w:color="auto" w:sz="4" w:space="0"/>
              <w:right w:val="single" w:color="auto" w:sz="4" w:space="0"/>
            </w:tcBorders>
            <w:noWrap w:val="0"/>
            <w:vAlign w:val="center"/>
          </w:tcPr>
          <w:p w14:paraId="282DBC45">
            <w:pPr>
              <w:spacing w:before="78" w:beforeLines="25" w:after="78" w:afterLines="25"/>
              <w:rPr>
                <w:rFonts w:hint="eastAsia" w:ascii="宋体" w:hAnsi="宋体" w:cs="宋体"/>
                <w:kern w:val="0"/>
                <w:szCs w:val="21"/>
              </w:rPr>
            </w:pPr>
            <w:r>
              <w:rPr>
                <w:rFonts w:hint="eastAsia" w:ascii="宋体" w:hAnsi="宋体" w:cs="宋体"/>
                <w:kern w:val="0"/>
                <w:szCs w:val="21"/>
              </w:rPr>
              <w:t>绿色文明施工管理及保障措施-文明管理措施</w:t>
            </w:r>
          </w:p>
        </w:tc>
        <w:tc>
          <w:tcPr>
            <w:tcW w:w="850" w:type="dxa"/>
            <w:tcBorders>
              <w:left w:val="single" w:color="auto" w:sz="4" w:space="0"/>
              <w:bottom w:val="single" w:color="auto" w:sz="4" w:space="0"/>
              <w:right w:val="single" w:color="auto" w:sz="4" w:space="0"/>
            </w:tcBorders>
            <w:noWrap w:val="0"/>
            <w:vAlign w:val="center"/>
          </w:tcPr>
          <w:p w14:paraId="62059B88">
            <w:pPr>
              <w:spacing w:before="78" w:beforeLines="25" w:after="78" w:afterLines="25"/>
              <w:jc w:val="center"/>
              <w:rPr>
                <w:rFonts w:ascii="宋体"/>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02488EFD">
            <w:pPr>
              <w:widowControl/>
              <w:jc w:val="left"/>
              <w:rPr>
                <w:rFonts w:ascii="宋体" w:hAnsi="宋体" w:cs="宋体"/>
                <w:kern w:val="0"/>
                <w:szCs w:val="21"/>
              </w:rPr>
            </w:pPr>
            <w:r>
              <w:rPr>
                <w:rFonts w:hint="eastAsia" w:ascii="宋体" w:hAnsi="宋体" w:cs="宋体"/>
                <w:kern w:val="0"/>
                <w:szCs w:val="21"/>
              </w:rPr>
              <w:t>（1）建立组织机构和制定工作方案，构建具有自身特色的企业文化和项目文化。</w:t>
            </w:r>
          </w:p>
          <w:p w14:paraId="566551E9">
            <w:pPr>
              <w:spacing w:before="78" w:beforeLines="25" w:after="78" w:afterLines="25"/>
              <w:jc w:val="left"/>
              <w:rPr>
                <w:rFonts w:ascii="宋体" w:hAnsi="宋体" w:cs="宋体"/>
                <w:kern w:val="0"/>
                <w:szCs w:val="21"/>
              </w:rPr>
            </w:pPr>
            <w:r>
              <w:rPr>
                <w:rFonts w:hint="eastAsia" w:ascii="宋体" w:hAnsi="宋体" w:cs="宋体"/>
                <w:kern w:val="0"/>
                <w:szCs w:val="21"/>
              </w:rPr>
              <w:t>（2）制定农民工工资发放管理制度，制定保障及时发放农民工工资相关措施，营造和谐、稳定的工作生活环境。</w:t>
            </w:r>
          </w:p>
          <w:p w14:paraId="46796935">
            <w:pPr>
              <w:spacing w:before="78" w:beforeLines="25" w:after="78" w:afterLines="25"/>
              <w:jc w:val="left"/>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D40BE1D">
            <w:pPr>
              <w:widowControl/>
              <w:jc w:val="left"/>
              <w:rPr>
                <w:rFonts w:hint="eastAsia" w:ascii="宋体" w:hAnsi="宋体" w:cs="宋体"/>
                <w:kern w:val="0"/>
                <w:szCs w:val="21"/>
              </w:rPr>
            </w:pPr>
            <w:r>
              <w:rPr>
                <w:rFonts w:hint="eastAsia" w:ascii="宋体" w:hAnsi="宋体" w:cs="宋体"/>
                <w:kern w:val="0"/>
                <w:szCs w:val="21"/>
              </w:rPr>
              <w:t>最低0分</w:t>
            </w:r>
          </w:p>
          <w:p w14:paraId="155AB8E4">
            <w:pPr>
              <w:widowControl/>
              <w:jc w:val="left"/>
              <w:rPr>
                <w:rFonts w:hint="eastAsia" w:ascii="宋体" w:hAnsi="宋体" w:cs="宋体"/>
                <w:kern w:val="0"/>
                <w:szCs w:val="21"/>
              </w:rPr>
            </w:pPr>
            <w:r>
              <w:rPr>
                <w:rFonts w:hint="eastAsia" w:ascii="宋体" w:hAnsi="宋体" w:cs="宋体"/>
                <w:kern w:val="0"/>
                <w:szCs w:val="21"/>
              </w:rPr>
              <w:t>最高4分</w:t>
            </w:r>
          </w:p>
        </w:tc>
        <w:tc>
          <w:tcPr>
            <w:tcW w:w="850" w:type="dxa"/>
            <w:tcBorders>
              <w:left w:val="single" w:color="auto" w:sz="4" w:space="0"/>
              <w:bottom w:val="single" w:color="auto" w:sz="4" w:space="0"/>
              <w:right w:val="single" w:color="auto" w:sz="4" w:space="0"/>
            </w:tcBorders>
            <w:noWrap w:val="0"/>
            <w:vAlign w:val="center"/>
          </w:tcPr>
          <w:p w14:paraId="6777C911">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14BE2F6">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76E60701">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74C8C701">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5B065973">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7DBD0A69">
            <w:pPr>
              <w:spacing w:before="78" w:beforeLines="25" w:after="78" w:afterLines="25"/>
              <w:jc w:val="center"/>
              <w:rPr>
                <w:rFonts w:ascii="宋体" w:cs="Arial"/>
                <w:szCs w:val="21"/>
              </w:rPr>
            </w:pPr>
          </w:p>
        </w:tc>
      </w:tr>
      <w:tr w14:paraId="25D22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31BF5418">
            <w:pPr>
              <w:spacing w:before="78" w:beforeLines="25" w:after="78" w:afterLines="25"/>
              <w:jc w:val="center"/>
              <w:rPr>
                <w:rFonts w:hint="eastAsia" w:ascii="宋体" w:cs="Arial"/>
                <w:szCs w:val="21"/>
              </w:rPr>
            </w:pPr>
            <w:r>
              <w:rPr>
                <w:rFonts w:hint="eastAsia" w:ascii="宋体" w:cs="Arial"/>
                <w:szCs w:val="21"/>
              </w:rPr>
              <w:t>14</w:t>
            </w:r>
          </w:p>
        </w:tc>
        <w:tc>
          <w:tcPr>
            <w:tcW w:w="2693" w:type="dxa"/>
            <w:tcBorders>
              <w:left w:val="single" w:color="auto" w:sz="4" w:space="0"/>
              <w:bottom w:val="single" w:color="auto" w:sz="4" w:space="0"/>
              <w:right w:val="single" w:color="auto" w:sz="4" w:space="0"/>
            </w:tcBorders>
            <w:noWrap w:val="0"/>
            <w:vAlign w:val="center"/>
          </w:tcPr>
          <w:p w14:paraId="67A65A3E">
            <w:pPr>
              <w:spacing w:before="78" w:beforeLines="25" w:after="78" w:afterLines="25"/>
              <w:rPr>
                <w:rFonts w:hint="eastAsia" w:ascii="宋体" w:hAnsi="宋体" w:cs="宋体"/>
                <w:kern w:val="0"/>
                <w:szCs w:val="21"/>
              </w:rPr>
            </w:pPr>
            <w:r>
              <w:rPr>
                <w:rFonts w:hint="eastAsia" w:ascii="宋体" w:hAnsi="宋体" w:cs="宋体"/>
                <w:kern w:val="0"/>
                <w:szCs w:val="21"/>
              </w:rPr>
              <w:t>绿色文明施工管理及保障措施-卫生健康管理</w:t>
            </w:r>
          </w:p>
        </w:tc>
        <w:tc>
          <w:tcPr>
            <w:tcW w:w="850" w:type="dxa"/>
            <w:tcBorders>
              <w:left w:val="single" w:color="auto" w:sz="4" w:space="0"/>
              <w:bottom w:val="single" w:color="auto" w:sz="4" w:space="0"/>
              <w:right w:val="single" w:color="auto" w:sz="4" w:space="0"/>
            </w:tcBorders>
            <w:noWrap w:val="0"/>
            <w:vAlign w:val="center"/>
          </w:tcPr>
          <w:p w14:paraId="5C36BE5C">
            <w:pPr>
              <w:spacing w:before="78" w:beforeLines="25" w:after="78" w:afterLines="25"/>
              <w:jc w:val="center"/>
              <w:rPr>
                <w:rFonts w:ascii="宋体"/>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E409CEC">
            <w:pPr>
              <w:widowControl/>
              <w:jc w:val="left"/>
              <w:rPr>
                <w:rFonts w:ascii="宋体" w:hAnsi="宋体" w:cs="宋体"/>
                <w:kern w:val="0"/>
                <w:szCs w:val="21"/>
              </w:rPr>
            </w:pPr>
            <w:r>
              <w:rPr>
                <w:rFonts w:hint="eastAsia" w:ascii="宋体" w:hAnsi="宋体" w:cs="宋体"/>
                <w:kern w:val="0"/>
                <w:szCs w:val="21"/>
              </w:rPr>
              <w:t>（1）制定传染病防治工作方案和应急处置预案。</w:t>
            </w:r>
          </w:p>
          <w:p w14:paraId="6C5CEAC8">
            <w:pPr>
              <w:widowControl/>
              <w:jc w:val="left"/>
              <w:rPr>
                <w:rFonts w:ascii="宋体" w:hAnsi="宋体" w:cs="宋体"/>
                <w:kern w:val="0"/>
                <w:szCs w:val="21"/>
              </w:rPr>
            </w:pPr>
            <w:r>
              <w:rPr>
                <w:rFonts w:hint="eastAsia" w:ascii="宋体" w:hAnsi="宋体" w:cs="宋体"/>
                <w:kern w:val="0"/>
                <w:szCs w:val="21"/>
              </w:rPr>
              <w:t>（2）制定爱国卫生运动工作方案，并建立管理体系。</w:t>
            </w:r>
          </w:p>
          <w:p w14:paraId="57945696">
            <w:pPr>
              <w:spacing w:before="78" w:beforeLines="25" w:after="78" w:afterLines="25"/>
              <w:jc w:val="left"/>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6699CE75">
            <w:pPr>
              <w:widowControl/>
              <w:jc w:val="left"/>
              <w:rPr>
                <w:rFonts w:hint="eastAsia" w:ascii="宋体" w:hAnsi="宋体" w:cs="宋体"/>
                <w:kern w:val="0"/>
                <w:szCs w:val="21"/>
              </w:rPr>
            </w:pPr>
            <w:r>
              <w:rPr>
                <w:rFonts w:hint="eastAsia" w:ascii="宋体" w:hAnsi="宋体" w:cs="宋体"/>
                <w:kern w:val="0"/>
                <w:szCs w:val="21"/>
              </w:rPr>
              <w:t>最低0分</w:t>
            </w:r>
          </w:p>
          <w:p w14:paraId="1C573D8B">
            <w:pPr>
              <w:widowControl/>
              <w:jc w:val="left"/>
              <w:rPr>
                <w:rFonts w:hint="eastAsia" w:ascii="宋体" w:hAnsi="宋体" w:cs="宋体"/>
                <w:kern w:val="0"/>
                <w:szCs w:val="21"/>
              </w:rPr>
            </w:pPr>
            <w:r>
              <w:rPr>
                <w:rFonts w:hint="eastAsia" w:ascii="宋体" w:hAnsi="宋体" w:cs="宋体"/>
                <w:kern w:val="0"/>
                <w:szCs w:val="21"/>
              </w:rPr>
              <w:t>最高4分</w:t>
            </w:r>
          </w:p>
        </w:tc>
        <w:tc>
          <w:tcPr>
            <w:tcW w:w="850" w:type="dxa"/>
            <w:tcBorders>
              <w:left w:val="single" w:color="auto" w:sz="4" w:space="0"/>
              <w:bottom w:val="single" w:color="auto" w:sz="4" w:space="0"/>
              <w:right w:val="single" w:color="auto" w:sz="4" w:space="0"/>
            </w:tcBorders>
            <w:noWrap w:val="0"/>
            <w:vAlign w:val="center"/>
          </w:tcPr>
          <w:p w14:paraId="2BF8B290">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08FB6649">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56208BCF">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61E440E">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4B85EED7">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6073329D">
            <w:pPr>
              <w:spacing w:before="78" w:beforeLines="25" w:after="78" w:afterLines="25"/>
              <w:jc w:val="center"/>
              <w:rPr>
                <w:rFonts w:ascii="宋体" w:cs="Arial"/>
                <w:szCs w:val="21"/>
              </w:rPr>
            </w:pPr>
          </w:p>
        </w:tc>
      </w:tr>
      <w:tr w14:paraId="0A2F0C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74F3D90B">
            <w:pPr>
              <w:spacing w:before="78" w:beforeLines="25" w:after="78" w:afterLines="25"/>
              <w:rPr>
                <w:rFonts w:hint="eastAsia" w:ascii="宋体" w:cs="Arial"/>
                <w:szCs w:val="21"/>
              </w:rPr>
            </w:pPr>
            <w:r>
              <w:rPr>
                <w:rFonts w:hint="eastAsia" w:ascii="宋体" w:cs="Arial"/>
                <w:szCs w:val="21"/>
              </w:rPr>
              <w:t>15</w:t>
            </w:r>
          </w:p>
        </w:tc>
        <w:tc>
          <w:tcPr>
            <w:tcW w:w="2693" w:type="dxa"/>
            <w:tcBorders>
              <w:left w:val="single" w:color="auto" w:sz="4" w:space="0"/>
              <w:bottom w:val="single" w:color="auto" w:sz="4" w:space="0"/>
              <w:right w:val="single" w:color="auto" w:sz="4" w:space="0"/>
            </w:tcBorders>
            <w:noWrap w:val="0"/>
            <w:vAlign w:val="center"/>
          </w:tcPr>
          <w:p w14:paraId="39540159">
            <w:pPr>
              <w:spacing w:before="78" w:beforeLines="25" w:after="78" w:afterLines="25"/>
              <w:rPr>
                <w:rFonts w:hint="eastAsia" w:ascii="宋体" w:hAnsi="宋体" w:cs="宋体"/>
                <w:kern w:val="0"/>
                <w:szCs w:val="21"/>
              </w:rPr>
            </w:pPr>
            <w:r>
              <w:rPr>
                <w:rFonts w:hint="eastAsia" w:ascii="宋体" w:hAnsi="宋体" w:cs="宋体"/>
                <w:kern w:val="0"/>
                <w:szCs w:val="21"/>
              </w:rPr>
              <w:t>绿色文明施工管理及保障措施-应急救援</w:t>
            </w:r>
          </w:p>
        </w:tc>
        <w:tc>
          <w:tcPr>
            <w:tcW w:w="850" w:type="dxa"/>
            <w:tcBorders>
              <w:left w:val="single" w:color="auto" w:sz="4" w:space="0"/>
              <w:bottom w:val="single" w:color="auto" w:sz="4" w:space="0"/>
              <w:right w:val="single" w:color="auto" w:sz="4" w:space="0"/>
            </w:tcBorders>
            <w:noWrap w:val="0"/>
            <w:vAlign w:val="center"/>
          </w:tcPr>
          <w:p w14:paraId="487E35DF">
            <w:pPr>
              <w:spacing w:before="78" w:beforeLines="25" w:after="78" w:afterLines="25"/>
              <w:jc w:val="center"/>
              <w:rPr>
                <w:rFonts w:ascii="宋体"/>
                <w:szCs w:val="21"/>
              </w:rPr>
            </w:pPr>
            <w:r>
              <w:rPr>
                <w:rFonts w:hint="eastAsia" w:ascii="宋体" w:hAnsi="宋体" w:cs="宋体"/>
                <w:kern w:val="0"/>
                <w:szCs w:val="21"/>
              </w:rPr>
              <w:t>4分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520C2846">
            <w:pPr>
              <w:spacing w:before="78" w:beforeLines="25" w:after="78" w:afterLines="25"/>
              <w:jc w:val="left"/>
              <w:rPr>
                <w:rFonts w:hint="eastAsia" w:ascii="宋体" w:hAnsi="宋体" w:cs="宋体"/>
                <w:kern w:val="0"/>
                <w:szCs w:val="21"/>
              </w:rPr>
            </w:pPr>
            <w:r>
              <w:rPr>
                <w:rFonts w:hint="eastAsia" w:ascii="宋体" w:hAnsi="宋体" w:cs="宋体"/>
                <w:kern w:val="0"/>
                <w:szCs w:val="21"/>
              </w:rPr>
              <w:t>（1）建立应急管理制度，成立应急救援组织机构。</w:t>
            </w:r>
          </w:p>
          <w:p w14:paraId="33FCCC3C">
            <w:pPr>
              <w:spacing w:before="78" w:beforeLines="25" w:after="78" w:afterLines="25"/>
              <w:jc w:val="left"/>
              <w:rPr>
                <w:rFonts w:hint="eastAsia" w:ascii="宋体" w:hAnsi="宋体" w:cs="宋体"/>
                <w:kern w:val="0"/>
                <w:szCs w:val="21"/>
              </w:rPr>
            </w:pPr>
            <w:r>
              <w:rPr>
                <w:rFonts w:hint="eastAsia" w:ascii="宋体" w:hAnsi="宋体" w:cs="宋体"/>
                <w:kern w:val="0"/>
                <w:szCs w:val="21"/>
              </w:rPr>
              <w:t>（2）定期组织防汛、消防、防灾、生产安全事故、极端天气应对等各类应急培训和演练。</w:t>
            </w:r>
          </w:p>
          <w:p w14:paraId="64FDEC84">
            <w:pPr>
              <w:spacing w:before="78" w:beforeLines="25" w:after="78" w:afterLines="25"/>
              <w:jc w:val="left"/>
              <w:rPr>
                <w:rFonts w:hint="eastAsia" w:ascii="宋体" w:hAnsi="宋体" w:cs="宋体"/>
                <w:kern w:val="0"/>
                <w:szCs w:val="21"/>
              </w:rPr>
            </w:pPr>
            <w:r>
              <w:rPr>
                <w:rFonts w:hint="eastAsia" w:ascii="宋体" w:hAnsi="宋体" w:cs="宋体"/>
                <w:kern w:val="0"/>
                <w:szCs w:val="21"/>
              </w:rPr>
              <w:t>每项满足得2分，每项基本满足得1分，每项不满足得0分。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3030CC0">
            <w:pPr>
              <w:widowControl/>
              <w:jc w:val="left"/>
              <w:rPr>
                <w:rFonts w:hint="eastAsia" w:ascii="宋体" w:hAnsi="宋体" w:cs="宋体"/>
                <w:kern w:val="0"/>
                <w:szCs w:val="21"/>
              </w:rPr>
            </w:pPr>
            <w:r>
              <w:rPr>
                <w:rFonts w:hint="eastAsia" w:ascii="宋体" w:hAnsi="宋体" w:cs="宋体"/>
                <w:kern w:val="0"/>
                <w:szCs w:val="21"/>
              </w:rPr>
              <w:t>最低0分</w:t>
            </w:r>
          </w:p>
          <w:p w14:paraId="16B2CD37">
            <w:pPr>
              <w:widowControl/>
              <w:jc w:val="left"/>
              <w:rPr>
                <w:rFonts w:hint="eastAsia" w:ascii="宋体" w:hAnsi="宋体" w:cs="宋体"/>
                <w:kern w:val="0"/>
                <w:szCs w:val="21"/>
              </w:rPr>
            </w:pPr>
            <w:r>
              <w:rPr>
                <w:rFonts w:hint="eastAsia" w:ascii="宋体" w:hAnsi="宋体" w:cs="宋体"/>
                <w:kern w:val="0"/>
                <w:szCs w:val="21"/>
              </w:rPr>
              <w:t>最高4分</w:t>
            </w:r>
          </w:p>
        </w:tc>
        <w:tc>
          <w:tcPr>
            <w:tcW w:w="850" w:type="dxa"/>
            <w:tcBorders>
              <w:left w:val="single" w:color="auto" w:sz="4" w:space="0"/>
              <w:bottom w:val="single" w:color="auto" w:sz="4" w:space="0"/>
              <w:right w:val="single" w:color="auto" w:sz="4" w:space="0"/>
            </w:tcBorders>
            <w:noWrap w:val="0"/>
            <w:vAlign w:val="center"/>
          </w:tcPr>
          <w:p w14:paraId="42CDDAF6">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086B171">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0762373C">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0F107CFC">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4566EE96">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6E00CF2">
            <w:pPr>
              <w:spacing w:before="78" w:beforeLines="25" w:after="78" w:afterLines="25"/>
              <w:jc w:val="center"/>
              <w:rPr>
                <w:rFonts w:ascii="宋体" w:cs="Arial"/>
                <w:szCs w:val="21"/>
              </w:rPr>
            </w:pPr>
          </w:p>
        </w:tc>
      </w:tr>
      <w:tr w14:paraId="10DF69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6A0BD904">
            <w:pPr>
              <w:widowControl/>
              <w:jc w:val="center"/>
              <w:rPr>
                <w:rFonts w:hint="eastAsia" w:ascii="宋体" w:cs="Arial"/>
                <w:szCs w:val="21"/>
              </w:rPr>
            </w:pPr>
            <w:r>
              <w:rPr>
                <w:rFonts w:hint="eastAsia" w:ascii="宋体" w:cs="Arial"/>
                <w:szCs w:val="21"/>
              </w:rPr>
              <w:t>16</w:t>
            </w:r>
          </w:p>
        </w:tc>
        <w:tc>
          <w:tcPr>
            <w:tcW w:w="2693" w:type="dxa"/>
            <w:tcBorders>
              <w:left w:val="single" w:color="auto" w:sz="4" w:space="0"/>
              <w:bottom w:val="single" w:color="auto" w:sz="4" w:space="0"/>
              <w:right w:val="single" w:color="auto" w:sz="4" w:space="0"/>
            </w:tcBorders>
            <w:noWrap w:val="0"/>
            <w:vAlign w:val="center"/>
          </w:tcPr>
          <w:p w14:paraId="3E417868">
            <w:pPr>
              <w:spacing w:before="78" w:beforeLines="25" w:after="78" w:afterLines="25"/>
              <w:rPr>
                <w:rFonts w:hint="eastAsia" w:ascii="宋体" w:hAnsi="宋体" w:cs="宋体"/>
                <w:kern w:val="0"/>
                <w:szCs w:val="21"/>
              </w:rPr>
            </w:pPr>
            <w:r>
              <w:rPr>
                <w:rFonts w:hint="eastAsia" w:ascii="宋体" w:hAnsi="宋体" w:cs="宋体"/>
                <w:kern w:val="0"/>
                <w:szCs w:val="21"/>
              </w:rPr>
              <w:t>绿色文明施工管理及保障措施-党建保障措施</w:t>
            </w:r>
          </w:p>
        </w:tc>
        <w:tc>
          <w:tcPr>
            <w:tcW w:w="850" w:type="dxa"/>
            <w:tcBorders>
              <w:left w:val="single" w:color="auto" w:sz="4" w:space="0"/>
              <w:bottom w:val="single" w:color="auto" w:sz="4" w:space="0"/>
              <w:right w:val="single" w:color="auto" w:sz="4" w:space="0"/>
            </w:tcBorders>
            <w:noWrap w:val="0"/>
            <w:vAlign w:val="center"/>
          </w:tcPr>
          <w:p w14:paraId="0F610B0C">
            <w:pPr>
              <w:spacing w:before="78" w:beforeLines="25" w:after="78" w:afterLines="25"/>
              <w:jc w:val="center"/>
              <w:rPr>
                <w:rFonts w:ascii="宋体"/>
                <w:szCs w:val="21"/>
              </w:rPr>
            </w:pPr>
            <w:r>
              <w:rPr>
                <w:rFonts w:hint="eastAsia" w:ascii="宋体" w:hAnsi="宋体" w:cs="宋体"/>
                <w:kern w:val="0"/>
                <w:szCs w:val="21"/>
              </w:rPr>
              <w:t>3分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6A2AB08D">
            <w:pPr>
              <w:widowControl/>
              <w:jc w:val="left"/>
              <w:rPr>
                <w:rFonts w:ascii="宋体" w:hAnsi="宋体" w:cs="宋体"/>
                <w:kern w:val="0"/>
                <w:szCs w:val="21"/>
              </w:rPr>
            </w:pPr>
            <w:r>
              <w:rPr>
                <w:rFonts w:hint="eastAsia" w:ascii="宋体" w:hAnsi="宋体" w:cs="宋体"/>
                <w:kern w:val="0"/>
                <w:szCs w:val="21"/>
              </w:rPr>
              <w:t>（1）建立并落实项目党组织和流动党员双报到工作机制。</w:t>
            </w:r>
          </w:p>
          <w:p w14:paraId="11C3538C">
            <w:pPr>
              <w:widowControl/>
              <w:jc w:val="left"/>
              <w:rPr>
                <w:rFonts w:ascii="宋体" w:hAnsi="宋体" w:cs="宋体"/>
                <w:kern w:val="0"/>
                <w:szCs w:val="21"/>
              </w:rPr>
            </w:pPr>
            <w:r>
              <w:rPr>
                <w:rFonts w:hint="eastAsia" w:ascii="宋体" w:hAnsi="宋体" w:cs="宋体"/>
                <w:kern w:val="0"/>
                <w:szCs w:val="21"/>
              </w:rPr>
              <w:t>（2）常态化开展党建工作，落实党组织各项制度。</w:t>
            </w:r>
          </w:p>
          <w:p w14:paraId="38FEB549">
            <w:pPr>
              <w:spacing w:before="78" w:beforeLines="25" w:after="78" w:afterLines="25"/>
              <w:jc w:val="left"/>
              <w:rPr>
                <w:rFonts w:ascii="宋体" w:hAnsi="宋体" w:cs="宋体"/>
                <w:kern w:val="0"/>
                <w:szCs w:val="21"/>
              </w:rPr>
            </w:pPr>
            <w:r>
              <w:rPr>
                <w:rFonts w:hint="eastAsia" w:ascii="宋体" w:hAnsi="宋体" w:cs="宋体"/>
                <w:kern w:val="0"/>
                <w:szCs w:val="21"/>
              </w:rPr>
              <w:t>（3）建立党员参与矛盾纠纷化解工作机制，保障农民工合法权益。</w:t>
            </w:r>
          </w:p>
          <w:p w14:paraId="52E41E41">
            <w:pPr>
              <w:spacing w:before="78" w:beforeLines="25" w:after="78" w:afterLines="25"/>
              <w:jc w:val="left"/>
              <w:rPr>
                <w:rFonts w:hint="eastAsia" w:ascii="宋体" w:hAnsi="宋体" w:cs="宋体"/>
                <w:kern w:val="0"/>
                <w:szCs w:val="21"/>
              </w:rPr>
            </w:pPr>
            <w:r>
              <w:rPr>
                <w:rFonts w:hint="eastAsia" w:ascii="宋体" w:hAnsi="宋体" w:cs="宋体"/>
                <w:kern w:val="0"/>
                <w:szCs w:val="21"/>
              </w:rPr>
              <w:t>每项满足得1分，每项基本满足得0.5分，每项不满足得0分。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8628E23">
            <w:pPr>
              <w:widowControl/>
              <w:jc w:val="left"/>
              <w:rPr>
                <w:rFonts w:hint="eastAsia" w:ascii="宋体" w:hAnsi="宋体" w:cs="宋体"/>
                <w:kern w:val="0"/>
                <w:szCs w:val="21"/>
              </w:rPr>
            </w:pPr>
            <w:r>
              <w:rPr>
                <w:rFonts w:hint="eastAsia" w:ascii="宋体" w:hAnsi="宋体" w:cs="宋体"/>
                <w:kern w:val="0"/>
                <w:szCs w:val="21"/>
              </w:rPr>
              <w:t>最低0分</w:t>
            </w:r>
          </w:p>
          <w:p w14:paraId="4DFFF00A">
            <w:pPr>
              <w:widowControl/>
              <w:jc w:val="left"/>
              <w:rPr>
                <w:rFonts w:hint="eastAsia" w:ascii="宋体" w:hAnsi="宋体" w:cs="宋体"/>
                <w:kern w:val="0"/>
                <w:szCs w:val="21"/>
              </w:rPr>
            </w:pPr>
            <w:r>
              <w:rPr>
                <w:rFonts w:hint="eastAsia" w:ascii="宋体" w:hAnsi="宋体" w:cs="宋体"/>
                <w:kern w:val="0"/>
                <w:szCs w:val="21"/>
              </w:rPr>
              <w:t>最高3分</w:t>
            </w:r>
          </w:p>
        </w:tc>
        <w:tc>
          <w:tcPr>
            <w:tcW w:w="850" w:type="dxa"/>
            <w:tcBorders>
              <w:left w:val="single" w:color="auto" w:sz="4" w:space="0"/>
              <w:bottom w:val="single" w:color="auto" w:sz="4" w:space="0"/>
              <w:right w:val="single" w:color="auto" w:sz="4" w:space="0"/>
            </w:tcBorders>
            <w:noWrap w:val="0"/>
            <w:vAlign w:val="center"/>
          </w:tcPr>
          <w:p w14:paraId="396E0964">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181AE588">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05C503A7">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061E269E">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0E9AB4CC">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4B908503">
            <w:pPr>
              <w:spacing w:before="78" w:beforeLines="25" w:after="78" w:afterLines="25"/>
              <w:jc w:val="center"/>
              <w:rPr>
                <w:rFonts w:ascii="宋体" w:cs="Arial"/>
                <w:szCs w:val="21"/>
              </w:rPr>
            </w:pPr>
          </w:p>
        </w:tc>
      </w:tr>
      <w:tr w14:paraId="72D89D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1217E268">
            <w:pPr>
              <w:spacing w:before="78" w:beforeLines="25" w:after="78" w:afterLines="25"/>
              <w:jc w:val="center"/>
              <w:rPr>
                <w:rFonts w:hint="eastAsia" w:ascii="宋体" w:cs="Arial"/>
                <w:szCs w:val="21"/>
              </w:rPr>
            </w:pPr>
            <w:r>
              <w:rPr>
                <w:rFonts w:hint="eastAsia" w:ascii="宋体" w:cs="Arial"/>
                <w:szCs w:val="21"/>
              </w:rPr>
              <w:t>17</w:t>
            </w:r>
          </w:p>
        </w:tc>
        <w:tc>
          <w:tcPr>
            <w:tcW w:w="2693" w:type="dxa"/>
            <w:tcBorders>
              <w:left w:val="single" w:color="auto" w:sz="4" w:space="0"/>
              <w:bottom w:val="single" w:color="auto" w:sz="4" w:space="0"/>
              <w:right w:val="single" w:color="auto" w:sz="4" w:space="0"/>
            </w:tcBorders>
            <w:noWrap w:val="0"/>
            <w:vAlign w:val="center"/>
          </w:tcPr>
          <w:p w14:paraId="7684C790">
            <w:pPr>
              <w:spacing w:before="78" w:beforeLines="25" w:after="78" w:afterLines="25"/>
              <w:jc w:val="left"/>
              <w:rPr>
                <w:rFonts w:hint="eastAsia" w:ascii="宋体" w:hAnsi="宋体" w:cs="宋体"/>
                <w:kern w:val="0"/>
                <w:szCs w:val="21"/>
              </w:rPr>
            </w:pPr>
            <w:r>
              <w:rPr>
                <w:rFonts w:hint="eastAsia" w:ascii="宋体" w:hAnsi="宋体" w:cs="宋体"/>
                <w:kern w:val="0"/>
                <w:szCs w:val="21"/>
              </w:rPr>
              <w:t>绿色文明施工管理及保障措施-施工现场人员实名制管理</w:t>
            </w:r>
          </w:p>
        </w:tc>
        <w:tc>
          <w:tcPr>
            <w:tcW w:w="850" w:type="dxa"/>
            <w:tcBorders>
              <w:left w:val="single" w:color="auto" w:sz="4" w:space="0"/>
              <w:bottom w:val="single" w:color="auto" w:sz="4" w:space="0"/>
              <w:right w:val="single" w:color="auto" w:sz="4" w:space="0"/>
            </w:tcBorders>
            <w:noWrap w:val="0"/>
            <w:vAlign w:val="center"/>
          </w:tcPr>
          <w:p w14:paraId="49F917F6">
            <w:pPr>
              <w:spacing w:before="78" w:beforeLines="25" w:after="78" w:afterLines="25"/>
              <w:jc w:val="center"/>
              <w:rPr>
                <w:rFonts w:ascii="宋体"/>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89769BE">
            <w:pPr>
              <w:widowControl/>
              <w:jc w:val="left"/>
              <w:rPr>
                <w:rFonts w:ascii="宋体" w:hAnsi="宋体" w:cs="宋体"/>
                <w:kern w:val="0"/>
                <w:szCs w:val="21"/>
              </w:rPr>
            </w:pPr>
            <w:r>
              <w:rPr>
                <w:rFonts w:hint="eastAsia" w:ascii="宋体" w:hAnsi="宋体" w:cs="宋体"/>
                <w:kern w:val="0"/>
                <w:szCs w:val="21"/>
              </w:rPr>
              <w:t>（1）建立劳务管理机构，完善施工现场人员实名制管理制度，配备相应管理人员。</w:t>
            </w:r>
          </w:p>
          <w:p w14:paraId="38EF9708">
            <w:pPr>
              <w:spacing w:before="78" w:beforeLines="25" w:after="78" w:afterLines="25"/>
              <w:rPr>
                <w:rFonts w:ascii="宋体" w:hAnsi="宋体" w:cs="宋体"/>
                <w:kern w:val="0"/>
                <w:szCs w:val="21"/>
              </w:rPr>
            </w:pPr>
            <w:r>
              <w:rPr>
                <w:rFonts w:hint="eastAsia" w:ascii="宋体" w:hAnsi="宋体" w:cs="宋体"/>
                <w:kern w:val="0"/>
                <w:szCs w:val="21"/>
              </w:rPr>
              <w:t>（2）承诺严格落实施工现场人员实名制管理，人员进场时应第一时间办理实名制登记，离场后要及时办理退场，要加强现场考勤管理。</w:t>
            </w:r>
          </w:p>
          <w:p w14:paraId="14E6F46C">
            <w:pPr>
              <w:spacing w:before="78" w:beforeLines="25" w:after="78" w:afterLines="25"/>
              <w:rPr>
                <w:rFonts w:hint="eastAsia" w:ascii="宋体" w:hAnsi="宋体" w:cs="宋体"/>
                <w:kern w:val="0"/>
                <w:szCs w:val="21"/>
              </w:rPr>
            </w:pPr>
            <w:r>
              <w:rPr>
                <w:rFonts w:hint="eastAsia" w:ascii="宋体" w:hAnsi="宋体" w:cs="宋体"/>
                <w:kern w:val="0"/>
                <w:szCs w:val="21"/>
              </w:rPr>
              <w:t>每项满足得1分，每项基本满足得0.5分，每项不满足得0分。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36DF31F">
            <w:pPr>
              <w:widowControl/>
              <w:jc w:val="left"/>
              <w:rPr>
                <w:rFonts w:hint="eastAsia" w:ascii="宋体" w:hAnsi="宋体" w:cs="宋体"/>
                <w:kern w:val="0"/>
                <w:szCs w:val="21"/>
              </w:rPr>
            </w:pPr>
            <w:r>
              <w:rPr>
                <w:rFonts w:hint="eastAsia" w:ascii="宋体" w:hAnsi="宋体" w:cs="宋体"/>
                <w:kern w:val="0"/>
                <w:szCs w:val="21"/>
              </w:rPr>
              <w:t>最低0分</w:t>
            </w:r>
          </w:p>
          <w:p w14:paraId="396AFDD9">
            <w:pPr>
              <w:widowControl/>
              <w:jc w:val="left"/>
              <w:rPr>
                <w:rFonts w:hint="eastAsia" w:ascii="宋体" w:hAnsi="宋体" w:cs="宋体"/>
                <w:kern w:val="0"/>
                <w:szCs w:val="21"/>
              </w:rPr>
            </w:pPr>
            <w:r>
              <w:rPr>
                <w:rFonts w:hint="eastAsia" w:ascii="宋体" w:hAnsi="宋体" w:cs="宋体"/>
                <w:kern w:val="0"/>
                <w:szCs w:val="21"/>
              </w:rPr>
              <w:t>最高2分</w:t>
            </w:r>
          </w:p>
        </w:tc>
        <w:tc>
          <w:tcPr>
            <w:tcW w:w="850" w:type="dxa"/>
            <w:tcBorders>
              <w:left w:val="single" w:color="auto" w:sz="4" w:space="0"/>
              <w:bottom w:val="single" w:color="auto" w:sz="4" w:space="0"/>
              <w:right w:val="single" w:color="auto" w:sz="4" w:space="0"/>
            </w:tcBorders>
            <w:noWrap w:val="0"/>
            <w:vAlign w:val="center"/>
          </w:tcPr>
          <w:p w14:paraId="74CCCC1C">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0DED0234">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4AE910E0">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092D6287">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6CF1F3C1">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260FB135">
            <w:pPr>
              <w:spacing w:before="78" w:beforeLines="25" w:after="78" w:afterLines="25"/>
              <w:jc w:val="center"/>
              <w:rPr>
                <w:rFonts w:ascii="宋体" w:cs="Arial"/>
                <w:szCs w:val="21"/>
              </w:rPr>
            </w:pPr>
          </w:p>
        </w:tc>
      </w:tr>
      <w:tr w14:paraId="27F664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63AA7BD4">
            <w:pPr>
              <w:spacing w:before="78" w:beforeLines="25" w:after="78" w:afterLines="25"/>
              <w:jc w:val="center"/>
              <w:rPr>
                <w:rFonts w:hint="eastAsia" w:ascii="宋体" w:cs="Arial"/>
                <w:szCs w:val="21"/>
              </w:rPr>
            </w:pPr>
            <w:r>
              <w:rPr>
                <w:rFonts w:hint="eastAsia" w:ascii="宋体" w:cs="Arial"/>
                <w:szCs w:val="21"/>
              </w:rPr>
              <w:t>18</w:t>
            </w:r>
          </w:p>
        </w:tc>
        <w:tc>
          <w:tcPr>
            <w:tcW w:w="2693" w:type="dxa"/>
            <w:tcBorders>
              <w:left w:val="single" w:color="auto" w:sz="4" w:space="0"/>
              <w:bottom w:val="single" w:color="auto" w:sz="4" w:space="0"/>
              <w:right w:val="single" w:color="auto" w:sz="4" w:space="0"/>
            </w:tcBorders>
            <w:noWrap w:val="0"/>
            <w:vAlign w:val="center"/>
          </w:tcPr>
          <w:p w14:paraId="3D0F308A">
            <w:pPr>
              <w:spacing w:before="78" w:beforeLines="25" w:after="78" w:afterLines="25"/>
              <w:jc w:val="left"/>
              <w:rPr>
                <w:rFonts w:hint="eastAsia" w:ascii="宋体" w:hAnsi="宋体" w:cs="宋体"/>
                <w:kern w:val="0"/>
                <w:szCs w:val="21"/>
              </w:rPr>
            </w:pPr>
            <w:r>
              <w:rPr>
                <w:rFonts w:hint="eastAsia" w:ascii="宋体" w:hAnsi="宋体" w:cs="宋体"/>
                <w:kern w:val="0"/>
                <w:szCs w:val="21"/>
              </w:rPr>
              <w:t>进度与成本-分解单元</w:t>
            </w:r>
          </w:p>
        </w:tc>
        <w:tc>
          <w:tcPr>
            <w:tcW w:w="850" w:type="dxa"/>
            <w:tcBorders>
              <w:left w:val="single" w:color="auto" w:sz="4" w:space="0"/>
              <w:bottom w:val="single" w:color="auto" w:sz="4" w:space="0"/>
              <w:right w:val="single" w:color="auto" w:sz="4" w:space="0"/>
            </w:tcBorders>
            <w:noWrap w:val="0"/>
            <w:vAlign w:val="center"/>
          </w:tcPr>
          <w:p w14:paraId="5A18925E">
            <w:pPr>
              <w:spacing w:before="78" w:beforeLines="25" w:after="78" w:afterLines="25"/>
              <w:jc w:val="center"/>
              <w:rPr>
                <w:rFonts w:hint="eastAsia" w:ascii="宋体" w:hAnsi="宋体" w:cs="宋体"/>
                <w:kern w:val="0"/>
                <w:szCs w:val="21"/>
              </w:rPr>
            </w:pPr>
            <w:r>
              <w:rPr>
                <w:rFonts w:hint="eastAsia" w:ascii="宋体"/>
                <w:szCs w:val="21"/>
              </w:rPr>
              <w:t>1分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545F60E9">
            <w:pPr>
              <w:spacing w:before="78" w:beforeLines="25" w:after="78" w:afterLines="25"/>
              <w:rPr>
                <w:rFonts w:ascii="宋体" w:hAnsi="宋体" w:cs="宋体"/>
                <w:kern w:val="0"/>
                <w:szCs w:val="21"/>
              </w:rPr>
            </w:pPr>
            <w:r>
              <w:rPr>
                <w:rFonts w:hint="eastAsia" w:ascii="宋体" w:hAnsi="宋体" w:cs="宋体"/>
                <w:kern w:val="0"/>
                <w:szCs w:val="21"/>
              </w:rPr>
              <w:t>工期逐级分解至可以调度控制的合理工程单元。</w:t>
            </w:r>
          </w:p>
          <w:p w14:paraId="070EBEF4">
            <w:pPr>
              <w:widowControl/>
              <w:jc w:val="left"/>
              <w:rPr>
                <w:rFonts w:hint="eastAsia" w:ascii="宋体" w:hAnsi="宋体" w:cs="宋体"/>
                <w:kern w:val="0"/>
                <w:szCs w:val="21"/>
              </w:rPr>
            </w:pPr>
            <w:r>
              <w:rPr>
                <w:rFonts w:hint="eastAsia" w:ascii="宋体" w:hAnsi="宋体" w:cs="宋体"/>
                <w:kern w:val="0"/>
                <w:szCs w:val="21"/>
              </w:rPr>
              <w:t>满足，得1分，不满足得0分。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55B950D">
            <w:pPr>
              <w:widowControl/>
              <w:jc w:val="left"/>
              <w:rPr>
                <w:rFonts w:hint="eastAsia" w:ascii="宋体" w:hAnsi="宋体" w:cs="宋体"/>
                <w:kern w:val="0"/>
                <w:szCs w:val="21"/>
              </w:rPr>
            </w:pPr>
            <w:r>
              <w:rPr>
                <w:rFonts w:hint="eastAsia" w:ascii="宋体" w:hAnsi="宋体" w:cs="宋体"/>
                <w:kern w:val="0"/>
                <w:szCs w:val="21"/>
              </w:rPr>
              <w:t>最低0分</w:t>
            </w:r>
          </w:p>
          <w:p w14:paraId="3E3B9978">
            <w:pPr>
              <w:widowControl/>
              <w:jc w:val="left"/>
              <w:rPr>
                <w:rFonts w:hint="eastAsia" w:ascii="宋体" w:hAnsi="宋体" w:cs="宋体"/>
                <w:kern w:val="0"/>
                <w:szCs w:val="21"/>
              </w:rPr>
            </w:pPr>
            <w:r>
              <w:rPr>
                <w:rFonts w:hint="eastAsia" w:ascii="宋体" w:hAnsi="宋体" w:cs="宋体"/>
                <w:kern w:val="0"/>
                <w:szCs w:val="21"/>
              </w:rPr>
              <w:t>最高1分</w:t>
            </w:r>
          </w:p>
        </w:tc>
        <w:tc>
          <w:tcPr>
            <w:tcW w:w="850" w:type="dxa"/>
            <w:tcBorders>
              <w:left w:val="single" w:color="auto" w:sz="4" w:space="0"/>
              <w:bottom w:val="single" w:color="auto" w:sz="4" w:space="0"/>
              <w:right w:val="single" w:color="auto" w:sz="4" w:space="0"/>
            </w:tcBorders>
            <w:noWrap w:val="0"/>
            <w:vAlign w:val="center"/>
          </w:tcPr>
          <w:p w14:paraId="0A8A2A3C">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0C316F8E">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728E6926">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52FB5E5A">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4435F93C">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B2C9559">
            <w:pPr>
              <w:spacing w:before="78" w:beforeLines="25" w:after="78" w:afterLines="25"/>
              <w:jc w:val="center"/>
              <w:rPr>
                <w:rFonts w:ascii="宋体" w:cs="Arial"/>
                <w:szCs w:val="21"/>
              </w:rPr>
            </w:pPr>
          </w:p>
        </w:tc>
      </w:tr>
      <w:tr w14:paraId="168A15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bottom w:val="single" w:color="auto" w:sz="4" w:space="0"/>
              <w:right w:val="single" w:color="auto" w:sz="4" w:space="0"/>
            </w:tcBorders>
            <w:noWrap w:val="0"/>
            <w:vAlign w:val="center"/>
          </w:tcPr>
          <w:p w14:paraId="127DA13F">
            <w:pPr>
              <w:spacing w:before="78" w:beforeLines="25" w:after="78" w:afterLines="25"/>
              <w:jc w:val="center"/>
              <w:rPr>
                <w:rFonts w:hint="eastAsia" w:ascii="宋体" w:cs="Arial"/>
                <w:szCs w:val="21"/>
              </w:rPr>
            </w:pPr>
            <w:r>
              <w:rPr>
                <w:rFonts w:hint="eastAsia" w:ascii="宋体" w:cs="Arial"/>
                <w:szCs w:val="21"/>
              </w:rPr>
              <w:t>19</w:t>
            </w:r>
          </w:p>
        </w:tc>
        <w:tc>
          <w:tcPr>
            <w:tcW w:w="2693" w:type="dxa"/>
            <w:tcBorders>
              <w:left w:val="single" w:color="auto" w:sz="4" w:space="0"/>
              <w:bottom w:val="single" w:color="auto" w:sz="4" w:space="0"/>
              <w:right w:val="single" w:color="auto" w:sz="4" w:space="0"/>
            </w:tcBorders>
            <w:noWrap w:val="0"/>
            <w:vAlign w:val="center"/>
          </w:tcPr>
          <w:p w14:paraId="4D037F66">
            <w:pPr>
              <w:spacing w:before="78" w:beforeLines="25" w:after="78" w:afterLines="25"/>
              <w:jc w:val="left"/>
              <w:rPr>
                <w:rFonts w:hint="eastAsia" w:ascii="宋体" w:hAnsi="宋体" w:cs="宋体"/>
                <w:kern w:val="0"/>
                <w:szCs w:val="21"/>
              </w:rPr>
            </w:pPr>
            <w:r>
              <w:rPr>
                <w:rFonts w:hint="eastAsia" w:ascii="宋体" w:hAnsi="宋体" w:cs="宋体"/>
                <w:kern w:val="0"/>
                <w:szCs w:val="21"/>
              </w:rPr>
              <w:t>进度与成本-进度计划</w:t>
            </w:r>
          </w:p>
        </w:tc>
        <w:tc>
          <w:tcPr>
            <w:tcW w:w="850" w:type="dxa"/>
            <w:tcBorders>
              <w:left w:val="single" w:color="auto" w:sz="4" w:space="0"/>
              <w:bottom w:val="single" w:color="auto" w:sz="4" w:space="0"/>
              <w:right w:val="single" w:color="auto" w:sz="4" w:space="0"/>
            </w:tcBorders>
            <w:noWrap w:val="0"/>
            <w:vAlign w:val="center"/>
          </w:tcPr>
          <w:p w14:paraId="089B0F4F">
            <w:pPr>
              <w:spacing w:before="78" w:beforeLines="25" w:after="78" w:afterLines="25"/>
              <w:jc w:val="center"/>
              <w:rPr>
                <w:rFonts w:hint="eastAsia" w:ascii="宋体" w:hAnsi="宋体" w:cs="宋体"/>
                <w:kern w:val="0"/>
                <w:szCs w:val="21"/>
              </w:rPr>
            </w:pPr>
            <w:r>
              <w:rPr>
                <w:rFonts w:hint="eastAsia" w:ascii="宋体" w:hAnsi="宋体" w:cs="宋体"/>
                <w:kern w:val="0"/>
                <w:szCs w:val="21"/>
              </w:rPr>
              <w:t>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400CB87">
            <w:pPr>
              <w:spacing w:before="78" w:beforeLines="25" w:after="78" w:afterLines="25"/>
              <w:jc w:val="left"/>
              <w:rPr>
                <w:rFonts w:ascii="宋体" w:hAnsi="宋体" w:cs="宋体"/>
                <w:kern w:val="0"/>
                <w:szCs w:val="21"/>
              </w:rPr>
            </w:pPr>
            <w:r>
              <w:rPr>
                <w:rFonts w:hint="eastAsia" w:ascii="宋体" w:hAnsi="宋体" w:cs="宋体"/>
                <w:kern w:val="0"/>
                <w:szCs w:val="21"/>
              </w:rPr>
              <w:t>（1）制定项目进度计划，大型工程采用直观体现关键线路、清晰地表达各工序之间完整逻辑关系的进度计划网络图表现，中小型工程可采用体现关键节点、关键任务的进度计划横道图表现。                                                                                                                                                    （2）进度计划符合施工技术规律和合理的施工顺序，各工序在时间和空间上衔接顺利。</w:t>
            </w:r>
          </w:p>
          <w:p w14:paraId="43C2E44E">
            <w:pPr>
              <w:spacing w:before="78" w:beforeLines="25" w:after="78" w:afterLines="25"/>
              <w:jc w:val="left"/>
              <w:rPr>
                <w:rFonts w:ascii="宋体" w:hAnsi="宋体" w:cs="宋体"/>
                <w:kern w:val="0"/>
                <w:szCs w:val="21"/>
              </w:rPr>
            </w:pPr>
            <w:r>
              <w:rPr>
                <w:rFonts w:hint="eastAsia" w:ascii="宋体" w:hAnsi="宋体" w:cs="宋体"/>
                <w:kern w:val="0"/>
                <w:szCs w:val="21"/>
              </w:rPr>
              <w:t>（3）全面分析影响施工进度的关键工作。</w:t>
            </w:r>
          </w:p>
          <w:p w14:paraId="541CAB40">
            <w:pPr>
              <w:spacing w:before="78" w:beforeLines="25" w:after="78" w:afterLines="25"/>
              <w:jc w:val="left"/>
              <w:rPr>
                <w:rFonts w:ascii="宋体" w:hAnsi="宋体" w:cs="宋体"/>
                <w:kern w:val="0"/>
                <w:szCs w:val="21"/>
              </w:rPr>
            </w:pPr>
            <w:r>
              <w:rPr>
                <w:rFonts w:hint="eastAsia" w:ascii="宋体" w:hAnsi="宋体" w:cs="宋体"/>
                <w:kern w:val="0"/>
                <w:szCs w:val="21"/>
              </w:rPr>
              <w:t>（4）制定关键节点的控制措施。</w:t>
            </w:r>
          </w:p>
          <w:p w14:paraId="045A1FE7">
            <w:pPr>
              <w:widowControl/>
              <w:jc w:val="left"/>
              <w:rPr>
                <w:rFonts w:hint="eastAsia" w:ascii="宋体" w:hAnsi="宋体" w:cs="宋体"/>
                <w:kern w:val="0"/>
                <w:szCs w:val="21"/>
              </w:rPr>
            </w:pPr>
            <w:r>
              <w:rPr>
                <w:rFonts w:hint="eastAsia" w:ascii="宋体" w:hAnsi="宋体" w:cs="宋体"/>
                <w:kern w:val="0"/>
                <w:szCs w:val="21"/>
              </w:rPr>
              <w:t>第（1）项满足得0.5分，不满足得0分；第（2）项满足得1.5分，基本满足得1分，不满足得0分；第（3）项满足得1分，基本满足得0.5分，不满足得0分；第（4）项满足得2分，基本满足得1分，不满足得0分。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72C96CAD">
            <w:pPr>
              <w:widowControl/>
              <w:jc w:val="left"/>
              <w:rPr>
                <w:rFonts w:hint="eastAsia" w:ascii="宋体" w:hAnsi="宋体" w:cs="宋体"/>
                <w:kern w:val="0"/>
                <w:szCs w:val="21"/>
              </w:rPr>
            </w:pPr>
            <w:r>
              <w:rPr>
                <w:rFonts w:hint="eastAsia" w:ascii="宋体" w:hAnsi="宋体" w:cs="宋体"/>
                <w:kern w:val="0"/>
                <w:szCs w:val="21"/>
              </w:rPr>
              <w:t>最低0分</w:t>
            </w:r>
          </w:p>
          <w:p w14:paraId="070DD727">
            <w:pPr>
              <w:widowControl/>
              <w:jc w:val="left"/>
              <w:rPr>
                <w:rFonts w:ascii="宋体" w:hAnsi="宋体" w:cs="宋体"/>
                <w:kern w:val="0"/>
                <w:szCs w:val="21"/>
              </w:rPr>
            </w:pPr>
            <w:r>
              <w:rPr>
                <w:rFonts w:hint="eastAsia" w:ascii="宋体" w:hAnsi="宋体" w:cs="宋体"/>
                <w:kern w:val="0"/>
                <w:szCs w:val="21"/>
              </w:rPr>
              <w:t>最高5分</w:t>
            </w:r>
          </w:p>
        </w:tc>
        <w:tc>
          <w:tcPr>
            <w:tcW w:w="850" w:type="dxa"/>
            <w:tcBorders>
              <w:left w:val="single" w:color="auto" w:sz="4" w:space="0"/>
              <w:bottom w:val="single" w:color="auto" w:sz="4" w:space="0"/>
              <w:right w:val="single" w:color="auto" w:sz="4" w:space="0"/>
            </w:tcBorders>
            <w:noWrap w:val="0"/>
            <w:vAlign w:val="center"/>
          </w:tcPr>
          <w:p w14:paraId="22F89CDC">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4211DFAD">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437284A2">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31A6109A">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0816EB92">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2007167F">
            <w:pPr>
              <w:spacing w:before="78" w:beforeLines="25" w:after="78" w:afterLines="25"/>
              <w:jc w:val="center"/>
              <w:rPr>
                <w:rFonts w:ascii="宋体" w:cs="Arial"/>
                <w:szCs w:val="21"/>
              </w:rPr>
            </w:pPr>
          </w:p>
        </w:tc>
      </w:tr>
      <w:tr w14:paraId="4A2A4A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70" w:hRule="atLeast"/>
        </w:trPr>
        <w:tc>
          <w:tcPr>
            <w:tcW w:w="534" w:type="dxa"/>
            <w:tcBorders>
              <w:bottom w:val="single" w:color="auto" w:sz="4" w:space="0"/>
              <w:right w:val="single" w:color="auto" w:sz="4" w:space="0"/>
            </w:tcBorders>
            <w:noWrap w:val="0"/>
            <w:vAlign w:val="center"/>
          </w:tcPr>
          <w:p w14:paraId="6299D60A">
            <w:pPr>
              <w:spacing w:before="78" w:beforeLines="25" w:after="78" w:afterLines="25"/>
              <w:jc w:val="center"/>
              <w:rPr>
                <w:rFonts w:hint="eastAsia" w:ascii="宋体" w:cs="Arial"/>
                <w:szCs w:val="21"/>
              </w:rPr>
            </w:pPr>
            <w:r>
              <w:rPr>
                <w:rFonts w:hint="eastAsia" w:ascii="宋体" w:cs="Arial"/>
                <w:szCs w:val="21"/>
              </w:rPr>
              <w:t>20</w:t>
            </w:r>
          </w:p>
        </w:tc>
        <w:tc>
          <w:tcPr>
            <w:tcW w:w="2693" w:type="dxa"/>
            <w:tcBorders>
              <w:left w:val="single" w:color="auto" w:sz="4" w:space="0"/>
              <w:bottom w:val="single" w:color="auto" w:sz="4" w:space="0"/>
              <w:right w:val="single" w:color="auto" w:sz="4" w:space="0"/>
            </w:tcBorders>
            <w:noWrap w:val="0"/>
            <w:vAlign w:val="center"/>
          </w:tcPr>
          <w:p w14:paraId="60593C49">
            <w:pPr>
              <w:spacing w:before="78" w:beforeLines="25" w:after="78" w:afterLines="25"/>
              <w:rPr>
                <w:rFonts w:ascii="宋体" w:hAnsi="宋体" w:cs="宋体"/>
                <w:kern w:val="0"/>
                <w:szCs w:val="21"/>
              </w:rPr>
            </w:pPr>
            <w:r>
              <w:rPr>
                <w:rFonts w:hint="eastAsia" w:ascii="宋体" w:hAnsi="宋体" w:cs="宋体"/>
                <w:kern w:val="0"/>
                <w:szCs w:val="21"/>
              </w:rPr>
              <w:t>进度与成本-机构、制度、人员、职责分工</w:t>
            </w:r>
          </w:p>
        </w:tc>
        <w:tc>
          <w:tcPr>
            <w:tcW w:w="850" w:type="dxa"/>
            <w:tcBorders>
              <w:left w:val="single" w:color="auto" w:sz="4" w:space="0"/>
              <w:bottom w:val="single" w:color="auto" w:sz="4" w:space="0"/>
              <w:right w:val="single" w:color="auto" w:sz="4" w:space="0"/>
            </w:tcBorders>
            <w:noWrap w:val="0"/>
            <w:vAlign w:val="center"/>
          </w:tcPr>
          <w:p w14:paraId="06055737">
            <w:pPr>
              <w:spacing w:before="78" w:beforeLines="25" w:after="78" w:afterLines="25"/>
              <w:jc w:val="center"/>
              <w:rPr>
                <w:rFonts w:hint="eastAsia" w:ascii="宋体"/>
                <w:szCs w:val="21"/>
              </w:rPr>
            </w:pPr>
            <w:r>
              <w:rPr>
                <w:rFonts w:hint="eastAsia" w:ascii="宋体"/>
                <w:szCs w:val="21"/>
              </w:rPr>
              <w:t>0.5分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11ED92D4">
            <w:pPr>
              <w:spacing w:before="78" w:beforeLines="25" w:after="78" w:afterLines="25"/>
              <w:jc w:val="left"/>
              <w:rPr>
                <w:rFonts w:ascii="宋体" w:hAnsi="宋体" w:cs="宋体"/>
                <w:kern w:val="0"/>
                <w:szCs w:val="21"/>
              </w:rPr>
            </w:pPr>
            <w:r>
              <w:rPr>
                <w:rFonts w:hint="eastAsia" w:ascii="宋体" w:hAnsi="宋体" w:cs="宋体"/>
                <w:kern w:val="0"/>
                <w:szCs w:val="21"/>
              </w:rPr>
              <w:t>建立施工进度与成本管理的组织机构，制定相应的管理制度，配备相应的管理人员，明确职责分工。</w:t>
            </w:r>
          </w:p>
          <w:p w14:paraId="0335980C">
            <w:pPr>
              <w:spacing w:before="78" w:beforeLines="25" w:after="78" w:afterLines="25"/>
              <w:rPr>
                <w:rFonts w:hint="eastAsia" w:ascii="宋体" w:hAnsi="宋体" w:cs="宋体"/>
                <w:kern w:val="0"/>
                <w:szCs w:val="21"/>
              </w:rPr>
            </w:pPr>
            <w:r>
              <w:rPr>
                <w:rFonts w:hint="eastAsia" w:ascii="宋体" w:hAnsi="宋体" w:cs="宋体"/>
                <w:kern w:val="0"/>
                <w:szCs w:val="21"/>
              </w:rPr>
              <w:t>满足，得0.5分，不满足，得0分。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3EB10E96">
            <w:pPr>
              <w:widowControl/>
              <w:jc w:val="left"/>
              <w:rPr>
                <w:rFonts w:hint="eastAsia" w:ascii="宋体" w:hAnsi="宋体" w:cs="宋体"/>
                <w:kern w:val="0"/>
                <w:szCs w:val="21"/>
              </w:rPr>
            </w:pPr>
            <w:r>
              <w:rPr>
                <w:rFonts w:hint="eastAsia" w:ascii="宋体" w:hAnsi="宋体" w:cs="宋体"/>
                <w:kern w:val="0"/>
                <w:szCs w:val="21"/>
              </w:rPr>
              <w:t>最低0分</w:t>
            </w:r>
          </w:p>
          <w:p w14:paraId="4696C8EB">
            <w:pPr>
              <w:widowControl/>
              <w:jc w:val="left"/>
              <w:rPr>
                <w:rFonts w:hint="eastAsia" w:ascii="宋体" w:hAnsi="宋体" w:cs="宋体"/>
                <w:kern w:val="0"/>
                <w:szCs w:val="21"/>
              </w:rPr>
            </w:pPr>
            <w:r>
              <w:rPr>
                <w:rFonts w:hint="eastAsia" w:ascii="宋体" w:hAnsi="宋体" w:cs="宋体"/>
                <w:kern w:val="0"/>
                <w:szCs w:val="21"/>
              </w:rPr>
              <w:t>最高0.5分</w:t>
            </w:r>
          </w:p>
        </w:tc>
        <w:tc>
          <w:tcPr>
            <w:tcW w:w="850" w:type="dxa"/>
            <w:tcBorders>
              <w:left w:val="single" w:color="auto" w:sz="4" w:space="0"/>
              <w:bottom w:val="single" w:color="auto" w:sz="4" w:space="0"/>
              <w:right w:val="single" w:color="auto" w:sz="4" w:space="0"/>
            </w:tcBorders>
            <w:noWrap w:val="0"/>
            <w:vAlign w:val="center"/>
          </w:tcPr>
          <w:p w14:paraId="6D5E1FD7">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6688EEC5">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2065AFAB">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259A2B21">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56D73C75">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771EE39">
            <w:pPr>
              <w:spacing w:before="78" w:beforeLines="25" w:after="78" w:afterLines="25"/>
              <w:jc w:val="center"/>
              <w:rPr>
                <w:rFonts w:ascii="宋体" w:cs="Arial"/>
                <w:szCs w:val="21"/>
              </w:rPr>
            </w:pPr>
          </w:p>
        </w:tc>
      </w:tr>
      <w:tr w14:paraId="60B21B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86" w:hRule="atLeast"/>
        </w:trPr>
        <w:tc>
          <w:tcPr>
            <w:tcW w:w="534" w:type="dxa"/>
            <w:tcBorders>
              <w:bottom w:val="single" w:color="auto" w:sz="4" w:space="0"/>
              <w:right w:val="single" w:color="auto" w:sz="4" w:space="0"/>
            </w:tcBorders>
            <w:noWrap w:val="0"/>
            <w:vAlign w:val="center"/>
          </w:tcPr>
          <w:p w14:paraId="3ADE796C">
            <w:pPr>
              <w:spacing w:before="78" w:beforeLines="25" w:after="78" w:afterLines="25"/>
              <w:jc w:val="center"/>
              <w:rPr>
                <w:rFonts w:hint="eastAsia" w:ascii="宋体" w:cs="Arial"/>
                <w:szCs w:val="21"/>
              </w:rPr>
            </w:pPr>
            <w:r>
              <w:rPr>
                <w:rFonts w:hint="eastAsia" w:ascii="宋体" w:cs="Arial"/>
                <w:szCs w:val="21"/>
              </w:rPr>
              <w:t>21</w:t>
            </w:r>
          </w:p>
        </w:tc>
        <w:tc>
          <w:tcPr>
            <w:tcW w:w="2693" w:type="dxa"/>
            <w:tcBorders>
              <w:left w:val="single" w:color="auto" w:sz="4" w:space="0"/>
              <w:bottom w:val="single" w:color="auto" w:sz="4" w:space="0"/>
              <w:right w:val="single" w:color="auto" w:sz="4" w:space="0"/>
            </w:tcBorders>
            <w:noWrap w:val="0"/>
            <w:vAlign w:val="center"/>
          </w:tcPr>
          <w:p w14:paraId="1E13BCC3">
            <w:pPr>
              <w:spacing w:before="78" w:beforeLines="25" w:after="78" w:afterLines="25"/>
              <w:rPr>
                <w:rFonts w:hint="eastAsia" w:ascii="宋体" w:hAnsi="宋体" w:cs="宋体"/>
                <w:kern w:val="0"/>
                <w:szCs w:val="21"/>
              </w:rPr>
            </w:pPr>
            <w:r>
              <w:rPr>
                <w:rFonts w:hint="eastAsia" w:ascii="宋体" w:hAnsi="宋体" w:cs="宋体"/>
                <w:kern w:val="0"/>
                <w:szCs w:val="21"/>
              </w:rPr>
              <w:t>进度与成本-措施</w:t>
            </w:r>
          </w:p>
        </w:tc>
        <w:tc>
          <w:tcPr>
            <w:tcW w:w="850" w:type="dxa"/>
            <w:tcBorders>
              <w:left w:val="single" w:color="auto" w:sz="4" w:space="0"/>
              <w:bottom w:val="single" w:color="auto" w:sz="4" w:space="0"/>
              <w:right w:val="single" w:color="auto" w:sz="4" w:space="0"/>
            </w:tcBorders>
            <w:noWrap w:val="0"/>
            <w:vAlign w:val="center"/>
          </w:tcPr>
          <w:p w14:paraId="25CB6162">
            <w:pPr>
              <w:widowControl/>
              <w:jc w:val="center"/>
              <w:rPr>
                <w:rFonts w:ascii="宋体" w:hAnsi="宋体" w:cs="宋体"/>
                <w:kern w:val="0"/>
                <w:szCs w:val="21"/>
              </w:rPr>
            </w:pPr>
            <w:r>
              <w:rPr>
                <w:rFonts w:hint="eastAsia" w:ascii="宋体" w:hAnsi="宋体" w:cs="宋体"/>
                <w:kern w:val="0"/>
                <w:szCs w:val="21"/>
              </w:rPr>
              <w:t>5.5分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273A4A00">
            <w:pPr>
              <w:widowControl/>
              <w:jc w:val="left"/>
              <w:rPr>
                <w:rFonts w:ascii="宋体" w:hAnsi="宋体" w:cs="宋体"/>
                <w:kern w:val="0"/>
                <w:szCs w:val="21"/>
              </w:rPr>
            </w:pPr>
            <w:r>
              <w:rPr>
                <w:rFonts w:hint="eastAsia" w:ascii="宋体" w:hAnsi="宋体" w:cs="宋体"/>
                <w:kern w:val="0"/>
                <w:szCs w:val="21"/>
              </w:rPr>
              <w:t>（1）进度计划的编制、动态更新及报批制度及施工过程的进度计划检查、落实保障与纠偏措施。</w:t>
            </w:r>
          </w:p>
          <w:p w14:paraId="7AC68C02">
            <w:pPr>
              <w:widowControl/>
              <w:jc w:val="left"/>
              <w:rPr>
                <w:rFonts w:ascii="宋体" w:hAnsi="宋体" w:cs="宋体"/>
                <w:kern w:val="0"/>
                <w:szCs w:val="21"/>
              </w:rPr>
            </w:pPr>
            <w:r>
              <w:rPr>
                <w:rFonts w:hint="eastAsia" w:ascii="宋体" w:hAnsi="宋体" w:cs="宋体"/>
                <w:kern w:val="0"/>
                <w:szCs w:val="21"/>
              </w:rPr>
              <w:t>（2）制定进度管理同期记录制度及沟通协调保障措施，进行动态管理。</w:t>
            </w:r>
          </w:p>
          <w:p w14:paraId="2BC6593D">
            <w:pPr>
              <w:widowControl/>
              <w:jc w:val="left"/>
              <w:rPr>
                <w:rFonts w:ascii="宋体" w:hAnsi="宋体" w:cs="宋体"/>
                <w:kern w:val="0"/>
                <w:szCs w:val="21"/>
              </w:rPr>
            </w:pPr>
            <w:r>
              <w:rPr>
                <w:rFonts w:hint="eastAsia" w:ascii="宋体" w:hAnsi="宋体" w:cs="宋体"/>
                <w:kern w:val="0"/>
                <w:szCs w:val="21"/>
              </w:rPr>
              <w:t>（3）制定劳动力、施工机具、建筑材料、构配件和设备等施工资源保障措施并分析各因素对施工进度的影响。</w:t>
            </w:r>
          </w:p>
          <w:p w14:paraId="289D433B">
            <w:pPr>
              <w:widowControl/>
              <w:jc w:val="left"/>
              <w:rPr>
                <w:rFonts w:ascii="宋体" w:hAnsi="宋体" w:cs="宋体"/>
                <w:kern w:val="0"/>
                <w:szCs w:val="21"/>
              </w:rPr>
            </w:pPr>
            <w:r>
              <w:rPr>
                <w:rFonts w:hint="eastAsia" w:ascii="宋体" w:hAnsi="宋体" w:cs="宋体"/>
                <w:kern w:val="0"/>
                <w:szCs w:val="21"/>
              </w:rPr>
              <w:t>（4）制定资金保障措施。</w:t>
            </w:r>
          </w:p>
          <w:p w14:paraId="7B76F1C9">
            <w:pPr>
              <w:widowControl/>
              <w:jc w:val="left"/>
              <w:rPr>
                <w:rFonts w:ascii="宋体" w:hAnsi="宋体" w:cs="宋体"/>
                <w:kern w:val="0"/>
                <w:szCs w:val="21"/>
              </w:rPr>
            </w:pPr>
            <w:r>
              <w:rPr>
                <w:rFonts w:hint="eastAsia" w:ascii="宋体" w:hAnsi="宋体" w:cs="宋体"/>
                <w:kern w:val="0"/>
                <w:szCs w:val="21"/>
              </w:rPr>
              <w:t>（5）制定进度计划计算机软硬件保障措施。</w:t>
            </w:r>
          </w:p>
          <w:p w14:paraId="674A7961">
            <w:pPr>
              <w:spacing w:before="78" w:beforeLines="25" w:after="78" w:afterLines="25"/>
              <w:jc w:val="left"/>
              <w:rPr>
                <w:rFonts w:ascii="宋体" w:hAnsi="宋体" w:cs="宋体"/>
                <w:kern w:val="0"/>
                <w:szCs w:val="21"/>
              </w:rPr>
            </w:pPr>
            <w:r>
              <w:rPr>
                <w:rFonts w:hint="eastAsia" w:ascii="宋体" w:hAnsi="宋体" w:cs="宋体"/>
                <w:kern w:val="0"/>
                <w:szCs w:val="21"/>
              </w:rPr>
              <w:t>（6）制定必要的成本控制纠偏措施和风险防控措施，成本管理与进度、质量、安全和环境管理协调进行。</w:t>
            </w:r>
          </w:p>
          <w:p w14:paraId="2BF4CC37">
            <w:pPr>
              <w:spacing w:before="78" w:beforeLines="25" w:after="78" w:afterLines="25"/>
              <w:jc w:val="left"/>
              <w:rPr>
                <w:rFonts w:hint="eastAsia" w:ascii="宋体" w:hAnsi="宋体" w:cs="宋体"/>
                <w:kern w:val="0"/>
                <w:szCs w:val="21"/>
              </w:rPr>
            </w:pPr>
            <w:r>
              <w:rPr>
                <w:rFonts w:hint="eastAsia" w:ascii="宋体" w:hAnsi="宋体" w:cs="宋体"/>
                <w:kern w:val="0"/>
                <w:szCs w:val="21"/>
              </w:rPr>
              <w:t>第（1）、（2）项满足得1.5分，基本满足得1分，不满足得0分；第（3）项满足得1分，基本满足得0.5分，不满足得0分；第（4）、（5）、（6）项每项满足得0.5分，不满足得0分。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2C04329">
            <w:pPr>
              <w:widowControl/>
              <w:jc w:val="left"/>
              <w:rPr>
                <w:rFonts w:hint="eastAsia" w:ascii="宋体" w:hAnsi="宋体" w:cs="宋体"/>
                <w:kern w:val="0"/>
                <w:szCs w:val="21"/>
              </w:rPr>
            </w:pPr>
            <w:r>
              <w:rPr>
                <w:rFonts w:hint="eastAsia" w:ascii="宋体" w:hAnsi="宋体" w:cs="宋体"/>
                <w:kern w:val="0"/>
                <w:szCs w:val="21"/>
              </w:rPr>
              <w:t>最低0分</w:t>
            </w:r>
          </w:p>
          <w:p w14:paraId="0E006625">
            <w:pPr>
              <w:widowControl/>
              <w:jc w:val="left"/>
              <w:rPr>
                <w:rFonts w:hint="eastAsia" w:ascii="宋体" w:hAnsi="宋体"/>
                <w:szCs w:val="21"/>
              </w:rPr>
            </w:pPr>
            <w:r>
              <w:rPr>
                <w:rFonts w:hint="eastAsia" w:ascii="宋体" w:hAnsi="宋体" w:cs="宋体"/>
                <w:kern w:val="0"/>
                <w:szCs w:val="21"/>
              </w:rPr>
              <w:t>最高5.5分</w:t>
            </w:r>
          </w:p>
        </w:tc>
        <w:tc>
          <w:tcPr>
            <w:tcW w:w="850" w:type="dxa"/>
            <w:tcBorders>
              <w:left w:val="single" w:color="auto" w:sz="4" w:space="0"/>
              <w:bottom w:val="single" w:color="auto" w:sz="4" w:space="0"/>
              <w:right w:val="single" w:color="auto" w:sz="4" w:space="0"/>
            </w:tcBorders>
            <w:noWrap w:val="0"/>
            <w:vAlign w:val="center"/>
          </w:tcPr>
          <w:p w14:paraId="2A9FC482">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463032BA">
            <w:pPr>
              <w:spacing w:before="78" w:beforeLines="25" w:after="78" w:afterLines="25"/>
              <w:jc w:val="center"/>
              <w:rPr>
                <w:rFonts w:ascii="宋体" w:cs="Arial"/>
                <w:szCs w:val="21"/>
              </w:rPr>
            </w:pPr>
          </w:p>
        </w:tc>
        <w:tc>
          <w:tcPr>
            <w:tcW w:w="851" w:type="dxa"/>
            <w:tcBorders>
              <w:left w:val="single" w:color="auto" w:sz="4" w:space="0"/>
              <w:bottom w:val="single" w:color="auto" w:sz="4" w:space="0"/>
              <w:right w:val="single" w:color="auto" w:sz="4" w:space="0"/>
            </w:tcBorders>
            <w:noWrap w:val="0"/>
            <w:vAlign w:val="center"/>
          </w:tcPr>
          <w:p w14:paraId="2344C9C2">
            <w:pPr>
              <w:spacing w:before="78" w:beforeLines="25" w:after="78" w:afterLines="25"/>
              <w:jc w:val="center"/>
              <w:rPr>
                <w:rFonts w:ascii="宋体" w:cs="Arial"/>
                <w:szCs w:val="21"/>
              </w:rPr>
            </w:pPr>
          </w:p>
        </w:tc>
        <w:tc>
          <w:tcPr>
            <w:tcW w:w="567" w:type="dxa"/>
            <w:tcBorders>
              <w:left w:val="single" w:color="auto" w:sz="4" w:space="0"/>
              <w:bottom w:val="single" w:color="auto" w:sz="4" w:space="0"/>
              <w:right w:val="single" w:color="auto" w:sz="4" w:space="0"/>
            </w:tcBorders>
            <w:noWrap w:val="0"/>
            <w:vAlign w:val="center"/>
          </w:tcPr>
          <w:p w14:paraId="2DFD5E3A">
            <w:pPr>
              <w:spacing w:before="78" w:beforeLines="25" w:after="78" w:afterLines="25"/>
              <w:jc w:val="center"/>
              <w:rPr>
                <w:rFonts w:ascii="宋体" w:cs="Arial"/>
                <w:szCs w:val="21"/>
              </w:rPr>
            </w:pPr>
          </w:p>
        </w:tc>
        <w:tc>
          <w:tcPr>
            <w:tcW w:w="850" w:type="dxa"/>
            <w:tcBorders>
              <w:left w:val="single" w:color="auto" w:sz="4" w:space="0"/>
              <w:bottom w:val="single" w:color="auto" w:sz="4" w:space="0"/>
              <w:right w:val="single" w:color="auto" w:sz="4" w:space="0"/>
            </w:tcBorders>
            <w:noWrap w:val="0"/>
            <w:vAlign w:val="center"/>
          </w:tcPr>
          <w:p w14:paraId="0EA64AFF">
            <w:pPr>
              <w:spacing w:before="78" w:beforeLines="25" w:after="78" w:afterLines="25"/>
              <w:jc w:val="center"/>
              <w:rPr>
                <w:rFonts w:ascii="宋体" w:cs="Arial"/>
                <w:szCs w:val="21"/>
              </w:rPr>
            </w:pPr>
          </w:p>
        </w:tc>
        <w:tc>
          <w:tcPr>
            <w:tcW w:w="593" w:type="dxa"/>
            <w:gridSpan w:val="2"/>
            <w:tcBorders>
              <w:left w:val="single" w:color="auto" w:sz="4" w:space="0"/>
              <w:bottom w:val="single" w:color="auto" w:sz="4" w:space="0"/>
            </w:tcBorders>
            <w:noWrap w:val="0"/>
            <w:vAlign w:val="center"/>
          </w:tcPr>
          <w:p w14:paraId="56C6E446">
            <w:pPr>
              <w:spacing w:before="78" w:beforeLines="25" w:after="78" w:afterLines="25"/>
              <w:jc w:val="center"/>
              <w:rPr>
                <w:rFonts w:ascii="宋体" w:cs="Arial"/>
                <w:szCs w:val="21"/>
              </w:rPr>
            </w:pPr>
          </w:p>
        </w:tc>
      </w:tr>
      <w:tr w14:paraId="2279A2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82" w:hRule="atLeast"/>
        </w:trPr>
        <w:tc>
          <w:tcPr>
            <w:tcW w:w="534" w:type="dxa"/>
            <w:tcBorders>
              <w:top w:val="single" w:color="auto" w:sz="4" w:space="0"/>
              <w:bottom w:val="single" w:color="auto" w:sz="4" w:space="0"/>
              <w:right w:val="single" w:color="auto" w:sz="4" w:space="0"/>
            </w:tcBorders>
            <w:noWrap w:val="0"/>
            <w:vAlign w:val="center"/>
          </w:tcPr>
          <w:p w14:paraId="511E665E">
            <w:pPr>
              <w:spacing w:before="78" w:beforeLines="25" w:after="78" w:afterLines="25"/>
              <w:jc w:val="center"/>
              <w:rPr>
                <w:rFonts w:hint="eastAsia" w:ascii="宋体" w:cs="Arial"/>
                <w:szCs w:val="21"/>
              </w:rPr>
            </w:pPr>
            <w:r>
              <w:rPr>
                <w:rFonts w:hint="eastAsia" w:ascii="宋体" w:cs="Arial"/>
                <w:szCs w:val="21"/>
              </w:rPr>
              <w:t>22</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74FC1311">
            <w:pPr>
              <w:spacing w:before="78" w:beforeLines="25" w:after="78" w:afterLines="25"/>
              <w:jc w:val="left"/>
              <w:rPr>
                <w:rFonts w:ascii="宋体" w:hAnsi="宋体" w:cs="宋体"/>
                <w:kern w:val="0"/>
                <w:szCs w:val="21"/>
              </w:rPr>
            </w:pPr>
            <w:r>
              <w:rPr>
                <w:rFonts w:hint="eastAsia" w:ascii="宋体" w:hAnsi="宋体" w:cs="宋体"/>
                <w:kern w:val="0"/>
                <w:szCs w:val="21"/>
              </w:rPr>
              <w:t>创新引领与智慧工地创建-工厂化生产、装配化施工、智慧工地</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184D3B2">
            <w:pPr>
              <w:spacing w:before="78" w:beforeLines="25" w:after="78" w:afterLines="25"/>
              <w:jc w:val="center"/>
              <w:rPr>
                <w:rFonts w:ascii="宋体"/>
                <w:szCs w:val="21"/>
              </w:rPr>
            </w:pPr>
            <w:r>
              <w:rPr>
                <w:rFonts w:hint="eastAsia" w:ascii="宋体" w:hAnsi="宋体" w:cs="宋体"/>
                <w:kern w:val="0"/>
                <w:szCs w:val="21"/>
              </w:rPr>
              <w:t>2分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5E31E16D">
            <w:pPr>
              <w:spacing w:before="78" w:beforeLines="25" w:after="78" w:afterLines="25"/>
              <w:rPr>
                <w:rFonts w:ascii="宋体" w:hAnsi="宋体" w:cs="宋体"/>
                <w:kern w:val="0"/>
                <w:szCs w:val="21"/>
              </w:rPr>
            </w:pPr>
            <w:r>
              <w:rPr>
                <w:rFonts w:hint="eastAsia" w:ascii="宋体" w:hAnsi="宋体" w:cs="宋体"/>
                <w:kern w:val="0"/>
                <w:szCs w:val="21"/>
              </w:rPr>
              <w:t>编制本项目工厂化生产、装配化施工的相关施工方案以及建立智慧工地创建工作方案。</w:t>
            </w:r>
          </w:p>
          <w:p w14:paraId="301B7F52">
            <w:pPr>
              <w:spacing w:before="78" w:beforeLines="25" w:after="78" w:afterLines="25"/>
              <w:rPr>
                <w:rFonts w:hint="eastAsia" w:ascii="宋体" w:hAnsi="宋体" w:cs="宋体"/>
                <w:kern w:val="0"/>
                <w:szCs w:val="21"/>
              </w:rPr>
            </w:pPr>
            <w:r>
              <w:rPr>
                <w:rFonts w:hint="eastAsia" w:ascii="宋体" w:hAnsi="宋体" w:cs="宋体"/>
                <w:kern w:val="0"/>
                <w:szCs w:val="21"/>
              </w:rPr>
              <w:t>满足，得2分，基本满足，得1分，不满足，得0分。</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C7F34AB">
            <w:pPr>
              <w:widowControl/>
              <w:jc w:val="left"/>
              <w:rPr>
                <w:rFonts w:hint="eastAsia" w:ascii="宋体" w:hAnsi="宋体" w:cs="宋体"/>
                <w:kern w:val="0"/>
                <w:szCs w:val="21"/>
              </w:rPr>
            </w:pPr>
            <w:r>
              <w:rPr>
                <w:rFonts w:hint="eastAsia" w:ascii="宋体" w:hAnsi="宋体" w:cs="宋体"/>
                <w:kern w:val="0"/>
                <w:szCs w:val="21"/>
              </w:rPr>
              <w:t>最低0分</w:t>
            </w:r>
          </w:p>
          <w:p w14:paraId="7F249A36">
            <w:pPr>
              <w:widowControl/>
              <w:jc w:val="left"/>
              <w:rPr>
                <w:rFonts w:hint="eastAsia" w:ascii="宋体" w:hAnsi="宋体" w:cs="宋体"/>
                <w:kern w:val="0"/>
                <w:szCs w:val="21"/>
              </w:rPr>
            </w:pPr>
            <w:r>
              <w:rPr>
                <w:rFonts w:hint="eastAsia" w:ascii="宋体" w:hAnsi="宋体" w:cs="宋体"/>
                <w:kern w:val="0"/>
                <w:szCs w:val="21"/>
              </w:rPr>
              <w:t>最高2分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C60225E">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BDC0794">
            <w:pPr>
              <w:spacing w:before="78" w:beforeLines="25" w:after="78"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2E984BC">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63B784A">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474DCB95">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0A22B82B">
            <w:pPr>
              <w:spacing w:before="78" w:beforeLines="25" w:after="78" w:afterLines="25"/>
              <w:jc w:val="center"/>
              <w:rPr>
                <w:rFonts w:ascii="宋体" w:cs="Arial"/>
                <w:szCs w:val="21"/>
              </w:rPr>
            </w:pPr>
          </w:p>
        </w:tc>
      </w:tr>
      <w:tr w14:paraId="424739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534" w:type="dxa"/>
            <w:tcBorders>
              <w:top w:val="single" w:color="auto" w:sz="4" w:space="0"/>
              <w:bottom w:val="single" w:color="auto" w:sz="4" w:space="0"/>
              <w:right w:val="single" w:color="auto" w:sz="4" w:space="0"/>
            </w:tcBorders>
            <w:noWrap w:val="0"/>
            <w:vAlign w:val="center"/>
          </w:tcPr>
          <w:p w14:paraId="466829AF">
            <w:pPr>
              <w:spacing w:before="78" w:beforeLines="25" w:after="78" w:afterLines="25"/>
              <w:jc w:val="center"/>
              <w:rPr>
                <w:rFonts w:hint="eastAsia" w:ascii="宋体" w:cs="Arial"/>
                <w:szCs w:val="21"/>
              </w:rPr>
            </w:pPr>
            <w:r>
              <w:rPr>
                <w:rFonts w:hint="eastAsia" w:ascii="宋体" w:cs="Arial"/>
                <w:szCs w:val="21"/>
              </w:rPr>
              <w:t>23</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388FE958">
            <w:pPr>
              <w:spacing w:before="78" w:beforeLines="25" w:after="78" w:afterLines="25"/>
              <w:rPr>
                <w:rFonts w:hint="eastAsia" w:ascii="宋体" w:hAnsi="宋体" w:cs="宋体"/>
                <w:kern w:val="0"/>
                <w:szCs w:val="21"/>
              </w:rPr>
            </w:pPr>
            <w:r>
              <w:rPr>
                <w:rFonts w:hint="eastAsia" w:ascii="宋体" w:hAnsi="宋体" w:cs="宋体"/>
                <w:kern w:val="0"/>
                <w:szCs w:val="21"/>
              </w:rPr>
              <w:t>创新引领与智慧工地创建-依据《北京市房屋建筑和市政基础设施工程智慧工地做法清单》（2024年版），列举本项目拟投入智慧工地赋分做法。</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4A392C3">
            <w:pPr>
              <w:spacing w:before="78" w:beforeLines="25" w:after="78" w:afterLines="25"/>
              <w:jc w:val="center"/>
              <w:rPr>
                <w:rFonts w:ascii="宋体"/>
                <w:szCs w:val="21"/>
              </w:rPr>
            </w:pPr>
            <w:r>
              <w:rPr>
                <w:rFonts w:hint="eastAsia" w:ascii="宋体" w:hAnsi="宋体" w:cs="宋体"/>
                <w:kern w:val="0"/>
                <w:szCs w:val="21"/>
              </w:rPr>
              <w:t>6分</w:t>
            </w:r>
          </w:p>
        </w:tc>
        <w:tc>
          <w:tcPr>
            <w:tcW w:w="4253" w:type="dxa"/>
            <w:tcBorders>
              <w:top w:val="single" w:color="auto" w:sz="4" w:space="0"/>
              <w:left w:val="single" w:color="auto" w:sz="4" w:space="0"/>
              <w:bottom w:val="single" w:color="auto" w:sz="4" w:space="0"/>
              <w:right w:val="single" w:color="auto" w:sz="4" w:space="0"/>
            </w:tcBorders>
            <w:noWrap w:val="0"/>
            <w:vAlign w:val="center"/>
          </w:tcPr>
          <w:p w14:paraId="34A6DAAE">
            <w:pPr>
              <w:widowControl/>
              <w:jc w:val="left"/>
              <w:rPr>
                <w:rFonts w:hint="eastAsia" w:ascii="宋体" w:hAnsi="宋体" w:cs="宋体"/>
                <w:kern w:val="0"/>
                <w:szCs w:val="21"/>
              </w:rPr>
            </w:pPr>
            <w:r>
              <w:rPr>
                <w:rFonts w:hint="eastAsia" w:ascii="宋体" w:hAnsi="宋体" w:cs="宋体"/>
                <w:kern w:val="0"/>
                <w:szCs w:val="21"/>
              </w:rPr>
              <w:t>按照符合认定关键点的拟投入赋分做法条目数占比情况进行计分。75%（含）以上的，得6分；60%（含）-75%的，得5分；45%（含）-60%的，得4分；30%（含）-45%的，得3分；15%（含）-30%的，得2分；15%以下的，得1分；未投入的，不得分。</w:t>
            </w:r>
          </w:p>
          <w:p w14:paraId="220AEEFE">
            <w:pPr>
              <w:spacing w:before="78" w:beforeLines="25" w:after="78" w:afterLines="25"/>
              <w:jc w:val="left"/>
              <w:rPr>
                <w:rFonts w:hint="eastAsia" w:ascii="宋体" w:hAnsi="宋体" w:cs="宋体"/>
                <w:kern w:val="0"/>
                <w:szCs w:val="21"/>
              </w:rPr>
            </w:pPr>
            <w:r>
              <w:rPr>
                <w:rFonts w:hint="eastAsia" w:ascii="宋体" w:hAnsi="宋体" w:cs="宋体"/>
                <w:kern w:val="0"/>
                <w:szCs w:val="21"/>
              </w:rPr>
              <w:t>（赋分做法总条目数：房建工程22条、市政工程17条、老旧小区改造及装饰装修工程13条）</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F0F6548">
            <w:pPr>
              <w:widowControl/>
              <w:jc w:val="left"/>
              <w:rPr>
                <w:rFonts w:hint="eastAsia" w:ascii="宋体" w:hAnsi="宋体" w:cs="宋体"/>
                <w:kern w:val="0"/>
                <w:szCs w:val="21"/>
              </w:rPr>
            </w:pPr>
            <w:r>
              <w:rPr>
                <w:rFonts w:hint="eastAsia" w:ascii="宋体" w:hAnsi="宋体" w:cs="宋体"/>
                <w:kern w:val="0"/>
                <w:szCs w:val="21"/>
              </w:rPr>
              <w:t>最低0分</w:t>
            </w:r>
          </w:p>
          <w:p w14:paraId="3C85D42B">
            <w:pPr>
              <w:widowControl/>
              <w:jc w:val="left"/>
              <w:rPr>
                <w:rFonts w:hint="eastAsia" w:ascii="宋体" w:hAnsi="宋体" w:cs="宋体"/>
                <w:kern w:val="0"/>
                <w:szCs w:val="21"/>
              </w:rPr>
            </w:pPr>
            <w:r>
              <w:rPr>
                <w:rFonts w:hint="eastAsia" w:ascii="宋体" w:hAnsi="宋体" w:cs="宋体"/>
                <w:kern w:val="0"/>
                <w:szCs w:val="21"/>
              </w:rPr>
              <w:t>最高6分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C00BF73">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186EE56F">
            <w:pPr>
              <w:spacing w:before="78" w:beforeLines="25" w:after="78" w:afterLines="25"/>
              <w:jc w:val="center"/>
              <w:rPr>
                <w:rFonts w:ascii="宋体" w:cs="Arial"/>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179AFBE3">
            <w:pPr>
              <w:spacing w:before="78" w:beforeLines="25" w:after="78" w:afterLines="25"/>
              <w:jc w:val="center"/>
              <w:rPr>
                <w:rFonts w:ascii="宋体" w:cs="Arial"/>
                <w:szCs w:val="21"/>
              </w:rPr>
            </w:pPr>
          </w:p>
        </w:tc>
        <w:tc>
          <w:tcPr>
            <w:tcW w:w="567" w:type="dxa"/>
            <w:tcBorders>
              <w:top w:val="single" w:color="auto" w:sz="4" w:space="0"/>
              <w:left w:val="single" w:color="auto" w:sz="4" w:space="0"/>
              <w:bottom w:val="single" w:color="auto" w:sz="4" w:space="0"/>
              <w:right w:val="single" w:color="auto" w:sz="4" w:space="0"/>
            </w:tcBorders>
            <w:noWrap w:val="0"/>
            <w:vAlign w:val="center"/>
          </w:tcPr>
          <w:p w14:paraId="3A85DDDA">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B19790A">
            <w:pPr>
              <w:spacing w:before="78" w:beforeLines="25" w:after="78" w:afterLines="25"/>
              <w:jc w:val="center"/>
              <w:rPr>
                <w:rFonts w:ascii="宋体" w:cs="Arial"/>
                <w:szCs w:val="21"/>
              </w:rPr>
            </w:pPr>
          </w:p>
        </w:tc>
        <w:tc>
          <w:tcPr>
            <w:tcW w:w="593" w:type="dxa"/>
            <w:gridSpan w:val="2"/>
            <w:tcBorders>
              <w:top w:val="single" w:color="auto" w:sz="4" w:space="0"/>
              <w:left w:val="single" w:color="auto" w:sz="4" w:space="0"/>
              <w:bottom w:val="single" w:color="auto" w:sz="4" w:space="0"/>
            </w:tcBorders>
            <w:noWrap w:val="0"/>
            <w:vAlign w:val="center"/>
          </w:tcPr>
          <w:p w14:paraId="21F3EE4C">
            <w:pPr>
              <w:spacing w:before="78" w:beforeLines="25" w:after="78" w:afterLines="25"/>
              <w:jc w:val="center"/>
              <w:rPr>
                <w:rFonts w:ascii="宋体" w:cs="Arial"/>
                <w:szCs w:val="21"/>
              </w:rPr>
            </w:pPr>
          </w:p>
        </w:tc>
      </w:tr>
      <w:tr w14:paraId="57E3C2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 w:type="dxa"/>
          <w:cantSplit/>
          <w:trHeight w:val="302" w:hRule="atLeast"/>
        </w:trPr>
        <w:tc>
          <w:tcPr>
            <w:tcW w:w="9464" w:type="dxa"/>
            <w:gridSpan w:val="5"/>
            <w:tcBorders>
              <w:top w:val="single" w:color="auto" w:sz="4" w:space="0"/>
              <w:bottom w:val="single" w:color="auto" w:sz="4" w:space="0"/>
              <w:right w:val="single" w:color="auto" w:sz="4" w:space="0"/>
            </w:tcBorders>
            <w:noWrap w:val="0"/>
            <w:vAlign w:val="center"/>
          </w:tcPr>
          <w:p w14:paraId="2CB13EC2">
            <w:pPr>
              <w:spacing w:before="78" w:beforeLines="25" w:after="78" w:afterLines="25"/>
              <w:jc w:val="center"/>
              <w:rPr>
                <w:rFonts w:ascii="宋体" w:cs="Arial"/>
                <w:szCs w:val="21"/>
              </w:rPr>
            </w:pPr>
            <w:r>
              <w:rPr>
                <w:rFonts w:hint="eastAsia" w:ascii="宋体" w:hAnsi="宋体" w:cs="Arial"/>
                <w:bCs/>
                <w:szCs w:val="20"/>
              </w:rPr>
              <w:t>施工组织设计得分合计</w:t>
            </w:r>
            <w:r>
              <w:rPr>
                <w:rFonts w:ascii="宋体" w:hAnsi="宋体" w:cs="Arial"/>
                <w:bCs/>
                <w:szCs w:val="20"/>
              </w:rPr>
              <w:t>A=1+</w:t>
            </w:r>
            <w:r>
              <w:rPr>
                <w:rFonts w:hint="eastAsia" w:ascii="宋体" w:hAnsi="宋体"/>
                <w:szCs w:val="21"/>
              </w:rPr>
              <w:t>…</w:t>
            </w:r>
          </w:p>
        </w:tc>
        <w:tc>
          <w:tcPr>
            <w:tcW w:w="1417" w:type="dxa"/>
            <w:gridSpan w:val="2"/>
            <w:tcBorders>
              <w:top w:val="single" w:color="auto" w:sz="4" w:space="0"/>
              <w:left w:val="single" w:color="auto" w:sz="4" w:space="0"/>
              <w:bottom w:val="single" w:color="auto" w:sz="4" w:space="0"/>
              <w:right w:val="single" w:color="auto" w:sz="4" w:space="0"/>
            </w:tcBorders>
            <w:noWrap w:val="0"/>
            <w:vAlign w:val="top"/>
          </w:tcPr>
          <w:p w14:paraId="3EE06799">
            <w:pPr>
              <w:spacing w:before="78" w:beforeLines="25" w:after="78" w:afterLines="25"/>
              <w:jc w:val="center"/>
              <w:rPr>
                <w:rFonts w:ascii="宋体" w:cs="Arial"/>
                <w:szCs w:val="21"/>
              </w:rPr>
            </w:pPr>
          </w:p>
        </w:tc>
        <w:tc>
          <w:tcPr>
            <w:tcW w:w="1418" w:type="dxa"/>
            <w:gridSpan w:val="2"/>
            <w:tcBorders>
              <w:top w:val="single" w:color="auto" w:sz="4" w:space="0"/>
              <w:left w:val="single" w:color="auto" w:sz="4" w:space="0"/>
              <w:bottom w:val="single" w:color="auto" w:sz="4" w:space="0"/>
              <w:right w:val="single" w:color="auto" w:sz="4" w:space="0"/>
            </w:tcBorders>
            <w:noWrap w:val="0"/>
            <w:vAlign w:val="top"/>
          </w:tcPr>
          <w:p w14:paraId="01575A5A">
            <w:pPr>
              <w:spacing w:before="78" w:beforeLines="25" w:after="78" w:afterLines="25"/>
              <w:jc w:val="center"/>
              <w:rPr>
                <w:rFonts w:ascii="宋体" w:cs="Arial"/>
                <w:szCs w:val="21"/>
              </w:rPr>
            </w:pPr>
          </w:p>
        </w:tc>
        <w:tc>
          <w:tcPr>
            <w:tcW w:w="1437" w:type="dxa"/>
            <w:gridSpan w:val="2"/>
            <w:tcBorders>
              <w:top w:val="single" w:color="auto" w:sz="4" w:space="0"/>
              <w:left w:val="single" w:color="auto" w:sz="4" w:space="0"/>
              <w:bottom w:val="single" w:color="auto" w:sz="4" w:space="0"/>
            </w:tcBorders>
            <w:noWrap w:val="0"/>
            <w:vAlign w:val="top"/>
          </w:tcPr>
          <w:p w14:paraId="135311AF">
            <w:pPr>
              <w:spacing w:before="78" w:beforeLines="25" w:after="78" w:afterLines="25"/>
              <w:jc w:val="center"/>
              <w:rPr>
                <w:rFonts w:ascii="宋体" w:cs="Arial"/>
                <w:szCs w:val="21"/>
              </w:rPr>
            </w:pPr>
          </w:p>
        </w:tc>
      </w:tr>
      <w:bookmarkEnd w:id="632"/>
    </w:tbl>
    <w:p w14:paraId="6A01EFC2">
      <w:pPr>
        <w:spacing w:before="78" w:beforeLines="25"/>
        <w:rPr>
          <w:rFonts w:hint="eastAsia" w:ascii="宋体" w:cs="Arial"/>
          <w:bCs/>
          <w:szCs w:val="21"/>
          <w:u w:val="single"/>
        </w:rPr>
      </w:pPr>
      <w:r>
        <w:rPr>
          <w:rFonts w:hint="eastAsia" w:ascii="宋体" w:hAnsi="宋体" w:cs="Arial"/>
          <w:szCs w:val="21"/>
        </w:rPr>
        <w:t>评标委员会成员签字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szCs w:val="21"/>
          <w:u w:val="single"/>
        </w:rPr>
        <w:t xml:space="preserve">                      </w:t>
      </w:r>
      <w:r>
        <w:rPr>
          <w:rFonts w:ascii="宋体" w:hAnsi="宋体" w:cs="Arial"/>
          <w:szCs w:val="21"/>
        </w:rPr>
        <w:t xml:space="preserve">                 </w:t>
      </w:r>
      <w:r>
        <w:rPr>
          <w:rFonts w:hint="eastAsia" w:hAnsi="宋体" w:cs="Arial"/>
          <w:szCs w:val="21"/>
        </w:rPr>
        <w:t>日</w:t>
      </w:r>
      <w:r>
        <w:rPr>
          <w:rFonts w:hAnsi="宋体" w:cs="Arial"/>
          <w:szCs w:val="21"/>
        </w:rPr>
        <w:t xml:space="preserve">  </w:t>
      </w:r>
      <w:r>
        <w:rPr>
          <w:rFonts w:hint="eastAsia" w:hAnsi="宋体" w:cs="Arial"/>
          <w:szCs w:val="21"/>
        </w:rPr>
        <w:t>期：</w:t>
      </w:r>
      <w:r>
        <w:rPr>
          <w:rFonts w:hAnsi="宋体" w:cs="Arial"/>
          <w:szCs w:val="21"/>
          <w:u w:val="single"/>
        </w:rPr>
        <w:t xml:space="preserve">     </w:t>
      </w:r>
      <w:r>
        <w:rPr>
          <w:rFonts w:hint="eastAsia" w:hAnsi="宋体" w:cs="Arial"/>
          <w:szCs w:val="21"/>
        </w:rPr>
        <w:t>年</w:t>
      </w:r>
      <w:r>
        <w:rPr>
          <w:rFonts w:hAnsi="宋体" w:cs="Arial"/>
          <w:szCs w:val="21"/>
          <w:u w:val="single"/>
        </w:rPr>
        <w:t xml:space="preserve">     </w:t>
      </w:r>
      <w:r>
        <w:rPr>
          <w:rFonts w:hint="eastAsia" w:hAnsi="宋体" w:cs="Arial"/>
          <w:szCs w:val="21"/>
        </w:rPr>
        <w:t>月</w:t>
      </w:r>
      <w:r>
        <w:rPr>
          <w:rFonts w:hAnsi="宋体" w:cs="Arial"/>
          <w:szCs w:val="21"/>
          <w:u w:val="single"/>
        </w:rPr>
        <w:t xml:space="preserve">    </w:t>
      </w:r>
      <w:r>
        <w:rPr>
          <w:rFonts w:hint="eastAsia" w:hAnsi="宋体" w:cs="Arial"/>
          <w:szCs w:val="21"/>
        </w:rPr>
        <w:t>日</w:t>
      </w:r>
    </w:p>
    <w:p w14:paraId="6519D217">
      <w:pPr>
        <w:tabs>
          <w:tab w:val="left" w:pos="4680"/>
        </w:tabs>
        <w:spacing w:after="156" w:afterLines="50"/>
        <w:rPr>
          <w:rFonts w:ascii="宋体" w:hAnsi="宋体" w:cs="Arial"/>
          <w:szCs w:val="21"/>
        </w:rPr>
      </w:pPr>
      <w:bookmarkStart w:id="633" w:name="_Hlk119052820"/>
      <w:r>
        <w:rPr>
          <w:rFonts w:hint="eastAsia" w:ascii="宋体" w:hAnsi="宋体" w:cs="Arial"/>
          <w:szCs w:val="21"/>
        </w:rPr>
        <w:t>备注：得分计算保留小数点后两位，小数点后第三位四舍五入。</w:t>
      </w:r>
    </w:p>
    <w:bookmarkEnd w:id="633"/>
    <w:p w14:paraId="073F7EE2">
      <w:pPr>
        <w:tabs>
          <w:tab w:val="left" w:pos="4680"/>
        </w:tabs>
        <w:spacing w:after="156" w:afterLines="50" w:line="300" w:lineRule="auto"/>
        <w:rPr>
          <w:rFonts w:hAnsi="宋体" w:cs="Arial"/>
          <w:szCs w:val="21"/>
        </w:rPr>
      </w:pPr>
    </w:p>
    <w:p w14:paraId="0BAC2840">
      <w:pPr>
        <w:pStyle w:val="105"/>
        <w:adjustRightInd w:val="0"/>
        <w:snapToGrid w:val="0"/>
        <w:spacing w:before="156" w:after="156"/>
        <w:outlineLvl w:val="1"/>
      </w:pPr>
      <w:r>
        <w:br w:type="page"/>
      </w:r>
      <w:bookmarkStart w:id="634" w:name="_Toc497456861"/>
      <w:bookmarkStart w:id="635" w:name="_Toc489280158"/>
      <w:bookmarkStart w:id="636" w:name="_Toc482638808"/>
      <w:bookmarkStart w:id="637" w:name="_Toc490331642"/>
      <w:bookmarkStart w:id="638" w:name="_Toc226046992"/>
      <w:bookmarkStart w:id="639" w:name="_Toc486580351"/>
      <w:bookmarkStart w:id="640" w:name="_Toc482636132"/>
      <w:bookmarkStart w:id="641" w:name="_Toc483680595"/>
      <w:r>
        <w:rPr>
          <w:rFonts w:hint="eastAsia"/>
        </w:rPr>
        <w:t>附表</w:t>
      </w:r>
      <w:r>
        <w:t>9</w:t>
      </w:r>
      <w:r>
        <w:rPr>
          <w:rFonts w:hint="eastAsia"/>
        </w:rPr>
        <w:t>：项目管理机构评审记录表</w:t>
      </w:r>
      <w:bookmarkEnd w:id="634"/>
      <w:bookmarkEnd w:id="635"/>
      <w:bookmarkEnd w:id="636"/>
      <w:bookmarkEnd w:id="637"/>
      <w:bookmarkEnd w:id="638"/>
      <w:bookmarkEnd w:id="639"/>
      <w:bookmarkEnd w:id="640"/>
      <w:bookmarkEnd w:id="641"/>
    </w:p>
    <w:p w14:paraId="0ED89367">
      <w:pPr>
        <w:jc w:val="center"/>
        <w:rPr>
          <w:rFonts w:ascii="宋体"/>
          <w:b/>
          <w:bCs/>
          <w:kern w:val="0"/>
          <w:sz w:val="28"/>
          <w:szCs w:val="28"/>
        </w:rPr>
      </w:pPr>
      <w:r>
        <w:rPr>
          <w:rFonts w:hint="eastAsia" w:ascii="宋体" w:hAnsi="宋体"/>
          <w:b/>
          <w:bCs/>
          <w:kern w:val="0"/>
          <w:sz w:val="28"/>
          <w:szCs w:val="28"/>
        </w:rPr>
        <w:t>项目管理机构评审记录表</w:t>
      </w:r>
      <w:r>
        <w:rPr>
          <w:rFonts w:hint="eastAsia" w:hAnsi="宋体"/>
          <w:b/>
          <w:bCs/>
          <w:sz w:val="28"/>
          <w:szCs w:val="28"/>
        </w:rPr>
        <w:t>（标准分100，分值代码为B）</w:t>
      </w:r>
    </w:p>
    <w:p w14:paraId="10D08C9B">
      <w:pPr>
        <w:spacing w:after="78" w:afterLines="25"/>
        <w:rPr>
          <w:rFonts w:ascii="宋体" w:cs="Arial"/>
          <w:bCs/>
          <w:szCs w:val="21"/>
          <w:u w:val="single"/>
        </w:rPr>
      </w:pPr>
      <w:r>
        <w:rPr>
          <w:rFonts w:hint="eastAsia" w:ascii="宋体" w:hAnsi="宋体" w:cs="Arial"/>
          <w:bCs/>
          <w:szCs w:val="21"/>
        </w:rPr>
        <w:t>工程名称：</w:t>
      </w:r>
      <w:r>
        <w:rPr>
          <w:rFonts w:ascii="宋体" w:hAnsi="宋体" w:cs="Arial"/>
          <w:bCs/>
          <w:szCs w:val="21"/>
          <w:u w:val="single"/>
        </w:rPr>
        <w:t xml:space="preserve">                       </w:t>
      </w:r>
    </w:p>
    <w:tbl>
      <w:tblPr>
        <w:tblStyle w:val="42"/>
        <w:tblW w:w="13892"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2116"/>
        <w:gridCol w:w="851"/>
        <w:gridCol w:w="2410"/>
        <w:gridCol w:w="992"/>
        <w:gridCol w:w="850"/>
        <w:gridCol w:w="993"/>
        <w:gridCol w:w="992"/>
        <w:gridCol w:w="992"/>
        <w:gridCol w:w="992"/>
        <w:gridCol w:w="993"/>
        <w:gridCol w:w="992"/>
      </w:tblGrid>
      <w:tr w14:paraId="037FEB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19" w:type="dxa"/>
            <w:vMerge w:val="restart"/>
            <w:tcBorders>
              <w:top w:val="single" w:color="auto" w:sz="4" w:space="0"/>
              <w:bottom w:val="single" w:color="auto" w:sz="4" w:space="0"/>
              <w:right w:val="single" w:color="auto" w:sz="4" w:space="0"/>
            </w:tcBorders>
            <w:noWrap w:val="0"/>
            <w:vAlign w:val="center"/>
          </w:tcPr>
          <w:p w14:paraId="10B19B9C">
            <w:pPr>
              <w:spacing w:before="78" w:beforeLines="25" w:after="78" w:afterLines="25"/>
              <w:jc w:val="center"/>
              <w:rPr>
                <w:rFonts w:ascii="宋体" w:cs="Arial"/>
                <w:szCs w:val="21"/>
              </w:rPr>
            </w:pPr>
            <w:r>
              <w:rPr>
                <w:rFonts w:hint="eastAsia" w:ascii="宋体" w:hAnsi="宋体" w:cs="Arial"/>
                <w:szCs w:val="21"/>
              </w:rPr>
              <w:t>序号</w:t>
            </w:r>
          </w:p>
        </w:tc>
        <w:tc>
          <w:tcPr>
            <w:tcW w:w="2116" w:type="dxa"/>
            <w:vMerge w:val="restart"/>
            <w:tcBorders>
              <w:top w:val="single" w:color="auto" w:sz="4" w:space="0"/>
              <w:left w:val="single" w:color="auto" w:sz="4" w:space="0"/>
              <w:bottom w:val="single" w:color="auto" w:sz="4" w:space="0"/>
              <w:right w:val="single" w:color="auto" w:sz="4" w:space="0"/>
            </w:tcBorders>
            <w:noWrap w:val="0"/>
            <w:vAlign w:val="center"/>
          </w:tcPr>
          <w:p w14:paraId="12338DE1">
            <w:pPr>
              <w:spacing w:before="78" w:beforeLines="25" w:after="78" w:afterLines="25"/>
              <w:jc w:val="center"/>
              <w:rPr>
                <w:rFonts w:ascii="宋体" w:cs="Arial"/>
                <w:szCs w:val="21"/>
              </w:rPr>
            </w:pPr>
            <w:r>
              <w:rPr>
                <w:rFonts w:hint="eastAsia" w:ascii="宋体" w:hAnsi="宋体" w:cs="Arial"/>
                <w:szCs w:val="21"/>
              </w:rPr>
              <w:t>评分因素</w:t>
            </w:r>
          </w:p>
        </w:tc>
        <w:tc>
          <w:tcPr>
            <w:tcW w:w="851" w:type="dxa"/>
            <w:vMerge w:val="restart"/>
            <w:tcBorders>
              <w:top w:val="single" w:color="auto" w:sz="4" w:space="0"/>
              <w:left w:val="single" w:color="auto" w:sz="4" w:space="0"/>
              <w:bottom w:val="single" w:color="auto" w:sz="4" w:space="0"/>
            </w:tcBorders>
            <w:noWrap w:val="0"/>
            <w:vAlign w:val="center"/>
          </w:tcPr>
          <w:p w14:paraId="2EF7CDD7">
            <w:pPr>
              <w:widowControl/>
              <w:jc w:val="center"/>
              <w:rPr>
                <w:rFonts w:ascii="宋体" w:cs="Arial"/>
                <w:szCs w:val="21"/>
              </w:rPr>
            </w:pPr>
            <w:r>
              <w:rPr>
                <w:rFonts w:hint="eastAsia" w:ascii="宋体" w:hAnsi="宋体" w:cs="Arial"/>
                <w:szCs w:val="21"/>
              </w:rPr>
              <w:t>标准分</w:t>
            </w:r>
          </w:p>
        </w:tc>
        <w:tc>
          <w:tcPr>
            <w:tcW w:w="3402" w:type="dxa"/>
            <w:gridSpan w:val="2"/>
            <w:vMerge w:val="restart"/>
            <w:tcBorders>
              <w:top w:val="single" w:color="auto" w:sz="4" w:space="0"/>
              <w:left w:val="single" w:color="auto" w:sz="4" w:space="0"/>
            </w:tcBorders>
            <w:noWrap w:val="0"/>
            <w:vAlign w:val="center"/>
          </w:tcPr>
          <w:p w14:paraId="7DAC4EF1">
            <w:pPr>
              <w:widowControl/>
              <w:spacing w:before="78" w:after="78"/>
              <w:jc w:val="center"/>
              <w:rPr>
                <w:rFonts w:ascii="宋体" w:cs="Arial"/>
                <w:szCs w:val="21"/>
              </w:rPr>
            </w:pPr>
            <w:r>
              <w:rPr>
                <w:rFonts w:hint="eastAsia" w:ascii="宋体" w:hAnsi="宋体" w:cs="Arial"/>
                <w:szCs w:val="21"/>
              </w:rPr>
              <w:t>评分标准</w:t>
            </w:r>
          </w:p>
        </w:tc>
        <w:tc>
          <w:tcPr>
            <w:tcW w:w="6804" w:type="dxa"/>
            <w:gridSpan w:val="7"/>
            <w:tcBorders>
              <w:top w:val="single" w:color="auto" w:sz="4" w:space="0"/>
              <w:left w:val="single" w:color="auto" w:sz="4" w:space="0"/>
              <w:bottom w:val="single" w:color="auto" w:sz="4" w:space="0"/>
            </w:tcBorders>
            <w:noWrap w:val="0"/>
            <w:vAlign w:val="center"/>
          </w:tcPr>
          <w:p w14:paraId="722D25F6">
            <w:pPr>
              <w:widowControl/>
              <w:jc w:val="center"/>
              <w:rPr>
                <w:rFonts w:ascii="宋体" w:cs="Arial"/>
                <w:szCs w:val="21"/>
              </w:rPr>
            </w:pPr>
            <w:r>
              <w:rPr>
                <w:rFonts w:hint="eastAsia" w:ascii="宋体" w:hAnsi="宋体" w:cs="Arial"/>
                <w:szCs w:val="20"/>
              </w:rPr>
              <w:t>投标人名称代码</w:t>
            </w:r>
            <w:r>
              <w:rPr>
                <w:rFonts w:hint="eastAsia" w:ascii="宋体" w:hAnsi="宋体" w:cs="Arial"/>
                <w:szCs w:val="21"/>
              </w:rPr>
              <w:t>及其得分</w:t>
            </w:r>
            <w:r>
              <w:rPr>
                <w:rFonts w:ascii="宋体" w:hAnsi="宋体" w:cs="Arial"/>
                <w:szCs w:val="21"/>
              </w:rPr>
              <w:t xml:space="preserve"> </w:t>
            </w:r>
          </w:p>
        </w:tc>
      </w:tr>
      <w:tr w14:paraId="15518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top w:val="single" w:color="auto" w:sz="4" w:space="0"/>
              <w:bottom w:val="single" w:color="auto" w:sz="4" w:space="0"/>
              <w:right w:val="single" w:color="auto" w:sz="4" w:space="0"/>
            </w:tcBorders>
            <w:noWrap w:val="0"/>
            <w:vAlign w:val="center"/>
          </w:tcPr>
          <w:p w14:paraId="479C2E79">
            <w:pPr>
              <w:spacing w:before="78" w:beforeLines="25" w:after="78" w:afterLines="25"/>
              <w:jc w:val="center"/>
              <w:rPr>
                <w:rFonts w:ascii="宋体" w:cs="Arial"/>
                <w:szCs w:val="21"/>
              </w:rPr>
            </w:pPr>
          </w:p>
        </w:tc>
        <w:tc>
          <w:tcPr>
            <w:tcW w:w="2116" w:type="dxa"/>
            <w:vMerge w:val="continue"/>
            <w:tcBorders>
              <w:top w:val="single" w:color="auto" w:sz="4" w:space="0"/>
              <w:left w:val="single" w:color="auto" w:sz="4" w:space="0"/>
              <w:bottom w:val="single" w:color="auto" w:sz="4" w:space="0"/>
              <w:right w:val="single" w:color="auto" w:sz="4" w:space="0"/>
            </w:tcBorders>
            <w:noWrap w:val="0"/>
            <w:vAlign w:val="center"/>
          </w:tcPr>
          <w:p w14:paraId="33CD542D">
            <w:pPr>
              <w:spacing w:before="78" w:beforeLines="25" w:after="78" w:afterLines="25"/>
              <w:jc w:val="center"/>
              <w:rPr>
                <w:rFonts w:ascii="宋体" w:cs="Arial"/>
                <w:szCs w:val="21"/>
              </w:rPr>
            </w:pPr>
          </w:p>
        </w:tc>
        <w:tc>
          <w:tcPr>
            <w:tcW w:w="851" w:type="dxa"/>
            <w:vMerge w:val="continue"/>
            <w:tcBorders>
              <w:top w:val="single" w:color="auto" w:sz="4" w:space="0"/>
              <w:left w:val="single" w:color="auto" w:sz="4" w:space="0"/>
              <w:bottom w:val="single" w:color="auto" w:sz="4" w:space="0"/>
              <w:right w:val="single" w:color="auto" w:sz="4" w:space="0"/>
            </w:tcBorders>
            <w:noWrap w:val="0"/>
            <w:vAlign w:val="center"/>
          </w:tcPr>
          <w:p w14:paraId="4E93F8C4">
            <w:pPr>
              <w:spacing w:before="78" w:beforeLines="25" w:after="78" w:afterLines="25"/>
              <w:jc w:val="center"/>
              <w:rPr>
                <w:rFonts w:ascii="宋体" w:cs="Arial"/>
                <w:szCs w:val="21"/>
              </w:rPr>
            </w:pPr>
          </w:p>
        </w:tc>
        <w:tc>
          <w:tcPr>
            <w:tcW w:w="3402" w:type="dxa"/>
            <w:gridSpan w:val="2"/>
            <w:vMerge w:val="continue"/>
            <w:tcBorders>
              <w:left w:val="single" w:color="auto" w:sz="4" w:space="0"/>
              <w:bottom w:val="single" w:color="auto" w:sz="4" w:space="0"/>
              <w:right w:val="single" w:color="auto" w:sz="4" w:space="0"/>
            </w:tcBorders>
            <w:noWrap w:val="0"/>
            <w:vAlign w:val="center"/>
          </w:tcPr>
          <w:p w14:paraId="7100EB35">
            <w:pPr>
              <w:spacing w:before="78" w:beforeLines="25" w:after="78" w:afterLines="25"/>
              <w:jc w:val="center"/>
              <w:rPr>
                <w:rFonts w:ascii="宋体" w:cs="Arial"/>
                <w:szCs w:val="21"/>
              </w:rPr>
            </w:pPr>
          </w:p>
        </w:tc>
        <w:tc>
          <w:tcPr>
            <w:tcW w:w="850" w:type="dxa"/>
            <w:tcBorders>
              <w:top w:val="single" w:color="auto" w:sz="4" w:space="0"/>
              <w:left w:val="single" w:color="auto" w:sz="4" w:space="0"/>
              <w:bottom w:val="single" w:color="auto" w:sz="4" w:space="0"/>
              <w:right w:val="single" w:color="auto" w:sz="4" w:space="0"/>
            </w:tcBorders>
            <w:noWrap w:val="0"/>
            <w:vAlign w:val="top"/>
          </w:tcPr>
          <w:p w14:paraId="0D4780B3">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1B98FAAB">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6CED0F3B">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0E7F7111">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06214C18">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08FFEFB6">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tcBorders>
            <w:noWrap w:val="0"/>
            <w:vAlign w:val="top"/>
          </w:tcPr>
          <w:p w14:paraId="24238D4D">
            <w:pPr>
              <w:spacing w:before="78" w:beforeLines="25" w:after="78" w:afterLines="25"/>
              <w:jc w:val="center"/>
              <w:rPr>
                <w:rFonts w:ascii="宋体" w:cs="Arial"/>
                <w:szCs w:val="21"/>
              </w:rPr>
            </w:pPr>
          </w:p>
        </w:tc>
      </w:tr>
      <w:tr w14:paraId="0BB85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572" w:hRule="exact"/>
        </w:trPr>
        <w:tc>
          <w:tcPr>
            <w:tcW w:w="719" w:type="dxa"/>
            <w:tcBorders>
              <w:top w:val="single" w:color="auto" w:sz="4" w:space="0"/>
              <w:right w:val="single" w:color="auto" w:sz="4" w:space="0"/>
            </w:tcBorders>
            <w:noWrap w:val="0"/>
            <w:vAlign w:val="center"/>
          </w:tcPr>
          <w:p w14:paraId="51570B55">
            <w:pPr>
              <w:spacing w:before="78" w:beforeLines="25" w:after="78" w:afterLines="25"/>
              <w:jc w:val="center"/>
              <w:rPr>
                <w:rFonts w:ascii="宋体" w:cs="Arial"/>
                <w:szCs w:val="21"/>
              </w:rPr>
            </w:pPr>
            <w:r>
              <w:rPr>
                <w:rFonts w:ascii="宋体" w:hAnsi="宋体" w:cs="Arial"/>
              </w:rPr>
              <w:t>1</w:t>
            </w:r>
          </w:p>
        </w:tc>
        <w:tc>
          <w:tcPr>
            <w:tcW w:w="2116" w:type="dxa"/>
            <w:tcBorders>
              <w:top w:val="single" w:color="auto" w:sz="4" w:space="0"/>
              <w:left w:val="single" w:color="auto" w:sz="4" w:space="0"/>
              <w:right w:val="single" w:color="auto" w:sz="4" w:space="0"/>
            </w:tcBorders>
            <w:noWrap w:val="0"/>
            <w:vAlign w:val="center"/>
          </w:tcPr>
          <w:p w14:paraId="30BDCF5C">
            <w:pPr>
              <w:spacing w:before="78" w:beforeLines="25" w:after="78" w:afterLines="25"/>
              <w:rPr>
                <w:rFonts w:ascii="宋体" w:cs="Arial"/>
                <w:szCs w:val="21"/>
              </w:rPr>
            </w:pPr>
            <w:r>
              <w:rPr>
                <w:rFonts w:hint="eastAsia" w:ascii="宋体" w:hAnsi="宋体"/>
                <w:szCs w:val="21"/>
              </w:rPr>
              <w:t>项目经理任职资格</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25659CE3">
            <w:pPr>
              <w:spacing w:before="78" w:beforeLines="25" w:after="78" w:afterLines="25"/>
              <w:rPr>
                <w:rFonts w:ascii="宋体" w:cs="Arial"/>
                <w:szCs w:val="21"/>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270BCB65">
            <w:pPr>
              <w:spacing w:before="78" w:beforeLines="25" w:after="78" w:afterLines="25"/>
              <w:jc w:val="left"/>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3F6A81E8">
            <w:pPr>
              <w:spacing w:before="78" w:beforeLines="25" w:after="78" w:afterLines="25"/>
              <w:jc w:val="right"/>
              <w:rPr>
                <w:rFonts w:ascii="宋体" w:cs="Arial"/>
                <w:szCs w:val="21"/>
              </w:rPr>
            </w:pPr>
            <w:r>
              <w:rPr>
                <w:rFonts w:hint="eastAsia" w:ascii="宋体" w:hAnsi="宋体" w:cs="Arial"/>
                <w:szCs w:val="21"/>
              </w:rPr>
              <w:t>分</w:t>
            </w:r>
          </w:p>
        </w:tc>
        <w:tc>
          <w:tcPr>
            <w:tcW w:w="850" w:type="dxa"/>
            <w:tcBorders>
              <w:top w:val="single" w:color="auto" w:sz="4" w:space="0"/>
              <w:left w:val="single" w:color="auto" w:sz="4" w:space="0"/>
              <w:bottom w:val="single" w:color="auto" w:sz="4" w:space="0"/>
              <w:right w:val="single" w:color="auto" w:sz="4" w:space="0"/>
            </w:tcBorders>
            <w:noWrap w:val="0"/>
            <w:vAlign w:val="top"/>
          </w:tcPr>
          <w:p w14:paraId="5A762204">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1B7574B3">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33B5FA97">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544D3CFC">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3349382F">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0FF8316E">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tcBorders>
            <w:noWrap w:val="0"/>
            <w:vAlign w:val="top"/>
          </w:tcPr>
          <w:p w14:paraId="3C746BF0">
            <w:pPr>
              <w:spacing w:before="78" w:beforeLines="25" w:after="78" w:afterLines="25"/>
              <w:jc w:val="center"/>
              <w:rPr>
                <w:rFonts w:ascii="宋体" w:cs="Arial"/>
                <w:szCs w:val="21"/>
              </w:rPr>
            </w:pPr>
          </w:p>
        </w:tc>
      </w:tr>
      <w:tr w14:paraId="6BEC7B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1208" w:hRule="exact"/>
        </w:trPr>
        <w:tc>
          <w:tcPr>
            <w:tcW w:w="719" w:type="dxa"/>
            <w:tcBorders>
              <w:top w:val="single" w:color="auto" w:sz="4" w:space="0"/>
              <w:right w:val="single" w:color="auto" w:sz="4" w:space="0"/>
            </w:tcBorders>
            <w:noWrap w:val="0"/>
            <w:vAlign w:val="center"/>
          </w:tcPr>
          <w:p w14:paraId="6F3FA388">
            <w:pPr>
              <w:spacing w:before="78" w:beforeLines="25" w:after="78" w:afterLines="25"/>
              <w:jc w:val="center"/>
              <w:rPr>
                <w:rFonts w:ascii="宋体" w:hAnsi="宋体" w:cs="Arial"/>
              </w:rPr>
            </w:pPr>
            <w:r>
              <w:rPr>
                <w:rFonts w:hint="eastAsia" w:ascii="宋体" w:hAnsi="宋体" w:cs="Arial"/>
              </w:rPr>
              <w:t>2</w:t>
            </w:r>
          </w:p>
        </w:tc>
        <w:tc>
          <w:tcPr>
            <w:tcW w:w="2116" w:type="dxa"/>
            <w:tcBorders>
              <w:top w:val="single" w:color="auto" w:sz="4" w:space="0"/>
              <w:left w:val="single" w:color="auto" w:sz="4" w:space="0"/>
              <w:right w:val="single" w:color="auto" w:sz="4" w:space="0"/>
            </w:tcBorders>
            <w:noWrap w:val="0"/>
            <w:vAlign w:val="center"/>
          </w:tcPr>
          <w:p w14:paraId="53AB4EDA">
            <w:pPr>
              <w:spacing w:before="78" w:beforeLines="25" w:after="78" w:afterLines="25"/>
              <w:rPr>
                <w:rFonts w:hint="eastAsia" w:ascii="宋体" w:hAnsi="宋体"/>
                <w:szCs w:val="21"/>
              </w:rPr>
            </w:pPr>
            <w:r>
              <w:rPr>
                <w:rFonts w:hint="eastAsia" w:ascii="宋体" w:hAnsi="宋体"/>
                <w:szCs w:val="21"/>
              </w:rPr>
              <w:t>建造师市场行为信用评价</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4B4C817">
            <w:pPr>
              <w:spacing w:before="78" w:beforeLines="25" w:after="78" w:afterLines="25"/>
              <w:rPr>
                <w:rFonts w:ascii="宋体" w:cs="Arial"/>
                <w:szCs w:val="21"/>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7175DBB2">
            <w:pPr>
              <w:jc w:val="left"/>
              <w:rPr>
                <w:rFonts w:ascii="宋体" w:cs="Arial"/>
                <w:szCs w:val="21"/>
              </w:rPr>
            </w:pPr>
            <w:r>
              <w:rPr>
                <w:rFonts w:hint="eastAsia" w:ascii="宋体" w:hAnsi="宋体" w:cs="Arial"/>
                <w:szCs w:val="21"/>
              </w:rPr>
              <w:t>开标确认的投标人“建造师市场行为信用评价分值”</w:t>
            </w:r>
            <w:r>
              <w:rPr>
                <w:rFonts w:hint="eastAsia" w:ascii="宋体" w:hAnsi="宋体"/>
                <w:szCs w:val="21"/>
              </w:rPr>
              <w:t>×</w:t>
            </w:r>
            <w:r>
              <w:rPr>
                <w:rFonts w:ascii="宋体" w:hAnsi="宋体"/>
                <w:szCs w:val="21"/>
                <w:u w:val="single"/>
              </w:rPr>
              <w:t xml:space="preserve">   </w:t>
            </w:r>
            <w:r>
              <w:rPr>
                <w:rFonts w:ascii="宋体" w:hAnsi="宋体"/>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478ADC04">
            <w:pPr>
              <w:spacing w:before="78" w:beforeLines="25" w:after="78" w:afterLines="25"/>
              <w:jc w:val="right"/>
              <w:rPr>
                <w:rFonts w:hint="eastAsia" w:ascii="宋体" w:hAnsi="宋体" w:cs="Arial"/>
                <w:szCs w:val="21"/>
              </w:rPr>
            </w:pPr>
            <w:r>
              <w:rPr>
                <w:rFonts w:hint="eastAsia" w:ascii="宋体" w:hAnsi="宋体" w:cs="Arial"/>
                <w:szCs w:val="21"/>
              </w:rPr>
              <w:t>分</w:t>
            </w:r>
          </w:p>
        </w:tc>
        <w:tc>
          <w:tcPr>
            <w:tcW w:w="850" w:type="dxa"/>
            <w:tcBorders>
              <w:top w:val="single" w:color="auto" w:sz="4" w:space="0"/>
              <w:left w:val="single" w:color="auto" w:sz="4" w:space="0"/>
              <w:bottom w:val="single" w:color="auto" w:sz="4" w:space="0"/>
              <w:right w:val="single" w:color="auto" w:sz="4" w:space="0"/>
            </w:tcBorders>
            <w:noWrap w:val="0"/>
            <w:vAlign w:val="top"/>
          </w:tcPr>
          <w:p w14:paraId="286A2381">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711AF8B5">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05F7F25B">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7FE88AC7">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38FBE106">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5A46B493">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tcBorders>
            <w:noWrap w:val="0"/>
            <w:vAlign w:val="top"/>
          </w:tcPr>
          <w:p w14:paraId="0714593F">
            <w:pPr>
              <w:spacing w:before="78" w:beforeLines="25" w:after="78" w:afterLines="25"/>
              <w:jc w:val="center"/>
              <w:rPr>
                <w:rFonts w:ascii="宋体" w:cs="Arial"/>
                <w:szCs w:val="21"/>
              </w:rPr>
            </w:pPr>
          </w:p>
        </w:tc>
      </w:tr>
      <w:tr w14:paraId="55D88D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454" w:hRule="exact"/>
        </w:trPr>
        <w:tc>
          <w:tcPr>
            <w:tcW w:w="719" w:type="dxa"/>
            <w:tcBorders>
              <w:top w:val="single" w:color="auto" w:sz="4" w:space="0"/>
              <w:bottom w:val="single" w:color="auto" w:sz="4" w:space="0"/>
              <w:right w:val="single" w:color="auto" w:sz="4" w:space="0"/>
            </w:tcBorders>
            <w:noWrap w:val="0"/>
            <w:vAlign w:val="center"/>
          </w:tcPr>
          <w:p w14:paraId="0565314E">
            <w:pPr>
              <w:spacing w:before="78" w:beforeLines="25" w:after="78" w:afterLines="25"/>
              <w:jc w:val="center"/>
              <w:rPr>
                <w:rFonts w:ascii="宋体" w:cs="Arial"/>
                <w:szCs w:val="21"/>
              </w:rPr>
            </w:pPr>
            <w:r>
              <w:rPr>
                <w:rFonts w:ascii="宋体" w:hAnsi="宋体" w:cs="Arial"/>
              </w:rPr>
              <w:t>3</w:t>
            </w:r>
          </w:p>
        </w:tc>
        <w:tc>
          <w:tcPr>
            <w:tcW w:w="2116" w:type="dxa"/>
            <w:tcBorders>
              <w:top w:val="single" w:color="auto" w:sz="4" w:space="0"/>
              <w:left w:val="single" w:color="auto" w:sz="4" w:space="0"/>
              <w:bottom w:val="single" w:color="auto" w:sz="4" w:space="0"/>
              <w:right w:val="single" w:color="auto" w:sz="4" w:space="0"/>
            </w:tcBorders>
            <w:noWrap w:val="0"/>
            <w:vAlign w:val="center"/>
          </w:tcPr>
          <w:p w14:paraId="04A98B2F">
            <w:pPr>
              <w:spacing w:before="78" w:beforeLines="25" w:after="78" w:afterLines="25"/>
              <w:jc w:val="left"/>
              <w:rPr>
                <w:rFonts w:ascii="宋体" w:cs="Arial"/>
                <w:szCs w:val="21"/>
              </w:rPr>
            </w:pPr>
            <w:r>
              <w:rPr>
                <w:rFonts w:hint="eastAsia" w:ascii="宋体" w:hAnsi="宋体"/>
                <w:szCs w:val="21"/>
              </w:rPr>
              <w:t>技术负责人任职资格</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BA1E25E">
            <w:pPr>
              <w:spacing w:before="78" w:beforeLines="25" w:after="78" w:afterLines="25"/>
              <w:jc w:val="center"/>
              <w:rPr>
                <w:rFonts w:ascii="宋体" w:cs="Arial"/>
                <w:szCs w:val="21"/>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7D7A50B3">
            <w:pPr>
              <w:spacing w:before="78" w:beforeLines="25" w:after="78" w:afterLines="25"/>
              <w:jc w:val="left"/>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689C70B6">
            <w:pPr>
              <w:spacing w:before="78" w:beforeLines="25" w:after="78" w:afterLines="25"/>
              <w:jc w:val="right"/>
              <w:rPr>
                <w:rFonts w:ascii="宋体" w:cs="Arial"/>
                <w:szCs w:val="21"/>
              </w:rPr>
            </w:pPr>
            <w:r>
              <w:rPr>
                <w:rFonts w:hint="eastAsia" w:ascii="宋体" w:hAnsi="宋体" w:cs="Arial"/>
                <w:szCs w:val="21"/>
              </w:rPr>
              <w:t>分</w:t>
            </w:r>
          </w:p>
        </w:tc>
        <w:tc>
          <w:tcPr>
            <w:tcW w:w="850" w:type="dxa"/>
            <w:tcBorders>
              <w:top w:val="single" w:color="auto" w:sz="4" w:space="0"/>
              <w:left w:val="single" w:color="auto" w:sz="4" w:space="0"/>
              <w:bottom w:val="single" w:color="auto" w:sz="4" w:space="0"/>
              <w:right w:val="single" w:color="auto" w:sz="4" w:space="0"/>
            </w:tcBorders>
            <w:noWrap w:val="0"/>
            <w:vAlign w:val="top"/>
          </w:tcPr>
          <w:p w14:paraId="3493B683">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74948DD7">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3DD2F695">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4F322315">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6A5FAF3D">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6FE5A408">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tcBorders>
            <w:noWrap w:val="0"/>
            <w:vAlign w:val="top"/>
          </w:tcPr>
          <w:p w14:paraId="16B5D5C1">
            <w:pPr>
              <w:spacing w:before="78" w:beforeLines="25" w:after="78" w:afterLines="25"/>
              <w:jc w:val="center"/>
              <w:rPr>
                <w:rFonts w:ascii="宋体" w:cs="Arial"/>
                <w:szCs w:val="21"/>
              </w:rPr>
            </w:pPr>
          </w:p>
        </w:tc>
      </w:tr>
      <w:tr w14:paraId="59010A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454" w:hRule="exact"/>
        </w:trPr>
        <w:tc>
          <w:tcPr>
            <w:tcW w:w="719" w:type="dxa"/>
            <w:tcBorders>
              <w:top w:val="single" w:color="auto" w:sz="4" w:space="0"/>
              <w:bottom w:val="single" w:color="auto" w:sz="4" w:space="0"/>
              <w:right w:val="single" w:color="auto" w:sz="4" w:space="0"/>
            </w:tcBorders>
            <w:noWrap w:val="0"/>
            <w:vAlign w:val="center"/>
          </w:tcPr>
          <w:p w14:paraId="2025E413">
            <w:pPr>
              <w:spacing w:before="78" w:beforeLines="25" w:after="78" w:afterLines="25"/>
              <w:jc w:val="center"/>
              <w:rPr>
                <w:rFonts w:ascii="宋体" w:cs="Arial"/>
                <w:szCs w:val="21"/>
              </w:rPr>
            </w:pPr>
            <w:r>
              <w:rPr>
                <w:rFonts w:ascii="宋体" w:hAnsi="宋体" w:cs="Arial"/>
              </w:rPr>
              <w:t>4</w:t>
            </w:r>
          </w:p>
        </w:tc>
        <w:tc>
          <w:tcPr>
            <w:tcW w:w="2116" w:type="dxa"/>
            <w:tcBorders>
              <w:top w:val="single" w:color="auto" w:sz="4" w:space="0"/>
              <w:left w:val="single" w:color="auto" w:sz="4" w:space="0"/>
              <w:bottom w:val="single" w:color="auto" w:sz="4" w:space="0"/>
              <w:right w:val="single" w:color="auto" w:sz="4" w:space="0"/>
            </w:tcBorders>
            <w:noWrap w:val="0"/>
            <w:vAlign w:val="top"/>
          </w:tcPr>
          <w:p w14:paraId="33F4905D">
            <w:pPr>
              <w:spacing w:before="78" w:beforeLines="25" w:after="78" w:afterLines="25"/>
              <w:jc w:val="left"/>
              <w:rPr>
                <w:rFonts w:ascii="宋体" w:cs="Arial"/>
                <w:szCs w:val="21"/>
              </w:rPr>
            </w:pPr>
            <w:r>
              <w:rPr>
                <w:rFonts w:hint="eastAsia" w:ascii="宋体" w:hAnsi="宋体"/>
                <w:szCs w:val="21"/>
              </w:rPr>
              <w:t>其他主要管理人员</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A39A7DB">
            <w:pPr>
              <w:spacing w:before="78" w:beforeLines="25" w:after="78" w:afterLines="25"/>
              <w:jc w:val="center"/>
              <w:rPr>
                <w:rFonts w:ascii="宋体" w:cs="Arial"/>
                <w:szCs w:val="21"/>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71B62DF0">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34D02C4B">
            <w:pPr>
              <w:spacing w:before="78" w:beforeLines="25" w:after="78" w:afterLines="25"/>
              <w:jc w:val="right"/>
              <w:rPr>
                <w:rFonts w:ascii="宋体" w:cs="Arial"/>
                <w:szCs w:val="21"/>
              </w:rPr>
            </w:pPr>
            <w:r>
              <w:rPr>
                <w:rFonts w:hint="eastAsia" w:ascii="宋体" w:hAnsi="宋体" w:cs="Arial"/>
                <w:szCs w:val="21"/>
              </w:rPr>
              <w:t>分</w:t>
            </w:r>
          </w:p>
        </w:tc>
        <w:tc>
          <w:tcPr>
            <w:tcW w:w="850" w:type="dxa"/>
            <w:tcBorders>
              <w:top w:val="single" w:color="auto" w:sz="4" w:space="0"/>
              <w:left w:val="single" w:color="auto" w:sz="4" w:space="0"/>
              <w:bottom w:val="single" w:color="auto" w:sz="4" w:space="0"/>
              <w:right w:val="single" w:color="auto" w:sz="4" w:space="0"/>
            </w:tcBorders>
            <w:noWrap w:val="0"/>
            <w:vAlign w:val="top"/>
          </w:tcPr>
          <w:p w14:paraId="58CD11AB">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20F7BA18">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24DEB8BC">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307E4CAC">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567F3BC5">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44B8838F">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tcBorders>
            <w:noWrap w:val="0"/>
            <w:vAlign w:val="top"/>
          </w:tcPr>
          <w:p w14:paraId="4DAF488D">
            <w:pPr>
              <w:spacing w:before="78" w:beforeLines="25" w:after="78" w:afterLines="25"/>
              <w:jc w:val="center"/>
              <w:rPr>
                <w:rFonts w:ascii="宋体" w:cs="Arial"/>
                <w:szCs w:val="21"/>
              </w:rPr>
            </w:pPr>
          </w:p>
        </w:tc>
      </w:tr>
      <w:tr w14:paraId="38D36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After w:w="0" w:type="dxa"/>
          <w:cantSplit/>
          <w:trHeight w:val="454" w:hRule="exact"/>
        </w:trPr>
        <w:tc>
          <w:tcPr>
            <w:tcW w:w="719" w:type="dxa"/>
            <w:tcBorders>
              <w:top w:val="single" w:color="auto" w:sz="4" w:space="0"/>
              <w:bottom w:val="single" w:color="auto" w:sz="4" w:space="0"/>
              <w:right w:val="single" w:color="auto" w:sz="4" w:space="0"/>
            </w:tcBorders>
            <w:noWrap w:val="0"/>
            <w:vAlign w:val="center"/>
          </w:tcPr>
          <w:p w14:paraId="0D3373DA">
            <w:pPr>
              <w:spacing w:before="78" w:beforeLines="25" w:after="78" w:afterLines="25"/>
              <w:jc w:val="center"/>
              <w:rPr>
                <w:rFonts w:ascii="宋体" w:cs="Arial"/>
                <w:szCs w:val="21"/>
              </w:rPr>
            </w:pPr>
            <w:r>
              <w:rPr>
                <w:rFonts w:hint="eastAsia" w:ascii="宋体" w:hAnsi="宋体"/>
                <w:szCs w:val="21"/>
              </w:rPr>
              <w:t>…</w:t>
            </w:r>
          </w:p>
        </w:tc>
        <w:tc>
          <w:tcPr>
            <w:tcW w:w="2116" w:type="dxa"/>
            <w:tcBorders>
              <w:top w:val="single" w:color="auto" w:sz="4" w:space="0"/>
              <w:left w:val="single" w:color="auto" w:sz="4" w:space="0"/>
              <w:bottom w:val="single" w:color="auto" w:sz="4" w:space="0"/>
              <w:right w:val="single" w:color="auto" w:sz="4" w:space="0"/>
            </w:tcBorders>
            <w:noWrap w:val="0"/>
            <w:vAlign w:val="center"/>
          </w:tcPr>
          <w:p w14:paraId="7FED6767">
            <w:pPr>
              <w:spacing w:before="78" w:beforeLines="25" w:after="78" w:afterLines="25"/>
              <w:jc w:val="left"/>
              <w:rPr>
                <w:rFonts w:ascii="宋体" w:cs="Arial"/>
                <w:szCs w:val="21"/>
              </w:rPr>
            </w:pPr>
            <w:r>
              <w:rPr>
                <w:rFonts w:hint="eastAsia" w:ascii="宋体" w:hAnsi="宋体"/>
                <w:szCs w:val="21"/>
              </w:rPr>
              <w:t>……</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6F023E0">
            <w:pPr>
              <w:spacing w:before="78" w:beforeLines="25" w:after="78" w:afterLines="25"/>
              <w:jc w:val="center"/>
              <w:rPr>
                <w:rFonts w:ascii="宋体" w:cs="Arial"/>
                <w:szCs w:val="21"/>
              </w:rPr>
            </w:pPr>
          </w:p>
        </w:tc>
        <w:tc>
          <w:tcPr>
            <w:tcW w:w="2410" w:type="dxa"/>
            <w:tcBorders>
              <w:top w:val="single" w:color="auto" w:sz="4" w:space="0"/>
              <w:left w:val="single" w:color="auto" w:sz="4" w:space="0"/>
              <w:bottom w:val="single" w:color="auto" w:sz="4" w:space="0"/>
              <w:right w:val="single" w:color="auto" w:sz="4" w:space="0"/>
            </w:tcBorders>
            <w:noWrap w:val="0"/>
            <w:vAlign w:val="center"/>
          </w:tcPr>
          <w:p w14:paraId="4AD973C8">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3243B5E8">
            <w:pPr>
              <w:spacing w:before="78" w:beforeLines="25" w:after="78" w:afterLines="25"/>
              <w:jc w:val="right"/>
              <w:rPr>
                <w:rFonts w:ascii="宋体" w:cs="Arial"/>
                <w:szCs w:val="21"/>
              </w:rPr>
            </w:pPr>
            <w:r>
              <w:rPr>
                <w:rFonts w:hint="eastAsia" w:ascii="宋体" w:hAnsi="宋体" w:cs="Arial"/>
                <w:szCs w:val="21"/>
              </w:rPr>
              <w:t>分</w:t>
            </w:r>
          </w:p>
        </w:tc>
        <w:tc>
          <w:tcPr>
            <w:tcW w:w="850" w:type="dxa"/>
            <w:tcBorders>
              <w:top w:val="single" w:color="auto" w:sz="4" w:space="0"/>
              <w:left w:val="single" w:color="auto" w:sz="4" w:space="0"/>
              <w:bottom w:val="single" w:color="auto" w:sz="4" w:space="0"/>
              <w:right w:val="single" w:color="auto" w:sz="4" w:space="0"/>
            </w:tcBorders>
            <w:noWrap w:val="0"/>
            <w:vAlign w:val="top"/>
          </w:tcPr>
          <w:p w14:paraId="4FFEE517">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085BF7E1">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7B28B1BB">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0A5C5198">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62A60819">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6CAE5905">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tcBorders>
            <w:noWrap w:val="0"/>
            <w:vAlign w:val="top"/>
          </w:tcPr>
          <w:p w14:paraId="2587EC5E">
            <w:pPr>
              <w:spacing w:before="78" w:beforeLines="25" w:after="78" w:afterLines="25"/>
              <w:jc w:val="center"/>
              <w:rPr>
                <w:rFonts w:ascii="宋体" w:cs="Arial"/>
                <w:szCs w:val="21"/>
              </w:rPr>
            </w:pPr>
          </w:p>
        </w:tc>
      </w:tr>
      <w:tr w14:paraId="7F9B75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088" w:type="dxa"/>
            <w:gridSpan w:val="5"/>
            <w:tcBorders>
              <w:top w:val="single" w:color="auto" w:sz="4" w:space="0"/>
              <w:bottom w:val="single" w:color="auto" w:sz="4" w:space="0"/>
              <w:right w:val="single" w:color="auto" w:sz="4" w:space="0"/>
            </w:tcBorders>
            <w:noWrap w:val="0"/>
            <w:vAlign w:val="center"/>
          </w:tcPr>
          <w:p w14:paraId="034D6BA2">
            <w:pPr>
              <w:spacing w:before="78" w:beforeLines="25" w:after="78" w:afterLines="25"/>
              <w:jc w:val="center"/>
              <w:rPr>
                <w:rFonts w:ascii="宋体" w:cs="Arial"/>
                <w:szCs w:val="21"/>
              </w:rPr>
            </w:pPr>
            <w:r>
              <w:rPr>
                <w:rFonts w:hint="eastAsia" w:ascii="宋体" w:hAnsi="宋体"/>
                <w:szCs w:val="21"/>
              </w:rPr>
              <w:t>项目管理机构得分合计</w:t>
            </w:r>
            <w:r>
              <w:rPr>
                <w:rFonts w:ascii="宋体" w:hAnsi="宋体" w:cs="Arial"/>
                <w:bCs/>
                <w:szCs w:val="20"/>
              </w:rPr>
              <w:t>B=1+</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noWrap w:val="0"/>
            <w:vAlign w:val="top"/>
          </w:tcPr>
          <w:p w14:paraId="40B2D6FD">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6C8D4D05">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68C8D8AF">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40FFFFE0">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right w:val="single" w:color="auto" w:sz="4" w:space="0"/>
            </w:tcBorders>
            <w:noWrap w:val="0"/>
            <w:vAlign w:val="top"/>
          </w:tcPr>
          <w:p w14:paraId="28D6FB14">
            <w:pPr>
              <w:spacing w:before="78" w:beforeLines="25" w:after="78" w:afterLines="25"/>
              <w:jc w:val="center"/>
              <w:rPr>
                <w:rFonts w:ascii="宋体" w:cs="Arial"/>
                <w:szCs w:val="21"/>
              </w:rPr>
            </w:pPr>
          </w:p>
        </w:tc>
        <w:tc>
          <w:tcPr>
            <w:tcW w:w="993" w:type="dxa"/>
            <w:tcBorders>
              <w:top w:val="single" w:color="auto" w:sz="4" w:space="0"/>
              <w:left w:val="single" w:color="auto" w:sz="4" w:space="0"/>
              <w:bottom w:val="single" w:color="auto" w:sz="4" w:space="0"/>
              <w:right w:val="single" w:color="auto" w:sz="4" w:space="0"/>
            </w:tcBorders>
            <w:noWrap w:val="0"/>
            <w:vAlign w:val="top"/>
          </w:tcPr>
          <w:p w14:paraId="72F99BAF">
            <w:pPr>
              <w:spacing w:before="78" w:beforeLines="25" w:after="78" w:afterLines="25"/>
              <w:jc w:val="center"/>
              <w:rPr>
                <w:rFonts w:ascii="宋体" w:cs="Arial"/>
                <w:szCs w:val="21"/>
              </w:rPr>
            </w:pPr>
          </w:p>
        </w:tc>
        <w:tc>
          <w:tcPr>
            <w:tcW w:w="992" w:type="dxa"/>
            <w:tcBorders>
              <w:top w:val="single" w:color="auto" w:sz="4" w:space="0"/>
              <w:left w:val="single" w:color="auto" w:sz="4" w:space="0"/>
              <w:bottom w:val="single" w:color="auto" w:sz="4" w:space="0"/>
            </w:tcBorders>
            <w:noWrap w:val="0"/>
            <w:vAlign w:val="top"/>
          </w:tcPr>
          <w:p w14:paraId="426AD322">
            <w:pPr>
              <w:spacing w:before="78" w:beforeLines="25" w:after="78" w:afterLines="25"/>
              <w:jc w:val="center"/>
              <w:rPr>
                <w:rFonts w:ascii="宋体" w:cs="Arial"/>
                <w:szCs w:val="21"/>
              </w:rPr>
            </w:pPr>
          </w:p>
        </w:tc>
      </w:tr>
    </w:tbl>
    <w:p w14:paraId="1599D35E">
      <w:pPr>
        <w:spacing w:before="78" w:beforeLines="25"/>
        <w:ind w:right="-500" w:rightChars="-238"/>
        <w:rPr>
          <w:rFonts w:ascii="宋体" w:hAnsi="宋体" w:cs="Arial"/>
        </w:rPr>
      </w:pPr>
      <w:r>
        <w:rPr>
          <w:rFonts w:hint="eastAsia" w:ascii="宋体" w:hAnsi="宋体" w:cs="Arial"/>
        </w:rPr>
        <w:t>评标委员会成员</w:t>
      </w:r>
      <w:r>
        <w:rPr>
          <w:rFonts w:hint="eastAsia" w:ascii="宋体" w:hAnsi="宋体" w:cs="Arial"/>
          <w:szCs w:val="21"/>
        </w:rPr>
        <w:t>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szCs w:val="21"/>
          <w:u w:val="single"/>
        </w:rPr>
        <w:t xml:space="preserve">                      </w:t>
      </w:r>
      <w:r>
        <w:rPr>
          <w:rFonts w:ascii="宋体" w:hAnsi="宋体" w:cs="Arial"/>
        </w:rPr>
        <w:t xml:space="preserve">                             </w:t>
      </w:r>
      <w:r>
        <w:rPr>
          <w:rFonts w:hint="eastAsia" w:hAnsi="宋体" w:cs="Arial"/>
          <w:szCs w:val="21"/>
        </w:rPr>
        <w:t>日</w:t>
      </w:r>
      <w:r>
        <w:rPr>
          <w:rFonts w:hAnsi="宋体" w:cs="Arial"/>
          <w:szCs w:val="21"/>
        </w:rPr>
        <w:t xml:space="preserve">  </w:t>
      </w:r>
      <w:r>
        <w:rPr>
          <w:rFonts w:hint="eastAsia" w:hAnsi="宋体" w:cs="Arial"/>
          <w:szCs w:val="21"/>
        </w:rPr>
        <w:t>期：</w:t>
      </w:r>
      <w:r>
        <w:rPr>
          <w:rFonts w:hAnsi="宋体" w:cs="Arial"/>
          <w:szCs w:val="21"/>
          <w:u w:val="single"/>
        </w:rPr>
        <w:t xml:space="preserve">       </w:t>
      </w:r>
      <w:r>
        <w:rPr>
          <w:rFonts w:hint="eastAsia" w:hAnsi="宋体" w:cs="Arial"/>
          <w:szCs w:val="21"/>
        </w:rPr>
        <w:t>年</w:t>
      </w:r>
      <w:r>
        <w:rPr>
          <w:rFonts w:hAnsi="宋体" w:cs="Arial"/>
          <w:szCs w:val="21"/>
          <w:u w:val="single"/>
        </w:rPr>
        <w:t xml:space="preserve">    </w:t>
      </w:r>
      <w:r>
        <w:rPr>
          <w:rFonts w:hint="eastAsia" w:hAnsi="宋体" w:cs="Arial"/>
          <w:szCs w:val="21"/>
        </w:rPr>
        <w:t>月</w:t>
      </w:r>
      <w:r>
        <w:rPr>
          <w:rFonts w:hAnsi="宋体" w:cs="Arial"/>
          <w:szCs w:val="21"/>
          <w:u w:val="single"/>
        </w:rPr>
        <w:t xml:space="preserve">    </w:t>
      </w:r>
      <w:r>
        <w:rPr>
          <w:rFonts w:hint="eastAsia" w:hAnsi="宋体" w:cs="Arial"/>
          <w:szCs w:val="21"/>
        </w:rPr>
        <w:t>日</w:t>
      </w:r>
      <w:r>
        <w:rPr>
          <w:rFonts w:ascii="宋体" w:hAnsi="宋体" w:cs="Arial"/>
        </w:rPr>
        <w:t xml:space="preserve">  </w:t>
      </w:r>
    </w:p>
    <w:p w14:paraId="30ABB2DF">
      <w:pPr>
        <w:ind w:right="-500" w:rightChars="-238"/>
        <w:rPr>
          <w:rFonts w:ascii="宋体" w:hAnsi="宋体" w:cs="Arial"/>
          <w:szCs w:val="21"/>
        </w:rPr>
      </w:pPr>
      <w:r>
        <w:rPr>
          <w:rFonts w:hint="eastAsia" w:ascii="宋体" w:hAnsi="宋体" w:cs="Arial"/>
          <w:szCs w:val="21"/>
        </w:rPr>
        <w:t>备注：</w:t>
      </w:r>
      <w:r>
        <w:rPr>
          <w:rFonts w:ascii="宋体" w:hAnsi="宋体" w:cs="Arial"/>
          <w:szCs w:val="21"/>
        </w:rPr>
        <w:t>1</w:t>
      </w:r>
      <w:r>
        <w:rPr>
          <w:rFonts w:hint="eastAsia" w:ascii="宋体" w:hAnsi="宋体" w:cs="Arial"/>
          <w:szCs w:val="21"/>
        </w:rPr>
        <w:t>、本表中</w:t>
      </w:r>
      <w:r>
        <w:rPr>
          <w:rFonts w:hint="eastAsia" w:ascii="宋体" w:hAnsi="宋体"/>
          <w:szCs w:val="21"/>
        </w:rPr>
        <w:t>建造师市场行为信用评价</w:t>
      </w:r>
      <w:r>
        <w:rPr>
          <w:rFonts w:hint="eastAsia" w:ascii="宋体" w:hAnsi="宋体" w:cs="Arial"/>
          <w:szCs w:val="21"/>
        </w:rPr>
        <w:t>评分标准中“</w:t>
      </w:r>
      <w:r>
        <w:rPr>
          <w:szCs w:val="21"/>
        </w:rPr>
        <w:t>%</w:t>
      </w:r>
      <w:r>
        <w:rPr>
          <w:rFonts w:hint="eastAsia" w:ascii="宋体" w:cs="Arial"/>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建造师市场行为信用评价</w:t>
      </w:r>
      <w:r>
        <w:rPr>
          <w:rFonts w:hint="eastAsia" w:ascii="宋体" w:hAnsi="宋体" w:cs="Arial"/>
          <w:szCs w:val="21"/>
        </w:rPr>
        <w:t>中标准分</w:t>
      </w:r>
      <w:r>
        <w:rPr>
          <w:rFonts w:ascii="宋体" w:hAnsi="宋体" w:cs="Arial"/>
          <w:szCs w:val="21"/>
        </w:rPr>
        <w:t>/100</w:t>
      </w:r>
      <w:r>
        <w:rPr>
          <w:rFonts w:hint="eastAsia" w:ascii="宋体" w:hAnsi="宋体" w:cs="Arial"/>
          <w:szCs w:val="21"/>
        </w:rPr>
        <w:t>。</w:t>
      </w:r>
    </w:p>
    <w:p w14:paraId="44C2C0F6">
      <w:pPr>
        <w:ind w:right="-500" w:rightChars="-238" w:firstLine="630" w:firstLineChars="300"/>
        <w:rPr>
          <w:rFonts w:ascii="宋体" w:hAnsi="宋体" w:cs="Arial"/>
        </w:rPr>
      </w:pPr>
      <w:r>
        <w:rPr>
          <w:rFonts w:hint="eastAsia" w:ascii="宋体" w:hAnsi="宋体" w:cs="Arial"/>
          <w:szCs w:val="21"/>
        </w:rPr>
        <w:t>2、得分计算保留小数点后两位，小数点后第三位四舍五入。</w:t>
      </w:r>
    </w:p>
    <w:p w14:paraId="0F3B0706">
      <w:pPr>
        <w:pStyle w:val="105"/>
        <w:adjustRightInd w:val="0"/>
        <w:snapToGrid w:val="0"/>
        <w:spacing w:before="156" w:after="156"/>
        <w:outlineLvl w:val="1"/>
      </w:pPr>
      <w:bookmarkStart w:id="642" w:name="_Toc483680596"/>
      <w:bookmarkStart w:id="643" w:name="_Toc497456862"/>
      <w:bookmarkStart w:id="644" w:name="_Toc490331643"/>
      <w:bookmarkStart w:id="645" w:name="_Toc486580352"/>
      <w:bookmarkStart w:id="646" w:name="_Toc489280159"/>
      <w:r>
        <w:rPr>
          <w:rFonts w:hint="eastAsia"/>
        </w:rPr>
        <w:br w:type="page"/>
      </w:r>
      <w:bookmarkStart w:id="647" w:name="_Toc226046993"/>
      <w:r>
        <w:rPr>
          <w:rFonts w:hint="eastAsia"/>
        </w:rPr>
        <w:t>附表</w:t>
      </w:r>
      <w:r>
        <w:t>10</w:t>
      </w:r>
      <w:r>
        <w:rPr>
          <w:rFonts w:hint="eastAsia"/>
        </w:rPr>
        <w:t>：投标报价评审记录表</w:t>
      </w:r>
      <w:r>
        <w:t>(</w:t>
      </w:r>
      <w:r>
        <w:rPr>
          <w:rFonts w:hint="eastAsia"/>
        </w:rPr>
        <w:t>适用于区间法</w:t>
      </w:r>
      <w:r>
        <w:t>)</w:t>
      </w:r>
      <w:bookmarkEnd w:id="642"/>
      <w:bookmarkEnd w:id="643"/>
      <w:bookmarkEnd w:id="644"/>
      <w:bookmarkEnd w:id="645"/>
      <w:bookmarkEnd w:id="646"/>
      <w:bookmarkEnd w:id="647"/>
    </w:p>
    <w:p w14:paraId="6E1B7C8C">
      <w:pPr>
        <w:spacing w:after="156" w:afterLines="50"/>
        <w:jc w:val="center"/>
        <w:rPr>
          <w:rFonts w:ascii="宋体" w:cs="Arial"/>
          <w:b/>
          <w:bCs/>
          <w:sz w:val="28"/>
          <w:szCs w:val="28"/>
        </w:rPr>
      </w:pPr>
      <w:r>
        <w:rPr>
          <w:rFonts w:hint="eastAsia" w:ascii="宋体" w:hAnsi="宋体" w:cs="Arial"/>
          <w:b/>
          <w:bCs/>
          <w:sz w:val="28"/>
          <w:szCs w:val="28"/>
        </w:rPr>
        <w:t>投标报价评审记录表</w:t>
      </w:r>
      <w:r>
        <w:rPr>
          <w:rFonts w:hint="eastAsia" w:hAnsi="宋体"/>
          <w:b/>
          <w:bCs/>
          <w:sz w:val="28"/>
          <w:szCs w:val="28"/>
        </w:rPr>
        <w:t>（标准分100，分值代码为C）</w:t>
      </w:r>
    </w:p>
    <w:p w14:paraId="1D1E37A2">
      <w:pPr>
        <w:pStyle w:val="24"/>
        <w:tabs>
          <w:tab w:val="left" w:pos="4680"/>
        </w:tabs>
        <w:spacing w:after="78" w:afterLines="25" w:line="240" w:lineRule="auto"/>
        <w:jc w:val="left"/>
        <w:rPr>
          <w:rFonts w:hAnsi="宋体" w:cs="Arial"/>
          <w:b/>
          <w:sz w:val="21"/>
          <w:szCs w:val="21"/>
        </w:rPr>
      </w:pPr>
      <w:r>
        <w:rPr>
          <w:rFonts w:hint="eastAsia" w:hAnsi="宋体" w:cs="Arial"/>
          <w:bCs/>
          <w:szCs w:val="21"/>
        </w:rPr>
        <w:t>工程名称：</w:t>
      </w:r>
      <w:r>
        <w:rPr>
          <w:rFonts w:hAnsi="宋体" w:cs="Arial"/>
          <w:bCs/>
          <w:szCs w:val="21"/>
          <w:u w:val="single"/>
        </w:rPr>
        <w:t xml:space="preserve">                         </w:t>
      </w:r>
    </w:p>
    <w:tbl>
      <w:tblPr>
        <w:tblStyle w:val="42"/>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20"/>
        <w:gridCol w:w="784"/>
        <w:gridCol w:w="784"/>
        <w:gridCol w:w="784"/>
        <w:gridCol w:w="785"/>
        <w:gridCol w:w="784"/>
        <w:gridCol w:w="784"/>
        <w:gridCol w:w="785"/>
        <w:gridCol w:w="784"/>
        <w:gridCol w:w="784"/>
        <w:gridCol w:w="784"/>
        <w:gridCol w:w="785"/>
        <w:gridCol w:w="784"/>
        <w:gridCol w:w="784"/>
        <w:gridCol w:w="785"/>
      </w:tblGrid>
      <w:tr w14:paraId="264C0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240" w:type="dxa"/>
            <w:gridSpan w:val="2"/>
            <w:vMerge w:val="restart"/>
            <w:tcBorders>
              <w:top w:val="single" w:color="auto" w:sz="8" w:space="0"/>
            </w:tcBorders>
            <w:noWrap w:val="0"/>
            <w:vAlign w:val="center"/>
          </w:tcPr>
          <w:p w14:paraId="00E2FB09">
            <w:pPr>
              <w:spacing w:line="360" w:lineRule="auto"/>
              <w:jc w:val="center"/>
              <w:rPr>
                <w:rFonts w:ascii="宋体" w:cs="Arial"/>
                <w:bCs/>
                <w:szCs w:val="21"/>
              </w:rPr>
            </w:pPr>
            <w:r>
              <w:rPr>
                <w:rFonts w:hint="eastAsia" w:ascii="宋体" w:hAnsi="宋体" w:cs="Arial"/>
                <w:bCs/>
                <w:szCs w:val="21"/>
              </w:rPr>
              <w:t>评分标准</w:t>
            </w:r>
          </w:p>
        </w:tc>
        <w:tc>
          <w:tcPr>
            <w:tcW w:w="10980" w:type="dxa"/>
            <w:gridSpan w:val="14"/>
            <w:tcBorders>
              <w:top w:val="single" w:color="auto" w:sz="8" w:space="0"/>
            </w:tcBorders>
            <w:noWrap w:val="0"/>
            <w:vAlign w:val="center"/>
          </w:tcPr>
          <w:p w14:paraId="5BC7C083">
            <w:pPr>
              <w:spacing w:line="360" w:lineRule="auto"/>
              <w:jc w:val="center"/>
              <w:rPr>
                <w:rFonts w:ascii="宋体" w:cs="Arial"/>
                <w:bCs/>
                <w:szCs w:val="21"/>
              </w:rPr>
            </w:pPr>
            <w:r>
              <w:rPr>
                <w:rFonts w:hint="eastAsia" w:ascii="宋体" w:hAnsi="宋体" w:cs="Arial"/>
                <w:szCs w:val="21"/>
              </w:rPr>
              <w:t>投标人名称及其得分</w:t>
            </w:r>
            <w:r>
              <w:rPr>
                <w:rFonts w:ascii="宋体" w:hAnsi="宋体" w:cs="Arial"/>
                <w:szCs w:val="21"/>
              </w:rPr>
              <w:t>C</w:t>
            </w:r>
          </w:p>
        </w:tc>
      </w:tr>
      <w:tr w14:paraId="0D1884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240" w:type="dxa"/>
            <w:gridSpan w:val="2"/>
            <w:vMerge w:val="continue"/>
            <w:noWrap w:val="0"/>
            <w:vAlign w:val="top"/>
          </w:tcPr>
          <w:p w14:paraId="30A7A338">
            <w:pPr>
              <w:spacing w:line="360" w:lineRule="auto"/>
              <w:jc w:val="center"/>
              <w:rPr>
                <w:rFonts w:ascii="宋体" w:cs="Arial"/>
                <w:bCs/>
                <w:szCs w:val="21"/>
              </w:rPr>
            </w:pPr>
          </w:p>
        </w:tc>
        <w:tc>
          <w:tcPr>
            <w:tcW w:w="1568" w:type="dxa"/>
            <w:gridSpan w:val="2"/>
            <w:noWrap w:val="0"/>
            <w:vAlign w:val="center"/>
          </w:tcPr>
          <w:p w14:paraId="33DFAEE3">
            <w:pPr>
              <w:spacing w:line="360" w:lineRule="auto"/>
              <w:jc w:val="center"/>
              <w:rPr>
                <w:rFonts w:ascii="宋体" w:cs="Arial"/>
                <w:szCs w:val="21"/>
              </w:rPr>
            </w:pPr>
          </w:p>
        </w:tc>
        <w:tc>
          <w:tcPr>
            <w:tcW w:w="1569" w:type="dxa"/>
            <w:gridSpan w:val="2"/>
            <w:noWrap w:val="0"/>
            <w:vAlign w:val="center"/>
          </w:tcPr>
          <w:p w14:paraId="3B44B0D4">
            <w:pPr>
              <w:spacing w:line="360" w:lineRule="auto"/>
              <w:jc w:val="center"/>
              <w:rPr>
                <w:rFonts w:ascii="宋体" w:cs="Arial"/>
                <w:szCs w:val="21"/>
              </w:rPr>
            </w:pPr>
          </w:p>
        </w:tc>
        <w:tc>
          <w:tcPr>
            <w:tcW w:w="1568" w:type="dxa"/>
            <w:gridSpan w:val="2"/>
            <w:noWrap w:val="0"/>
            <w:vAlign w:val="center"/>
          </w:tcPr>
          <w:p w14:paraId="04CD2C4E">
            <w:pPr>
              <w:spacing w:line="360" w:lineRule="auto"/>
              <w:jc w:val="center"/>
              <w:rPr>
                <w:rFonts w:ascii="宋体" w:cs="Arial"/>
                <w:szCs w:val="21"/>
              </w:rPr>
            </w:pPr>
          </w:p>
        </w:tc>
        <w:tc>
          <w:tcPr>
            <w:tcW w:w="1569" w:type="dxa"/>
            <w:gridSpan w:val="2"/>
            <w:noWrap w:val="0"/>
            <w:vAlign w:val="center"/>
          </w:tcPr>
          <w:p w14:paraId="24F5F4EF">
            <w:pPr>
              <w:spacing w:line="360" w:lineRule="auto"/>
              <w:jc w:val="center"/>
              <w:rPr>
                <w:rFonts w:ascii="宋体" w:cs="Arial"/>
                <w:szCs w:val="21"/>
              </w:rPr>
            </w:pPr>
          </w:p>
        </w:tc>
        <w:tc>
          <w:tcPr>
            <w:tcW w:w="1568" w:type="dxa"/>
            <w:gridSpan w:val="2"/>
            <w:noWrap w:val="0"/>
            <w:vAlign w:val="center"/>
          </w:tcPr>
          <w:p w14:paraId="175CDC9F">
            <w:pPr>
              <w:spacing w:line="360" w:lineRule="auto"/>
              <w:jc w:val="center"/>
              <w:rPr>
                <w:rFonts w:ascii="宋体" w:cs="Arial"/>
                <w:szCs w:val="21"/>
              </w:rPr>
            </w:pPr>
          </w:p>
        </w:tc>
        <w:tc>
          <w:tcPr>
            <w:tcW w:w="1569" w:type="dxa"/>
            <w:gridSpan w:val="2"/>
            <w:noWrap w:val="0"/>
            <w:vAlign w:val="center"/>
          </w:tcPr>
          <w:p w14:paraId="6B7F2142">
            <w:pPr>
              <w:spacing w:line="360" w:lineRule="auto"/>
              <w:jc w:val="center"/>
              <w:rPr>
                <w:rFonts w:ascii="宋体" w:cs="Arial"/>
                <w:szCs w:val="21"/>
              </w:rPr>
            </w:pPr>
          </w:p>
        </w:tc>
        <w:tc>
          <w:tcPr>
            <w:tcW w:w="1569" w:type="dxa"/>
            <w:gridSpan w:val="2"/>
            <w:noWrap w:val="0"/>
            <w:vAlign w:val="center"/>
          </w:tcPr>
          <w:p w14:paraId="778102D5">
            <w:pPr>
              <w:spacing w:line="360" w:lineRule="auto"/>
              <w:jc w:val="center"/>
              <w:rPr>
                <w:rFonts w:ascii="宋体" w:cs="Arial"/>
                <w:bCs/>
                <w:szCs w:val="21"/>
              </w:rPr>
            </w:pPr>
          </w:p>
        </w:tc>
      </w:tr>
      <w:tr w14:paraId="011D9A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520" w:type="dxa"/>
            <w:noWrap w:val="0"/>
            <w:vAlign w:val="top"/>
          </w:tcPr>
          <w:p w14:paraId="6F823920">
            <w:pPr>
              <w:spacing w:line="360" w:lineRule="auto"/>
              <w:jc w:val="center"/>
              <w:rPr>
                <w:rFonts w:ascii="宋体" w:cs="Arial"/>
                <w:bCs/>
                <w:szCs w:val="21"/>
              </w:rPr>
            </w:pPr>
            <w:r>
              <w:rPr>
                <w:rFonts w:hint="eastAsia" w:ascii="宋体" w:cs="Arial"/>
                <w:bCs/>
                <w:szCs w:val="21"/>
              </w:rPr>
              <w:t>β</w:t>
            </w:r>
            <w:r>
              <w:rPr>
                <w:rFonts w:hint="eastAsia" w:ascii="宋体" w:hAnsi="宋体" w:cs="Arial"/>
                <w:bCs/>
                <w:szCs w:val="21"/>
              </w:rPr>
              <w:t>值分布</w:t>
            </w:r>
          </w:p>
        </w:tc>
        <w:tc>
          <w:tcPr>
            <w:tcW w:w="720" w:type="dxa"/>
            <w:noWrap w:val="0"/>
            <w:vAlign w:val="top"/>
          </w:tcPr>
          <w:p w14:paraId="4CA54C74">
            <w:pPr>
              <w:spacing w:line="360" w:lineRule="auto"/>
              <w:rPr>
                <w:rFonts w:ascii="宋体" w:cs="Arial"/>
                <w:bCs/>
                <w:szCs w:val="21"/>
              </w:rPr>
            </w:pPr>
            <w:r>
              <w:rPr>
                <w:rFonts w:hint="eastAsia" w:ascii="宋体" w:hAnsi="宋体" w:cs="Arial"/>
                <w:bCs/>
                <w:szCs w:val="21"/>
              </w:rPr>
              <w:t>分值</w:t>
            </w:r>
          </w:p>
        </w:tc>
        <w:tc>
          <w:tcPr>
            <w:tcW w:w="784" w:type="dxa"/>
            <w:noWrap w:val="0"/>
            <w:vAlign w:val="top"/>
          </w:tcPr>
          <w:p w14:paraId="21BBEF4C">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4C2A1B83">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5E66D8CA">
            <w:pPr>
              <w:widowControl/>
              <w:spacing w:line="360" w:lineRule="auto"/>
              <w:jc w:val="center"/>
              <w:rPr>
                <w:rFonts w:ascii="宋体" w:cs="Arial"/>
                <w:bCs/>
                <w:szCs w:val="21"/>
              </w:rPr>
            </w:pPr>
            <w:r>
              <w:rPr>
                <w:rFonts w:hint="eastAsia" w:ascii="宋体" w:cs="Arial"/>
                <w:bCs/>
                <w:szCs w:val="21"/>
              </w:rPr>
              <w:t>β</w:t>
            </w:r>
          </w:p>
        </w:tc>
        <w:tc>
          <w:tcPr>
            <w:tcW w:w="785" w:type="dxa"/>
            <w:noWrap w:val="0"/>
            <w:vAlign w:val="top"/>
          </w:tcPr>
          <w:p w14:paraId="2F02800C">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33165AE2">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68B782B5">
            <w:pPr>
              <w:widowControl/>
              <w:spacing w:line="360" w:lineRule="auto"/>
              <w:jc w:val="center"/>
              <w:rPr>
                <w:rFonts w:ascii="宋体" w:cs="Arial"/>
                <w:bCs/>
                <w:szCs w:val="21"/>
              </w:rPr>
            </w:pPr>
            <w:r>
              <w:rPr>
                <w:rFonts w:hint="eastAsia" w:ascii="宋体" w:hAnsi="宋体" w:cs="Arial"/>
                <w:bCs/>
                <w:szCs w:val="21"/>
              </w:rPr>
              <w:t>得分</w:t>
            </w:r>
          </w:p>
        </w:tc>
        <w:tc>
          <w:tcPr>
            <w:tcW w:w="785" w:type="dxa"/>
            <w:noWrap w:val="0"/>
            <w:vAlign w:val="top"/>
          </w:tcPr>
          <w:p w14:paraId="2A8D8F7C">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63CDBEA6">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2AFA1014">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65376A32">
            <w:pPr>
              <w:widowControl/>
              <w:spacing w:line="360" w:lineRule="auto"/>
              <w:jc w:val="center"/>
              <w:rPr>
                <w:rFonts w:ascii="宋体" w:cs="Arial"/>
                <w:bCs/>
                <w:szCs w:val="21"/>
              </w:rPr>
            </w:pPr>
            <w:r>
              <w:rPr>
                <w:rFonts w:hint="eastAsia" w:ascii="宋体" w:hAnsi="宋体" w:cs="Arial"/>
                <w:bCs/>
                <w:szCs w:val="21"/>
              </w:rPr>
              <w:t>得分</w:t>
            </w:r>
          </w:p>
        </w:tc>
        <w:tc>
          <w:tcPr>
            <w:tcW w:w="785" w:type="dxa"/>
            <w:noWrap w:val="0"/>
            <w:vAlign w:val="top"/>
          </w:tcPr>
          <w:p w14:paraId="260EE2E9">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4C1F62D0">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7BC600AA">
            <w:pPr>
              <w:widowControl/>
              <w:spacing w:line="360" w:lineRule="auto"/>
              <w:jc w:val="center"/>
              <w:rPr>
                <w:rFonts w:ascii="宋体" w:cs="Arial"/>
                <w:bCs/>
                <w:szCs w:val="21"/>
              </w:rPr>
            </w:pPr>
            <w:r>
              <w:rPr>
                <w:rFonts w:hint="eastAsia" w:ascii="宋体" w:cs="Arial"/>
                <w:bCs/>
                <w:szCs w:val="21"/>
              </w:rPr>
              <w:t>β</w:t>
            </w:r>
          </w:p>
        </w:tc>
        <w:tc>
          <w:tcPr>
            <w:tcW w:w="785" w:type="dxa"/>
            <w:noWrap w:val="0"/>
            <w:vAlign w:val="top"/>
          </w:tcPr>
          <w:p w14:paraId="2A4DE31C">
            <w:pPr>
              <w:widowControl/>
              <w:spacing w:line="360" w:lineRule="auto"/>
              <w:jc w:val="center"/>
              <w:rPr>
                <w:rFonts w:ascii="宋体" w:cs="Arial"/>
                <w:bCs/>
                <w:szCs w:val="21"/>
              </w:rPr>
            </w:pPr>
            <w:r>
              <w:rPr>
                <w:rFonts w:hint="eastAsia" w:ascii="宋体" w:hAnsi="宋体" w:cs="Arial"/>
                <w:bCs/>
                <w:szCs w:val="21"/>
              </w:rPr>
              <w:t>得分</w:t>
            </w:r>
          </w:p>
        </w:tc>
      </w:tr>
      <w:tr w14:paraId="1BA3B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0F608762">
            <w:pPr>
              <w:spacing w:line="360" w:lineRule="auto"/>
              <w:ind w:firstLine="840" w:firstLineChars="400"/>
              <w:rPr>
                <w:rFonts w:ascii="宋体" w:cs="Arial"/>
                <w:bCs/>
                <w:szCs w:val="21"/>
              </w:rPr>
            </w:pP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3C92C5F4">
            <w:pPr>
              <w:spacing w:line="360" w:lineRule="auto"/>
              <w:jc w:val="center"/>
              <w:rPr>
                <w:rFonts w:ascii="宋体" w:cs="Arial"/>
                <w:bCs/>
                <w:szCs w:val="21"/>
              </w:rPr>
            </w:pPr>
          </w:p>
        </w:tc>
        <w:tc>
          <w:tcPr>
            <w:tcW w:w="784" w:type="dxa"/>
            <w:vMerge w:val="restart"/>
            <w:noWrap w:val="0"/>
            <w:vAlign w:val="top"/>
          </w:tcPr>
          <w:p w14:paraId="3FD69952">
            <w:pPr>
              <w:widowControl/>
              <w:spacing w:line="360" w:lineRule="auto"/>
              <w:rPr>
                <w:rFonts w:ascii="宋体" w:cs="Arial"/>
                <w:bCs/>
                <w:szCs w:val="21"/>
              </w:rPr>
            </w:pPr>
          </w:p>
        </w:tc>
        <w:tc>
          <w:tcPr>
            <w:tcW w:w="784" w:type="dxa"/>
            <w:vMerge w:val="restart"/>
            <w:noWrap w:val="0"/>
            <w:vAlign w:val="top"/>
          </w:tcPr>
          <w:p w14:paraId="47B6C2A0">
            <w:pPr>
              <w:widowControl/>
              <w:spacing w:line="360" w:lineRule="auto"/>
              <w:rPr>
                <w:rFonts w:ascii="宋体" w:cs="Arial"/>
                <w:bCs/>
                <w:szCs w:val="21"/>
              </w:rPr>
            </w:pPr>
          </w:p>
        </w:tc>
        <w:tc>
          <w:tcPr>
            <w:tcW w:w="784" w:type="dxa"/>
            <w:vMerge w:val="restart"/>
            <w:noWrap w:val="0"/>
            <w:vAlign w:val="top"/>
          </w:tcPr>
          <w:p w14:paraId="74B78455">
            <w:pPr>
              <w:widowControl/>
              <w:spacing w:line="360" w:lineRule="auto"/>
              <w:rPr>
                <w:rFonts w:ascii="宋体" w:cs="Arial"/>
                <w:bCs/>
                <w:szCs w:val="21"/>
              </w:rPr>
            </w:pPr>
          </w:p>
        </w:tc>
        <w:tc>
          <w:tcPr>
            <w:tcW w:w="785" w:type="dxa"/>
            <w:vMerge w:val="restart"/>
            <w:noWrap w:val="0"/>
            <w:vAlign w:val="top"/>
          </w:tcPr>
          <w:p w14:paraId="2A0E7E52">
            <w:pPr>
              <w:widowControl/>
              <w:spacing w:line="360" w:lineRule="auto"/>
              <w:rPr>
                <w:rFonts w:ascii="宋体" w:cs="Arial"/>
                <w:bCs/>
                <w:szCs w:val="21"/>
              </w:rPr>
            </w:pPr>
          </w:p>
        </w:tc>
        <w:tc>
          <w:tcPr>
            <w:tcW w:w="784" w:type="dxa"/>
            <w:vMerge w:val="restart"/>
            <w:noWrap w:val="0"/>
            <w:vAlign w:val="top"/>
          </w:tcPr>
          <w:p w14:paraId="3013D84E">
            <w:pPr>
              <w:widowControl/>
              <w:spacing w:line="360" w:lineRule="auto"/>
              <w:rPr>
                <w:rFonts w:ascii="宋体" w:cs="Arial"/>
                <w:bCs/>
                <w:szCs w:val="21"/>
              </w:rPr>
            </w:pPr>
          </w:p>
        </w:tc>
        <w:tc>
          <w:tcPr>
            <w:tcW w:w="784" w:type="dxa"/>
            <w:vMerge w:val="restart"/>
            <w:noWrap w:val="0"/>
            <w:vAlign w:val="top"/>
          </w:tcPr>
          <w:p w14:paraId="2289A44B">
            <w:pPr>
              <w:widowControl/>
              <w:spacing w:line="360" w:lineRule="auto"/>
              <w:rPr>
                <w:rFonts w:ascii="宋体" w:cs="Arial"/>
                <w:bCs/>
                <w:szCs w:val="21"/>
              </w:rPr>
            </w:pPr>
          </w:p>
        </w:tc>
        <w:tc>
          <w:tcPr>
            <w:tcW w:w="785" w:type="dxa"/>
            <w:vMerge w:val="restart"/>
            <w:noWrap w:val="0"/>
            <w:vAlign w:val="top"/>
          </w:tcPr>
          <w:p w14:paraId="27966E1F">
            <w:pPr>
              <w:widowControl/>
              <w:spacing w:line="360" w:lineRule="auto"/>
              <w:rPr>
                <w:rFonts w:ascii="宋体" w:cs="Arial"/>
                <w:bCs/>
                <w:szCs w:val="21"/>
              </w:rPr>
            </w:pPr>
          </w:p>
        </w:tc>
        <w:tc>
          <w:tcPr>
            <w:tcW w:w="784" w:type="dxa"/>
            <w:vMerge w:val="restart"/>
            <w:noWrap w:val="0"/>
            <w:vAlign w:val="top"/>
          </w:tcPr>
          <w:p w14:paraId="5072682F">
            <w:pPr>
              <w:widowControl/>
              <w:spacing w:line="360" w:lineRule="auto"/>
              <w:rPr>
                <w:rFonts w:ascii="宋体" w:cs="Arial"/>
                <w:bCs/>
                <w:szCs w:val="21"/>
              </w:rPr>
            </w:pPr>
          </w:p>
        </w:tc>
        <w:tc>
          <w:tcPr>
            <w:tcW w:w="784" w:type="dxa"/>
            <w:vMerge w:val="restart"/>
            <w:noWrap w:val="0"/>
            <w:vAlign w:val="top"/>
          </w:tcPr>
          <w:p w14:paraId="380F9819">
            <w:pPr>
              <w:widowControl/>
              <w:spacing w:line="360" w:lineRule="auto"/>
              <w:rPr>
                <w:rFonts w:ascii="宋体" w:cs="Arial"/>
                <w:bCs/>
                <w:szCs w:val="21"/>
              </w:rPr>
            </w:pPr>
          </w:p>
        </w:tc>
        <w:tc>
          <w:tcPr>
            <w:tcW w:w="784" w:type="dxa"/>
            <w:vMerge w:val="restart"/>
            <w:noWrap w:val="0"/>
            <w:vAlign w:val="top"/>
          </w:tcPr>
          <w:p w14:paraId="69A71C9F">
            <w:pPr>
              <w:widowControl/>
              <w:spacing w:line="360" w:lineRule="auto"/>
              <w:rPr>
                <w:rFonts w:ascii="宋体" w:cs="Arial"/>
                <w:bCs/>
                <w:szCs w:val="21"/>
              </w:rPr>
            </w:pPr>
          </w:p>
        </w:tc>
        <w:tc>
          <w:tcPr>
            <w:tcW w:w="785" w:type="dxa"/>
            <w:vMerge w:val="restart"/>
            <w:noWrap w:val="0"/>
            <w:vAlign w:val="top"/>
          </w:tcPr>
          <w:p w14:paraId="7674D2F9">
            <w:pPr>
              <w:widowControl/>
              <w:spacing w:line="360" w:lineRule="auto"/>
              <w:rPr>
                <w:rFonts w:ascii="宋体" w:cs="Arial"/>
                <w:bCs/>
                <w:szCs w:val="21"/>
              </w:rPr>
            </w:pPr>
          </w:p>
        </w:tc>
        <w:tc>
          <w:tcPr>
            <w:tcW w:w="784" w:type="dxa"/>
            <w:vMerge w:val="restart"/>
            <w:noWrap w:val="0"/>
            <w:vAlign w:val="top"/>
          </w:tcPr>
          <w:p w14:paraId="4390C91C">
            <w:pPr>
              <w:widowControl/>
              <w:spacing w:line="360" w:lineRule="auto"/>
              <w:rPr>
                <w:rFonts w:ascii="宋体" w:cs="Arial"/>
                <w:bCs/>
                <w:szCs w:val="21"/>
              </w:rPr>
            </w:pPr>
          </w:p>
        </w:tc>
        <w:tc>
          <w:tcPr>
            <w:tcW w:w="784" w:type="dxa"/>
            <w:vMerge w:val="restart"/>
            <w:noWrap w:val="0"/>
            <w:vAlign w:val="top"/>
          </w:tcPr>
          <w:p w14:paraId="13B5863F">
            <w:pPr>
              <w:widowControl/>
              <w:spacing w:line="360" w:lineRule="auto"/>
              <w:rPr>
                <w:rFonts w:ascii="宋体" w:cs="Arial"/>
                <w:bCs/>
                <w:szCs w:val="21"/>
              </w:rPr>
            </w:pPr>
          </w:p>
        </w:tc>
        <w:tc>
          <w:tcPr>
            <w:tcW w:w="785" w:type="dxa"/>
            <w:vMerge w:val="restart"/>
            <w:noWrap w:val="0"/>
            <w:vAlign w:val="top"/>
          </w:tcPr>
          <w:p w14:paraId="1CCAD854">
            <w:pPr>
              <w:widowControl/>
              <w:spacing w:line="360" w:lineRule="auto"/>
              <w:rPr>
                <w:rFonts w:ascii="宋体" w:cs="Arial"/>
                <w:bCs/>
                <w:szCs w:val="21"/>
              </w:rPr>
            </w:pPr>
          </w:p>
        </w:tc>
      </w:tr>
      <w:tr w14:paraId="327F49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2785EBA5">
            <w:pPr>
              <w:spacing w:line="360" w:lineRule="auto"/>
              <w:rPr>
                <w:rFonts w:ascii="宋体" w:cs="Arial"/>
                <w:bCs/>
                <w:szCs w:val="21"/>
              </w:rPr>
            </w:pP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2CC1ED39">
            <w:pPr>
              <w:spacing w:line="360" w:lineRule="auto"/>
              <w:jc w:val="center"/>
              <w:rPr>
                <w:rFonts w:ascii="宋体" w:cs="Arial"/>
                <w:bCs/>
                <w:szCs w:val="21"/>
              </w:rPr>
            </w:pPr>
          </w:p>
        </w:tc>
        <w:tc>
          <w:tcPr>
            <w:tcW w:w="784" w:type="dxa"/>
            <w:vMerge w:val="continue"/>
            <w:noWrap w:val="0"/>
            <w:vAlign w:val="top"/>
          </w:tcPr>
          <w:p w14:paraId="518486D4">
            <w:pPr>
              <w:widowControl/>
              <w:spacing w:line="360" w:lineRule="auto"/>
              <w:rPr>
                <w:rFonts w:ascii="宋体" w:cs="Arial"/>
                <w:bCs/>
                <w:szCs w:val="21"/>
              </w:rPr>
            </w:pPr>
          </w:p>
        </w:tc>
        <w:tc>
          <w:tcPr>
            <w:tcW w:w="784" w:type="dxa"/>
            <w:vMerge w:val="continue"/>
            <w:noWrap w:val="0"/>
            <w:vAlign w:val="top"/>
          </w:tcPr>
          <w:p w14:paraId="3835D5F8">
            <w:pPr>
              <w:widowControl/>
              <w:spacing w:line="360" w:lineRule="auto"/>
              <w:rPr>
                <w:rFonts w:ascii="宋体" w:cs="Arial"/>
                <w:bCs/>
                <w:szCs w:val="21"/>
              </w:rPr>
            </w:pPr>
          </w:p>
        </w:tc>
        <w:tc>
          <w:tcPr>
            <w:tcW w:w="784" w:type="dxa"/>
            <w:vMerge w:val="continue"/>
            <w:noWrap w:val="0"/>
            <w:vAlign w:val="top"/>
          </w:tcPr>
          <w:p w14:paraId="53C9DB97">
            <w:pPr>
              <w:widowControl/>
              <w:spacing w:line="360" w:lineRule="auto"/>
              <w:rPr>
                <w:rFonts w:ascii="宋体" w:cs="Arial"/>
                <w:bCs/>
                <w:szCs w:val="21"/>
              </w:rPr>
            </w:pPr>
          </w:p>
        </w:tc>
        <w:tc>
          <w:tcPr>
            <w:tcW w:w="785" w:type="dxa"/>
            <w:vMerge w:val="continue"/>
            <w:noWrap w:val="0"/>
            <w:vAlign w:val="top"/>
          </w:tcPr>
          <w:p w14:paraId="568EC664">
            <w:pPr>
              <w:widowControl/>
              <w:spacing w:line="360" w:lineRule="auto"/>
              <w:rPr>
                <w:rFonts w:ascii="宋体" w:cs="Arial"/>
                <w:bCs/>
                <w:szCs w:val="21"/>
              </w:rPr>
            </w:pPr>
          </w:p>
        </w:tc>
        <w:tc>
          <w:tcPr>
            <w:tcW w:w="784" w:type="dxa"/>
            <w:vMerge w:val="continue"/>
            <w:noWrap w:val="0"/>
            <w:vAlign w:val="top"/>
          </w:tcPr>
          <w:p w14:paraId="6319EE1A">
            <w:pPr>
              <w:widowControl/>
              <w:spacing w:line="360" w:lineRule="auto"/>
              <w:rPr>
                <w:rFonts w:ascii="宋体" w:cs="Arial"/>
                <w:bCs/>
                <w:szCs w:val="21"/>
              </w:rPr>
            </w:pPr>
          </w:p>
        </w:tc>
        <w:tc>
          <w:tcPr>
            <w:tcW w:w="784" w:type="dxa"/>
            <w:vMerge w:val="continue"/>
            <w:noWrap w:val="0"/>
            <w:vAlign w:val="top"/>
          </w:tcPr>
          <w:p w14:paraId="449E62A7">
            <w:pPr>
              <w:widowControl/>
              <w:spacing w:line="360" w:lineRule="auto"/>
              <w:rPr>
                <w:rFonts w:ascii="宋体" w:cs="Arial"/>
                <w:bCs/>
                <w:szCs w:val="21"/>
              </w:rPr>
            </w:pPr>
          </w:p>
        </w:tc>
        <w:tc>
          <w:tcPr>
            <w:tcW w:w="785" w:type="dxa"/>
            <w:vMerge w:val="continue"/>
            <w:noWrap w:val="0"/>
            <w:vAlign w:val="top"/>
          </w:tcPr>
          <w:p w14:paraId="784360C4">
            <w:pPr>
              <w:widowControl/>
              <w:spacing w:line="360" w:lineRule="auto"/>
              <w:rPr>
                <w:rFonts w:ascii="宋体" w:cs="Arial"/>
                <w:bCs/>
                <w:szCs w:val="21"/>
              </w:rPr>
            </w:pPr>
          </w:p>
        </w:tc>
        <w:tc>
          <w:tcPr>
            <w:tcW w:w="784" w:type="dxa"/>
            <w:vMerge w:val="continue"/>
            <w:noWrap w:val="0"/>
            <w:vAlign w:val="top"/>
          </w:tcPr>
          <w:p w14:paraId="15C16A3A">
            <w:pPr>
              <w:widowControl/>
              <w:spacing w:line="360" w:lineRule="auto"/>
              <w:rPr>
                <w:rFonts w:ascii="宋体" w:cs="Arial"/>
                <w:bCs/>
                <w:szCs w:val="21"/>
              </w:rPr>
            </w:pPr>
          </w:p>
        </w:tc>
        <w:tc>
          <w:tcPr>
            <w:tcW w:w="784" w:type="dxa"/>
            <w:vMerge w:val="continue"/>
            <w:noWrap w:val="0"/>
            <w:vAlign w:val="top"/>
          </w:tcPr>
          <w:p w14:paraId="3BECB5F6">
            <w:pPr>
              <w:widowControl/>
              <w:spacing w:line="360" w:lineRule="auto"/>
              <w:rPr>
                <w:rFonts w:ascii="宋体" w:cs="Arial"/>
                <w:bCs/>
                <w:szCs w:val="21"/>
              </w:rPr>
            </w:pPr>
          </w:p>
        </w:tc>
        <w:tc>
          <w:tcPr>
            <w:tcW w:w="784" w:type="dxa"/>
            <w:vMerge w:val="continue"/>
            <w:noWrap w:val="0"/>
            <w:vAlign w:val="top"/>
          </w:tcPr>
          <w:p w14:paraId="39235078">
            <w:pPr>
              <w:widowControl/>
              <w:spacing w:line="360" w:lineRule="auto"/>
              <w:rPr>
                <w:rFonts w:ascii="宋体" w:cs="Arial"/>
                <w:bCs/>
                <w:szCs w:val="21"/>
              </w:rPr>
            </w:pPr>
          </w:p>
        </w:tc>
        <w:tc>
          <w:tcPr>
            <w:tcW w:w="785" w:type="dxa"/>
            <w:vMerge w:val="continue"/>
            <w:noWrap w:val="0"/>
            <w:vAlign w:val="top"/>
          </w:tcPr>
          <w:p w14:paraId="6E7A32A8">
            <w:pPr>
              <w:widowControl/>
              <w:spacing w:line="360" w:lineRule="auto"/>
              <w:rPr>
                <w:rFonts w:ascii="宋体" w:cs="Arial"/>
                <w:bCs/>
                <w:szCs w:val="21"/>
              </w:rPr>
            </w:pPr>
          </w:p>
        </w:tc>
        <w:tc>
          <w:tcPr>
            <w:tcW w:w="784" w:type="dxa"/>
            <w:vMerge w:val="continue"/>
            <w:noWrap w:val="0"/>
            <w:vAlign w:val="top"/>
          </w:tcPr>
          <w:p w14:paraId="3224F205">
            <w:pPr>
              <w:widowControl/>
              <w:spacing w:line="360" w:lineRule="auto"/>
              <w:rPr>
                <w:rFonts w:ascii="宋体" w:cs="Arial"/>
                <w:bCs/>
                <w:szCs w:val="21"/>
              </w:rPr>
            </w:pPr>
          </w:p>
        </w:tc>
        <w:tc>
          <w:tcPr>
            <w:tcW w:w="784" w:type="dxa"/>
            <w:vMerge w:val="continue"/>
            <w:noWrap w:val="0"/>
            <w:vAlign w:val="top"/>
          </w:tcPr>
          <w:p w14:paraId="553F46E6">
            <w:pPr>
              <w:widowControl/>
              <w:spacing w:line="360" w:lineRule="auto"/>
              <w:rPr>
                <w:rFonts w:ascii="宋体" w:cs="Arial"/>
                <w:bCs/>
                <w:szCs w:val="21"/>
              </w:rPr>
            </w:pPr>
          </w:p>
        </w:tc>
        <w:tc>
          <w:tcPr>
            <w:tcW w:w="785" w:type="dxa"/>
            <w:vMerge w:val="continue"/>
            <w:noWrap w:val="0"/>
            <w:vAlign w:val="top"/>
          </w:tcPr>
          <w:p w14:paraId="31022928">
            <w:pPr>
              <w:widowControl/>
              <w:spacing w:line="360" w:lineRule="auto"/>
              <w:rPr>
                <w:rFonts w:ascii="宋体" w:cs="Arial"/>
                <w:bCs/>
                <w:szCs w:val="21"/>
              </w:rPr>
            </w:pPr>
          </w:p>
        </w:tc>
      </w:tr>
      <w:tr w14:paraId="10EA0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73ABCE55">
            <w:pPr>
              <w:spacing w:line="360" w:lineRule="auto"/>
              <w:rPr>
                <w:rFonts w:ascii="宋体" w:cs="Arial"/>
                <w:bCs/>
                <w:szCs w:val="21"/>
              </w:rPr>
            </w:pP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7A23B76F">
            <w:pPr>
              <w:spacing w:line="360" w:lineRule="auto"/>
              <w:jc w:val="center"/>
              <w:rPr>
                <w:rFonts w:ascii="宋体" w:cs="Arial"/>
                <w:bCs/>
                <w:szCs w:val="21"/>
              </w:rPr>
            </w:pPr>
          </w:p>
        </w:tc>
        <w:tc>
          <w:tcPr>
            <w:tcW w:w="784" w:type="dxa"/>
            <w:vMerge w:val="continue"/>
            <w:noWrap w:val="0"/>
            <w:vAlign w:val="top"/>
          </w:tcPr>
          <w:p w14:paraId="2705ADAA">
            <w:pPr>
              <w:widowControl/>
              <w:spacing w:line="360" w:lineRule="auto"/>
              <w:rPr>
                <w:rFonts w:ascii="宋体" w:cs="Arial"/>
                <w:bCs/>
                <w:szCs w:val="21"/>
              </w:rPr>
            </w:pPr>
          </w:p>
        </w:tc>
        <w:tc>
          <w:tcPr>
            <w:tcW w:w="784" w:type="dxa"/>
            <w:vMerge w:val="continue"/>
            <w:noWrap w:val="0"/>
            <w:vAlign w:val="top"/>
          </w:tcPr>
          <w:p w14:paraId="351F941B">
            <w:pPr>
              <w:widowControl/>
              <w:spacing w:line="360" w:lineRule="auto"/>
              <w:rPr>
                <w:rFonts w:ascii="宋体" w:cs="Arial"/>
                <w:bCs/>
                <w:szCs w:val="21"/>
              </w:rPr>
            </w:pPr>
          </w:p>
        </w:tc>
        <w:tc>
          <w:tcPr>
            <w:tcW w:w="784" w:type="dxa"/>
            <w:vMerge w:val="continue"/>
            <w:noWrap w:val="0"/>
            <w:vAlign w:val="top"/>
          </w:tcPr>
          <w:p w14:paraId="28719C1A">
            <w:pPr>
              <w:widowControl/>
              <w:spacing w:line="360" w:lineRule="auto"/>
              <w:rPr>
                <w:rFonts w:ascii="宋体" w:cs="Arial"/>
                <w:bCs/>
                <w:szCs w:val="21"/>
              </w:rPr>
            </w:pPr>
          </w:p>
        </w:tc>
        <w:tc>
          <w:tcPr>
            <w:tcW w:w="785" w:type="dxa"/>
            <w:vMerge w:val="continue"/>
            <w:noWrap w:val="0"/>
            <w:vAlign w:val="top"/>
          </w:tcPr>
          <w:p w14:paraId="7FD8962C">
            <w:pPr>
              <w:widowControl/>
              <w:spacing w:line="360" w:lineRule="auto"/>
              <w:rPr>
                <w:rFonts w:ascii="宋体" w:cs="Arial"/>
                <w:bCs/>
                <w:szCs w:val="21"/>
              </w:rPr>
            </w:pPr>
          </w:p>
        </w:tc>
        <w:tc>
          <w:tcPr>
            <w:tcW w:w="784" w:type="dxa"/>
            <w:vMerge w:val="continue"/>
            <w:noWrap w:val="0"/>
            <w:vAlign w:val="top"/>
          </w:tcPr>
          <w:p w14:paraId="27A2DC71">
            <w:pPr>
              <w:widowControl/>
              <w:spacing w:line="360" w:lineRule="auto"/>
              <w:rPr>
                <w:rFonts w:ascii="宋体" w:cs="Arial"/>
                <w:bCs/>
                <w:szCs w:val="21"/>
              </w:rPr>
            </w:pPr>
          </w:p>
        </w:tc>
        <w:tc>
          <w:tcPr>
            <w:tcW w:w="784" w:type="dxa"/>
            <w:vMerge w:val="continue"/>
            <w:noWrap w:val="0"/>
            <w:vAlign w:val="top"/>
          </w:tcPr>
          <w:p w14:paraId="63653D1F">
            <w:pPr>
              <w:widowControl/>
              <w:spacing w:line="360" w:lineRule="auto"/>
              <w:rPr>
                <w:rFonts w:ascii="宋体" w:cs="Arial"/>
                <w:bCs/>
                <w:szCs w:val="21"/>
              </w:rPr>
            </w:pPr>
          </w:p>
        </w:tc>
        <w:tc>
          <w:tcPr>
            <w:tcW w:w="785" w:type="dxa"/>
            <w:vMerge w:val="continue"/>
            <w:noWrap w:val="0"/>
            <w:vAlign w:val="top"/>
          </w:tcPr>
          <w:p w14:paraId="0C3B8D43">
            <w:pPr>
              <w:widowControl/>
              <w:spacing w:line="360" w:lineRule="auto"/>
              <w:rPr>
                <w:rFonts w:ascii="宋体" w:cs="Arial"/>
                <w:bCs/>
                <w:szCs w:val="21"/>
              </w:rPr>
            </w:pPr>
          </w:p>
        </w:tc>
        <w:tc>
          <w:tcPr>
            <w:tcW w:w="784" w:type="dxa"/>
            <w:vMerge w:val="continue"/>
            <w:noWrap w:val="0"/>
            <w:vAlign w:val="top"/>
          </w:tcPr>
          <w:p w14:paraId="090A9FEE">
            <w:pPr>
              <w:widowControl/>
              <w:spacing w:line="360" w:lineRule="auto"/>
              <w:rPr>
                <w:rFonts w:ascii="宋体" w:cs="Arial"/>
                <w:bCs/>
                <w:szCs w:val="21"/>
              </w:rPr>
            </w:pPr>
          </w:p>
        </w:tc>
        <w:tc>
          <w:tcPr>
            <w:tcW w:w="784" w:type="dxa"/>
            <w:vMerge w:val="continue"/>
            <w:noWrap w:val="0"/>
            <w:vAlign w:val="top"/>
          </w:tcPr>
          <w:p w14:paraId="5830D6DC">
            <w:pPr>
              <w:widowControl/>
              <w:spacing w:line="360" w:lineRule="auto"/>
              <w:rPr>
                <w:rFonts w:ascii="宋体" w:cs="Arial"/>
                <w:bCs/>
                <w:szCs w:val="21"/>
              </w:rPr>
            </w:pPr>
          </w:p>
        </w:tc>
        <w:tc>
          <w:tcPr>
            <w:tcW w:w="784" w:type="dxa"/>
            <w:vMerge w:val="continue"/>
            <w:noWrap w:val="0"/>
            <w:vAlign w:val="top"/>
          </w:tcPr>
          <w:p w14:paraId="46222325">
            <w:pPr>
              <w:widowControl/>
              <w:spacing w:line="360" w:lineRule="auto"/>
              <w:rPr>
                <w:rFonts w:ascii="宋体" w:cs="Arial"/>
                <w:bCs/>
                <w:szCs w:val="21"/>
              </w:rPr>
            </w:pPr>
          </w:p>
        </w:tc>
        <w:tc>
          <w:tcPr>
            <w:tcW w:w="785" w:type="dxa"/>
            <w:vMerge w:val="continue"/>
            <w:noWrap w:val="0"/>
            <w:vAlign w:val="top"/>
          </w:tcPr>
          <w:p w14:paraId="334EC8B3">
            <w:pPr>
              <w:widowControl/>
              <w:spacing w:line="360" w:lineRule="auto"/>
              <w:rPr>
                <w:rFonts w:ascii="宋体" w:cs="Arial"/>
                <w:bCs/>
                <w:szCs w:val="21"/>
              </w:rPr>
            </w:pPr>
          </w:p>
        </w:tc>
        <w:tc>
          <w:tcPr>
            <w:tcW w:w="784" w:type="dxa"/>
            <w:vMerge w:val="continue"/>
            <w:noWrap w:val="0"/>
            <w:vAlign w:val="top"/>
          </w:tcPr>
          <w:p w14:paraId="7F744F90">
            <w:pPr>
              <w:widowControl/>
              <w:spacing w:line="360" w:lineRule="auto"/>
              <w:rPr>
                <w:rFonts w:ascii="宋体" w:cs="Arial"/>
                <w:bCs/>
                <w:szCs w:val="21"/>
              </w:rPr>
            </w:pPr>
          </w:p>
        </w:tc>
        <w:tc>
          <w:tcPr>
            <w:tcW w:w="784" w:type="dxa"/>
            <w:vMerge w:val="continue"/>
            <w:noWrap w:val="0"/>
            <w:vAlign w:val="top"/>
          </w:tcPr>
          <w:p w14:paraId="79D80849">
            <w:pPr>
              <w:widowControl/>
              <w:spacing w:line="360" w:lineRule="auto"/>
              <w:rPr>
                <w:rFonts w:ascii="宋体" w:cs="Arial"/>
                <w:bCs/>
                <w:szCs w:val="21"/>
              </w:rPr>
            </w:pPr>
          </w:p>
        </w:tc>
        <w:tc>
          <w:tcPr>
            <w:tcW w:w="785" w:type="dxa"/>
            <w:vMerge w:val="continue"/>
            <w:noWrap w:val="0"/>
            <w:vAlign w:val="top"/>
          </w:tcPr>
          <w:p w14:paraId="56AC19A1">
            <w:pPr>
              <w:widowControl/>
              <w:spacing w:line="360" w:lineRule="auto"/>
              <w:rPr>
                <w:rFonts w:ascii="宋体" w:cs="Arial"/>
                <w:bCs/>
                <w:szCs w:val="21"/>
              </w:rPr>
            </w:pPr>
          </w:p>
        </w:tc>
      </w:tr>
      <w:tr w14:paraId="60239D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733EF052">
            <w:pPr>
              <w:spacing w:line="360" w:lineRule="auto"/>
              <w:ind w:firstLine="525" w:firstLineChars="250"/>
              <w:rPr>
                <w:rFonts w:ascii="宋体" w:cs="Arial"/>
                <w:bCs/>
                <w:szCs w:val="21"/>
              </w:rPr>
            </w:pPr>
            <w:r>
              <w:rPr>
                <w:rFonts w:ascii="宋体" w:hAnsi="宋体"/>
              </w:rPr>
              <w:t>%</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4E6FDA53">
            <w:pPr>
              <w:spacing w:line="360" w:lineRule="auto"/>
              <w:jc w:val="center"/>
              <w:rPr>
                <w:rFonts w:ascii="宋体" w:cs="Arial"/>
                <w:bCs/>
                <w:szCs w:val="21"/>
              </w:rPr>
            </w:pPr>
          </w:p>
        </w:tc>
        <w:tc>
          <w:tcPr>
            <w:tcW w:w="784" w:type="dxa"/>
            <w:vMerge w:val="continue"/>
            <w:noWrap w:val="0"/>
            <w:vAlign w:val="top"/>
          </w:tcPr>
          <w:p w14:paraId="3DF12120">
            <w:pPr>
              <w:widowControl/>
              <w:spacing w:line="360" w:lineRule="auto"/>
              <w:rPr>
                <w:rFonts w:ascii="宋体" w:cs="Arial"/>
                <w:bCs/>
                <w:szCs w:val="21"/>
              </w:rPr>
            </w:pPr>
          </w:p>
        </w:tc>
        <w:tc>
          <w:tcPr>
            <w:tcW w:w="784" w:type="dxa"/>
            <w:vMerge w:val="continue"/>
            <w:noWrap w:val="0"/>
            <w:vAlign w:val="top"/>
          </w:tcPr>
          <w:p w14:paraId="6572B1D9">
            <w:pPr>
              <w:widowControl/>
              <w:spacing w:line="360" w:lineRule="auto"/>
              <w:rPr>
                <w:rFonts w:ascii="宋体" w:cs="Arial"/>
                <w:bCs/>
                <w:szCs w:val="21"/>
              </w:rPr>
            </w:pPr>
          </w:p>
        </w:tc>
        <w:tc>
          <w:tcPr>
            <w:tcW w:w="784" w:type="dxa"/>
            <w:vMerge w:val="continue"/>
            <w:noWrap w:val="0"/>
            <w:vAlign w:val="top"/>
          </w:tcPr>
          <w:p w14:paraId="693A1FD8">
            <w:pPr>
              <w:widowControl/>
              <w:spacing w:line="360" w:lineRule="auto"/>
              <w:rPr>
                <w:rFonts w:ascii="宋体" w:cs="Arial"/>
                <w:bCs/>
                <w:szCs w:val="21"/>
              </w:rPr>
            </w:pPr>
          </w:p>
        </w:tc>
        <w:tc>
          <w:tcPr>
            <w:tcW w:w="785" w:type="dxa"/>
            <w:vMerge w:val="continue"/>
            <w:noWrap w:val="0"/>
            <w:vAlign w:val="top"/>
          </w:tcPr>
          <w:p w14:paraId="4ECB2E2B">
            <w:pPr>
              <w:widowControl/>
              <w:spacing w:line="360" w:lineRule="auto"/>
              <w:rPr>
                <w:rFonts w:ascii="宋体" w:cs="Arial"/>
                <w:bCs/>
                <w:szCs w:val="21"/>
              </w:rPr>
            </w:pPr>
          </w:p>
        </w:tc>
        <w:tc>
          <w:tcPr>
            <w:tcW w:w="784" w:type="dxa"/>
            <w:vMerge w:val="continue"/>
            <w:noWrap w:val="0"/>
            <w:vAlign w:val="top"/>
          </w:tcPr>
          <w:p w14:paraId="7922862A">
            <w:pPr>
              <w:widowControl/>
              <w:spacing w:line="360" w:lineRule="auto"/>
              <w:rPr>
                <w:rFonts w:ascii="宋体" w:cs="Arial"/>
                <w:bCs/>
                <w:szCs w:val="21"/>
              </w:rPr>
            </w:pPr>
          </w:p>
        </w:tc>
        <w:tc>
          <w:tcPr>
            <w:tcW w:w="784" w:type="dxa"/>
            <w:vMerge w:val="continue"/>
            <w:noWrap w:val="0"/>
            <w:vAlign w:val="top"/>
          </w:tcPr>
          <w:p w14:paraId="2872D868">
            <w:pPr>
              <w:widowControl/>
              <w:spacing w:line="360" w:lineRule="auto"/>
              <w:rPr>
                <w:rFonts w:ascii="宋体" w:cs="Arial"/>
                <w:bCs/>
                <w:szCs w:val="21"/>
              </w:rPr>
            </w:pPr>
          </w:p>
        </w:tc>
        <w:tc>
          <w:tcPr>
            <w:tcW w:w="785" w:type="dxa"/>
            <w:vMerge w:val="continue"/>
            <w:noWrap w:val="0"/>
            <w:vAlign w:val="top"/>
          </w:tcPr>
          <w:p w14:paraId="61DE1C87">
            <w:pPr>
              <w:widowControl/>
              <w:spacing w:line="360" w:lineRule="auto"/>
              <w:rPr>
                <w:rFonts w:ascii="宋体" w:cs="Arial"/>
                <w:bCs/>
                <w:szCs w:val="21"/>
              </w:rPr>
            </w:pPr>
          </w:p>
        </w:tc>
        <w:tc>
          <w:tcPr>
            <w:tcW w:w="784" w:type="dxa"/>
            <w:vMerge w:val="continue"/>
            <w:noWrap w:val="0"/>
            <w:vAlign w:val="top"/>
          </w:tcPr>
          <w:p w14:paraId="54758DFA">
            <w:pPr>
              <w:widowControl/>
              <w:spacing w:line="360" w:lineRule="auto"/>
              <w:rPr>
                <w:rFonts w:ascii="宋体" w:cs="Arial"/>
                <w:bCs/>
                <w:szCs w:val="21"/>
              </w:rPr>
            </w:pPr>
          </w:p>
        </w:tc>
        <w:tc>
          <w:tcPr>
            <w:tcW w:w="784" w:type="dxa"/>
            <w:vMerge w:val="continue"/>
            <w:noWrap w:val="0"/>
            <w:vAlign w:val="top"/>
          </w:tcPr>
          <w:p w14:paraId="6223B869">
            <w:pPr>
              <w:widowControl/>
              <w:spacing w:line="360" w:lineRule="auto"/>
              <w:rPr>
                <w:rFonts w:ascii="宋体" w:cs="Arial"/>
                <w:bCs/>
                <w:szCs w:val="21"/>
              </w:rPr>
            </w:pPr>
          </w:p>
        </w:tc>
        <w:tc>
          <w:tcPr>
            <w:tcW w:w="784" w:type="dxa"/>
            <w:vMerge w:val="continue"/>
            <w:noWrap w:val="0"/>
            <w:vAlign w:val="top"/>
          </w:tcPr>
          <w:p w14:paraId="05BD07E6">
            <w:pPr>
              <w:widowControl/>
              <w:spacing w:line="360" w:lineRule="auto"/>
              <w:rPr>
                <w:rFonts w:ascii="宋体" w:cs="Arial"/>
                <w:bCs/>
                <w:szCs w:val="21"/>
              </w:rPr>
            </w:pPr>
          </w:p>
        </w:tc>
        <w:tc>
          <w:tcPr>
            <w:tcW w:w="785" w:type="dxa"/>
            <w:vMerge w:val="continue"/>
            <w:noWrap w:val="0"/>
            <w:vAlign w:val="top"/>
          </w:tcPr>
          <w:p w14:paraId="4DAD2370">
            <w:pPr>
              <w:widowControl/>
              <w:spacing w:line="360" w:lineRule="auto"/>
              <w:rPr>
                <w:rFonts w:ascii="宋体" w:cs="Arial"/>
                <w:bCs/>
                <w:szCs w:val="21"/>
              </w:rPr>
            </w:pPr>
          </w:p>
        </w:tc>
        <w:tc>
          <w:tcPr>
            <w:tcW w:w="784" w:type="dxa"/>
            <w:vMerge w:val="continue"/>
            <w:noWrap w:val="0"/>
            <w:vAlign w:val="top"/>
          </w:tcPr>
          <w:p w14:paraId="078C1868">
            <w:pPr>
              <w:widowControl/>
              <w:spacing w:line="360" w:lineRule="auto"/>
              <w:rPr>
                <w:rFonts w:ascii="宋体" w:cs="Arial"/>
                <w:bCs/>
                <w:szCs w:val="21"/>
              </w:rPr>
            </w:pPr>
          </w:p>
        </w:tc>
        <w:tc>
          <w:tcPr>
            <w:tcW w:w="784" w:type="dxa"/>
            <w:vMerge w:val="continue"/>
            <w:noWrap w:val="0"/>
            <w:vAlign w:val="top"/>
          </w:tcPr>
          <w:p w14:paraId="2CD43DE4">
            <w:pPr>
              <w:widowControl/>
              <w:spacing w:line="360" w:lineRule="auto"/>
              <w:rPr>
                <w:rFonts w:ascii="宋体" w:cs="Arial"/>
                <w:bCs/>
                <w:szCs w:val="21"/>
              </w:rPr>
            </w:pPr>
          </w:p>
        </w:tc>
        <w:tc>
          <w:tcPr>
            <w:tcW w:w="785" w:type="dxa"/>
            <w:vMerge w:val="continue"/>
            <w:noWrap w:val="0"/>
            <w:vAlign w:val="top"/>
          </w:tcPr>
          <w:p w14:paraId="5551E33A">
            <w:pPr>
              <w:widowControl/>
              <w:spacing w:line="360" w:lineRule="auto"/>
              <w:rPr>
                <w:rFonts w:ascii="宋体" w:cs="Arial"/>
                <w:bCs/>
                <w:szCs w:val="21"/>
              </w:rPr>
            </w:pPr>
          </w:p>
        </w:tc>
      </w:tr>
      <w:tr w14:paraId="1EA69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3C4DBFAA">
            <w:pPr>
              <w:spacing w:line="360" w:lineRule="auto"/>
              <w:rPr>
                <w:rFonts w:ascii="宋体" w:cs="Arial"/>
                <w:szCs w:val="21"/>
              </w:rPr>
            </w:pP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2701BC66">
            <w:pPr>
              <w:spacing w:line="360" w:lineRule="auto"/>
              <w:jc w:val="center"/>
              <w:rPr>
                <w:rFonts w:ascii="宋体" w:cs="Arial"/>
                <w:bCs/>
                <w:szCs w:val="21"/>
              </w:rPr>
            </w:pPr>
          </w:p>
        </w:tc>
        <w:tc>
          <w:tcPr>
            <w:tcW w:w="784" w:type="dxa"/>
            <w:vMerge w:val="continue"/>
            <w:noWrap w:val="0"/>
            <w:vAlign w:val="top"/>
          </w:tcPr>
          <w:p w14:paraId="47D66794">
            <w:pPr>
              <w:widowControl/>
              <w:spacing w:line="360" w:lineRule="auto"/>
              <w:rPr>
                <w:rFonts w:ascii="宋体" w:cs="Arial"/>
                <w:bCs/>
                <w:szCs w:val="21"/>
              </w:rPr>
            </w:pPr>
          </w:p>
        </w:tc>
        <w:tc>
          <w:tcPr>
            <w:tcW w:w="784" w:type="dxa"/>
            <w:vMerge w:val="continue"/>
            <w:noWrap w:val="0"/>
            <w:vAlign w:val="top"/>
          </w:tcPr>
          <w:p w14:paraId="28175351">
            <w:pPr>
              <w:widowControl/>
              <w:spacing w:line="360" w:lineRule="auto"/>
              <w:rPr>
                <w:rFonts w:ascii="宋体" w:cs="Arial"/>
                <w:bCs/>
                <w:szCs w:val="21"/>
              </w:rPr>
            </w:pPr>
          </w:p>
        </w:tc>
        <w:tc>
          <w:tcPr>
            <w:tcW w:w="784" w:type="dxa"/>
            <w:vMerge w:val="continue"/>
            <w:noWrap w:val="0"/>
            <w:vAlign w:val="top"/>
          </w:tcPr>
          <w:p w14:paraId="227EE39F">
            <w:pPr>
              <w:widowControl/>
              <w:spacing w:line="360" w:lineRule="auto"/>
              <w:rPr>
                <w:rFonts w:ascii="宋体" w:cs="Arial"/>
                <w:bCs/>
                <w:szCs w:val="21"/>
              </w:rPr>
            </w:pPr>
          </w:p>
        </w:tc>
        <w:tc>
          <w:tcPr>
            <w:tcW w:w="785" w:type="dxa"/>
            <w:vMerge w:val="continue"/>
            <w:noWrap w:val="0"/>
            <w:vAlign w:val="top"/>
          </w:tcPr>
          <w:p w14:paraId="64FA0686">
            <w:pPr>
              <w:widowControl/>
              <w:spacing w:line="360" w:lineRule="auto"/>
              <w:rPr>
                <w:rFonts w:ascii="宋体" w:cs="Arial"/>
                <w:bCs/>
                <w:szCs w:val="21"/>
              </w:rPr>
            </w:pPr>
          </w:p>
        </w:tc>
        <w:tc>
          <w:tcPr>
            <w:tcW w:w="784" w:type="dxa"/>
            <w:vMerge w:val="continue"/>
            <w:noWrap w:val="0"/>
            <w:vAlign w:val="top"/>
          </w:tcPr>
          <w:p w14:paraId="0938DBA8">
            <w:pPr>
              <w:widowControl/>
              <w:spacing w:line="360" w:lineRule="auto"/>
              <w:rPr>
                <w:rFonts w:ascii="宋体" w:cs="Arial"/>
                <w:bCs/>
                <w:szCs w:val="21"/>
              </w:rPr>
            </w:pPr>
          </w:p>
        </w:tc>
        <w:tc>
          <w:tcPr>
            <w:tcW w:w="784" w:type="dxa"/>
            <w:vMerge w:val="continue"/>
            <w:noWrap w:val="0"/>
            <w:vAlign w:val="top"/>
          </w:tcPr>
          <w:p w14:paraId="66BC401C">
            <w:pPr>
              <w:widowControl/>
              <w:spacing w:line="360" w:lineRule="auto"/>
              <w:rPr>
                <w:rFonts w:ascii="宋体" w:cs="Arial"/>
                <w:bCs/>
                <w:szCs w:val="21"/>
              </w:rPr>
            </w:pPr>
          </w:p>
        </w:tc>
        <w:tc>
          <w:tcPr>
            <w:tcW w:w="785" w:type="dxa"/>
            <w:vMerge w:val="continue"/>
            <w:noWrap w:val="0"/>
            <w:vAlign w:val="top"/>
          </w:tcPr>
          <w:p w14:paraId="6261599B">
            <w:pPr>
              <w:widowControl/>
              <w:spacing w:line="360" w:lineRule="auto"/>
              <w:rPr>
                <w:rFonts w:ascii="宋体" w:cs="Arial"/>
                <w:bCs/>
                <w:szCs w:val="21"/>
              </w:rPr>
            </w:pPr>
          </w:p>
        </w:tc>
        <w:tc>
          <w:tcPr>
            <w:tcW w:w="784" w:type="dxa"/>
            <w:vMerge w:val="continue"/>
            <w:noWrap w:val="0"/>
            <w:vAlign w:val="top"/>
          </w:tcPr>
          <w:p w14:paraId="6E5FB93D">
            <w:pPr>
              <w:widowControl/>
              <w:spacing w:line="360" w:lineRule="auto"/>
              <w:rPr>
                <w:rFonts w:ascii="宋体" w:cs="Arial"/>
                <w:bCs/>
                <w:szCs w:val="21"/>
              </w:rPr>
            </w:pPr>
          </w:p>
        </w:tc>
        <w:tc>
          <w:tcPr>
            <w:tcW w:w="784" w:type="dxa"/>
            <w:vMerge w:val="continue"/>
            <w:noWrap w:val="0"/>
            <w:vAlign w:val="top"/>
          </w:tcPr>
          <w:p w14:paraId="62744225">
            <w:pPr>
              <w:widowControl/>
              <w:spacing w:line="360" w:lineRule="auto"/>
              <w:rPr>
                <w:rFonts w:ascii="宋体" w:cs="Arial"/>
                <w:bCs/>
                <w:szCs w:val="21"/>
              </w:rPr>
            </w:pPr>
          </w:p>
        </w:tc>
        <w:tc>
          <w:tcPr>
            <w:tcW w:w="784" w:type="dxa"/>
            <w:vMerge w:val="continue"/>
            <w:noWrap w:val="0"/>
            <w:vAlign w:val="top"/>
          </w:tcPr>
          <w:p w14:paraId="06E9ED7C">
            <w:pPr>
              <w:widowControl/>
              <w:spacing w:line="360" w:lineRule="auto"/>
              <w:rPr>
                <w:rFonts w:ascii="宋体" w:cs="Arial"/>
                <w:bCs/>
                <w:szCs w:val="21"/>
              </w:rPr>
            </w:pPr>
          </w:p>
        </w:tc>
        <w:tc>
          <w:tcPr>
            <w:tcW w:w="785" w:type="dxa"/>
            <w:vMerge w:val="continue"/>
            <w:noWrap w:val="0"/>
            <w:vAlign w:val="top"/>
          </w:tcPr>
          <w:p w14:paraId="6AE5E7E6">
            <w:pPr>
              <w:widowControl/>
              <w:spacing w:line="360" w:lineRule="auto"/>
              <w:rPr>
                <w:rFonts w:ascii="宋体" w:cs="Arial"/>
                <w:bCs/>
                <w:szCs w:val="21"/>
              </w:rPr>
            </w:pPr>
          </w:p>
        </w:tc>
        <w:tc>
          <w:tcPr>
            <w:tcW w:w="784" w:type="dxa"/>
            <w:vMerge w:val="continue"/>
            <w:noWrap w:val="0"/>
            <w:vAlign w:val="top"/>
          </w:tcPr>
          <w:p w14:paraId="775A1F1D">
            <w:pPr>
              <w:widowControl/>
              <w:spacing w:line="360" w:lineRule="auto"/>
              <w:rPr>
                <w:rFonts w:ascii="宋体" w:cs="Arial"/>
                <w:bCs/>
                <w:szCs w:val="21"/>
              </w:rPr>
            </w:pPr>
          </w:p>
        </w:tc>
        <w:tc>
          <w:tcPr>
            <w:tcW w:w="784" w:type="dxa"/>
            <w:vMerge w:val="continue"/>
            <w:noWrap w:val="0"/>
            <w:vAlign w:val="top"/>
          </w:tcPr>
          <w:p w14:paraId="17B34A27">
            <w:pPr>
              <w:widowControl/>
              <w:spacing w:line="360" w:lineRule="auto"/>
              <w:rPr>
                <w:rFonts w:ascii="宋体" w:cs="Arial"/>
                <w:bCs/>
                <w:szCs w:val="21"/>
              </w:rPr>
            </w:pPr>
          </w:p>
        </w:tc>
        <w:tc>
          <w:tcPr>
            <w:tcW w:w="785" w:type="dxa"/>
            <w:vMerge w:val="continue"/>
            <w:noWrap w:val="0"/>
            <w:vAlign w:val="top"/>
          </w:tcPr>
          <w:p w14:paraId="0D72B04F">
            <w:pPr>
              <w:widowControl/>
              <w:spacing w:line="360" w:lineRule="auto"/>
              <w:rPr>
                <w:rFonts w:ascii="宋体" w:cs="Arial"/>
                <w:bCs/>
                <w:szCs w:val="21"/>
              </w:rPr>
            </w:pPr>
          </w:p>
        </w:tc>
      </w:tr>
      <w:tr w14:paraId="7E765E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612ADBC3">
            <w:pPr>
              <w:spacing w:line="360" w:lineRule="auto"/>
              <w:rPr>
                <w:rFonts w:ascii="宋体" w:cs="Arial"/>
                <w:szCs w:val="21"/>
              </w:rPr>
            </w:pP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19E9AFB0">
            <w:pPr>
              <w:spacing w:line="360" w:lineRule="auto"/>
              <w:jc w:val="center"/>
              <w:rPr>
                <w:rFonts w:ascii="宋体" w:cs="Arial"/>
                <w:bCs/>
                <w:szCs w:val="21"/>
              </w:rPr>
            </w:pPr>
          </w:p>
        </w:tc>
        <w:tc>
          <w:tcPr>
            <w:tcW w:w="784" w:type="dxa"/>
            <w:vMerge w:val="continue"/>
            <w:noWrap w:val="0"/>
            <w:vAlign w:val="top"/>
          </w:tcPr>
          <w:p w14:paraId="5CD0090B">
            <w:pPr>
              <w:widowControl/>
              <w:spacing w:line="360" w:lineRule="auto"/>
              <w:rPr>
                <w:rFonts w:ascii="宋体" w:cs="Arial"/>
                <w:bCs/>
                <w:szCs w:val="21"/>
              </w:rPr>
            </w:pPr>
          </w:p>
        </w:tc>
        <w:tc>
          <w:tcPr>
            <w:tcW w:w="784" w:type="dxa"/>
            <w:vMerge w:val="continue"/>
            <w:noWrap w:val="0"/>
            <w:vAlign w:val="top"/>
          </w:tcPr>
          <w:p w14:paraId="2455D846">
            <w:pPr>
              <w:widowControl/>
              <w:spacing w:line="360" w:lineRule="auto"/>
              <w:rPr>
                <w:rFonts w:ascii="宋体" w:cs="Arial"/>
                <w:bCs/>
                <w:szCs w:val="21"/>
              </w:rPr>
            </w:pPr>
          </w:p>
        </w:tc>
        <w:tc>
          <w:tcPr>
            <w:tcW w:w="784" w:type="dxa"/>
            <w:vMerge w:val="continue"/>
            <w:noWrap w:val="0"/>
            <w:vAlign w:val="top"/>
          </w:tcPr>
          <w:p w14:paraId="3E041654">
            <w:pPr>
              <w:widowControl/>
              <w:spacing w:line="360" w:lineRule="auto"/>
              <w:rPr>
                <w:rFonts w:ascii="宋体" w:cs="Arial"/>
                <w:bCs/>
                <w:szCs w:val="21"/>
              </w:rPr>
            </w:pPr>
          </w:p>
        </w:tc>
        <w:tc>
          <w:tcPr>
            <w:tcW w:w="785" w:type="dxa"/>
            <w:vMerge w:val="continue"/>
            <w:noWrap w:val="0"/>
            <w:vAlign w:val="top"/>
          </w:tcPr>
          <w:p w14:paraId="542C2860">
            <w:pPr>
              <w:widowControl/>
              <w:spacing w:line="360" w:lineRule="auto"/>
              <w:rPr>
                <w:rFonts w:ascii="宋体" w:cs="Arial"/>
                <w:bCs/>
                <w:szCs w:val="21"/>
              </w:rPr>
            </w:pPr>
          </w:p>
        </w:tc>
        <w:tc>
          <w:tcPr>
            <w:tcW w:w="784" w:type="dxa"/>
            <w:vMerge w:val="continue"/>
            <w:noWrap w:val="0"/>
            <w:vAlign w:val="top"/>
          </w:tcPr>
          <w:p w14:paraId="305282B7">
            <w:pPr>
              <w:widowControl/>
              <w:spacing w:line="360" w:lineRule="auto"/>
              <w:rPr>
                <w:rFonts w:ascii="宋体" w:cs="Arial"/>
                <w:bCs/>
                <w:szCs w:val="21"/>
              </w:rPr>
            </w:pPr>
          </w:p>
        </w:tc>
        <w:tc>
          <w:tcPr>
            <w:tcW w:w="784" w:type="dxa"/>
            <w:vMerge w:val="continue"/>
            <w:noWrap w:val="0"/>
            <w:vAlign w:val="top"/>
          </w:tcPr>
          <w:p w14:paraId="24B93FB9">
            <w:pPr>
              <w:widowControl/>
              <w:spacing w:line="360" w:lineRule="auto"/>
              <w:rPr>
                <w:rFonts w:ascii="宋体" w:cs="Arial"/>
                <w:bCs/>
                <w:szCs w:val="21"/>
              </w:rPr>
            </w:pPr>
          </w:p>
        </w:tc>
        <w:tc>
          <w:tcPr>
            <w:tcW w:w="785" w:type="dxa"/>
            <w:vMerge w:val="continue"/>
            <w:noWrap w:val="0"/>
            <w:vAlign w:val="top"/>
          </w:tcPr>
          <w:p w14:paraId="39A48168">
            <w:pPr>
              <w:widowControl/>
              <w:spacing w:line="360" w:lineRule="auto"/>
              <w:rPr>
                <w:rFonts w:ascii="宋体" w:cs="Arial"/>
                <w:bCs/>
                <w:szCs w:val="21"/>
              </w:rPr>
            </w:pPr>
          </w:p>
        </w:tc>
        <w:tc>
          <w:tcPr>
            <w:tcW w:w="784" w:type="dxa"/>
            <w:vMerge w:val="continue"/>
            <w:noWrap w:val="0"/>
            <w:vAlign w:val="top"/>
          </w:tcPr>
          <w:p w14:paraId="130E37AE">
            <w:pPr>
              <w:widowControl/>
              <w:spacing w:line="360" w:lineRule="auto"/>
              <w:rPr>
                <w:rFonts w:ascii="宋体" w:cs="Arial"/>
                <w:bCs/>
                <w:szCs w:val="21"/>
              </w:rPr>
            </w:pPr>
          </w:p>
        </w:tc>
        <w:tc>
          <w:tcPr>
            <w:tcW w:w="784" w:type="dxa"/>
            <w:vMerge w:val="continue"/>
            <w:noWrap w:val="0"/>
            <w:vAlign w:val="top"/>
          </w:tcPr>
          <w:p w14:paraId="76E579BE">
            <w:pPr>
              <w:widowControl/>
              <w:spacing w:line="360" w:lineRule="auto"/>
              <w:rPr>
                <w:rFonts w:ascii="宋体" w:cs="Arial"/>
                <w:bCs/>
                <w:szCs w:val="21"/>
              </w:rPr>
            </w:pPr>
          </w:p>
        </w:tc>
        <w:tc>
          <w:tcPr>
            <w:tcW w:w="784" w:type="dxa"/>
            <w:vMerge w:val="continue"/>
            <w:noWrap w:val="0"/>
            <w:vAlign w:val="top"/>
          </w:tcPr>
          <w:p w14:paraId="19B9E50C">
            <w:pPr>
              <w:widowControl/>
              <w:spacing w:line="360" w:lineRule="auto"/>
              <w:rPr>
                <w:rFonts w:ascii="宋体" w:cs="Arial"/>
                <w:bCs/>
                <w:szCs w:val="21"/>
              </w:rPr>
            </w:pPr>
          </w:p>
        </w:tc>
        <w:tc>
          <w:tcPr>
            <w:tcW w:w="785" w:type="dxa"/>
            <w:vMerge w:val="continue"/>
            <w:noWrap w:val="0"/>
            <w:vAlign w:val="top"/>
          </w:tcPr>
          <w:p w14:paraId="7D05E262">
            <w:pPr>
              <w:widowControl/>
              <w:spacing w:line="360" w:lineRule="auto"/>
              <w:rPr>
                <w:rFonts w:ascii="宋体" w:cs="Arial"/>
                <w:bCs/>
                <w:szCs w:val="21"/>
              </w:rPr>
            </w:pPr>
          </w:p>
        </w:tc>
        <w:tc>
          <w:tcPr>
            <w:tcW w:w="784" w:type="dxa"/>
            <w:vMerge w:val="continue"/>
            <w:noWrap w:val="0"/>
            <w:vAlign w:val="top"/>
          </w:tcPr>
          <w:p w14:paraId="6C946EDA">
            <w:pPr>
              <w:widowControl/>
              <w:spacing w:line="360" w:lineRule="auto"/>
              <w:rPr>
                <w:rFonts w:ascii="宋体" w:cs="Arial"/>
                <w:bCs/>
                <w:szCs w:val="21"/>
              </w:rPr>
            </w:pPr>
          </w:p>
        </w:tc>
        <w:tc>
          <w:tcPr>
            <w:tcW w:w="784" w:type="dxa"/>
            <w:vMerge w:val="continue"/>
            <w:noWrap w:val="0"/>
            <w:vAlign w:val="top"/>
          </w:tcPr>
          <w:p w14:paraId="2CA661E5">
            <w:pPr>
              <w:widowControl/>
              <w:spacing w:line="360" w:lineRule="auto"/>
              <w:rPr>
                <w:rFonts w:ascii="宋体" w:cs="Arial"/>
                <w:bCs/>
                <w:szCs w:val="21"/>
              </w:rPr>
            </w:pPr>
          </w:p>
        </w:tc>
        <w:tc>
          <w:tcPr>
            <w:tcW w:w="785" w:type="dxa"/>
            <w:vMerge w:val="continue"/>
            <w:noWrap w:val="0"/>
            <w:vAlign w:val="top"/>
          </w:tcPr>
          <w:p w14:paraId="3B15BA55">
            <w:pPr>
              <w:widowControl/>
              <w:spacing w:line="360" w:lineRule="auto"/>
              <w:rPr>
                <w:rFonts w:ascii="宋体" w:cs="Arial"/>
                <w:bCs/>
                <w:szCs w:val="21"/>
              </w:rPr>
            </w:pPr>
          </w:p>
        </w:tc>
      </w:tr>
      <w:tr w14:paraId="1F6F1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3D2C8D48">
            <w:pPr>
              <w:spacing w:line="360" w:lineRule="auto"/>
              <w:rPr>
                <w:rFonts w:ascii="宋体" w:cs="Arial"/>
                <w:szCs w:val="21"/>
              </w:rPr>
            </w:pP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404056ED">
            <w:pPr>
              <w:spacing w:line="360" w:lineRule="auto"/>
              <w:jc w:val="center"/>
              <w:rPr>
                <w:rFonts w:ascii="宋体" w:cs="Arial"/>
                <w:bCs/>
                <w:szCs w:val="21"/>
              </w:rPr>
            </w:pPr>
          </w:p>
        </w:tc>
        <w:tc>
          <w:tcPr>
            <w:tcW w:w="784" w:type="dxa"/>
            <w:vMerge w:val="continue"/>
            <w:noWrap w:val="0"/>
            <w:vAlign w:val="top"/>
          </w:tcPr>
          <w:p w14:paraId="57BEA134">
            <w:pPr>
              <w:widowControl/>
              <w:spacing w:line="360" w:lineRule="auto"/>
              <w:rPr>
                <w:rFonts w:ascii="宋体" w:cs="Arial"/>
                <w:bCs/>
                <w:szCs w:val="21"/>
              </w:rPr>
            </w:pPr>
          </w:p>
        </w:tc>
        <w:tc>
          <w:tcPr>
            <w:tcW w:w="784" w:type="dxa"/>
            <w:vMerge w:val="continue"/>
            <w:noWrap w:val="0"/>
            <w:vAlign w:val="top"/>
          </w:tcPr>
          <w:p w14:paraId="562EB4E0">
            <w:pPr>
              <w:widowControl/>
              <w:spacing w:line="360" w:lineRule="auto"/>
              <w:rPr>
                <w:rFonts w:ascii="宋体" w:cs="Arial"/>
                <w:bCs/>
                <w:szCs w:val="21"/>
              </w:rPr>
            </w:pPr>
          </w:p>
        </w:tc>
        <w:tc>
          <w:tcPr>
            <w:tcW w:w="784" w:type="dxa"/>
            <w:vMerge w:val="continue"/>
            <w:noWrap w:val="0"/>
            <w:vAlign w:val="top"/>
          </w:tcPr>
          <w:p w14:paraId="0B034104">
            <w:pPr>
              <w:widowControl/>
              <w:spacing w:line="360" w:lineRule="auto"/>
              <w:rPr>
                <w:rFonts w:ascii="宋体" w:cs="Arial"/>
                <w:bCs/>
                <w:szCs w:val="21"/>
              </w:rPr>
            </w:pPr>
          </w:p>
        </w:tc>
        <w:tc>
          <w:tcPr>
            <w:tcW w:w="785" w:type="dxa"/>
            <w:vMerge w:val="continue"/>
            <w:noWrap w:val="0"/>
            <w:vAlign w:val="top"/>
          </w:tcPr>
          <w:p w14:paraId="7F650F7E">
            <w:pPr>
              <w:widowControl/>
              <w:spacing w:line="360" w:lineRule="auto"/>
              <w:rPr>
                <w:rFonts w:ascii="宋体" w:cs="Arial"/>
                <w:bCs/>
                <w:szCs w:val="21"/>
              </w:rPr>
            </w:pPr>
          </w:p>
        </w:tc>
        <w:tc>
          <w:tcPr>
            <w:tcW w:w="784" w:type="dxa"/>
            <w:vMerge w:val="continue"/>
            <w:noWrap w:val="0"/>
            <w:vAlign w:val="top"/>
          </w:tcPr>
          <w:p w14:paraId="7838A89A">
            <w:pPr>
              <w:widowControl/>
              <w:spacing w:line="360" w:lineRule="auto"/>
              <w:rPr>
                <w:rFonts w:ascii="宋体" w:cs="Arial"/>
                <w:bCs/>
                <w:szCs w:val="21"/>
              </w:rPr>
            </w:pPr>
          </w:p>
        </w:tc>
        <w:tc>
          <w:tcPr>
            <w:tcW w:w="784" w:type="dxa"/>
            <w:vMerge w:val="continue"/>
            <w:noWrap w:val="0"/>
            <w:vAlign w:val="top"/>
          </w:tcPr>
          <w:p w14:paraId="643B4AEE">
            <w:pPr>
              <w:widowControl/>
              <w:spacing w:line="360" w:lineRule="auto"/>
              <w:rPr>
                <w:rFonts w:ascii="宋体" w:cs="Arial"/>
                <w:bCs/>
                <w:szCs w:val="21"/>
              </w:rPr>
            </w:pPr>
          </w:p>
        </w:tc>
        <w:tc>
          <w:tcPr>
            <w:tcW w:w="785" w:type="dxa"/>
            <w:vMerge w:val="continue"/>
            <w:noWrap w:val="0"/>
            <w:vAlign w:val="top"/>
          </w:tcPr>
          <w:p w14:paraId="5063E155">
            <w:pPr>
              <w:widowControl/>
              <w:spacing w:line="360" w:lineRule="auto"/>
              <w:rPr>
                <w:rFonts w:ascii="宋体" w:cs="Arial"/>
                <w:bCs/>
                <w:szCs w:val="21"/>
              </w:rPr>
            </w:pPr>
          </w:p>
        </w:tc>
        <w:tc>
          <w:tcPr>
            <w:tcW w:w="784" w:type="dxa"/>
            <w:vMerge w:val="continue"/>
            <w:noWrap w:val="0"/>
            <w:vAlign w:val="top"/>
          </w:tcPr>
          <w:p w14:paraId="6E4E0398">
            <w:pPr>
              <w:widowControl/>
              <w:spacing w:line="360" w:lineRule="auto"/>
              <w:rPr>
                <w:rFonts w:ascii="宋体" w:cs="Arial"/>
                <w:bCs/>
                <w:szCs w:val="21"/>
              </w:rPr>
            </w:pPr>
          </w:p>
        </w:tc>
        <w:tc>
          <w:tcPr>
            <w:tcW w:w="784" w:type="dxa"/>
            <w:vMerge w:val="continue"/>
            <w:noWrap w:val="0"/>
            <w:vAlign w:val="top"/>
          </w:tcPr>
          <w:p w14:paraId="16B6CB2E">
            <w:pPr>
              <w:widowControl/>
              <w:spacing w:line="360" w:lineRule="auto"/>
              <w:rPr>
                <w:rFonts w:ascii="宋体" w:cs="Arial"/>
                <w:bCs/>
                <w:szCs w:val="21"/>
              </w:rPr>
            </w:pPr>
          </w:p>
        </w:tc>
        <w:tc>
          <w:tcPr>
            <w:tcW w:w="784" w:type="dxa"/>
            <w:vMerge w:val="continue"/>
            <w:noWrap w:val="0"/>
            <w:vAlign w:val="top"/>
          </w:tcPr>
          <w:p w14:paraId="71FEBE46">
            <w:pPr>
              <w:widowControl/>
              <w:spacing w:line="360" w:lineRule="auto"/>
              <w:rPr>
                <w:rFonts w:ascii="宋体" w:cs="Arial"/>
                <w:bCs/>
                <w:szCs w:val="21"/>
              </w:rPr>
            </w:pPr>
          </w:p>
        </w:tc>
        <w:tc>
          <w:tcPr>
            <w:tcW w:w="785" w:type="dxa"/>
            <w:vMerge w:val="continue"/>
            <w:noWrap w:val="0"/>
            <w:vAlign w:val="top"/>
          </w:tcPr>
          <w:p w14:paraId="69E4D2D9">
            <w:pPr>
              <w:widowControl/>
              <w:spacing w:line="360" w:lineRule="auto"/>
              <w:rPr>
                <w:rFonts w:ascii="宋体" w:cs="Arial"/>
                <w:bCs/>
                <w:szCs w:val="21"/>
              </w:rPr>
            </w:pPr>
          </w:p>
        </w:tc>
        <w:tc>
          <w:tcPr>
            <w:tcW w:w="784" w:type="dxa"/>
            <w:vMerge w:val="continue"/>
            <w:noWrap w:val="0"/>
            <w:vAlign w:val="top"/>
          </w:tcPr>
          <w:p w14:paraId="051AE297">
            <w:pPr>
              <w:widowControl/>
              <w:spacing w:line="360" w:lineRule="auto"/>
              <w:rPr>
                <w:rFonts w:ascii="宋体" w:cs="Arial"/>
                <w:bCs/>
                <w:szCs w:val="21"/>
              </w:rPr>
            </w:pPr>
          </w:p>
        </w:tc>
        <w:tc>
          <w:tcPr>
            <w:tcW w:w="784" w:type="dxa"/>
            <w:vMerge w:val="continue"/>
            <w:noWrap w:val="0"/>
            <w:vAlign w:val="top"/>
          </w:tcPr>
          <w:p w14:paraId="5CD599EB">
            <w:pPr>
              <w:widowControl/>
              <w:spacing w:line="360" w:lineRule="auto"/>
              <w:rPr>
                <w:rFonts w:ascii="宋体" w:cs="Arial"/>
                <w:bCs/>
                <w:szCs w:val="21"/>
              </w:rPr>
            </w:pPr>
          </w:p>
        </w:tc>
        <w:tc>
          <w:tcPr>
            <w:tcW w:w="785" w:type="dxa"/>
            <w:vMerge w:val="continue"/>
            <w:noWrap w:val="0"/>
            <w:vAlign w:val="top"/>
          </w:tcPr>
          <w:p w14:paraId="7C11C9FA">
            <w:pPr>
              <w:widowControl/>
              <w:spacing w:line="360" w:lineRule="auto"/>
              <w:rPr>
                <w:rFonts w:ascii="宋体" w:cs="Arial"/>
                <w:bCs/>
                <w:szCs w:val="21"/>
              </w:rPr>
            </w:pPr>
          </w:p>
        </w:tc>
      </w:tr>
      <w:tr w14:paraId="4E4AC8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4A1C4AE2">
            <w:pPr>
              <w:spacing w:line="360" w:lineRule="auto"/>
              <w:rPr>
                <w:rFonts w:ascii="宋体" w:cs="Arial"/>
                <w:szCs w:val="21"/>
              </w:rPr>
            </w:pP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1B24CDFA">
            <w:pPr>
              <w:spacing w:line="360" w:lineRule="auto"/>
              <w:jc w:val="center"/>
              <w:rPr>
                <w:rFonts w:ascii="宋体" w:cs="Arial"/>
                <w:bCs/>
                <w:szCs w:val="21"/>
              </w:rPr>
            </w:pPr>
          </w:p>
        </w:tc>
        <w:tc>
          <w:tcPr>
            <w:tcW w:w="784" w:type="dxa"/>
            <w:vMerge w:val="continue"/>
            <w:noWrap w:val="0"/>
            <w:vAlign w:val="top"/>
          </w:tcPr>
          <w:p w14:paraId="5F77FD83">
            <w:pPr>
              <w:widowControl/>
              <w:spacing w:line="360" w:lineRule="auto"/>
              <w:rPr>
                <w:rFonts w:ascii="宋体" w:cs="Arial"/>
                <w:bCs/>
                <w:szCs w:val="21"/>
              </w:rPr>
            </w:pPr>
          </w:p>
        </w:tc>
        <w:tc>
          <w:tcPr>
            <w:tcW w:w="784" w:type="dxa"/>
            <w:vMerge w:val="continue"/>
            <w:noWrap w:val="0"/>
            <w:vAlign w:val="top"/>
          </w:tcPr>
          <w:p w14:paraId="46495C3C">
            <w:pPr>
              <w:widowControl/>
              <w:spacing w:line="360" w:lineRule="auto"/>
              <w:rPr>
                <w:rFonts w:ascii="宋体" w:cs="Arial"/>
                <w:bCs/>
                <w:szCs w:val="21"/>
              </w:rPr>
            </w:pPr>
          </w:p>
        </w:tc>
        <w:tc>
          <w:tcPr>
            <w:tcW w:w="784" w:type="dxa"/>
            <w:vMerge w:val="continue"/>
            <w:noWrap w:val="0"/>
            <w:vAlign w:val="top"/>
          </w:tcPr>
          <w:p w14:paraId="705FD54B">
            <w:pPr>
              <w:widowControl/>
              <w:spacing w:line="360" w:lineRule="auto"/>
              <w:rPr>
                <w:rFonts w:ascii="宋体" w:cs="Arial"/>
                <w:bCs/>
                <w:szCs w:val="21"/>
              </w:rPr>
            </w:pPr>
          </w:p>
        </w:tc>
        <w:tc>
          <w:tcPr>
            <w:tcW w:w="785" w:type="dxa"/>
            <w:vMerge w:val="continue"/>
            <w:noWrap w:val="0"/>
            <w:vAlign w:val="top"/>
          </w:tcPr>
          <w:p w14:paraId="4DE38F96">
            <w:pPr>
              <w:widowControl/>
              <w:spacing w:line="360" w:lineRule="auto"/>
              <w:rPr>
                <w:rFonts w:ascii="宋体" w:cs="Arial"/>
                <w:bCs/>
                <w:szCs w:val="21"/>
              </w:rPr>
            </w:pPr>
          </w:p>
        </w:tc>
        <w:tc>
          <w:tcPr>
            <w:tcW w:w="784" w:type="dxa"/>
            <w:vMerge w:val="continue"/>
            <w:noWrap w:val="0"/>
            <w:vAlign w:val="top"/>
          </w:tcPr>
          <w:p w14:paraId="61BA2DE4">
            <w:pPr>
              <w:widowControl/>
              <w:spacing w:line="360" w:lineRule="auto"/>
              <w:rPr>
                <w:rFonts w:ascii="宋体" w:cs="Arial"/>
                <w:bCs/>
                <w:szCs w:val="21"/>
              </w:rPr>
            </w:pPr>
          </w:p>
        </w:tc>
        <w:tc>
          <w:tcPr>
            <w:tcW w:w="784" w:type="dxa"/>
            <w:vMerge w:val="continue"/>
            <w:noWrap w:val="0"/>
            <w:vAlign w:val="top"/>
          </w:tcPr>
          <w:p w14:paraId="46E8B8F1">
            <w:pPr>
              <w:widowControl/>
              <w:spacing w:line="360" w:lineRule="auto"/>
              <w:rPr>
                <w:rFonts w:ascii="宋体" w:cs="Arial"/>
                <w:bCs/>
                <w:szCs w:val="21"/>
              </w:rPr>
            </w:pPr>
          </w:p>
        </w:tc>
        <w:tc>
          <w:tcPr>
            <w:tcW w:w="785" w:type="dxa"/>
            <w:vMerge w:val="continue"/>
            <w:noWrap w:val="0"/>
            <w:vAlign w:val="top"/>
          </w:tcPr>
          <w:p w14:paraId="311DBB00">
            <w:pPr>
              <w:widowControl/>
              <w:spacing w:line="360" w:lineRule="auto"/>
              <w:rPr>
                <w:rFonts w:ascii="宋体" w:cs="Arial"/>
                <w:bCs/>
                <w:szCs w:val="21"/>
              </w:rPr>
            </w:pPr>
          </w:p>
        </w:tc>
        <w:tc>
          <w:tcPr>
            <w:tcW w:w="784" w:type="dxa"/>
            <w:vMerge w:val="continue"/>
            <w:noWrap w:val="0"/>
            <w:vAlign w:val="top"/>
          </w:tcPr>
          <w:p w14:paraId="075CACAA">
            <w:pPr>
              <w:widowControl/>
              <w:spacing w:line="360" w:lineRule="auto"/>
              <w:rPr>
                <w:rFonts w:ascii="宋体" w:cs="Arial"/>
                <w:bCs/>
                <w:szCs w:val="21"/>
              </w:rPr>
            </w:pPr>
          </w:p>
        </w:tc>
        <w:tc>
          <w:tcPr>
            <w:tcW w:w="784" w:type="dxa"/>
            <w:vMerge w:val="continue"/>
            <w:noWrap w:val="0"/>
            <w:vAlign w:val="top"/>
          </w:tcPr>
          <w:p w14:paraId="3AB27EA4">
            <w:pPr>
              <w:widowControl/>
              <w:spacing w:line="360" w:lineRule="auto"/>
              <w:rPr>
                <w:rFonts w:ascii="宋体" w:cs="Arial"/>
                <w:bCs/>
                <w:szCs w:val="21"/>
              </w:rPr>
            </w:pPr>
          </w:p>
        </w:tc>
        <w:tc>
          <w:tcPr>
            <w:tcW w:w="784" w:type="dxa"/>
            <w:vMerge w:val="continue"/>
            <w:noWrap w:val="0"/>
            <w:vAlign w:val="top"/>
          </w:tcPr>
          <w:p w14:paraId="627F53BF">
            <w:pPr>
              <w:widowControl/>
              <w:spacing w:line="360" w:lineRule="auto"/>
              <w:rPr>
                <w:rFonts w:ascii="宋体" w:cs="Arial"/>
                <w:bCs/>
                <w:szCs w:val="21"/>
              </w:rPr>
            </w:pPr>
          </w:p>
        </w:tc>
        <w:tc>
          <w:tcPr>
            <w:tcW w:w="785" w:type="dxa"/>
            <w:vMerge w:val="continue"/>
            <w:noWrap w:val="0"/>
            <w:vAlign w:val="top"/>
          </w:tcPr>
          <w:p w14:paraId="0A75CC4E">
            <w:pPr>
              <w:widowControl/>
              <w:spacing w:line="360" w:lineRule="auto"/>
              <w:rPr>
                <w:rFonts w:ascii="宋体" w:cs="Arial"/>
                <w:bCs/>
                <w:szCs w:val="21"/>
              </w:rPr>
            </w:pPr>
          </w:p>
        </w:tc>
        <w:tc>
          <w:tcPr>
            <w:tcW w:w="784" w:type="dxa"/>
            <w:vMerge w:val="continue"/>
            <w:noWrap w:val="0"/>
            <w:vAlign w:val="top"/>
          </w:tcPr>
          <w:p w14:paraId="2077EEF5">
            <w:pPr>
              <w:widowControl/>
              <w:spacing w:line="360" w:lineRule="auto"/>
              <w:rPr>
                <w:rFonts w:ascii="宋体" w:cs="Arial"/>
                <w:bCs/>
                <w:szCs w:val="21"/>
              </w:rPr>
            </w:pPr>
          </w:p>
        </w:tc>
        <w:tc>
          <w:tcPr>
            <w:tcW w:w="784" w:type="dxa"/>
            <w:vMerge w:val="continue"/>
            <w:noWrap w:val="0"/>
            <w:vAlign w:val="top"/>
          </w:tcPr>
          <w:p w14:paraId="1B3B0F61">
            <w:pPr>
              <w:widowControl/>
              <w:spacing w:line="360" w:lineRule="auto"/>
              <w:rPr>
                <w:rFonts w:ascii="宋体" w:cs="Arial"/>
                <w:bCs/>
                <w:szCs w:val="21"/>
              </w:rPr>
            </w:pPr>
          </w:p>
        </w:tc>
        <w:tc>
          <w:tcPr>
            <w:tcW w:w="785" w:type="dxa"/>
            <w:vMerge w:val="continue"/>
            <w:noWrap w:val="0"/>
            <w:vAlign w:val="top"/>
          </w:tcPr>
          <w:p w14:paraId="5F34DD08">
            <w:pPr>
              <w:widowControl/>
              <w:spacing w:line="360" w:lineRule="auto"/>
              <w:rPr>
                <w:rFonts w:ascii="宋体" w:cs="Arial"/>
                <w:bCs/>
                <w:szCs w:val="21"/>
              </w:rPr>
            </w:pPr>
          </w:p>
        </w:tc>
      </w:tr>
      <w:tr w14:paraId="751427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center"/>
          </w:tcPr>
          <w:p w14:paraId="19FFEDA5">
            <w:pPr>
              <w:spacing w:line="360" w:lineRule="auto"/>
              <w:rPr>
                <w:rFonts w:ascii="宋体" w:cs="Arial"/>
                <w:szCs w:val="21"/>
              </w:rPr>
            </w:pPr>
            <w:r>
              <w:rPr>
                <w:rFonts w:ascii="宋体" w:hAnsi="宋体"/>
              </w:rPr>
              <w:t xml:space="preserve">     %</w:t>
            </w:r>
            <w:r>
              <w:rPr>
                <w:rFonts w:hint="eastAsia" w:ascii="宋体" w:hAnsi="宋体" w:cs="Arial"/>
                <w:bCs/>
                <w:szCs w:val="21"/>
              </w:rPr>
              <w:t>＜</w:t>
            </w:r>
            <w:r>
              <w:rPr>
                <w:rFonts w:hint="eastAsia" w:ascii="宋体" w:cs="Arial"/>
                <w:bCs/>
                <w:szCs w:val="21"/>
              </w:rPr>
              <w:t>β</w:t>
            </w:r>
            <w:r>
              <w:rPr>
                <w:rFonts w:hint="eastAsia" w:ascii="宋体" w:hAnsi="宋体" w:cs="Arial"/>
                <w:bCs/>
                <w:szCs w:val="21"/>
              </w:rPr>
              <w:t>≤</w:t>
            </w:r>
            <w:r>
              <w:rPr>
                <w:rFonts w:ascii="宋体" w:hAnsi="宋体" w:cs="Arial"/>
                <w:bCs/>
                <w:szCs w:val="21"/>
              </w:rPr>
              <w:t xml:space="preserve">  </w:t>
            </w:r>
            <w:r>
              <w:rPr>
                <w:rFonts w:ascii="宋体" w:hAnsi="宋体"/>
              </w:rPr>
              <w:t>%</w:t>
            </w:r>
          </w:p>
        </w:tc>
        <w:tc>
          <w:tcPr>
            <w:tcW w:w="720" w:type="dxa"/>
            <w:noWrap w:val="0"/>
            <w:vAlign w:val="top"/>
          </w:tcPr>
          <w:p w14:paraId="2BDA2496">
            <w:pPr>
              <w:spacing w:line="360" w:lineRule="auto"/>
              <w:jc w:val="center"/>
              <w:rPr>
                <w:rFonts w:ascii="宋体" w:cs="Arial"/>
                <w:bCs/>
                <w:szCs w:val="21"/>
              </w:rPr>
            </w:pPr>
          </w:p>
        </w:tc>
        <w:tc>
          <w:tcPr>
            <w:tcW w:w="784" w:type="dxa"/>
            <w:vMerge w:val="continue"/>
            <w:noWrap w:val="0"/>
            <w:vAlign w:val="top"/>
          </w:tcPr>
          <w:p w14:paraId="1A0BD167">
            <w:pPr>
              <w:widowControl/>
              <w:spacing w:line="360" w:lineRule="auto"/>
              <w:rPr>
                <w:rFonts w:ascii="宋体" w:cs="Arial"/>
                <w:bCs/>
                <w:szCs w:val="21"/>
              </w:rPr>
            </w:pPr>
          </w:p>
        </w:tc>
        <w:tc>
          <w:tcPr>
            <w:tcW w:w="784" w:type="dxa"/>
            <w:vMerge w:val="continue"/>
            <w:noWrap w:val="0"/>
            <w:vAlign w:val="top"/>
          </w:tcPr>
          <w:p w14:paraId="60B65810">
            <w:pPr>
              <w:widowControl/>
              <w:spacing w:line="360" w:lineRule="auto"/>
              <w:rPr>
                <w:rFonts w:ascii="宋体" w:cs="Arial"/>
                <w:bCs/>
                <w:szCs w:val="21"/>
              </w:rPr>
            </w:pPr>
          </w:p>
        </w:tc>
        <w:tc>
          <w:tcPr>
            <w:tcW w:w="784" w:type="dxa"/>
            <w:vMerge w:val="continue"/>
            <w:noWrap w:val="0"/>
            <w:vAlign w:val="top"/>
          </w:tcPr>
          <w:p w14:paraId="06F26589">
            <w:pPr>
              <w:widowControl/>
              <w:spacing w:line="360" w:lineRule="auto"/>
              <w:rPr>
                <w:rFonts w:ascii="宋体" w:cs="Arial"/>
                <w:bCs/>
                <w:szCs w:val="21"/>
              </w:rPr>
            </w:pPr>
          </w:p>
        </w:tc>
        <w:tc>
          <w:tcPr>
            <w:tcW w:w="785" w:type="dxa"/>
            <w:vMerge w:val="continue"/>
            <w:noWrap w:val="0"/>
            <w:vAlign w:val="top"/>
          </w:tcPr>
          <w:p w14:paraId="00FD09F7">
            <w:pPr>
              <w:widowControl/>
              <w:spacing w:line="360" w:lineRule="auto"/>
              <w:rPr>
                <w:rFonts w:ascii="宋体" w:cs="Arial"/>
                <w:bCs/>
                <w:szCs w:val="21"/>
              </w:rPr>
            </w:pPr>
          </w:p>
        </w:tc>
        <w:tc>
          <w:tcPr>
            <w:tcW w:w="784" w:type="dxa"/>
            <w:vMerge w:val="continue"/>
            <w:noWrap w:val="0"/>
            <w:vAlign w:val="top"/>
          </w:tcPr>
          <w:p w14:paraId="64416C04">
            <w:pPr>
              <w:widowControl/>
              <w:spacing w:line="360" w:lineRule="auto"/>
              <w:rPr>
                <w:rFonts w:ascii="宋体" w:cs="Arial"/>
                <w:bCs/>
                <w:szCs w:val="21"/>
              </w:rPr>
            </w:pPr>
          </w:p>
        </w:tc>
        <w:tc>
          <w:tcPr>
            <w:tcW w:w="784" w:type="dxa"/>
            <w:vMerge w:val="continue"/>
            <w:noWrap w:val="0"/>
            <w:vAlign w:val="top"/>
          </w:tcPr>
          <w:p w14:paraId="1B8619FE">
            <w:pPr>
              <w:widowControl/>
              <w:spacing w:line="360" w:lineRule="auto"/>
              <w:rPr>
                <w:rFonts w:ascii="宋体" w:cs="Arial"/>
                <w:bCs/>
                <w:szCs w:val="21"/>
              </w:rPr>
            </w:pPr>
          </w:p>
        </w:tc>
        <w:tc>
          <w:tcPr>
            <w:tcW w:w="785" w:type="dxa"/>
            <w:vMerge w:val="continue"/>
            <w:noWrap w:val="0"/>
            <w:vAlign w:val="top"/>
          </w:tcPr>
          <w:p w14:paraId="70BE9D78">
            <w:pPr>
              <w:widowControl/>
              <w:spacing w:line="360" w:lineRule="auto"/>
              <w:rPr>
                <w:rFonts w:ascii="宋体" w:cs="Arial"/>
                <w:bCs/>
                <w:szCs w:val="21"/>
              </w:rPr>
            </w:pPr>
          </w:p>
        </w:tc>
        <w:tc>
          <w:tcPr>
            <w:tcW w:w="784" w:type="dxa"/>
            <w:vMerge w:val="continue"/>
            <w:noWrap w:val="0"/>
            <w:vAlign w:val="top"/>
          </w:tcPr>
          <w:p w14:paraId="2998780A">
            <w:pPr>
              <w:widowControl/>
              <w:spacing w:line="360" w:lineRule="auto"/>
              <w:rPr>
                <w:rFonts w:ascii="宋体" w:cs="Arial"/>
                <w:bCs/>
                <w:szCs w:val="21"/>
              </w:rPr>
            </w:pPr>
          </w:p>
        </w:tc>
        <w:tc>
          <w:tcPr>
            <w:tcW w:w="784" w:type="dxa"/>
            <w:vMerge w:val="continue"/>
            <w:noWrap w:val="0"/>
            <w:vAlign w:val="top"/>
          </w:tcPr>
          <w:p w14:paraId="471A3915">
            <w:pPr>
              <w:widowControl/>
              <w:spacing w:line="360" w:lineRule="auto"/>
              <w:rPr>
                <w:rFonts w:ascii="宋体" w:cs="Arial"/>
                <w:bCs/>
                <w:szCs w:val="21"/>
              </w:rPr>
            </w:pPr>
          </w:p>
        </w:tc>
        <w:tc>
          <w:tcPr>
            <w:tcW w:w="784" w:type="dxa"/>
            <w:vMerge w:val="continue"/>
            <w:noWrap w:val="0"/>
            <w:vAlign w:val="top"/>
          </w:tcPr>
          <w:p w14:paraId="1BD99954">
            <w:pPr>
              <w:widowControl/>
              <w:spacing w:line="360" w:lineRule="auto"/>
              <w:rPr>
                <w:rFonts w:ascii="宋体" w:cs="Arial"/>
                <w:bCs/>
                <w:szCs w:val="21"/>
              </w:rPr>
            </w:pPr>
          </w:p>
        </w:tc>
        <w:tc>
          <w:tcPr>
            <w:tcW w:w="785" w:type="dxa"/>
            <w:vMerge w:val="continue"/>
            <w:noWrap w:val="0"/>
            <w:vAlign w:val="top"/>
          </w:tcPr>
          <w:p w14:paraId="2EA4F2D2">
            <w:pPr>
              <w:widowControl/>
              <w:spacing w:line="360" w:lineRule="auto"/>
              <w:rPr>
                <w:rFonts w:ascii="宋体" w:cs="Arial"/>
                <w:bCs/>
                <w:szCs w:val="21"/>
              </w:rPr>
            </w:pPr>
          </w:p>
        </w:tc>
        <w:tc>
          <w:tcPr>
            <w:tcW w:w="784" w:type="dxa"/>
            <w:vMerge w:val="continue"/>
            <w:noWrap w:val="0"/>
            <w:vAlign w:val="top"/>
          </w:tcPr>
          <w:p w14:paraId="419E5DE8">
            <w:pPr>
              <w:widowControl/>
              <w:spacing w:line="360" w:lineRule="auto"/>
              <w:rPr>
                <w:rFonts w:ascii="宋体" w:cs="Arial"/>
                <w:bCs/>
                <w:szCs w:val="21"/>
              </w:rPr>
            </w:pPr>
          </w:p>
        </w:tc>
        <w:tc>
          <w:tcPr>
            <w:tcW w:w="784" w:type="dxa"/>
            <w:vMerge w:val="continue"/>
            <w:noWrap w:val="0"/>
            <w:vAlign w:val="top"/>
          </w:tcPr>
          <w:p w14:paraId="3F9EBC56">
            <w:pPr>
              <w:widowControl/>
              <w:spacing w:line="360" w:lineRule="auto"/>
              <w:rPr>
                <w:rFonts w:ascii="宋体" w:cs="Arial"/>
                <w:bCs/>
                <w:szCs w:val="21"/>
              </w:rPr>
            </w:pPr>
          </w:p>
        </w:tc>
        <w:tc>
          <w:tcPr>
            <w:tcW w:w="785" w:type="dxa"/>
            <w:vMerge w:val="continue"/>
            <w:noWrap w:val="0"/>
            <w:vAlign w:val="top"/>
          </w:tcPr>
          <w:p w14:paraId="136F59A5">
            <w:pPr>
              <w:widowControl/>
              <w:spacing w:line="360" w:lineRule="auto"/>
              <w:rPr>
                <w:rFonts w:ascii="宋体" w:cs="Arial"/>
                <w:bCs/>
                <w:szCs w:val="21"/>
              </w:rPr>
            </w:pPr>
          </w:p>
        </w:tc>
      </w:tr>
      <w:tr w14:paraId="2D64BD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bottom w:val="single" w:color="auto" w:sz="8" w:space="0"/>
            </w:tcBorders>
            <w:noWrap w:val="0"/>
            <w:vAlign w:val="top"/>
          </w:tcPr>
          <w:p w14:paraId="5EBE2865">
            <w:pPr>
              <w:spacing w:line="360" w:lineRule="auto"/>
              <w:rPr>
                <w:rFonts w:ascii="宋体" w:cs="Arial"/>
                <w:b/>
                <w:bCs/>
                <w:szCs w:val="21"/>
              </w:rPr>
            </w:pPr>
            <w:r>
              <w:rPr>
                <w:rFonts w:ascii="宋体" w:hAnsi="宋体"/>
              </w:rPr>
              <w:t xml:space="preserve">     %</w:t>
            </w:r>
            <w:r>
              <w:rPr>
                <w:rFonts w:hint="eastAsia" w:ascii="宋体" w:hAnsi="宋体" w:cs="Arial"/>
                <w:bCs/>
                <w:szCs w:val="21"/>
              </w:rPr>
              <w:t>＜</w:t>
            </w:r>
            <w:r>
              <w:rPr>
                <w:rFonts w:hint="eastAsia" w:ascii="宋体" w:cs="Arial"/>
                <w:bCs/>
                <w:szCs w:val="21"/>
              </w:rPr>
              <w:t>β</w:t>
            </w:r>
          </w:p>
        </w:tc>
        <w:tc>
          <w:tcPr>
            <w:tcW w:w="720" w:type="dxa"/>
            <w:tcBorders>
              <w:bottom w:val="single" w:color="auto" w:sz="8" w:space="0"/>
            </w:tcBorders>
            <w:noWrap w:val="0"/>
            <w:vAlign w:val="top"/>
          </w:tcPr>
          <w:p w14:paraId="7B75381F">
            <w:pPr>
              <w:spacing w:line="360" w:lineRule="auto"/>
              <w:jc w:val="center"/>
              <w:rPr>
                <w:rFonts w:ascii="宋体" w:cs="Arial"/>
                <w:b/>
                <w:bCs/>
                <w:szCs w:val="21"/>
              </w:rPr>
            </w:pPr>
          </w:p>
        </w:tc>
        <w:tc>
          <w:tcPr>
            <w:tcW w:w="784" w:type="dxa"/>
            <w:vMerge w:val="continue"/>
            <w:tcBorders>
              <w:bottom w:val="single" w:color="auto" w:sz="8" w:space="0"/>
            </w:tcBorders>
            <w:noWrap w:val="0"/>
            <w:vAlign w:val="top"/>
          </w:tcPr>
          <w:p w14:paraId="0B36BF0D">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45DF8838">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5A92CC59">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40F498FA">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563FD134">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29C4F1C5">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25A382A0">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2C593DDB">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1B325567">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46FE030D">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46F5C3CC">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0C12BC65">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6E701B37">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546EA8C4">
            <w:pPr>
              <w:widowControl/>
              <w:spacing w:line="360" w:lineRule="auto"/>
              <w:rPr>
                <w:rFonts w:ascii="宋体" w:cs="Arial"/>
                <w:bCs/>
                <w:szCs w:val="21"/>
              </w:rPr>
            </w:pPr>
          </w:p>
        </w:tc>
      </w:tr>
    </w:tbl>
    <w:p w14:paraId="422002DA">
      <w:pPr>
        <w:tabs>
          <w:tab w:val="left" w:pos="4680"/>
        </w:tabs>
        <w:spacing w:before="78" w:beforeLines="25"/>
        <w:rPr>
          <w:rFonts w:ascii="宋体" w:hAnsi="宋体" w:cs="Arial"/>
        </w:rPr>
      </w:pPr>
      <w:r>
        <w:rPr>
          <w:rFonts w:hint="eastAsia" w:ascii="宋体" w:hAnsi="宋体" w:cs="Arial"/>
        </w:rPr>
        <w:t>评标委员会全体成员</w:t>
      </w:r>
      <w:r>
        <w:rPr>
          <w:rFonts w:hint="eastAsia" w:ascii="宋体" w:hAnsi="宋体" w:cs="Arial"/>
          <w:szCs w:val="21"/>
        </w:rPr>
        <w:t>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u w:val="single"/>
        </w:rPr>
        <w:t xml:space="preserve">                                 </w:t>
      </w:r>
      <w:r>
        <w:rPr>
          <w:rFonts w:ascii="宋体" w:hAnsi="宋体" w:cs="Arial"/>
        </w:rPr>
        <w:t xml:space="preserve">         </w:t>
      </w:r>
      <w:r>
        <w:rPr>
          <w:rFonts w:hint="eastAsia" w:ascii="宋体" w:hAnsi="宋体" w:cs="Arial"/>
        </w:rPr>
        <w:t>日</w:t>
      </w:r>
      <w:r>
        <w:rPr>
          <w:rFonts w:ascii="宋体" w:hAnsi="宋体" w:cs="Arial"/>
        </w:rPr>
        <w:t xml:space="preserve">  </w:t>
      </w:r>
      <w:r>
        <w:rPr>
          <w:rFonts w:hint="eastAsia" w:ascii="宋体" w:hAnsi="宋体" w:cs="Arial"/>
        </w:rPr>
        <w:t>期：</w:t>
      </w:r>
      <w:r>
        <w:rPr>
          <w:rFonts w:ascii="宋体" w:hAnsi="宋体" w:cs="Arial"/>
          <w:u w:val="single"/>
        </w:rPr>
        <w:t xml:space="preserve">     </w:t>
      </w:r>
      <w:r>
        <w:rPr>
          <w:rFonts w:hint="eastAsia" w:ascii="宋体" w:hAnsi="宋体" w:cs="Arial"/>
        </w:rPr>
        <w:t>年</w:t>
      </w:r>
      <w:r>
        <w:rPr>
          <w:rFonts w:ascii="宋体" w:hAnsi="宋体" w:cs="Arial"/>
          <w:u w:val="single"/>
        </w:rPr>
        <w:t xml:space="preserve">   </w:t>
      </w:r>
      <w:r>
        <w:rPr>
          <w:rFonts w:hint="eastAsia" w:ascii="宋体" w:hAnsi="宋体" w:cs="Arial"/>
        </w:rPr>
        <w:t>月</w:t>
      </w:r>
      <w:r>
        <w:rPr>
          <w:rFonts w:ascii="宋体" w:hAnsi="宋体" w:cs="Arial"/>
          <w:u w:val="single"/>
        </w:rPr>
        <w:t xml:space="preserve">   </w:t>
      </w:r>
      <w:r>
        <w:rPr>
          <w:rFonts w:hint="eastAsia" w:ascii="宋体" w:hAnsi="宋体" w:cs="Arial"/>
        </w:rPr>
        <w:t>日</w:t>
      </w:r>
    </w:p>
    <w:p w14:paraId="298D18D9">
      <w:pPr>
        <w:tabs>
          <w:tab w:val="left" w:pos="4680"/>
        </w:tabs>
        <w:spacing w:after="156" w:afterLines="50"/>
        <w:rPr>
          <w:rFonts w:hint="eastAsia" w:ascii="宋体" w:cs="Arial"/>
        </w:rPr>
      </w:pPr>
      <w:r>
        <w:rPr>
          <w:rFonts w:hint="eastAsia" w:ascii="宋体" w:hAnsi="宋体" w:cs="Arial"/>
        </w:rPr>
        <w:t>备注：采用分项报价分别评分的，每个分项报价的评分分别使用一张本表格进行评分。</w:t>
      </w:r>
      <w:bookmarkStart w:id="648" w:name="OLE_LINK131"/>
      <w:bookmarkStart w:id="649" w:name="_Hlk119052935"/>
      <w:r>
        <w:rPr>
          <w:rFonts w:hint="eastAsia" w:ascii="宋体" w:hAnsi="宋体" w:cs="Arial"/>
        </w:rPr>
        <w:t>β值及</w:t>
      </w:r>
      <w:bookmarkEnd w:id="648"/>
      <w:r>
        <w:rPr>
          <w:rFonts w:hint="eastAsia" w:ascii="宋体" w:hAnsi="宋体" w:cs="Arial"/>
          <w:szCs w:val="21"/>
        </w:rPr>
        <w:t>得分计算保留小数点后两位，小数点后第三位四舍五入。</w:t>
      </w:r>
      <w:bookmarkEnd w:id="649"/>
      <w:r>
        <w:rPr>
          <w:rFonts w:hint="eastAsia" w:ascii="宋体" w:hAnsi="宋体" w:cs="Arial"/>
        </w:rPr>
        <w:t>招标人应参照本表格式另行制订投标报价评审汇总表供投标报价评分结果汇总使用。相应地，招标人应当调整第八章“投标文件格式”中“投标函”的格式，投标函中应分别列出投标总报价以及各个分项的报价。</w:t>
      </w:r>
    </w:p>
    <w:p w14:paraId="502BBAD5">
      <w:pPr>
        <w:pStyle w:val="105"/>
        <w:adjustRightInd w:val="0"/>
        <w:snapToGrid w:val="0"/>
        <w:spacing w:before="156" w:after="156" w:line="360" w:lineRule="exact"/>
        <w:outlineLvl w:val="1"/>
      </w:pPr>
      <w:r>
        <w:br w:type="page"/>
      </w:r>
      <w:bookmarkStart w:id="650" w:name="_Toc490331644"/>
      <w:bookmarkStart w:id="651" w:name="_Toc486580353"/>
      <w:bookmarkStart w:id="652" w:name="_Toc489280160"/>
      <w:bookmarkStart w:id="653" w:name="_Toc226046994"/>
      <w:bookmarkStart w:id="654" w:name="_Toc497456863"/>
      <w:bookmarkStart w:id="655" w:name="_Toc483680597"/>
      <w:r>
        <w:rPr>
          <w:rFonts w:hint="eastAsia"/>
        </w:rPr>
        <w:t>附表</w:t>
      </w:r>
      <w:r>
        <w:t>10</w:t>
      </w:r>
      <w:r>
        <w:rPr>
          <w:rFonts w:hint="eastAsia"/>
        </w:rPr>
        <w:t>：投标报价评审记录表</w:t>
      </w:r>
      <w:r>
        <w:t>(</w:t>
      </w:r>
      <w:r>
        <w:rPr>
          <w:rFonts w:hint="eastAsia"/>
        </w:rPr>
        <w:t>适用于内插法</w:t>
      </w:r>
      <w:r>
        <w:t>)</w:t>
      </w:r>
      <w:bookmarkEnd w:id="650"/>
      <w:bookmarkEnd w:id="651"/>
      <w:bookmarkEnd w:id="652"/>
      <w:bookmarkEnd w:id="653"/>
      <w:bookmarkEnd w:id="654"/>
      <w:bookmarkEnd w:id="655"/>
    </w:p>
    <w:p w14:paraId="05B00170">
      <w:pPr>
        <w:spacing w:after="156" w:afterLines="50" w:line="360" w:lineRule="exact"/>
        <w:jc w:val="center"/>
        <w:rPr>
          <w:rFonts w:ascii="宋体" w:cs="Arial"/>
          <w:b/>
          <w:bCs/>
          <w:sz w:val="28"/>
          <w:szCs w:val="28"/>
        </w:rPr>
      </w:pPr>
      <w:r>
        <w:rPr>
          <w:rFonts w:hint="eastAsia" w:ascii="宋体" w:hAnsi="宋体" w:cs="Arial"/>
          <w:b/>
          <w:bCs/>
          <w:sz w:val="28"/>
          <w:szCs w:val="28"/>
        </w:rPr>
        <w:t>投标报价评审记录表</w:t>
      </w:r>
      <w:r>
        <w:rPr>
          <w:rFonts w:hint="eastAsia" w:hAnsi="宋体"/>
          <w:b/>
          <w:bCs/>
          <w:sz w:val="28"/>
          <w:szCs w:val="28"/>
        </w:rPr>
        <w:t>（标准分100，分值代码为C）</w:t>
      </w:r>
    </w:p>
    <w:p w14:paraId="054B1038">
      <w:pPr>
        <w:pStyle w:val="24"/>
        <w:tabs>
          <w:tab w:val="left" w:pos="4680"/>
        </w:tabs>
        <w:spacing w:after="78" w:afterLines="25" w:line="240" w:lineRule="auto"/>
        <w:jc w:val="left"/>
        <w:rPr>
          <w:rFonts w:hAnsi="宋体" w:cs="Arial"/>
          <w:b/>
          <w:sz w:val="21"/>
          <w:szCs w:val="21"/>
        </w:rPr>
      </w:pPr>
      <w:r>
        <w:rPr>
          <w:rFonts w:hint="eastAsia" w:hAnsi="宋体" w:cs="Arial"/>
          <w:bCs/>
          <w:szCs w:val="21"/>
        </w:rPr>
        <w:t>工程名称：</w:t>
      </w:r>
      <w:r>
        <w:rPr>
          <w:rFonts w:hAnsi="宋体" w:cs="Arial"/>
          <w:bCs/>
          <w:szCs w:val="21"/>
          <w:u w:val="single"/>
        </w:rPr>
        <w:t xml:space="preserve">                    </w:t>
      </w:r>
    </w:p>
    <w:tbl>
      <w:tblPr>
        <w:tblStyle w:val="42"/>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720"/>
        <w:gridCol w:w="784"/>
        <w:gridCol w:w="784"/>
        <w:gridCol w:w="784"/>
        <w:gridCol w:w="785"/>
        <w:gridCol w:w="784"/>
        <w:gridCol w:w="784"/>
        <w:gridCol w:w="785"/>
        <w:gridCol w:w="784"/>
        <w:gridCol w:w="784"/>
        <w:gridCol w:w="784"/>
        <w:gridCol w:w="785"/>
        <w:gridCol w:w="784"/>
        <w:gridCol w:w="784"/>
        <w:gridCol w:w="785"/>
      </w:tblGrid>
      <w:tr w14:paraId="445DD5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240" w:type="dxa"/>
            <w:gridSpan w:val="2"/>
            <w:vMerge w:val="restart"/>
            <w:tcBorders>
              <w:top w:val="single" w:color="auto" w:sz="8" w:space="0"/>
            </w:tcBorders>
            <w:noWrap w:val="0"/>
            <w:vAlign w:val="center"/>
          </w:tcPr>
          <w:p w14:paraId="26B22FF3">
            <w:pPr>
              <w:spacing w:line="360" w:lineRule="auto"/>
              <w:jc w:val="center"/>
              <w:rPr>
                <w:rFonts w:ascii="宋体" w:cs="Arial"/>
                <w:bCs/>
                <w:szCs w:val="21"/>
              </w:rPr>
            </w:pPr>
            <w:r>
              <w:rPr>
                <w:rFonts w:hint="eastAsia" w:ascii="宋体" w:hAnsi="宋体" w:cs="Arial"/>
                <w:bCs/>
                <w:szCs w:val="21"/>
              </w:rPr>
              <w:t>评分标准</w:t>
            </w:r>
          </w:p>
        </w:tc>
        <w:tc>
          <w:tcPr>
            <w:tcW w:w="10980" w:type="dxa"/>
            <w:gridSpan w:val="14"/>
            <w:tcBorders>
              <w:top w:val="single" w:color="auto" w:sz="8" w:space="0"/>
            </w:tcBorders>
            <w:noWrap w:val="0"/>
            <w:vAlign w:val="center"/>
          </w:tcPr>
          <w:p w14:paraId="63F71A4E">
            <w:pPr>
              <w:spacing w:line="360" w:lineRule="auto"/>
              <w:jc w:val="center"/>
              <w:rPr>
                <w:rFonts w:ascii="宋体" w:cs="Arial"/>
                <w:bCs/>
                <w:szCs w:val="21"/>
              </w:rPr>
            </w:pPr>
            <w:r>
              <w:rPr>
                <w:rFonts w:hint="eastAsia" w:ascii="宋体" w:hAnsi="宋体" w:cs="Arial"/>
                <w:szCs w:val="21"/>
              </w:rPr>
              <w:t>投标人名称及其得分</w:t>
            </w:r>
            <w:r>
              <w:rPr>
                <w:rFonts w:ascii="宋体" w:hAnsi="宋体" w:cs="Arial"/>
                <w:szCs w:val="21"/>
              </w:rPr>
              <w:t xml:space="preserve"> C</w:t>
            </w:r>
          </w:p>
        </w:tc>
      </w:tr>
      <w:tr w14:paraId="1C1428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240" w:type="dxa"/>
            <w:gridSpan w:val="2"/>
            <w:vMerge w:val="continue"/>
            <w:noWrap w:val="0"/>
            <w:vAlign w:val="top"/>
          </w:tcPr>
          <w:p w14:paraId="57299E3E">
            <w:pPr>
              <w:spacing w:line="360" w:lineRule="auto"/>
              <w:jc w:val="center"/>
              <w:rPr>
                <w:rFonts w:ascii="宋体" w:cs="Arial"/>
                <w:bCs/>
                <w:szCs w:val="21"/>
              </w:rPr>
            </w:pPr>
          </w:p>
        </w:tc>
        <w:tc>
          <w:tcPr>
            <w:tcW w:w="1568" w:type="dxa"/>
            <w:gridSpan w:val="2"/>
            <w:noWrap w:val="0"/>
            <w:vAlign w:val="center"/>
          </w:tcPr>
          <w:p w14:paraId="0D5BA3F0">
            <w:pPr>
              <w:spacing w:line="360" w:lineRule="auto"/>
              <w:jc w:val="center"/>
              <w:rPr>
                <w:rFonts w:ascii="宋体" w:cs="Arial"/>
                <w:szCs w:val="21"/>
              </w:rPr>
            </w:pPr>
          </w:p>
        </w:tc>
        <w:tc>
          <w:tcPr>
            <w:tcW w:w="1569" w:type="dxa"/>
            <w:gridSpan w:val="2"/>
            <w:noWrap w:val="0"/>
            <w:vAlign w:val="center"/>
          </w:tcPr>
          <w:p w14:paraId="1C1BDEA1">
            <w:pPr>
              <w:spacing w:line="360" w:lineRule="auto"/>
              <w:jc w:val="center"/>
              <w:rPr>
                <w:rFonts w:ascii="宋体" w:cs="Arial"/>
                <w:szCs w:val="21"/>
              </w:rPr>
            </w:pPr>
          </w:p>
        </w:tc>
        <w:tc>
          <w:tcPr>
            <w:tcW w:w="1568" w:type="dxa"/>
            <w:gridSpan w:val="2"/>
            <w:noWrap w:val="0"/>
            <w:vAlign w:val="center"/>
          </w:tcPr>
          <w:p w14:paraId="781C3F44">
            <w:pPr>
              <w:spacing w:line="360" w:lineRule="auto"/>
              <w:jc w:val="center"/>
              <w:rPr>
                <w:rFonts w:ascii="宋体" w:cs="Arial"/>
                <w:szCs w:val="21"/>
              </w:rPr>
            </w:pPr>
          </w:p>
        </w:tc>
        <w:tc>
          <w:tcPr>
            <w:tcW w:w="1569" w:type="dxa"/>
            <w:gridSpan w:val="2"/>
            <w:noWrap w:val="0"/>
            <w:vAlign w:val="center"/>
          </w:tcPr>
          <w:p w14:paraId="3A09EFA4">
            <w:pPr>
              <w:spacing w:line="360" w:lineRule="auto"/>
              <w:jc w:val="center"/>
              <w:rPr>
                <w:rFonts w:ascii="宋体" w:cs="Arial"/>
                <w:szCs w:val="21"/>
              </w:rPr>
            </w:pPr>
          </w:p>
        </w:tc>
        <w:tc>
          <w:tcPr>
            <w:tcW w:w="1568" w:type="dxa"/>
            <w:gridSpan w:val="2"/>
            <w:noWrap w:val="0"/>
            <w:vAlign w:val="center"/>
          </w:tcPr>
          <w:p w14:paraId="39CC1673">
            <w:pPr>
              <w:spacing w:line="360" w:lineRule="auto"/>
              <w:jc w:val="center"/>
              <w:rPr>
                <w:rFonts w:ascii="宋体" w:cs="Arial"/>
                <w:szCs w:val="21"/>
              </w:rPr>
            </w:pPr>
          </w:p>
        </w:tc>
        <w:tc>
          <w:tcPr>
            <w:tcW w:w="1569" w:type="dxa"/>
            <w:gridSpan w:val="2"/>
            <w:noWrap w:val="0"/>
            <w:vAlign w:val="center"/>
          </w:tcPr>
          <w:p w14:paraId="03A9B4F7">
            <w:pPr>
              <w:spacing w:line="360" w:lineRule="auto"/>
              <w:jc w:val="center"/>
              <w:rPr>
                <w:rFonts w:ascii="宋体" w:cs="Arial"/>
                <w:szCs w:val="21"/>
              </w:rPr>
            </w:pPr>
          </w:p>
        </w:tc>
        <w:tc>
          <w:tcPr>
            <w:tcW w:w="1569" w:type="dxa"/>
            <w:gridSpan w:val="2"/>
            <w:noWrap w:val="0"/>
            <w:vAlign w:val="center"/>
          </w:tcPr>
          <w:p w14:paraId="67553EE8">
            <w:pPr>
              <w:spacing w:line="360" w:lineRule="auto"/>
              <w:jc w:val="center"/>
              <w:rPr>
                <w:rFonts w:ascii="宋体" w:cs="Arial"/>
                <w:bCs/>
                <w:szCs w:val="21"/>
              </w:rPr>
            </w:pPr>
          </w:p>
        </w:tc>
      </w:tr>
      <w:tr w14:paraId="4122EE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2520" w:type="dxa"/>
            <w:noWrap w:val="0"/>
            <w:vAlign w:val="top"/>
          </w:tcPr>
          <w:p w14:paraId="020CF18F">
            <w:pPr>
              <w:spacing w:line="360" w:lineRule="auto"/>
              <w:jc w:val="center"/>
              <w:rPr>
                <w:rFonts w:ascii="宋体" w:cs="Arial"/>
                <w:bCs/>
                <w:szCs w:val="21"/>
              </w:rPr>
            </w:pPr>
            <w:r>
              <w:rPr>
                <w:rFonts w:hint="eastAsia" w:ascii="宋体" w:cs="Arial"/>
                <w:bCs/>
                <w:szCs w:val="21"/>
              </w:rPr>
              <w:t>β</w:t>
            </w:r>
            <w:r>
              <w:rPr>
                <w:rFonts w:hint="eastAsia" w:ascii="宋体" w:hAnsi="宋体" w:cs="Arial"/>
                <w:bCs/>
                <w:szCs w:val="21"/>
              </w:rPr>
              <w:t>值分布</w:t>
            </w:r>
          </w:p>
        </w:tc>
        <w:tc>
          <w:tcPr>
            <w:tcW w:w="720" w:type="dxa"/>
            <w:noWrap w:val="0"/>
            <w:vAlign w:val="top"/>
          </w:tcPr>
          <w:p w14:paraId="2A5EA98F">
            <w:pPr>
              <w:spacing w:line="360" w:lineRule="auto"/>
              <w:rPr>
                <w:rFonts w:ascii="宋体" w:cs="Arial"/>
                <w:bCs/>
                <w:szCs w:val="21"/>
              </w:rPr>
            </w:pPr>
            <w:r>
              <w:rPr>
                <w:rFonts w:hint="eastAsia" w:ascii="宋体" w:hAnsi="宋体" w:cs="Arial"/>
                <w:bCs/>
                <w:szCs w:val="21"/>
              </w:rPr>
              <w:t>分值</w:t>
            </w:r>
          </w:p>
        </w:tc>
        <w:tc>
          <w:tcPr>
            <w:tcW w:w="784" w:type="dxa"/>
            <w:noWrap w:val="0"/>
            <w:vAlign w:val="top"/>
          </w:tcPr>
          <w:p w14:paraId="624E3E51">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14A67CEC">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0E7CE171">
            <w:pPr>
              <w:widowControl/>
              <w:spacing w:line="360" w:lineRule="auto"/>
              <w:jc w:val="center"/>
              <w:rPr>
                <w:rFonts w:ascii="宋体" w:cs="Arial"/>
                <w:bCs/>
                <w:szCs w:val="21"/>
              </w:rPr>
            </w:pPr>
            <w:r>
              <w:rPr>
                <w:rFonts w:hint="eastAsia" w:ascii="宋体" w:cs="Arial"/>
                <w:bCs/>
                <w:szCs w:val="21"/>
              </w:rPr>
              <w:t>β</w:t>
            </w:r>
          </w:p>
        </w:tc>
        <w:tc>
          <w:tcPr>
            <w:tcW w:w="785" w:type="dxa"/>
            <w:noWrap w:val="0"/>
            <w:vAlign w:val="top"/>
          </w:tcPr>
          <w:p w14:paraId="252AC2AA">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47320171">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61DD2561">
            <w:pPr>
              <w:widowControl/>
              <w:spacing w:line="360" w:lineRule="auto"/>
              <w:jc w:val="center"/>
              <w:rPr>
                <w:rFonts w:ascii="宋体" w:cs="Arial"/>
                <w:bCs/>
                <w:szCs w:val="21"/>
              </w:rPr>
            </w:pPr>
            <w:r>
              <w:rPr>
                <w:rFonts w:hint="eastAsia" w:ascii="宋体" w:hAnsi="宋体" w:cs="Arial"/>
                <w:bCs/>
                <w:szCs w:val="21"/>
              </w:rPr>
              <w:t>得分</w:t>
            </w:r>
          </w:p>
        </w:tc>
        <w:tc>
          <w:tcPr>
            <w:tcW w:w="785" w:type="dxa"/>
            <w:noWrap w:val="0"/>
            <w:vAlign w:val="top"/>
          </w:tcPr>
          <w:p w14:paraId="42C2499E">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30E31542">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7E3C6364">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38CC5994">
            <w:pPr>
              <w:widowControl/>
              <w:spacing w:line="360" w:lineRule="auto"/>
              <w:jc w:val="center"/>
              <w:rPr>
                <w:rFonts w:ascii="宋体" w:cs="Arial"/>
                <w:bCs/>
                <w:szCs w:val="21"/>
              </w:rPr>
            </w:pPr>
            <w:r>
              <w:rPr>
                <w:rFonts w:hint="eastAsia" w:ascii="宋体" w:hAnsi="宋体" w:cs="Arial"/>
                <w:bCs/>
                <w:szCs w:val="21"/>
              </w:rPr>
              <w:t>得分</w:t>
            </w:r>
          </w:p>
        </w:tc>
        <w:tc>
          <w:tcPr>
            <w:tcW w:w="785" w:type="dxa"/>
            <w:noWrap w:val="0"/>
            <w:vAlign w:val="top"/>
          </w:tcPr>
          <w:p w14:paraId="4D633C50">
            <w:pPr>
              <w:widowControl/>
              <w:spacing w:line="360" w:lineRule="auto"/>
              <w:jc w:val="center"/>
              <w:rPr>
                <w:rFonts w:ascii="宋体" w:cs="Arial"/>
                <w:bCs/>
                <w:szCs w:val="21"/>
              </w:rPr>
            </w:pPr>
            <w:r>
              <w:rPr>
                <w:rFonts w:hint="eastAsia" w:ascii="宋体" w:cs="Arial"/>
                <w:bCs/>
                <w:szCs w:val="21"/>
              </w:rPr>
              <w:t>β</w:t>
            </w:r>
          </w:p>
        </w:tc>
        <w:tc>
          <w:tcPr>
            <w:tcW w:w="784" w:type="dxa"/>
            <w:noWrap w:val="0"/>
            <w:vAlign w:val="top"/>
          </w:tcPr>
          <w:p w14:paraId="5CAF095B">
            <w:pPr>
              <w:widowControl/>
              <w:spacing w:line="360" w:lineRule="auto"/>
              <w:jc w:val="center"/>
              <w:rPr>
                <w:rFonts w:ascii="宋体" w:cs="Arial"/>
                <w:bCs/>
                <w:szCs w:val="21"/>
              </w:rPr>
            </w:pPr>
            <w:r>
              <w:rPr>
                <w:rFonts w:hint="eastAsia" w:ascii="宋体" w:hAnsi="宋体" w:cs="Arial"/>
                <w:bCs/>
                <w:szCs w:val="21"/>
              </w:rPr>
              <w:t>得分</w:t>
            </w:r>
          </w:p>
        </w:tc>
        <w:tc>
          <w:tcPr>
            <w:tcW w:w="784" w:type="dxa"/>
            <w:noWrap w:val="0"/>
            <w:vAlign w:val="top"/>
          </w:tcPr>
          <w:p w14:paraId="3536D5F8">
            <w:pPr>
              <w:widowControl/>
              <w:spacing w:line="360" w:lineRule="auto"/>
              <w:jc w:val="center"/>
              <w:rPr>
                <w:rFonts w:ascii="宋体" w:cs="Arial"/>
                <w:bCs/>
                <w:szCs w:val="21"/>
              </w:rPr>
            </w:pPr>
            <w:r>
              <w:rPr>
                <w:rFonts w:hint="eastAsia" w:ascii="宋体" w:cs="Arial"/>
                <w:bCs/>
                <w:szCs w:val="21"/>
              </w:rPr>
              <w:t>β</w:t>
            </w:r>
          </w:p>
        </w:tc>
        <w:tc>
          <w:tcPr>
            <w:tcW w:w="785" w:type="dxa"/>
            <w:noWrap w:val="0"/>
            <w:vAlign w:val="top"/>
          </w:tcPr>
          <w:p w14:paraId="295CF39F">
            <w:pPr>
              <w:widowControl/>
              <w:spacing w:line="360" w:lineRule="auto"/>
              <w:jc w:val="center"/>
              <w:rPr>
                <w:rFonts w:ascii="宋体" w:cs="Arial"/>
                <w:bCs/>
                <w:szCs w:val="21"/>
              </w:rPr>
            </w:pPr>
            <w:r>
              <w:rPr>
                <w:rFonts w:hint="eastAsia" w:ascii="宋体" w:hAnsi="宋体" w:cs="Arial"/>
                <w:bCs/>
                <w:szCs w:val="21"/>
              </w:rPr>
              <w:t>得分</w:t>
            </w:r>
          </w:p>
        </w:tc>
      </w:tr>
      <w:tr w14:paraId="52904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25B19AD5">
            <w:pPr>
              <w:spacing w:line="360" w:lineRule="auto"/>
              <w:jc w:val="left"/>
              <w:rPr>
                <w:rFonts w:ascii="宋体" w:cs="Arial"/>
                <w:bCs/>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4FF208BD">
            <w:pPr>
              <w:spacing w:line="360" w:lineRule="auto"/>
              <w:jc w:val="center"/>
              <w:rPr>
                <w:rFonts w:ascii="宋体" w:cs="Arial"/>
                <w:bCs/>
                <w:szCs w:val="21"/>
              </w:rPr>
            </w:pPr>
          </w:p>
        </w:tc>
        <w:tc>
          <w:tcPr>
            <w:tcW w:w="784" w:type="dxa"/>
            <w:vMerge w:val="restart"/>
            <w:noWrap w:val="0"/>
            <w:vAlign w:val="top"/>
          </w:tcPr>
          <w:p w14:paraId="6EEB9368">
            <w:pPr>
              <w:widowControl/>
              <w:spacing w:line="360" w:lineRule="auto"/>
              <w:rPr>
                <w:rFonts w:ascii="宋体" w:cs="Arial"/>
                <w:bCs/>
                <w:szCs w:val="21"/>
              </w:rPr>
            </w:pPr>
          </w:p>
        </w:tc>
        <w:tc>
          <w:tcPr>
            <w:tcW w:w="784" w:type="dxa"/>
            <w:vMerge w:val="restart"/>
            <w:noWrap w:val="0"/>
            <w:vAlign w:val="top"/>
          </w:tcPr>
          <w:p w14:paraId="5EBA840A">
            <w:pPr>
              <w:widowControl/>
              <w:spacing w:line="360" w:lineRule="auto"/>
              <w:rPr>
                <w:rFonts w:ascii="宋体" w:cs="Arial"/>
                <w:bCs/>
                <w:szCs w:val="21"/>
              </w:rPr>
            </w:pPr>
          </w:p>
        </w:tc>
        <w:tc>
          <w:tcPr>
            <w:tcW w:w="784" w:type="dxa"/>
            <w:vMerge w:val="restart"/>
            <w:noWrap w:val="0"/>
            <w:vAlign w:val="top"/>
          </w:tcPr>
          <w:p w14:paraId="6A4A74CD">
            <w:pPr>
              <w:widowControl/>
              <w:spacing w:line="360" w:lineRule="auto"/>
              <w:rPr>
                <w:rFonts w:ascii="宋体" w:cs="Arial"/>
                <w:bCs/>
                <w:szCs w:val="21"/>
              </w:rPr>
            </w:pPr>
          </w:p>
        </w:tc>
        <w:tc>
          <w:tcPr>
            <w:tcW w:w="785" w:type="dxa"/>
            <w:vMerge w:val="restart"/>
            <w:noWrap w:val="0"/>
            <w:vAlign w:val="top"/>
          </w:tcPr>
          <w:p w14:paraId="0F1D300B">
            <w:pPr>
              <w:widowControl/>
              <w:spacing w:line="360" w:lineRule="auto"/>
              <w:rPr>
                <w:rFonts w:ascii="宋体" w:cs="Arial"/>
                <w:bCs/>
                <w:szCs w:val="21"/>
              </w:rPr>
            </w:pPr>
          </w:p>
        </w:tc>
        <w:tc>
          <w:tcPr>
            <w:tcW w:w="784" w:type="dxa"/>
            <w:vMerge w:val="restart"/>
            <w:noWrap w:val="0"/>
            <w:vAlign w:val="top"/>
          </w:tcPr>
          <w:p w14:paraId="5B729A86">
            <w:pPr>
              <w:widowControl/>
              <w:spacing w:line="360" w:lineRule="auto"/>
              <w:rPr>
                <w:rFonts w:ascii="宋体" w:cs="Arial"/>
                <w:bCs/>
                <w:szCs w:val="21"/>
              </w:rPr>
            </w:pPr>
          </w:p>
        </w:tc>
        <w:tc>
          <w:tcPr>
            <w:tcW w:w="784" w:type="dxa"/>
            <w:vMerge w:val="restart"/>
            <w:noWrap w:val="0"/>
            <w:vAlign w:val="top"/>
          </w:tcPr>
          <w:p w14:paraId="17890647">
            <w:pPr>
              <w:widowControl/>
              <w:spacing w:line="360" w:lineRule="auto"/>
              <w:rPr>
                <w:rFonts w:ascii="宋体" w:cs="Arial"/>
                <w:bCs/>
                <w:szCs w:val="21"/>
              </w:rPr>
            </w:pPr>
          </w:p>
        </w:tc>
        <w:tc>
          <w:tcPr>
            <w:tcW w:w="785" w:type="dxa"/>
            <w:vMerge w:val="restart"/>
            <w:noWrap w:val="0"/>
            <w:vAlign w:val="top"/>
          </w:tcPr>
          <w:p w14:paraId="5888A429">
            <w:pPr>
              <w:widowControl/>
              <w:spacing w:line="360" w:lineRule="auto"/>
              <w:rPr>
                <w:rFonts w:ascii="宋体" w:cs="Arial"/>
                <w:bCs/>
                <w:szCs w:val="21"/>
              </w:rPr>
            </w:pPr>
          </w:p>
        </w:tc>
        <w:tc>
          <w:tcPr>
            <w:tcW w:w="784" w:type="dxa"/>
            <w:vMerge w:val="restart"/>
            <w:noWrap w:val="0"/>
            <w:vAlign w:val="top"/>
          </w:tcPr>
          <w:p w14:paraId="53A90502">
            <w:pPr>
              <w:widowControl/>
              <w:spacing w:line="360" w:lineRule="auto"/>
              <w:rPr>
                <w:rFonts w:ascii="宋体" w:cs="Arial"/>
                <w:bCs/>
                <w:szCs w:val="21"/>
              </w:rPr>
            </w:pPr>
          </w:p>
        </w:tc>
        <w:tc>
          <w:tcPr>
            <w:tcW w:w="784" w:type="dxa"/>
            <w:vMerge w:val="restart"/>
            <w:noWrap w:val="0"/>
            <w:vAlign w:val="top"/>
          </w:tcPr>
          <w:p w14:paraId="1BE3267F">
            <w:pPr>
              <w:widowControl/>
              <w:spacing w:line="360" w:lineRule="auto"/>
              <w:rPr>
                <w:rFonts w:ascii="宋体" w:cs="Arial"/>
                <w:bCs/>
                <w:szCs w:val="21"/>
              </w:rPr>
            </w:pPr>
          </w:p>
        </w:tc>
        <w:tc>
          <w:tcPr>
            <w:tcW w:w="784" w:type="dxa"/>
            <w:vMerge w:val="restart"/>
            <w:noWrap w:val="0"/>
            <w:vAlign w:val="top"/>
          </w:tcPr>
          <w:p w14:paraId="124F7A85">
            <w:pPr>
              <w:widowControl/>
              <w:spacing w:line="360" w:lineRule="auto"/>
              <w:rPr>
                <w:rFonts w:ascii="宋体" w:cs="Arial"/>
                <w:bCs/>
                <w:szCs w:val="21"/>
              </w:rPr>
            </w:pPr>
          </w:p>
        </w:tc>
        <w:tc>
          <w:tcPr>
            <w:tcW w:w="785" w:type="dxa"/>
            <w:vMerge w:val="restart"/>
            <w:noWrap w:val="0"/>
            <w:vAlign w:val="top"/>
          </w:tcPr>
          <w:p w14:paraId="78FCF01F">
            <w:pPr>
              <w:widowControl/>
              <w:spacing w:line="360" w:lineRule="auto"/>
              <w:rPr>
                <w:rFonts w:ascii="宋体" w:cs="Arial"/>
                <w:bCs/>
                <w:szCs w:val="21"/>
              </w:rPr>
            </w:pPr>
          </w:p>
        </w:tc>
        <w:tc>
          <w:tcPr>
            <w:tcW w:w="784" w:type="dxa"/>
            <w:vMerge w:val="restart"/>
            <w:noWrap w:val="0"/>
            <w:vAlign w:val="top"/>
          </w:tcPr>
          <w:p w14:paraId="4704928E">
            <w:pPr>
              <w:widowControl/>
              <w:spacing w:line="360" w:lineRule="auto"/>
              <w:rPr>
                <w:rFonts w:ascii="宋体" w:cs="Arial"/>
                <w:bCs/>
                <w:szCs w:val="21"/>
              </w:rPr>
            </w:pPr>
          </w:p>
        </w:tc>
        <w:tc>
          <w:tcPr>
            <w:tcW w:w="784" w:type="dxa"/>
            <w:vMerge w:val="restart"/>
            <w:noWrap w:val="0"/>
            <w:vAlign w:val="top"/>
          </w:tcPr>
          <w:p w14:paraId="3391BDE0">
            <w:pPr>
              <w:widowControl/>
              <w:spacing w:line="360" w:lineRule="auto"/>
              <w:rPr>
                <w:rFonts w:ascii="宋体" w:cs="Arial"/>
                <w:bCs/>
                <w:szCs w:val="21"/>
              </w:rPr>
            </w:pPr>
          </w:p>
        </w:tc>
        <w:tc>
          <w:tcPr>
            <w:tcW w:w="785" w:type="dxa"/>
            <w:vMerge w:val="restart"/>
            <w:noWrap w:val="0"/>
            <w:vAlign w:val="top"/>
          </w:tcPr>
          <w:p w14:paraId="24136A49">
            <w:pPr>
              <w:widowControl/>
              <w:spacing w:line="360" w:lineRule="auto"/>
              <w:rPr>
                <w:rFonts w:ascii="宋体" w:cs="Arial"/>
                <w:bCs/>
                <w:szCs w:val="21"/>
              </w:rPr>
            </w:pPr>
          </w:p>
        </w:tc>
      </w:tr>
      <w:tr w14:paraId="0A8CE8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022CEECD">
            <w:pPr>
              <w:spacing w:line="360" w:lineRule="auto"/>
              <w:jc w:val="left"/>
              <w:rPr>
                <w:rFonts w:ascii="宋体" w:cs="Arial"/>
                <w:bCs/>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0867EEE4">
            <w:pPr>
              <w:spacing w:line="360" w:lineRule="auto"/>
              <w:jc w:val="center"/>
              <w:rPr>
                <w:rFonts w:ascii="宋体" w:cs="Arial"/>
                <w:bCs/>
                <w:szCs w:val="21"/>
              </w:rPr>
            </w:pPr>
          </w:p>
        </w:tc>
        <w:tc>
          <w:tcPr>
            <w:tcW w:w="784" w:type="dxa"/>
            <w:vMerge w:val="continue"/>
            <w:noWrap w:val="0"/>
            <w:vAlign w:val="top"/>
          </w:tcPr>
          <w:p w14:paraId="0BDBFF29">
            <w:pPr>
              <w:widowControl/>
              <w:spacing w:line="360" w:lineRule="auto"/>
              <w:rPr>
                <w:rFonts w:ascii="宋体" w:cs="Arial"/>
                <w:bCs/>
                <w:szCs w:val="21"/>
              </w:rPr>
            </w:pPr>
          </w:p>
        </w:tc>
        <w:tc>
          <w:tcPr>
            <w:tcW w:w="784" w:type="dxa"/>
            <w:vMerge w:val="continue"/>
            <w:noWrap w:val="0"/>
            <w:vAlign w:val="top"/>
          </w:tcPr>
          <w:p w14:paraId="5910B15F">
            <w:pPr>
              <w:widowControl/>
              <w:spacing w:line="360" w:lineRule="auto"/>
              <w:rPr>
                <w:rFonts w:ascii="宋体" w:cs="Arial"/>
                <w:bCs/>
                <w:szCs w:val="21"/>
              </w:rPr>
            </w:pPr>
          </w:p>
        </w:tc>
        <w:tc>
          <w:tcPr>
            <w:tcW w:w="784" w:type="dxa"/>
            <w:vMerge w:val="continue"/>
            <w:noWrap w:val="0"/>
            <w:vAlign w:val="top"/>
          </w:tcPr>
          <w:p w14:paraId="2BC9157D">
            <w:pPr>
              <w:widowControl/>
              <w:spacing w:line="360" w:lineRule="auto"/>
              <w:rPr>
                <w:rFonts w:ascii="宋体" w:cs="Arial"/>
                <w:bCs/>
                <w:szCs w:val="21"/>
              </w:rPr>
            </w:pPr>
          </w:p>
        </w:tc>
        <w:tc>
          <w:tcPr>
            <w:tcW w:w="785" w:type="dxa"/>
            <w:vMerge w:val="continue"/>
            <w:noWrap w:val="0"/>
            <w:vAlign w:val="top"/>
          </w:tcPr>
          <w:p w14:paraId="5B3482F2">
            <w:pPr>
              <w:widowControl/>
              <w:spacing w:line="360" w:lineRule="auto"/>
              <w:rPr>
                <w:rFonts w:ascii="宋体" w:cs="Arial"/>
                <w:bCs/>
                <w:szCs w:val="21"/>
              </w:rPr>
            </w:pPr>
          </w:p>
        </w:tc>
        <w:tc>
          <w:tcPr>
            <w:tcW w:w="784" w:type="dxa"/>
            <w:vMerge w:val="continue"/>
            <w:noWrap w:val="0"/>
            <w:vAlign w:val="top"/>
          </w:tcPr>
          <w:p w14:paraId="320D1658">
            <w:pPr>
              <w:widowControl/>
              <w:spacing w:line="360" w:lineRule="auto"/>
              <w:rPr>
                <w:rFonts w:ascii="宋体" w:cs="Arial"/>
                <w:bCs/>
                <w:szCs w:val="21"/>
              </w:rPr>
            </w:pPr>
          </w:p>
        </w:tc>
        <w:tc>
          <w:tcPr>
            <w:tcW w:w="784" w:type="dxa"/>
            <w:vMerge w:val="continue"/>
            <w:noWrap w:val="0"/>
            <w:vAlign w:val="top"/>
          </w:tcPr>
          <w:p w14:paraId="3188E900">
            <w:pPr>
              <w:widowControl/>
              <w:spacing w:line="360" w:lineRule="auto"/>
              <w:rPr>
                <w:rFonts w:ascii="宋体" w:cs="Arial"/>
                <w:bCs/>
                <w:szCs w:val="21"/>
              </w:rPr>
            </w:pPr>
          </w:p>
        </w:tc>
        <w:tc>
          <w:tcPr>
            <w:tcW w:w="785" w:type="dxa"/>
            <w:vMerge w:val="continue"/>
            <w:noWrap w:val="0"/>
            <w:vAlign w:val="top"/>
          </w:tcPr>
          <w:p w14:paraId="4B3A0123">
            <w:pPr>
              <w:widowControl/>
              <w:spacing w:line="360" w:lineRule="auto"/>
              <w:rPr>
                <w:rFonts w:ascii="宋体" w:cs="Arial"/>
                <w:bCs/>
                <w:szCs w:val="21"/>
              </w:rPr>
            </w:pPr>
          </w:p>
        </w:tc>
        <w:tc>
          <w:tcPr>
            <w:tcW w:w="784" w:type="dxa"/>
            <w:vMerge w:val="continue"/>
            <w:noWrap w:val="0"/>
            <w:vAlign w:val="top"/>
          </w:tcPr>
          <w:p w14:paraId="64F3D508">
            <w:pPr>
              <w:widowControl/>
              <w:spacing w:line="360" w:lineRule="auto"/>
              <w:rPr>
                <w:rFonts w:ascii="宋体" w:cs="Arial"/>
                <w:bCs/>
                <w:szCs w:val="21"/>
              </w:rPr>
            </w:pPr>
          </w:p>
        </w:tc>
        <w:tc>
          <w:tcPr>
            <w:tcW w:w="784" w:type="dxa"/>
            <w:vMerge w:val="continue"/>
            <w:noWrap w:val="0"/>
            <w:vAlign w:val="top"/>
          </w:tcPr>
          <w:p w14:paraId="3D2B970C">
            <w:pPr>
              <w:widowControl/>
              <w:spacing w:line="360" w:lineRule="auto"/>
              <w:rPr>
                <w:rFonts w:ascii="宋体" w:cs="Arial"/>
                <w:bCs/>
                <w:szCs w:val="21"/>
              </w:rPr>
            </w:pPr>
          </w:p>
        </w:tc>
        <w:tc>
          <w:tcPr>
            <w:tcW w:w="784" w:type="dxa"/>
            <w:vMerge w:val="continue"/>
            <w:noWrap w:val="0"/>
            <w:vAlign w:val="top"/>
          </w:tcPr>
          <w:p w14:paraId="717C684E">
            <w:pPr>
              <w:widowControl/>
              <w:spacing w:line="360" w:lineRule="auto"/>
              <w:rPr>
                <w:rFonts w:ascii="宋体" w:cs="Arial"/>
                <w:bCs/>
                <w:szCs w:val="21"/>
              </w:rPr>
            </w:pPr>
          </w:p>
        </w:tc>
        <w:tc>
          <w:tcPr>
            <w:tcW w:w="785" w:type="dxa"/>
            <w:vMerge w:val="continue"/>
            <w:noWrap w:val="0"/>
            <w:vAlign w:val="top"/>
          </w:tcPr>
          <w:p w14:paraId="467E9619">
            <w:pPr>
              <w:widowControl/>
              <w:spacing w:line="360" w:lineRule="auto"/>
              <w:rPr>
                <w:rFonts w:ascii="宋体" w:cs="Arial"/>
                <w:bCs/>
                <w:szCs w:val="21"/>
              </w:rPr>
            </w:pPr>
          </w:p>
        </w:tc>
        <w:tc>
          <w:tcPr>
            <w:tcW w:w="784" w:type="dxa"/>
            <w:vMerge w:val="continue"/>
            <w:noWrap w:val="0"/>
            <w:vAlign w:val="top"/>
          </w:tcPr>
          <w:p w14:paraId="243794AC">
            <w:pPr>
              <w:widowControl/>
              <w:spacing w:line="360" w:lineRule="auto"/>
              <w:rPr>
                <w:rFonts w:ascii="宋体" w:cs="Arial"/>
                <w:bCs/>
                <w:szCs w:val="21"/>
              </w:rPr>
            </w:pPr>
          </w:p>
        </w:tc>
        <w:tc>
          <w:tcPr>
            <w:tcW w:w="784" w:type="dxa"/>
            <w:vMerge w:val="continue"/>
            <w:noWrap w:val="0"/>
            <w:vAlign w:val="top"/>
          </w:tcPr>
          <w:p w14:paraId="395E17B8">
            <w:pPr>
              <w:widowControl/>
              <w:spacing w:line="360" w:lineRule="auto"/>
              <w:rPr>
                <w:rFonts w:ascii="宋体" w:cs="Arial"/>
                <w:bCs/>
                <w:szCs w:val="21"/>
              </w:rPr>
            </w:pPr>
          </w:p>
        </w:tc>
        <w:tc>
          <w:tcPr>
            <w:tcW w:w="785" w:type="dxa"/>
            <w:vMerge w:val="continue"/>
            <w:noWrap w:val="0"/>
            <w:vAlign w:val="top"/>
          </w:tcPr>
          <w:p w14:paraId="03C817FA">
            <w:pPr>
              <w:widowControl/>
              <w:spacing w:line="360" w:lineRule="auto"/>
              <w:rPr>
                <w:rFonts w:ascii="宋体" w:cs="Arial"/>
                <w:bCs/>
                <w:szCs w:val="21"/>
              </w:rPr>
            </w:pPr>
          </w:p>
        </w:tc>
      </w:tr>
      <w:tr w14:paraId="267584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7DD84E1C">
            <w:pPr>
              <w:spacing w:line="360" w:lineRule="auto"/>
              <w:jc w:val="left"/>
              <w:rPr>
                <w:rFonts w:ascii="宋体" w:cs="Arial"/>
                <w:bCs/>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7E82D938">
            <w:pPr>
              <w:spacing w:line="360" w:lineRule="auto"/>
              <w:jc w:val="center"/>
              <w:rPr>
                <w:rFonts w:ascii="宋体" w:cs="Arial"/>
                <w:bCs/>
                <w:szCs w:val="21"/>
              </w:rPr>
            </w:pPr>
          </w:p>
        </w:tc>
        <w:tc>
          <w:tcPr>
            <w:tcW w:w="784" w:type="dxa"/>
            <w:vMerge w:val="continue"/>
            <w:noWrap w:val="0"/>
            <w:vAlign w:val="top"/>
          </w:tcPr>
          <w:p w14:paraId="1350D12F">
            <w:pPr>
              <w:widowControl/>
              <w:spacing w:line="360" w:lineRule="auto"/>
              <w:rPr>
                <w:rFonts w:ascii="宋体" w:cs="Arial"/>
                <w:bCs/>
                <w:szCs w:val="21"/>
              </w:rPr>
            </w:pPr>
          </w:p>
        </w:tc>
        <w:tc>
          <w:tcPr>
            <w:tcW w:w="784" w:type="dxa"/>
            <w:vMerge w:val="continue"/>
            <w:noWrap w:val="0"/>
            <w:vAlign w:val="top"/>
          </w:tcPr>
          <w:p w14:paraId="0B090BE8">
            <w:pPr>
              <w:widowControl/>
              <w:spacing w:line="360" w:lineRule="auto"/>
              <w:rPr>
                <w:rFonts w:ascii="宋体" w:cs="Arial"/>
                <w:bCs/>
                <w:szCs w:val="21"/>
              </w:rPr>
            </w:pPr>
          </w:p>
        </w:tc>
        <w:tc>
          <w:tcPr>
            <w:tcW w:w="784" w:type="dxa"/>
            <w:vMerge w:val="continue"/>
            <w:noWrap w:val="0"/>
            <w:vAlign w:val="top"/>
          </w:tcPr>
          <w:p w14:paraId="5C5E21D3">
            <w:pPr>
              <w:widowControl/>
              <w:spacing w:line="360" w:lineRule="auto"/>
              <w:rPr>
                <w:rFonts w:ascii="宋体" w:cs="Arial"/>
                <w:bCs/>
                <w:szCs w:val="21"/>
              </w:rPr>
            </w:pPr>
          </w:p>
        </w:tc>
        <w:tc>
          <w:tcPr>
            <w:tcW w:w="785" w:type="dxa"/>
            <w:vMerge w:val="continue"/>
            <w:noWrap w:val="0"/>
            <w:vAlign w:val="top"/>
          </w:tcPr>
          <w:p w14:paraId="355CF611">
            <w:pPr>
              <w:widowControl/>
              <w:spacing w:line="360" w:lineRule="auto"/>
              <w:rPr>
                <w:rFonts w:ascii="宋体" w:cs="Arial"/>
                <w:bCs/>
                <w:szCs w:val="21"/>
              </w:rPr>
            </w:pPr>
          </w:p>
        </w:tc>
        <w:tc>
          <w:tcPr>
            <w:tcW w:w="784" w:type="dxa"/>
            <w:vMerge w:val="continue"/>
            <w:noWrap w:val="0"/>
            <w:vAlign w:val="top"/>
          </w:tcPr>
          <w:p w14:paraId="57FD6987">
            <w:pPr>
              <w:widowControl/>
              <w:spacing w:line="360" w:lineRule="auto"/>
              <w:rPr>
                <w:rFonts w:ascii="宋体" w:cs="Arial"/>
                <w:bCs/>
                <w:szCs w:val="21"/>
              </w:rPr>
            </w:pPr>
          </w:p>
        </w:tc>
        <w:tc>
          <w:tcPr>
            <w:tcW w:w="784" w:type="dxa"/>
            <w:vMerge w:val="continue"/>
            <w:noWrap w:val="0"/>
            <w:vAlign w:val="top"/>
          </w:tcPr>
          <w:p w14:paraId="2CEA69DF">
            <w:pPr>
              <w:widowControl/>
              <w:spacing w:line="360" w:lineRule="auto"/>
              <w:rPr>
                <w:rFonts w:ascii="宋体" w:cs="Arial"/>
                <w:bCs/>
                <w:szCs w:val="21"/>
              </w:rPr>
            </w:pPr>
          </w:p>
        </w:tc>
        <w:tc>
          <w:tcPr>
            <w:tcW w:w="785" w:type="dxa"/>
            <w:vMerge w:val="continue"/>
            <w:noWrap w:val="0"/>
            <w:vAlign w:val="top"/>
          </w:tcPr>
          <w:p w14:paraId="63CFA7D4">
            <w:pPr>
              <w:widowControl/>
              <w:spacing w:line="360" w:lineRule="auto"/>
              <w:rPr>
                <w:rFonts w:ascii="宋体" w:cs="Arial"/>
                <w:bCs/>
                <w:szCs w:val="21"/>
              </w:rPr>
            </w:pPr>
          </w:p>
        </w:tc>
        <w:tc>
          <w:tcPr>
            <w:tcW w:w="784" w:type="dxa"/>
            <w:vMerge w:val="continue"/>
            <w:noWrap w:val="0"/>
            <w:vAlign w:val="top"/>
          </w:tcPr>
          <w:p w14:paraId="4680496B">
            <w:pPr>
              <w:widowControl/>
              <w:spacing w:line="360" w:lineRule="auto"/>
              <w:rPr>
                <w:rFonts w:ascii="宋体" w:cs="Arial"/>
                <w:bCs/>
                <w:szCs w:val="21"/>
              </w:rPr>
            </w:pPr>
          </w:p>
        </w:tc>
        <w:tc>
          <w:tcPr>
            <w:tcW w:w="784" w:type="dxa"/>
            <w:vMerge w:val="continue"/>
            <w:noWrap w:val="0"/>
            <w:vAlign w:val="top"/>
          </w:tcPr>
          <w:p w14:paraId="47ADBA94">
            <w:pPr>
              <w:widowControl/>
              <w:spacing w:line="360" w:lineRule="auto"/>
              <w:rPr>
                <w:rFonts w:ascii="宋体" w:cs="Arial"/>
                <w:bCs/>
                <w:szCs w:val="21"/>
              </w:rPr>
            </w:pPr>
          </w:p>
        </w:tc>
        <w:tc>
          <w:tcPr>
            <w:tcW w:w="784" w:type="dxa"/>
            <w:vMerge w:val="continue"/>
            <w:noWrap w:val="0"/>
            <w:vAlign w:val="top"/>
          </w:tcPr>
          <w:p w14:paraId="1AB2FDDB">
            <w:pPr>
              <w:widowControl/>
              <w:spacing w:line="360" w:lineRule="auto"/>
              <w:rPr>
                <w:rFonts w:ascii="宋体" w:cs="Arial"/>
                <w:bCs/>
                <w:szCs w:val="21"/>
              </w:rPr>
            </w:pPr>
          </w:p>
        </w:tc>
        <w:tc>
          <w:tcPr>
            <w:tcW w:w="785" w:type="dxa"/>
            <w:vMerge w:val="continue"/>
            <w:noWrap w:val="0"/>
            <w:vAlign w:val="top"/>
          </w:tcPr>
          <w:p w14:paraId="2F110318">
            <w:pPr>
              <w:widowControl/>
              <w:spacing w:line="360" w:lineRule="auto"/>
              <w:rPr>
                <w:rFonts w:ascii="宋体" w:cs="Arial"/>
                <w:bCs/>
                <w:szCs w:val="21"/>
              </w:rPr>
            </w:pPr>
          </w:p>
        </w:tc>
        <w:tc>
          <w:tcPr>
            <w:tcW w:w="784" w:type="dxa"/>
            <w:vMerge w:val="continue"/>
            <w:noWrap w:val="0"/>
            <w:vAlign w:val="top"/>
          </w:tcPr>
          <w:p w14:paraId="701B2919">
            <w:pPr>
              <w:widowControl/>
              <w:spacing w:line="360" w:lineRule="auto"/>
              <w:rPr>
                <w:rFonts w:ascii="宋体" w:cs="Arial"/>
                <w:bCs/>
                <w:szCs w:val="21"/>
              </w:rPr>
            </w:pPr>
          </w:p>
        </w:tc>
        <w:tc>
          <w:tcPr>
            <w:tcW w:w="784" w:type="dxa"/>
            <w:vMerge w:val="continue"/>
            <w:noWrap w:val="0"/>
            <w:vAlign w:val="top"/>
          </w:tcPr>
          <w:p w14:paraId="7C79C5A4">
            <w:pPr>
              <w:widowControl/>
              <w:spacing w:line="360" w:lineRule="auto"/>
              <w:rPr>
                <w:rFonts w:ascii="宋体" w:cs="Arial"/>
                <w:bCs/>
                <w:szCs w:val="21"/>
              </w:rPr>
            </w:pPr>
          </w:p>
        </w:tc>
        <w:tc>
          <w:tcPr>
            <w:tcW w:w="785" w:type="dxa"/>
            <w:vMerge w:val="continue"/>
            <w:noWrap w:val="0"/>
            <w:vAlign w:val="top"/>
          </w:tcPr>
          <w:p w14:paraId="4F49CC8F">
            <w:pPr>
              <w:widowControl/>
              <w:spacing w:line="360" w:lineRule="auto"/>
              <w:rPr>
                <w:rFonts w:ascii="宋体" w:cs="Arial"/>
                <w:bCs/>
                <w:szCs w:val="21"/>
              </w:rPr>
            </w:pPr>
          </w:p>
        </w:tc>
      </w:tr>
      <w:tr w14:paraId="5397D3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308DCFE5">
            <w:pPr>
              <w:spacing w:line="360" w:lineRule="auto"/>
              <w:jc w:val="left"/>
              <w:rPr>
                <w:rFonts w:ascii="宋体" w:cs="Arial"/>
                <w:bCs/>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6B3E36F4">
            <w:pPr>
              <w:spacing w:line="360" w:lineRule="auto"/>
              <w:jc w:val="center"/>
              <w:rPr>
                <w:rFonts w:ascii="宋体" w:cs="Arial"/>
                <w:bCs/>
                <w:szCs w:val="21"/>
              </w:rPr>
            </w:pPr>
          </w:p>
        </w:tc>
        <w:tc>
          <w:tcPr>
            <w:tcW w:w="784" w:type="dxa"/>
            <w:vMerge w:val="continue"/>
            <w:noWrap w:val="0"/>
            <w:vAlign w:val="top"/>
          </w:tcPr>
          <w:p w14:paraId="6A8032D1">
            <w:pPr>
              <w:widowControl/>
              <w:spacing w:line="360" w:lineRule="auto"/>
              <w:rPr>
                <w:rFonts w:ascii="宋体" w:cs="Arial"/>
                <w:bCs/>
                <w:szCs w:val="21"/>
              </w:rPr>
            </w:pPr>
          </w:p>
        </w:tc>
        <w:tc>
          <w:tcPr>
            <w:tcW w:w="784" w:type="dxa"/>
            <w:vMerge w:val="continue"/>
            <w:noWrap w:val="0"/>
            <w:vAlign w:val="top"/>
          </w:tcPr>
          <w:p w14:paraId="2DDD6057">
            <w:pPr>
              <w:widowControl/>
              <w:spacing w:line="360" w:lineRule="auto"/>
              <w:rPr>
                <w:rFonts w:ascii="宋体" w:cs="Arial"/>
                <w:bCs/>
                <w:szCs w:val="21"/>
              </w:rPr>
            </w:pPr>
          </w:p>
        </w:tc>
        <w:tc>
          <w:tcPr>
            <w:tcW w:w="784" w:type="dxa"/>
            <w:vMerge w:val="continue"/>
            <w:noWrap w:val="0"/>
            <w:vAlign w:val="top"/>
          </w:tcPr>
          <w:p w14:paraId="192F37EA">
            <w:pPr>
              <w:widowControl/>
              <w:spacing w:line="360" w:lineRule="auto"/>
              <w:rPr>
                <w:rFonts w:ascii="宋体" w:cs="Arial"/>
                <w:bCs/>
                <w:szCs w:val="21"/>
              </w:rPr>
            </w:pPr>
          </w:p>
        </w:tc>
        <w:tc>
          <w:tcPr>
            <w:tcW w:w="785" w:type="dxa"/>
            <w:vMerge w:val="continue"/>
            <w:noWrap w:val="0"/>
            <w:vAlign w:val="top"/>
          </w:tcPr>
          <w:p w14:paraId="014907AB">
            <w:pPr>
              <w:widowControl/>
              <w:spacing w:line="360" w:lineRule="auto"/>
              <w:rPr>
                <w:rFonts w:ascii="宋体" w:cs="Arial"/>
                <w:bCs/>
                <w:szCs w:val="21"/>
              </w:rPr>
            </w:pPr>
          </w:p>
        </w:tc>
        <w:tc>
          <w:tcPr>
            <w:tcW w:w="784" w:type="dxa"/>
            <w:vMerge w:val="continue"/>
            <w:noWrap w:val="0"/>
            <w:vAlign w:val="top"/>
          </w:tcPr>
          <w:p w14:paraId="4639F224">
            <w:pPr>
              <w:widowControl/>
              <w:spacing w:line="360" w:lineRule="auto"/>
              <w:rPr>
                <w:rFonts w:ascii="宋体" w:cs="Arial"/>
                <w:bCs/>
                <w:szCs w:val="21"/>
              </w:rPr>
            </w:pPr>
          </w:p>
        </w:tc>
        <w:tc>
          <w:tcPr>
            <w:tcW w:w="784" w:type="dxa"/>
            <w:vMerge w:val="continue"/>
            <w:noWrap w:val="0"/>
            <w:vAlign w:val="top"/>
          </w:tcPr>
          <w:p w14:paraId="01B84849">
            <w:pPr>
              <w:widowControl/>
              <w:spacing w:line="360" w:lineRule="auto"/>
              <w:rPr>
                <w:rFonts w:ascii="宋体" w:cs="Arial"/>
                <w:bCs/>
                <w:szCs w:val="21"/>
              </w:rPr>
            </w:pPr>
          </w:p>
        </w:tc>
        <w:tc>
          <w:tcPr>
            <w:tcW w:w="785" w:type="dxa"/>
            <w:vMerge w:val="continue"/>
            <w:noWrap w:val="0"/>
            <w:vAlign w:val="top"/>
          </w:tcPr>
          <w:p w14:paraId="2C3DCDD1">
            <w:pPr>
              <w:widowControl/>
              <w:spacing w:line="360" w:lineRule="auto"/>
              <w:rPr>
                <w:rFonts w:ascii="宋体" w:cs="Arial"/>
                <w:bCs/>
                <w:szCs w:val="21"/>
              </w:rPr>
            </w:pPr>
          </w:p>
        </w:tc>
        <w:tc>
          <w:tcPr>
            <w:tcW w:w="784" w:type="dxa"/>
            <w:vMerge w:val="continue"/>
            <w:noWrap w:val="0"/>
            <w:vAlign w:val="top"/>
          </w:tcPr>
          <w:p w14:paraId="3B732134">
            <w:pPr>
              <w:widowControl/>
              <w:spacing w:line="360" w:lineRule="auto"/>
              <w:rPr>
                <w:rFonts w:ascii="宋体" w:cs="Arial"/>
                <w:bCs/>
                <w:szCs w:val="21"/>
              </w:rPr>
            </w:pPr>
          </w:p>
        </w:tc>
        <w:tc>
          <w:tcPr>
            <w:tcW w:w="784" w:type="dxa"/>
            <w:vMerge w:val="continue"/>
            <w:noWrap w:val="0"/>
            <w:vAlign w:val="top"/>
          </w:tcPr>
          <w:p w14:paraId="6E1F57BB">
            <w:pPr>
              <w:widowControl/>
              <w:spacing w:line="360" w:lineRule="auto"/>
              <w:rPr>
                <w:rFonts w:ascii="宋体" w:cs="Arial"/>
                <w:bCs/>
                <w:szCs w:val="21"/>
              </w:rPr>
            </w:pPr>
          </w:p>
        </w:tc>
        <w:tc>
          <w:tcPr>
            <w:tcW w:w="784" w:type="dxa"/>
            <w:vMerge w:val="continue"/>
            <w:noWrap w:val="0"/>
            <w:vAlign w:val="top"/>
          </w:tcPr>
          <w:p w14:paraId="2D8942A9">
            <w:pPr>
              <w:widowControl/>
              <w:spacing w:line="360" w:lineRule="auto"/>
              <w:rPr>
                <w:rFonts w:ascii="宋体" w:cs="Arial"/>
                <w:bCs/>
                <w:szCs w:val="21"/>
              </w:rPr>
            </w:pPr>
          </w:p>
        </w:tc>
        <w:tc>
          <w:tcPr>
            <w:tcW w:w="785" w:type="dxa"/>
            <w:vMerge w:val="continue"/>
            <w:noWrap w:val="0"/>
            <w:vAlign w:val="top"/>
          </w:tcPr>
          <w:p w14:paraId="58C4F2D1">
            <w:pPr>
              <w:widowControl/>
              <w:spacing w:line="360" w:lineRule="auto"/>
              <w:rPr>
                <w:rFonts w:ascii="宋体" w:cs="Arial"/>
                <w:bCs/>
                <w:szCs w:val="21"/>
              </w:rPr>
            </w:pPr>
          </w:p>
        </w:tc>
        <w:tc>
          <w:tcPr>
            <w:tcW w:w="784" w:type="dxa"/>
            <w:vMerge w:val="continue"/>
            <w:noWrap w:val="0"/>
            <w:vAlign w:val="top"/>
          </w:tcPr>
          <w:p w14:paraId="23748780">
            <w:pPr>
              <w:widowControl/>
              <w:spacing w:line="360" w:lineRule="auto"/>
              <w:rPr>
                <w:rFonts w:ascii="宋体" w:cs="Arial"/>
                <w:bCs/>
                <w:szCs w:val="21"/>
              </w:rPr>
            </w:pPr>
          </w:p>
        </w:tc>
        <w:tc>
          <w:tcPr>
            <w:tcW w:w="784" w:type="dxa"/>
            <w:vMerge w:val="continue"/>
            <w:noWrap w:val="0"/>
            <w:vAlign w:val="top"/>
          </w:tcPr>
          <w:p w14:paraId="29B4A1CC">
            <w:pPr>
              <w:widowControl/>
              <w:spacing w:line="360" w:lineRule="auto"/>
              <w:rPr>
                <w:rFonts w:ascii="宋体" w:cs="Arial"/>
                <w:bCs/>
                <w:szCs w:val="21"/>
              </w:rPr>
            </w:pPr>
          </w:p>
        </w:tc>
        <w:tc>
          <w:tcPr>
            <w:tcW w:w="785" w:type="dxa"/>
            <w:vMerge w:val="continue"/>
            <w:noWrap w:val="0"/>
            <w:vAlign w:val="top"/>
          </w:tcPr>
          <w:p w14:paraId="75A79EA3">
            <w:pPr>
              <w:widowControl/>
              <w:spacing w:line="360" w:lineRule="auto"/>
              <w:rPr>
                <w:rFonts w:ascii="宋体" w:cs="Arial"/>
                <w:bCs/>
                <w:szCs w:val="21"/>
              </w:rPr>
            </w:pPr>
          </w:p>
        </w:tc>
      </w:tr>
      <w:tr w14:paraId="5E44F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6317B1FB">
            <w:pPr>
              <w:spacing w:line="360" w:lineRule="auto"/>
              <w:jc w:val="left"/>
              <w:rPr>
                <w:rFonts w:ascii="宋体" w:cs="Arial"/>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35D568B7">
            <w:pPr>
              <w:spacing w:line="360" w:lineRule="auto"/>
              <w:jc w:val="center"/>
              <w:rPr>
                <w:rFonts w:ascii="宋体" w:cs="Arial"/>
                <w:bCs/>
                <w:szCs w:val="21"/>
              </w:rPr>
            </w:pPr>
          </w:p>
        </w:tc>
        <w:tc>
          <w:tcPr>
            <w:tcW w:w="784" w:type="dxa"/>
            <w:vMerge w:val="continue"/>
            <w:noWrap w:val="0"/>
            <w:vAlign w:val="top"/>
          </w:tcPr>
          <w:p w14:paraId="7C41AE76">
            <w:pPr>
              <w:widowControl/>
              <w:spacing w:line="360" w:lineRule="auto"/>
              <w:rPr>
                <w:rFonts w:ascii="宋体" w:cs="Arial"/>
                <w:bCs/>
                <w:szCs w:val="21"/>
              </w:rPr>
            </w:pPr>
          </w:p>
        </w:tc>
        <w:tc>
          <w:tcPr>
            <w:tcW w:w="784" w:type="dxa"/>
            <w:vMerge w:val="continue"/>
            <w:noWrap w:val="0"/>
            <w:vAlign w:val="top"/>
          </w:tcPr>
          <w:p w14:paraId="3483E3A2">
            <w:pPr>
              <w:widowControl/>
              <w:spacing w:line="360" w:lineRule="auto"/>
              <w:rPr>
                <w:rFonts w:ascii="宋体" w:cs="Arial"/>
                <w:bCs/>
                <w:szCs w:val="21"/>
              </w:rPr>
            </w:pPr>
          </w:p>
        </w:tc>
        <w:tc>
          <w:tcPr>
            <w:tcW w:w="784" w:type="dxa"/>
            <w:vMerge w:val="continue"/>
            <w:noWrap w:val="0"/>
            <w:vAlign w:val="top"/>
          </w:tcPr>
          <w:p w14:paraId="6AF0B451">
            <w:pPr>
              <w:widowControl/>
              <w:spacing w:line="360" w:lineRule="auto"/>
              <w:rPr>
                <w:rFonts w:ascii="宋体" w:cs="Arial"/>
                <w:bCs/>
                <w:szCs w:val="21"/>
              </w:rPr>
            </w:pPr>
          </w:p>
        </w:tc>
        <w:tc>
          <w:tcPr>
            <w:tcW w:w="785" w:type="dxa"/>
            <w:vMerge w:val="continue"/>
            <w:noWrap w:val="0"/>
            <w:vAlign w:val="top"/>
          </w:tcPr>
          <w:p w14:paraId="3068276C">
            <w:pPr>
              <w:widowControl/>
              <w:spacing w:line="360" w:lineRule="auto"/>
              <w:rPr>
                <w:rFonts w:ascii="宋体" w:cs="Arial"/>
                <w:bCs/>
                <w:szCs w:val="21"/>
              </w:rPr>
            </w:pPr>
          </w:p>
        </w:tc>
        <w:tc>
          <w:tcPr>
            <w:tcW w:w="784" w:type="dxa"/>
            <w:vMerge w:val="continue"/>
            <w:noWrap w:val="0"/>
            <w:vAlign w:val="top"/>
          </w:tcPr>
          <w:p w14:paraId="63D0B8D5">
            <w:pPr>
              <w:widowControl/>
              <w:spacing w:line="360" w:lineRule="auto"/>
              <w:rPr>
                <w:rFonts w:ascii="宋体" w:cs="Arial"/>
                <w:bCs/>
                <w:szCs w:val="21"/>
              </w:rPr>
            </w:pPr>
          </w:p>
        </w:tc>
        <w:tc>
          <w:tcPr>
            <w:tcW w:w="784" w:type="dxa"/>
            <w:vMerge w:val="continue"/>
            <w:noWrap w:val="0"/>
            <w:vAlign w:val="top"/>
          </w:tcPr>
          <w:p w14:paraId="7AC04334">
            <w:pPr>
              <w:widowControl/>
              <w:spacing w:line="360" w:lineRule="auto"/>
              <w:rPr>
                <w:rFonts w:ascii="宋体" w:cs="Arial"/>
                <w:bCs/>
                <w:szCs w:val="21"/>
              </w:rPr>
            </w:pPr>
          </w:p>
        </w:tc>
        <w:tc>
          <w:tcPr>
            <w:tcW w:w="785" w:type="dxa"/>
            <w:vMerge w:val="continue"/>
            <w:noWrap w:val="0"/>
            <w:vAlign w:val="top"/>
          </w:tcPr>
          <w:p w14:paraId="07726A94">
            <w:pPr>
              <w:widowControl/>
              <w:spacing w:line="360" w:lineRule="auto"/>
              <w:rPr>
                <w:rFonts w:ascii="宋体" w:cs="Arial"/>
                <w:bCs/>
                <w:szCs w:val="21"/>
              </w:rPr>
            </w:pPr>
          </w:p>
        </w:tc>
        <w:tc>
          <w:tcPr>
            <w:tcW w:w="784" w:type="dxa"/>
            <w:vMerge w:val="continue"/>
            <w:noWrap w:val="0"/>
            <w:vAlign w:val="top"/>
          </w:tcPr>
          <w:p w14:paraId="7773C6EC">
            <w:pPr>
              <w:widowControl/>
              <w:spacing w:line="360" w:lineRule="auto"/>
              <w:rPr>
                <w:rFonts w:ascii="宋体" w:cs="Arial"/>
                <w:bCs/>
                <w:szCs w:val="21"/>
              </w:rPr>
            </w:pPr>
          </w:p>
        </w:tc>
        <w:tc>
          <w:tcPr>
            <w:tcW w:w="784" w:type="dxa"/>
            <w:vMerge w:val="continue"/>
            <w:noWrap w:val="0"/>
            <w:vAlign w:val="top"/>
          </w:tcPr>
          <w:p w14:paraId="11098183">
            <w:pPr>
              <w:widowControl/>
              <w:spacing w:line="360" w:lineRule="auto"/>
              <w:rPr>
                <w:rFonts w:ascii="宋体" w:cs="Arial"/>
                <w:bCs/>
                <w:szCs w:val="21"/>
              </w:rPr>
            </w:pPr>
          </w:p>
        </w:tc>
        <w:tc>
          <w:tcPr>
            <w:tcW w:w="784" w:type="dxa"/>
            <w:vMerge w:val="continue"/>
            <w:noWrap w:val="0"/>
            <w:vAlign w:val="top"/>
          </w:tcPr>
          <w:p w14:paraId="3580CD2D">
            <w:pPr>
              <w:widowControl/>
              <w:spacing w:line="360" w:lineRule="auto"/>
              <w:rPr>
                <w:rFonts w:ascii="宋体" w:cs="Arial"/>
                <w:bCs/>
                <w:szCs w:val="21"/>
              </w:rPr>
            </w:pPr>
          </w:p>
        </w:tc>
        <w:tc>
          <w:tcPr>
            <w:tcW w:w="785" w:type="dxa"/>
            <w:vMerge w:val="continue"/>
            <w:noWrap w:val="0"/>
            <w:vAlign w:val="top"/>
          </w:tcPr>
          <w:p w14:paraId="4964CDA1">
            <w:pPr>
              <w:widowControl/>
              <w:spacing w:line="360" w:lineRule="auto"/>
              <w:rPr>
                <w:rFonts w:ascii="宋体" w:cs="Arial"/>
                <w:bCs/>
                <w:szCs w:val="21"/>
              </w:rPr>
            </w:pPr>
          </w:p>
        </w:tc>
        <w:tc>
          <w:tcPr>
            <w:tcW w:w="784" w:type="dxa"/>
            <w:vMerge w:val="continue"/>
            <w:noWrap w:val="0"/>
            <w:vAlign w:val="top"/>
          </w:tcPr>
          <w:p w14:paraId="762DAD2A">
            <w:pPr>
              <w:widowControl/>
              <w:spacing w:line="360" w:lineRule="auto"/>
              <w:rPr>
                <w:rFonts w:ascii="宋体" w:cs="Arial"/>
                <w:bCs/>
                <w:szCs w:val="21"/>
              </w:rPr>
            </w:pPr>
          </w:p>
        </w:tc>
        <w:tc>
          <w:tcPr>
            <w:tcW w:w="784" w:type="dxa"/>
            <w:vMerge w:val="continue"/>
            <w:noWrap w:val="0"/>
            <w:vAlign w:val="top"/>
          </w:tcPr>
          <w:p w14:paraId="4FE16D15">
            <w:pPr>
              <w:widowControl/>
              <w:spacing w:line="360" w:lineRule="auto"/>
              <w:rPr>
                <w:rFonts w:ascii="宋体" w:cs="Arial"/>
                <w:bCs/>
                <w:szCs w:val="21"/>
              </w:rPr>
            </w:pPr>
          </w:p>
        </w:tc>
        <w:tc>
          <w:tcPr>
            <w:tcW w:w="785" w:type="dxa"/>
            <w:vMerge w:val="continue"/>
            <w:noWrap w:val="0"/>
            <w:vAlign w:val="top"/>
          </w:tcPr>
          <w:p w14:paraId="132636D5">
            <w:pPr>
              <w:widowControl/>
              <w:spacing w:line="360" w:lineRule="auto"/>
              <w:rPr>
                <w:rFonts w:ascii="宋体" w:cs="Arial"/>
                <w:bCs/>
                <w:szCs w:val="21"/>
              </w:rPr>
            </w:pPr>
          </w:p>
        </w:tc>
      </w:tr>
      <w:tr w14:paraId="3EED5B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21AD4123">
            <w:pPr>
              <w:spacing w:line="360" w:lineRule="auto"/>
              <w:jc w:val="left"/>
              <w:rPr>
                <w:rFonts w:ascii="宋体" w:cs="Arial"/>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24B4D9B4">
            <w:pPr>
              <w:spacing w:line="360" w:lineRule="auto"/>
              <w:jc w:val="center"/>
              <w:rPr>
                <w:rFonts w:ascii="宋体" w:cs="Arial"/>
                <w:bCs/>
                <w:szCs w:val="21"/>
              </w:rPr>
            </w:pPr>
          </w:p>
        </w:tc>
        <w:tc>
          <w:tcPr>
            <w:tcW w:w="784" w:type="dxa"/>
            <w:vMerge w:val="continue"/>
            <w:noWrap w:val="0"/>
            <w:vAlign w:val="top"/>
          </w:tcPr>
          <w:p w14:paraId="1EB30E98">
            <w:pPr>
              <w:widowControl/>
              <w:spacing w:line="360" w:lineRule="auto"/>
              <w:rPr>
                <w:rFonts w:ascii="宋体" w:cs="Arial"/>
                <w:bCs/>
                <w:szCs w:val="21"/>
              </w:rPr>
            </w:pPr>
          </w:p>
        </w:tc>
        <w:tc>
          <w:tcPr>
            <w:tcW w:w="784" w:type="dxa"/>
            <w:vMerge w:val="continue"/>
            <w:noWrap w:val="0"/>
            <w:vAlign w:val="top"/>
          </w:tcPr>
          <w:p w14:paraId="033E8B52">
            <w:pPr>
              <w:widowControl/>
              <w:spacing w:line="360" w:lineRule="auto"/>
              <w:rPr>
                <w:rFonts w:ascii="宋体" w:cs="Arial"/>
                <w:bCs/>
                <w:szCs w:val="21"/>
              </w:rPr>
            </w:pPr>
          </w:p>
        </w:tc>
        <w:tc>
          <w:tcPr>
            <w:tcW w:w="784" w:type="dxa"/>
            <w:vMerge w:val="continue"/>
            <w:noWrap w:val="0"/>
            <w:vAlign w:val="top"/>
          </w:tcPr>
          <w:p w14:paraId="10ECCA64">
            <w:pPr>
              <w:widowControl/>
              <w:spacing w:line="360" w:lineRule="auto"/>
              <w:rPr>
                <w:rFonts w:ascii="宋体" w:cs="Arial"/>
                <w:bCs/>
                <w:szCs w:val="21"/>
              </w:rPr>
            </w:pPr>
          </w:p>
        </w:tc>
        <w:tc>
          <w:tcPr>
            <w:tcW w:w="785" w:type="dxa"/>
            <w:vMerge w:val="continue"/>
            <w:noWrap w:val="0"/>
            <w:vAlign w:val="top"/>
          </w:tcPr>
          <w:p w14:paraId="20DBBD8F">
            <w:pPr>
              <w:widowControl/>
              <w:spacing w:line="360" w:lineRule="auto"/>
              <w:rPr>
                <w:rFonts w:ascii="宋体" w:cs="Arial"/>
                <w:bCs/>
                <w:szCs w:val="21"/>
              </w:rPr>
            </w:pPr>
          </w:p>
        </w:tc>
        <w:tc>
          <w:tcPr>
            <w:tcW w:w="784" w:type="dxa"/>
            <w:vMerge w:val="continue"/>
            <w:noWrap w:val="0"/>
            <w:vAlign w:val="top"/>
          </w:tcPr>
          <w:p w14:paraId="5D517D03">
            <w:pPr>
              <w:widowControl/>
              <w:spacing w:line="360" w:lineRule="auto"/>
              <w:rPr>
                <w:rFonts w:ascii="宋体" w:cs="Arial"/>
                <w:bCs/>
                <w:szCs w:val="21"/>
              </w:rPr>
            </w:pPr>
          </w:p>
        </w:tc>
        <w:tc>
          <w:tcPr>
            <w:tcW w:w="784" w:type="dxa"/>
            <w:vMerge w:val="continue"/>
            <w:noWrap w:val="0"/>
            <w:vAlign w:val="top"/>
          </w:tcPr>
          <w:p w14:paraId="1273E115">
            <w:pPr>
              <w:widowControl/>
              <w:spacing w:line="360" w:lineRule="auto"/>
              <w:rPr>
                <w:rFonts w:ascii="宋体" w:cs="Arial"/>
                <w:bCs/>
                <w:szCs w:val="21"/>
              </w:rPr>
            </w:pPr>
          </w:p>
        </w:tc>
        <w:tc>
          <w:tcPr>
            <w:tcW w:w="785" w:type="dxa"/>
            <w:vMerge w:val="continue"/>
            <w:noWrap w:val="0"/>
            <w:vAlign w:val="top"/>
          </w:tcPr>
          <w:p w14:paraId="5E108219">
            <w:pPr>
              <w:widowControl/>
              <w:spacing w:line="360" w:lineRule="auto"/>
              <w:rPr>
                <w:rFonts w:ascii="宋体" w:cs="Arial"/>
                <w:bCs/>
                <w:szCs w:val="21"/>
              </w:rPr>
            </w:pPr>
          </w:p>
        </w:tc>
        <w:tc>
          <w:tcPr>
            <w:tcW w:w="784" w:type="dxa"/>
            <w:vMerge w:val="continue"/>
            <w:noWrap w:val="0"/>
            <w:vAlign w:val="top"/>
          </w:tcPr>
          <w:p w14:paraId="7AAA896B">
            <w:pPr>
              <w:widowControl/>
              <w:spacing w:line="360" w:lineRule="auto"/>
              <w:rPr>
                <w:rFonts w:ascii="宋体" w:cs="Arial"/>
                <w:bCs/>
                <w:szCs w:val="21"/>
              </w:rPr>
            </w:pPr>
          </w:p>
        </w:tc>
        <w:tc>
          <w:tcPr>
            <w:tcW w:w="784" w:type="dxa"/>
            <w:vMerge w:val="continue"/>
            <w:noWrap w:val="0"/>
            <w:vAlign w:val="top"/>
          </w:tcPr>
          <w:p w14:paraId="4245540A">
            <w:pPr>
              <w:widowControl/>
              <w:spacing w:line="360" w:lineRule="auto"/>
              <w:rPr>
                <w:rFonts w:ascii="宋体" w:cs="Arial"/>
                <w:bCs/>
                <w:szCs w:val="21"/>
              </w:rPr>
            </w:pPr>
          </w:p>
        </w:tc>
        <w:tc>
          <w:tcPr>
            <w:tcW w:w="784" w:type="dxa"/>
            <w:vMerge w:val="continue"/>
            <w:noWrap w:val="0"/>
            <w:vAlign w:val="top"/>
          </w:tcPr>
          <w:p w14:paraId="7AC28BDF">
            <w:pPr>
              <w:widowControl/>
              <w:spacing w:line="360" w:lineRule="auto"/>
              <w:rPr>
                <w:rFonts w:ascii="宋体" w:cs="Arial"/>
                <w:bCs/>
                <w:szCs w:val="21"/>
              </w:rPr>
            </w:pPr>
          </w:p>
        </w:tc>
        <w:tc>
          <w:tcPr>
            <w:tcW w:w="785" w:type="dxa"/>
            <w:vMerge w:val="continue"/>
            <w:noWrap w:val="0"/>
            <w:vAlign w:val="top"/>
          </w:tcPr>
          <w:p w14:paraId="1441EC22">
            <w:pPr>
              <w:widowControl/>
              <w:spacing w:line="360" w:lineRule="auto"/>
              <w:rPr>
                <w:rFonts w:ascii="宋体" w:cs="Arial"/>
                <w:bCs/>
                <w:szCs w:val="21"/>
              </w:rPr>
            </w:pPr>
          </w:p>
        </w:tc>
        <w:tc>
          <w:tcPr>
            <w:tcW w:w="784" w:type="dxa"/>
            <w:vMerge w:val="continue"/>
            <w:noWrap w:val="0"/>
            <w:vAlign w:val="top"/>
          </w:tcPr>
          <w:p w14:paraId="481690CB">
            <w:pPr>
              <w:widowControl/>
              <w:spacing w:line="360" w:lineRule="auto"/>
              <w:rPr>
                <w:rFonts w:ascii="宋体" w:cs="Arial"/>
                <w:bCs/>
                <w:szCs w:val="21"/>
              </w:rPr>
            </w:pPr>
          </w:p>
        </w:tc>
        <w:tc>
          <w:tcPr>
            <w:tcW w:w="784" w:type="dxa"/>
            <w:vMerge w:val="continue"/>
            <w:noWrap w:val="0"/>
            <w:vAlign w:val="top"/>
          </w:tcPr>
          <w:p w14:paraId="5D6B11DE">
            <w:pPr>
              <w:widowControl/>
              <w:spacing w:line="360" w:lineRule="auto"/>
              <w:rPr>
                <w:rFonts w:ascii="宋体" w:cs="Arial"/>
                <w:bCs/>
                <w:szCs w:val="21"/>
              </w:rPr>
            </w:pPr>
          </w:p>
        </w:tc>
        <w:tc>
          <w:tcPr>
            <w:tcW w:w="785" w:type="dxa"/>
            <w:vMerge w:val="continue"/>
            <w:noWrap w:val="0"/>
            <w:vAlign w:val="top"/>
          </w:tcPr>
          <w:p w14:paraId="2C6FC310">
            <w:pPr>
              <w:widowControl/>
              <w:spacing w:line="360" w:lineRule="auto"/>
              <w:rPr>
                <w:rFonts w:ascii="宋体" w:cs="Arial"/>
                <w:bCs/>
                <w:szCs w:val="21"/>
              </w:rPr>
            </w:pPr>
          </w:p>
        </w:tc>
      </w:tr>
      <w:tr w14:paraId="296ADB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5FA38FC3">
            <w:pPr>
              <w:spacing w:line="360" w:lineRule="auto"/>
              <w:jc w:val="left"/>
              <w:rPr>
                <w:rFonts w:ascii="宋体" w:cs="Arial"/>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77A2A641">
            <w:pPr>
              <w:spacing w:line="360" w:lineRule="auto"/>
              <w:jc w:val="center"/>
              <w:rPr>
                <w:rFonts w:ascii="宋体" w:cs="Arial"/>
                <w:bCs/>
                <w:szCs w:val="21"/>
              </w:rPr>
            </w:pPr>
          </w:p>
        </w:tc>
        <w:tc>
          <w:tcPr>
            <w:tcW w:w="784" w:type="dxa"/>
            <w:vMerge w:val="continue"/>
            <w:noWrap w:val="0"/>
            <w:vAlign w:val="top"/>
          </w:tcPr>
          <w:p w14:paraId="1AA05566">
            <w:pPr>
              <w:widowControl/>
              <w:spacing w:line="360" w:lineRule="auto"/>
              <w:rPr>
                <w:rFonts w:ascii="宋体" w:cs="Arial"/>
                <w:bCs/>
                <w:szCs w:val="21"/>
              </w:rPr>
            </w:pPr>
          </w:p>
        </w:tc>
        <w:tc>
          <w:tcPr>
            <w:tcW w:w="784" w:type="dxa"/>
            <w:vMerge w:val="continue"/>
            <w:noWrap w:val="0"/>
            <w:vAlign w:val="top"/>
          </w:tcPr>
          <w:p w14:paraId="5F01BE24">
            <w:pPr>
              <w:widowControl/>
              <w:spacing w:line="360" w:lineRule="auto"/>
              <w:rPr>
                <w:rFonts w:ascii="宋体" w:cs="Arial"/>
                <w:bCs/>
                <w:szCs w:val="21"/>
              </w:rPr>
            </w:pPr>
          </w:p>
        </w:tc>
        <w:tc>
          <w:tcPr>
            <w:tcW w:w="784" w:type="dxa"/>
            <w:vMerge w:val="continue"/>
            <w:noWrap w:val="0"/>
            <w:vAlign w:val="top"/>
          </w:tcPr>
          <w:p w14:paraId="67084B9B">
            <w:pPr>
              <w:widowControl/>
              <w:spacing w:line="360" w:lineRule="auto"/>
              <w:rPr>
                <w:rFonts w:ascii="宋体" w:cs="Arial"/>
                <w:bCs/>
                <w:szCs w:val="21"/>
              </w:rPr>
            </w:pPr>
          </w:p>
        </w:tc>
        <w:tc>
          <w:tcPr>
            <w:tcW w:w="785" w:type="dxa"/>
            <w:vMerge w:val="continue"/>
            <w:noWrap w:val="0"/>
            <w:vAlign w:val="top"/>
          </w:tcPr>
          <w:p w14:paraId="217A1545">
            <w:pPr>
              <w:widowControl/>
              <w:spacing w:line="360" w:lineRule="auto"/>
              <w:rPr>
                <w:rFonts w:ascii="宋体" w:cs="Arial"/>
                <w:bCs/>
                <w:szCs w:val="21"/>
              </w:rPr>
            </w:pPr>
          </w:p>
        </w:tc>
        <w:tc>
          <w:tcPr>
            <w:tcW w:w="784" w:type="dxa"/>
            <w:vMerge w:val="continue"/>
            <w:noWrap w:val="0"/>
            <w:vAlign w:val="top"/>
          </w:tcPr>
          <w:p w14:paraId="023695A8">
            <w:pPr>
              <w:widowControl/>
              <w:spacing w:line="360" w:lineRule="auto"/>
              <w:rPr>
                <w:rFonts w:ascii="宋体" w:cs="Arial"/>
                <w:bCs/>
                <w:szCs w:val="21"/>
              </w:rPr>
            </w:pPr>
          </w:p>
        </w:tc>
        <w:tc>
          <w:tcPr>
            <w:tcW w:w="784" w:type="dxa"/>
            <w:vMerge w:val="continue"/>
            <w:noWrap w:val="0"/>
            <w:vAlign w:val="top"/>
          </w:tcPr>
          <w:p w14:paraId="4ECA76D8">
            <w:pPr>
              <w:widowControl/>
              <w:spacing w:line="360" w:lineRule="auto"/>
              <w:rPr>
                <w:rFonts w:ascii="宋体" w:cs="Arial"/>
                <w:bCs/>
                <w:szCs w:val="21"/>
              </w:rPr>
            </w:pPr>
          </w:p>
        </w:tc>
        <w:tc>
          <w:tcPr>
            <w:tcW w:w="785" w:type="dxa"/>
            <w:vMerge w:val="continue"/>
            <w:noWrap w:val="0"/>
            <w:vAlign w:val="top"/>
          </w:tcPr>
          <w:p w14:paraId="6BDFC2A3">
            <w:pPr>
              <w:widowControl/>
              <w:spacing w:line="360" w:lineRule="auto"/>
              <w:rPr>
                <w:rFonts w:ascii="宋体" w:cs="Arial"/>
                <w:bCs/>
                <w:szCs w:val="21"/>
              </w:rPr>
            </w:pPr>
          </w:p>
        </w:tc>
        <w:tc>
          <w:tcPr>
            <w:tcW w:w="784" w:type="dxa"/>
            <w:vMerge w:val="continue"/>
            <w:noWrap w:val="0"/>
            <w:vAlign w:val="top"/>
          </w:tcPr>
          <w:p w14:paraId="49326ABB">
            <w:pPr>
              <w:widowControl/>
              <w:spacing w:line="360" w:lineRule="auto"/>
              <w:rPr>
                <w:rFonts w:ascii="宋体" w:cs="Arial"/>
                <w:bCs/>
                <w:szCs w:val="21"/>
              </w:rPr>
            </w:pPr>
          </w:p>
        </w:tc>
        <w:tc>
          <w:tcPr>
            <w:tcW w:w="784" w:type="dxa"/>
            <w:vMerge w:val="continue"/>
            <w:noWrap w:val="0"/>
            <w:vAlign w:val="top"/>
          </w:tcPr>
          <w:p w14:paraId="44CDC212">
            <w:pPr>
              <w:widowControl/>
              <w:spacing w:line="360" w:lineRule="auto"/>
              <w:rPr>
                <w:rFonts w:ascii="宋体" w:cs="Arial"/>
                <w:bCs/>
                <w:szCs w:val="21"/>
              </w:rPr>
            </w:pPr>
          </w:p>
        </w:tc>
        <w:tc>
          <w:tcPr>
            <w:tcW w:w="784" w:type="dxa"/>
            <w:vMerge w:val="continue"/>
            <w:noWrap w:val="0"/>
            <w:vAlign w:val="top"/>
          </w:tcPr>
          <w:p w14:paraId="73109F17">
            <w:pPr>
              <w:widowControl/>
              <w:spacing w:line="360" w:lineRule="auto"/>
              <w:rPr>
                <w:rFonts w:ascii="宋体" w:cs="Arial"/>
                <w:bCs/>
                <w:szCs w:val="21"/>
              </w:rPr>
            </w:pPr>
          </w:p>
        </w:tc>
        <w:tc>
          <w:tcPr>
            <w:tcW w:w="785" w:type="dxa"/>
            <w:vMerge w:val="continue"/>
            <w:noWrap w:val="0"/>
            <w:vAlign w:val="top"/>
          </w:tcPr>
          <w:p w14:paraId="3AC4C495">
            <w:pPr>
              <w:widowControl/>
              <w:spacing w:line="360" w:lineRule="auto"/>
              <w:rPr>
                <w:rFonts w:ascii="宋体" w:cs="Arial"/>
                <w:bCs/>
                <w:szCs w:val="21"/>
              </w:rPr>
            </w:pPr>
          </w:p>
        </w:tc>
        <w:tc>
          <w:tcPr>
            <w:tcW w:w="784" w:type="dxa"/>
            <w:vMerge w:val="continue"/>
            <w:noWrap w:val="0"/>
            <w:vAlign w:val="top"/>
          </w:tcPr>
          <w:p w14:paraId="1EF31A8F">
            <w:pPr>
              <w:widowControl/>
              <w:spacing w:line="360" w:lineRule="auto"/>
              <w:rPr>
                <w:rFonts w:ascii="宋体" w:cs="Arial"/>
                <w:bCs/>
                <w:szCs w:val="21"/>
              </w:rPr>
            </w:pPr>
          </w:p>
        </w:tc>
        <w:tc>
          <w:tcPr>
            <w:tcW w:w="784" w:type="dxa"/>
            <w:vMerge w:val="continue"/>
            <w:noWrap w:val="0"/>
            <w:vAlign w:val="top"/>
          </w:tcPr>
          <w:p w14:paraId="7472D676">
            <w:pPr>
              <w:widowControl/>
              <w:spacing w:line="360" w:lineRule="auto"/>
              <w:rPr>
                <w:rFonts w:ascii="宋体" w:cs="Arial"/>
                <w:bCs/>
                <w:szCs w:val="21"/>
              </w:rPr>
            </w:pPr>
          </w:p>
        </w:tc>
        <w:tc>
          <w:tcPr>
            <w:tcW w:w="785" w:type="dxa"/>
            <w:vMerge w:val="continue"/>
            <w:noWrap w:val="0"/>
            <w:vAlign w:val="top"/>
          </w:tcPr>
          <w:p w14:paraId="0951413B">
            <w:pPr>
              <w:widowControl/>
              <w:spacing w:line="360" w:lineRule="auto"/>
              <w:rPr>
                <w:rFonts w:ascii="宋体" w:cs="Arial"/>
                <w:bCs/>
                <w:szCs w:val="21"/>
              </w:rPr>
            </w:pPr>
          </w:p>
        </w:tc>
      </w:tr>
      <w:tr w14:paraId="10541C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1232D68E">
            <w:pPr>
              <w:spacing w:line="360" w:lineRule="auto"/>
              <w:jc w:val="left"/>
              <w:rPr>
                <w:rFonts w:ascii="宋体" w:cs="Arial"/>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0D425E2A">
            <w:pPr>
              <w:spacing w:line="360" w:lineRule="auto"/>
              <w:jc w:val="center"/>
              <w:rPr>
                <w:rFonts w:ascii="宋体" w:cs="Arial"/>
                <w:bCs/>
                <w:szCs w:val="21"/>
              </w:rPr>
            </w:pPr>
          </w:p>
        </w:tc>
        <w:tc>
          <w:tcPr>
            <w:tcW w:w="784" w:type="dxa"/>
            <w:vMerge w:val="continue"/>
            <w:noWrap w:val="0"/>
            <w:vAlign w:val="top"/>
          </w:tcPr>
          <w:p w14:paraId="6DA253BD">
            <w:pPr>
              <w:widowControl/>
              <w:spacing w:line="360" w:lineRule="auto"/>
              <w:rPr>
                <w:rFonts w:ascii="宋体" w:cs="Arial"/>
                <w:bCs/>
                <w:szCs w:val="21"/>
              </w:rPr>
            </w:pPr>
          </w:p>
        </w:tc>
        <w:tc>
          <w:tcPr>
            <w:tcW w:w="784" w:type="dxa"/>
            <w:vMerge w:val="continue"/>
            <w:noWrap w:val="0"/>
            <w:vAlign w:val="top"/>
          </w:tcPr>
          <w:p w14:paraId="001E334D">
            <w:pPr>
              <w:widowControl/>
              <w:spacing w:line="360" w:lineRule="auto"/>
              <w:rPr>
                <w:rFonts w:ascii="宋体" w:cs="Arial"/>
                <w:bCs/>
                <w:szCs w:val="21"/>
              </w:rPr>
            </w:pPr>
          </w:p>
        </w:tc>
        <w:tc>
          <w:tcPr>
            <w:tcW w:w="784" w:type="dxa"/>
            <w:vMerge w:val="continue"/>
            <w:noWrap w:val="0"/>
            <w:vAlign w:val="top"/>
          </w:tcPr>
          <w:p w14:paraId="30210AE5">
            <w:pPr>
              <w:widowControl/>
              <w:spacing w:line="360" w:lineRule="auto"/>
              <w:rPr>
                <w:rFonts w:ascii="宋体" w:cs="Arial"/>
                <w:bCs/>
                <w:szCs w:val="21"/>
              </w:rPr>
            </w:pPr>
          </w:p>
        </w:tc>
        <w:tc>
          <w:tcPr>
            <w:tcW w:w="785" w:type="dxa"/>
            <w:vMerge w:val="continue"/>
            <w:noWrap w:val="0"/>
            <w:vAlign w:val="top"/>
          </w:tcPr>
          <w:p w14:paraId="6D8F2422">
            <w:pPr>
              <w:widowControl/>
              <w:spacing w:line="360" w:lineRule="auto"/>
              <w:rPr>
                <w:rFonts w:ascii="宋体" w:cs="Arial"/>
                <w:bCs/>
                <w:szCs w:val="21"/>
              </w:rPr>
            </w:pPr>
          </w:p>
        </w:tc>
        <w:tc>
          <w:tcPr>
            <w:tcW w:w="784" w:type="dxa"/>
            <w:vMerge w:val="continue"/>
            <w:noWrap w:val="0"/>
            <w:vAlign w:val="top"/>
          </w:tcPr>
          <w:p w14:paraId="6B155F1A">
            <w:pPr>
              <w:widowControl/>
              <w:spacing w:line="360" w:lineRule="auto"/>
              <w:rPr>
                <w:rFonts w:ascii="宋体" w:cs="Arial"/>
                <w:bCs/>
                <w:szCs w:val="21"/>
              </w:rPr>
            </w:pPr>
          </w:p>
        </w:tc>
        <w:tc>
          <w:tcPr>
            <w:tcW w:w="784" w:type="dxa"/>
            <w:vMerge w:val="continue"/>
            <w:noWrap w:val="0"/>
            <w:vAlign w:val="top"/>
          </w:tcPr>
          <w:p w14:paraId="61D6F7BB">
            <w:pPr>
              <w:widowControl/>
              <w:spacing w:line="360" w:lineRule="auto"/>
              <w:rPr>
                <w:rFonts w:ascii="宋体" w:cs="Arial"/>
                <w:bCs/>
                <w:szCs w:val="21"/>
              </w:rPr>
            </w:pPr>
          </w:p>
        </w:tc>
        <w:tc>
          <w:tcPr>
            <w:tcW w:w="785" w:type="dxa"/>
            <w:vMerge w:val="continue"/>
            <w:noWrap w:val="0"/>
            <w:vAlign w:val="top"/>
          </w:tcPr>
          <w:p w14:paraId="712DDA6C">
            <w:pPr>
              <w:widowControl/>
              <w:spacing w:line="360" w:lineRule="auto"/>
              <w:rPr>
                <w:rFonts w:ascii="宋体" w:cs="Arial"/>
                <w:bCs/>
                <w:szCs w:val="21"/>
              </w:rPr>
            </w:pPr>
          </w:p>
        </w:tc>
        <w:tc>
          <w:tcPr>
            <w:tcW w:w="784" w:type="dxa"/>
            <w:vMerge w:val="continue"/>
            <w:noWrap w:val="0"/>
            <w:vAlign w:val="top"/>
          </w:tcPr>
          <w:p w14:paraId="7213B24D">
            <w:pPr>
              <w:widowControl/>
              <w:spacing w:line="360" w:lineRule="auto"/>
              <w:rPr>
                <w:rFonts w:ascii="宋体" w:cs="Arial"/>
                <w:bCs/>
                <w:szCs w:val="21"/>
              </w:rPr>
            </w:pPr>
          </w:p>
        </w:tc>
        <w:tc>
          <w:tcPr>
            <w:tcW w:w="784" w:type="dxa"/>
            <w:vMerge w:val="continue"/>
            <w:noWrap w:val="0"/>
            <w:vAlign w:val="top"/>
          </w:tcPr>
          <w:p w14:paraId="3CD6360D">
            <w:pPr>
              <w:widowControl/>
              <w:spacing w:line="360" w:lineRule="auto"/>
              <w:rPr>
                <w:rFonts w:ascii="宋体" w:cs="Arial"/>
                <w:bCs/>
                <w:szCs w:val="21"/>
              </w:rPr>
            </w:pPr>
          </w:p>
        </w:tc>
        <w:tc>
          <w:tcPr>
            <w:tcW w:w="784" w:type="dxa"/>
            <w:vMerge w:val="continue"/>
            <w:noWrap w:val="0"/>
            <w:vAlign w:val="top"/>
          </w:tcPr>
          <w:p w14:paraId="55E566A5">
            <w:pPr>
              <w:widowControl/>
              <w:spacing w:line="360" w:lineRule="auto"/>
              <w:rPr>
                <w:rFonts w:ascii="宋体" w:cs="Arial"/>
                <w:bCs/>
                <w:szCs w:val="21"/>
              </w:rPr>
            </w:pPr>
          </w:p>
        </w:tc>
        <w:tc>
          <w:tcPr>
            <w:tcW w:w="785" w:type="dxa"/>
            <w:vMerge w:val="continue"/>
            <w:noWrap w:val="0"/>
            <w:vAlign w:val="top"/>
          </w:tcPr>
          <w:p w14:paraId="463040F7">
            <w:pPr>
              <w:widowControl/>
              <w:spacing w:line="360" w:lineRule="auto"/>
              <w:rPr>
                <w:rFonts w:ascii="宋体" w:cs="Arial"/>
                <w:bCs/>
                <w:szCs w:val="21"/>
              </w:rPr>
            </w:pPr>
          </w:p>
        </w:tc>
        <w:tc>
          <w:tcPr>
            <w:tcW w:w="784" w:type="dxa"/>
            <w:vMerge w:val="continue"/>
            <w:noWrap w:val="0"/>
            <w:vAlign w:val="top"/>
          </w:tcPr>
          <w:p w14:paraId="6E6D44DD">
            <w:pPr>
              <w:widowControl/>
              <w:spacing w:line="360" w:lineRule="auto"/>
              <w:rPr>
                <w:rFonts w:ascii="宋体" w:cs="Arial"/>
                <w:bCs/>
                <w:szCs w:val="21"/>
              </w:rPr>
            </w:pPr>
          </w:p>
        </w:tc>
        <w:tc>
          <w:tcPr>
            <w:tcW w:w="784" w:type="dxa"/>
            <w:vMerge w:val="continue"/>
            <w:noWrap w:val="0"/>
            <w:vAlign w:val="top"/>
          </w:tcPr>
          <w:p w14:paraId="5E311996">
            <w:pPr>
              <w:widowControl/>
              <w:spacing w:line="360" w:lineRule="auto"/>
              <w:rPr>
                <w:rFonts w:ascii="宋体" w:cs="Arial"/>
                <w:bCs/>
                <w:szCs w:val="21"/>
              </w:rPr>
            </w:pPr>
          </w:p>
        </w:tc>
        <w:tc>
          <w:tcPr>
            <w:tcW w:w="785" w:type="dxa"/>
            <w:vMerge w:val="continue"/>
            <w:noWrap w:val="0"/>
            <w:vAlign w:val="top"/>
          </w:tcPr>
          <w:p w14:paraId="59CA7008">
            <w:pPr>
              <w:widowControl/>
              <w:spacing w:line="360" w:lineRule="auto"/>
              <w:rPr>
                <w:rFonts w:ascii="宋体" w:cs="Arial"/>
                <w:bCs/>
                <w:szCs w:val="21"/>
              </w:rPr>
            </w:pPr>
          </w:p>
        </w:tc>
      </w:tr>
      <w:tr w14:paraId="7483C9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noWrap w:val="0"/>
            <w:vAlign w:val="top"/>
          </w:tcPr>
          <w:p w14:paraId="2AEA774B">
            <w:pPr>
              <w:spacing w:line="360" w:lineRule="auto"/>
              <w:jc w:val="left"/>
              <w:rPr>
                <w:rFonts w:ascii="宋体" w:cs="Arial"/>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noWrap w:val="0"/>
            <w:vAlign w:val="top"/>
          </w:tcPr>
          <w:p w14:paraId="5A840069">
            <w:pPr>
              <w:spacing w:line="360" w:lineRule="auto"/>
              <w:jc w:val="center"/>
              <w:rPr>
                <w:rFonts w:ascii="宋体" w:cs="Arial"/>
                <w:bCs/>
                <w:szCs w:val="21"/>
              </w:rPr>
            </w:pPr>
          </w:p>
        </w:tc>
        <w:tc>
          <w:tcPr>
            <w:tcW w:w="784" w:type="dxa"/>
            <w:vMerge w:val="continue"/>
            <w:noWrap w:val="0"/>
            <w:vAlign w:val="top"/>
          </w:tcPr>
          <w:p w14:paraId="26FA137E">
            <w:pPr>
              <w:widowControl/>
              <w:spacing w:line="360" w:lineRule="auto"/>
              <w:rPr>
                <w:rFonts w:ascii="宋体" w:cs="Arial"/>
                <w:bCs/>
                <w:szCs w:val="21"/>
              </w:rPr>
            </w:pPr>
          </w:p>
        </w:tc>
        <w:tc>
          <w:tcPr>
            <w:tcW w:w="784" w:type="dxa"/>
            <w:vMerge w:val="continue"/>
            <w:noWrap w:val="0"/>
            <w:vAlign w:val="top"/>
          </w:tcPr>
          <w:p w14:paraId="44584275">
            <w:pPr>
              <w:widowControl/>
              <w:spacing w:line="360" w:lineRule="auto"/>
              <w:rPr>
                <w:rFonts w:ascii="宋体" w:cs="Arial"/>
                <w:bCs/>
                <w:szCs w:val="21"/>
              </w:rPr>
            </w:pPr>
          </w:p>
        </w:tc>
        <w:tc>
          <w:tcPr>
            <w:tcW w:w="784" w:type="dxa"/>
            <w:vMerge w:val="continue"/>
            <w:noWrap w:val="0"/>
            <w:vAlign w:val="top"/>
          </w:tcPr>
          <w:p w14:paraId="747A1820">
            <w:pPr>
              <w:widowControl/>
              <w:spacing w:line="360" w:lineRule="auto"/>
              <w:rPr>
                <w:rFonts w:ascii="宋体" w:cs="Arial"/>
                <w:bCs/>
                <w:szCs w:val="21"/>
              </w:rPr>
            </w:pPr>
          </w:p>
        </w:tc>
        <w:tc>
          <w:tcPr>
            <w:tcW w:w="785" w:type="dxa"/>
            <w:vMerge w:val="continue"/>
            <w:noWrap w:val="0"/>
            <w:vAlign w:val="top"/>
          </w:tcPr>
          <w:p w14:paraId="5E031783">
            <w:pPr>
              <w:widowControl/>
              <w:spacing w:line="360" w:lineRule="auto"/>
              <w:rPr>
                <w:rFonts w:ascii="宋体" w:cs="Arial"/>
                <w:bCs/>
                <w:szCs w:val="21"/>
              </w:rPr>
            </w:pPr>
          </w:p>
        </w:tc>
        <w:tc>
          <w:tcPr>
            <w:tcW w:w="784" w:type="dxa"/>
            <w:vMerge w:val="continue"/>
            <w:noWrap w:val="0"/>
            <w:vAlign w:val="top"/>
          </w:tcPr>
          <w:p w14:paraId="5962EBE7">
            <w:pPr>
              <w:widowControl/>
              <w:spacing w:line="360" w:lineRule="auto"/>
              <w:rPr>
                <w:rFonts w:ascii="宋体" w:cs="Arial"/>
                <w:bCs/>
                <w:szCs w:val="21"/>
              </w:rPr>
            </w:pPr>
          </w:p>
        </w:tc>
        <w:tc>
          <w:tcPr>
            <w:tcW w:w="784" w:type="dxa"/>
            <w:vMerge w:val="continue"/>
            <w:noWrap w:val="0"/>
            <w:vAlign w:val="top"/>
          </w:tcPr>
          <w:p w14:paraId="3CEB43AD">
            <w:pPr>
              <w:widowControl/>
              <w:spacing w:line="360" w:lineRule="auto"/>
              <w:rPr>
                <w:rFonts w:ascii="宋体" w:cs="Arial"/>
                <w:bCs/>
                <w:szCs w:val="21"/>
              </w:rPr>
            </w:pPr>
          </w:p>
        </w:tc>
        <w:tc>
          <w:tcPr>
            <w:tcW w:w="785" w:type="dxa"/>
            <w:vMerge w:val="continue"/>
            <w:noWrap w:val="0"/>
            <w:vAlign w:val="top"/>
          </w:tcPr>
          <w:p w14:paraId="3DB7CF11">
            <w:pPr>
              <w:widowControl/>
              <w:spacing w:line="360" w:lineRule="auto"/>
              <w:rPr>
                <w:rFonts w:ascii="宋体" w:cs="Arial"/>
                <w:bCs/>
                <w:szCs w:val="21"/>
              </w:rPr>
            </w:pPr>
          </w:p>
        </w:tc>
        <w:tc>
          <w:tcPr>
            <w:tcW w:w="784" w:type="dxa"/>
            <w:vMerge w:val="continue"/>
            <w:noWrap w:val="0"/>
            <w:vAlign w:val="top"/>
          </w:tcPr>
          <w:p w14:paraId="050B85B3">
            <w:pPr>
              <w:widowControl/>
              <w:spacing w:line="360" w:lineRule="auto"/>
              <w:rPr>
                <w:rFonts w:ascii="宋体" w:cs="Arial"/>
                <w:bCs/>
                <w:szCs w:val="21"/>
              </w:rPr>
            </w:pPr>
          </w:p>
        </w:tc>
        <w:tc>
          <w:tcPr>
            <w:tcW w:w="784" w:type="dxa"/>
            <w:vMerge w:val="continue"/>
            <w:noWrap w:val="0"/>
            <w:vAlign w:val="top"/>
          </w:tcPr>
          <w:p w14:paraId="65B17669">
            <w:pPr>
              <w:widowControl/>
              <w:spacing w:line="360" w:lineRule="auto"/>
              <w:rPr>
                <w:rFonts w:ascii="宋体" w:cs="Arial"/>
                <w:bCs/>
                <w:szCs w:val="21"/>
              </w:rPr>
            </w:pPr>
          </w:p>
        </w:tc>
        <w:tc>
          <w:tcPr>
            <w:tcW w:w="784" w:type="dxa"/>
            <w:vMerge w:val="continue"/>
            <w:noWrap w:val="0"/>
            <w:vAlign w:val="top"/>
          </w:tcPr>
          <w:p w14:paraId="17308EB6">
            <w:pPr>
              <w:widowControl/>
              <w:spacing w:line="360" w:lineRule="auto"/>
              <w:rPr>
                <w:rFonts w:ascii="宋体" w:cs="Arial"/>
                <w:bCs/>
                <w:szCs w:val="21"/>
              </w:rPr>
            </w:pPr>
          </w:p>
        </w:tc>
        <w:tc>
          <w:tcPr>
            <w:tcW w:w="785" w:type="dxa"/>
            <w:vMerge w:val="continue"/>
            <w:noWrap w:val="0"/>
            <w:vAlign w:val="top"/>
          </w:tcPr>
          <w:p w14:paraId="14510380">
            <w:pPr>
              <w:widowControl/>
              <w:spacing w:line="360" w:lineRule="auto"/>
              <w:rPr>
                <w:rFonts w:ascii="宋体" w:cs="Arial"/>
                <w:bCs/>
                <w:szCs w:val="21"/>
              </w:rPr>
            </w:pPr>
          </w:p>
        </w:tc>
        <w:tc>
          <w:tcPr>
            <w:tcW w:w="784" w:type="dxa"/>
            <w:vMerge w:val="continue"/>
            <w:noWrap w:val="0"/>
            <w:vAlign w:val="top"/>
          </w:tcPr>
          <w:p w14:paraId="6F390B6A">
            <w:pPr>
              <w:widowControl/>
              <w:spacing w:line="360" w:lineRule="auto"/>
              <w:rPr>
                <w:rFonts w:ascii="宋体" w:cs="Arial"/>
                <w:bCs/>
                <w:szCs w:val="21"/>
              </w:rPr>
            </w:pPr>
          </w:p>
        </w:tc>
        <w:tc>
          <w:tcPr>
            <w:tcW w:w="784" w:type="dxa"/>
            <w:vMerge w:val="continue"/>
            <w:noWrap w:val="0"/>
            <w:vAlign w:val="top"/>
          </w:tcPr>
          <w:p w14:paraId="52A2770B">
            <w:pPr>
              <w:widowControl/>
              <w:spacing w:line="360" w:lineRule="auto"/>
              <w:rPr>
                <w:rFonts w:ascii="宋体" w:cs="Arial"/>
                <w:bCs/>
                <w:szCs w:val="21"/>
              </w:rPr>
            </w:pPr>
          </w:p>
        </w:tc>
        <w:tc>
          <w:tcPr>
            <w:tcW w:w="785" w:type="dxa"/>
            <w:vMerge w:val="continue"/>
            <w:noWrap w:val="0"/>
            <w:vAlign w:val="top"/>
          </w:tcPr>
          <w:p w14:paraId="384B779A">
            <w:pPr>
              <w:widowControl/>
              <w:spacing w:line="360" w:lineRule="auto"/>
              <w:rPr>
                <w:rFonts w:ascii="宋体" w:cs="Arial"/>
                <w:bCs/>
                <w:szCs w:val="21"/>
              </w:rPr>
            </w:pPr>
          </w:p>
        </w:tc>
      </w:tr>
      <w:tr w14:paraId="3726D2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69" w:hRule="exact"/>
        </w:trPr>
        <w:tc>
          <w:tcPr>
            <w:tcW w:w="2520" w:type="dxa"/>
            <w:tcBorders>
              <w:bottom w:val="single" w:color="auto" w:sz="8" w:space="0"/>
            </w:tcBorders>
            <w:noWrap w:val="0"/>
            <w:vAlign w:val="top"/>
          </w:tcPr>
          <w:p w14:paraId="1695362A">
            <w:pPr>
              <w:spacing w:line="360" w:lineRule="auto"/>
              <w:jc w:val="left"/>
              <w:rPr>
                <w:rFonts w:ascii="宋体" w:cs="Arial"/>
                <w:b/>
                <w:bCs/>
                <w:szCs w:val="21"/>
              </w:rPr>
            </w:pPr>
            <w:r>
              <w:rPr>
                <w:rFonts w:hint="eastAsia" w:ascii="宋体" w:cs="Arial"/>
                <w:bCs/>
                <w:szCs w:val="21"/>
              </w:rPr>
              <w:t>β</w:t>
            </w:r>
            <w:r>
              <w:rPr>
                <w:rFonts w:ascii="宋体" w:hAnsi="宋体" w:cs="Arial"/>
                <w:bCs/>
                <w:szCs w:val="21"/>
              </w:rPr>
              <w:t xml:space="preserve">=   </w:t>
            </w:r>
            <w:r>
              <w:rPr>
                <w:rFonts w:ascii="宋体" w:hAnsi="宋体"/>
              </w:rPr>
              <w:t>%</w:t>
            </w:r>
          </w:p>
        </w:tc>
        <w:tc>
          <w:tcPr>
            <w:tcW w:w="720" w:type="dxa"/>
            <w:tcBorders>
              <w:bottom w:val="single" w:color="auto" w:sz="8" w:space="0"/>
            </w:tcBorders>
            <w:noWrap w:val="0"/>
            <w:vAlign w:val="top"/>
          </w:tcPr>
          <w:p w14:paraId="0E2AB4BD">
            <w:pPr>
              <w:spacing w:line="360" w:lineRule="auto"/>
              <w:jc w:val="center"/>
              <w:rPr>
                <w:rFonts w:ascii="宋体" w:cs="Arial"/>
                <w:b/>
                <w:bCs/>
                <w:szCs w:val="21"/>
              </w:rPr>
            </w:pPr>
          </w:p>
        </w:tc>
        <w:tc>
          <w:tcPr>
            <w:tcW w:w="784" w:type="dxa"/>
            <w:vMerge w:val="continue"/>
            <w:tcBorders>
              <w:bottom w:val="single" w:color="auto" w:sz="8" w:space="0"/>
            </w:tcBorders>
            <w:noWrap w:val="0"/>
            <w:vAlign w:val="top"/>
          </w:tcPr>
          <w:p w14:paraId="4BDA7B51">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1612CDB0">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61B84153">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78DB3B9B">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2D778825">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622CB621">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1AD281F3">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76090770">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7E8BAD0F">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354F7737">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40A4C04B">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2777CC3F">
            <w:pPr>
              <w:widowControl/>
              <w:spacing w:line="360" w:lineRule="auto"/>
              <w:rPr>
                <w:rFonts w:ascii="宋体" w:cs="Arial"/>
                <w:bCs/>
                <w:szCs w:val="21"/>
              </w:rPr>
            </w:pPr>
          </w:p>
        </w:tc>
        <w:tc>
          <w:tcPr>
            <w:tcW w:w="784" w:type="dxa"/>
            <w:vMerge w:val="continue"/>
            <w:tcBorders>
              <w:bottom w:val="single" w:color="auto" w:sz="8" w:space="0"/>
            </w:tcBorders>
            <w:noWrap w:val="0"/>
            <w:vAlign w:val="top"/>
          </w:tcPr>
          <w:p w14:paraId="59ED1D04">
            <w:pPr>
              <w:widowControl/>
              <w:spacing w:line="360" w:lineRule="auto"/>
              <w:rPr>
                <w:rFonts w:ascii="宋体" w:cs="Arial"/>
                <w:bCs/>
                <w:szCs w:val="21"/>
              </w:rPr>
            </w:pPr>
          </w:p>
        </w:tc>
        <w:tc>
          <w:tcPr>
            <w:tcW w:w="785" w:type="dxa"/>
            <w:vMerge w:val="continue"/>
            <w:tcBorders>
              <w:bottom w:val="single" w:color="auto" w:sz="8" w:space="0"/>
            </w:tcBorders>
            <w:noWrap w:val="0"/>
            <w:vAlign w:val="top"/>
          </w:tcPr>
          <w:p w14:paraId="56009F49">
            <w:pPr>
              <w:widowControl/>
              <w:spacing w:line="360" w:lineRule="auto"/>
              <w:rPr>
                <w:rFonts w:ascii="宋体" w:cs="Arial"/>
                <w:bCs/>
                <w:szCs w:val="21"/>
              </w:rPr>
            </w:pPr>
          </w:p>
        </w:tc>
      </w:tr>
    </w:tbl>
    <w:p w14:paraId="18E9866A">
      <w:pPr>
        <w:tabs>
          <w:tab w:val="left" w:pos="4680"/>
        </w:tabs>
        <w:spacing w:before="78" w:beforeLines="25"/>
        <w:rPr>
          <w:rFonts w:ascii="宋体" w:cs="Arial"/>
        </w:rPr>
      </w:pPr>
      <w:r>
        <w:rPr>
          <w:rFonts w:hint="eastAsia" w:ascii="宋体" w:hAnsi="宋体" w:cs="Arial"/>
        </w:rPr>
        <w:t>评标委员会全体成员</w:t>
      </w:r>
      <w:r>
        <w:rPr>
          <w:rFonts w:hint="eastAsia" w:ascii="宋体" w:hAnsi="宋体" w:cs="Arial"/>
          <w:szCs w:val="21"/>
        </w:rPr>
        <w:t>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u w:val="single"/>
        </w:rPr>
        <w:t xml:space="preserve">                                 </w:t>
      </w:r>
      <w:r>
        <w:rPr>
          <w:rFonts w:ascii="宋体" w:hAnsi="宋体" w:cs="Arial"/>
        </w:rPr>
        <w:t xml:space="preserve">         </w:t>
      </w:r>
      <w:r>
        <w:rPr>
          <w:rFonts w:hint="eastAsia" w:ascii="宋体" w:hAnsi="宋体" w:cs="Arial"/>
        </w:rPr>
        <w:t>日</w:t>
      </w:r>
      <w:r>
        <w:rPr>
          <w:rFonts w:ascii="宋体" w:hAnsi="宋体" w:cs="Arial"/>
        </w:rPr>
        <w:t xml:space="preserve">  </w:t>
      </w:r>
      <w:r>
        <w:rPr>
          <w:rFonts w:hint="eastAsia" w:ascii="宋体" w:hAnsi="宋体" w:cs="Arial"/>
        </w:rPr>
        <w:t>期：</w:t>
      </w:r>
      <w:r>
        <w:rPr>
          <w:rFonts w:ascii="宋体" w:hAnsi="宋体" w:cs="Arial"/>
          <w:u w:val="single"/>
        </w:rPr>
        <w:t xml:space="preserve">     </w:t>
      </w:r>
      <w:r>
        <w:rPr>
          <w:rFonts w:hint="eastAsia" w:ascii="宋体" w:hAnsi="宋体" w:cs="Arial"/>
        </w:rPr>
        <w:t>年</w:t>
      </w:r>
      <w:r>
        <w:rPr>
          <w:rFonts w:ascii="宋体" w:hAnsi="宋体" w:cs="Arial"/>
          <w:u w:val="single"/>
        </w:rPr>
        <w:t xml:space="preserve">   </w:t>
      </w:r>
      <w:r>
        <w:rPr>
          <w:rFonts w:hint="eastAsia" w:ascii="宋体" w:hAnsi="宋体" w:cs="Arial"/>
        </w:rPr>
        <w:t>月</w:t>
      </w:r>
      <w:r>
        <w:rPr>
          <w:rFonts w:ascii="宋体" w:hAnsi="宋体" w:cs="Arial"/>
          <w:u w:val="single"/>
        </w:rPr>
        <w:t xml:space="preserve">   </w:t>
      </w:r>
      <w:r>
        <w:rPr>
          <w:rFonts w:hint="eastAsia" w:ascii="宋体" w:hAnsi="宋体" w:cs="Arial"/>
        </w:rPr>
        <w:t>日</w:t>
      </w:r>
    </w:p>
    <w:p w14:paraId="09D55786">
      <w:pPr>
        <w:spacing w:line="360" w:lineRule="auto"/>
        <w:rPr>
          <w:rFonts w:ascii="宋体" w:cs="Arial"/>
          <w:bCs/>
          <w:szCs w:val="21"/>
        </w:rPr>
      </w:pPr>
      <w:r>
        <w:rPr>
          <w:rFonts w:hint="eastAsia" w:ascii="宋体" w:hAnsi="宋体" w:cs="Arial"/>
        </w:rPr>
        <w:t>备注：</w:t>
      </w:r>
      <w:r>
        <w:rPr>
          <w:rFonts w:ascii="宋体" w:hAnsi="宋体" w:cs="Arial"/>
        </w:rPr>
        <w:t>1</w:t>
      </w:r>
      <w:r>
        <w:rPr>
          <w:rFonts w:hint="eastAsia" w:ascii="宋体" w:hAnsi="宋体" w:cs="Arial"/>
        </w:rPr>
        <w:t>、</w:t>
      </w:r>
      <w:r>
        <w:rPr>
          <w:rFonts w:hint="eastAsia" w:ascii="宋体" w:cs="Arial"/>
          <w:bCs/>
          <w:szCs w:val="21"/>
        </w:rPr>
        <w:t>β</w:t>
      </w:r>
      <w:r>
        <w:rPr>
          <w:rFonts w:hint="eastAsia" w:ascii="宋体" w:hAnsi="宋体" w:cs="Arial"/>
          <w:bCs/>
          <w:szCs w:val="21"/>
        </w:rPr>
        <w:t>在区间内时，采用内插法计算得分。</w:t>
      </w:r>
    </w:p>
    <w:p w14:paraId="072E80E9">
      <w:pPr>
        <w:tabs>
          <w:tab w:val="left" w:pos="4680"/>
        </w:tabs>
        <w:spacing w:after="156" w:afterLines="50"/>
        <w:ind w:left="991" w:leftChars="321" w:hanging="317" w:hangingChars="151"/>
        <w:rPr>
          <w:rFonts w:ascii="宋体" w:cs="Arial"/>
        </w:rPr>
      </w:pPr>
      <w:r>
        <w:rPr>
          <w:rFonts w:ascii="宋体" w:hAnsi="宋体" w:cs="Arial"/>
        </w:rPr>
        <w:t>2</w:t>
      </w:r>
      <w:r>
        <w:rPr>
          <w:rFonts w:hint="eastAsia" w:ascii="宋体" w:hAnsi="宋体" w:cs="Arial"/>
        </w:rPr>
        <w:t>、采用分项报价分别评分的，每个分项报价的评分分别使用一张本表格进行评分。β值及</w:t>
      </w:r>
      <w:r>
        <w:rPr>
          <w:rFonts w:hint="eastAsia" w:ascii="宋体" w:hAnsi="宋体" w:cs="Arial"/>
          <w:szCs w:val="21"/>
        </w:rPr>
        <w:t>得分计算保留小数点后两位，小数点后第三位四舍五入。</w:t>
      </w:r>
      <w:r>
        <w:rPr>
          <w:rFonts w:hint="eastAsia" w:ascii="宋体" w:hAnsi="宋体" w:cs="Arial"/>
        </w:rPr>
        <w:t>招标人应参照本表格式另行制订投标报价评审汇总表供投标报价评分结果汇总使用。相应地，招标人应当调整第八章“投标文件格式”中“投标函”的格式，投标函中应分别列出投标总报价以及各个分项的报价。</w:t>
      </w:r>
    </w:p>
    <w:p w14:paraId="1E23B171">
      <w:pPr>
        <w:pStyle w:val="105"/>
        <w:adjustRightInd w:val="0"/>
        <w:snapToGrid w:val="0"/>
        <w:spacing w:before="156" w:after="156"/>
        <w:outlineLvl w:val="1"/>
      </w:pPr>
      <w:r>
        <w:br w:type="page"/>
      </w:r>
      <w:bookmarkStart w:id="656" w:name="_Toc490331645"/>
      <w:bookmarkStart w:id="657" w:name="_Toc483680598"/>
      <w:bookmarkStart w:id="658" w:name="_Toc489280161"/>
      <w:bookmarkStart w:id="659" w:name="_Toc226046995"/>
      <w:bookmarkStart w:id="660" w:name="_Toc486580354"/>
      <w:bookmarkStart w:id="661" w:name="_Toc497456864"/>
      <w:bookmarkStart w:id="662" w:name="_Toc496167055"/>
      <w:bookmarkStart w:id="663" w:name="_Toc490331646"/>
      <w:bookmarkStart w:id="664" w:name="_Toc489280162"/>
      <w:bookmarkStart w:id="665" w:name="_Toc486580355"/>
      <w:bookmarkStart w:id="666" w:name="_Toc483680599"/>
      <w:r>
        <w:rPr>
          <w:rFonts w:hint="eastAsia"/>
        </w:rPr>
        <w:t>附表</w:t>
      </w:r>
      <w:r>
        <w:t>11</w:t>
      </w:r>
      <w:r>
        <w:rPr>
          <w:rFonts w:hint="eastAsia"/>
        </w:rPr>
        <w:t>：信誉评审记录表</w:t>
      </w:r>
      <w:bookmarkEnd w:id="656"/>
      <w:bookmarkEnd w:id="657"/>
      <w:bookmarkEnd w:id="658"/>
      <w:bookmarkEnd w:id="659"/>
      <w:bookmarkEnd w:id="660"/>
      <w:bookmarkEnd w:id="661"/>
      <w:bookmarkEnd w:id="662"/>
    </w:p>
    <w:p w14:paraId="1A228965">
      <w:pPr>
        <w:spacing w:after="156" w:afterLines="50" w:line="360" w:lineRule="exact"/>
        <w:jc w:val="center"/>
        <w:rPr>
          <w:rFonts w:ascii="宋体" w:hAnsi="宋体" w:cs="Arial"/>
          <w:b/>
          <w:bCs/>
          <w:sz w:val="28"/>
          <w:szCs w:val="28"/>
        </w:rPr>
      </w:pPr>
      <w:bookmarkStart w:id="667" w:name="OLE_LINK112"/>
      <w:r>
        <w:rPr>
          <w:rFonts w:hint="eastAsia" w:ascii="宋体" w:hAnsi="宋体" w:cs="Arial"/>
          <w:b/>
          <w:bCs/>
          <w:sz w:val="28"/>
          <w:szCs w:val="28"/>
        </w:rPr>
        <w:t>信誉评审</w:t>
      </w:r>
      <w:bookmarkEnd w:id="667"/>
      <w:r>
        <w:rPr>
          <w:rFonts w:hint="eastAsia" w:ascii="宋体" w:hAnsi="宋体" w:cs="Arial"/>
          <w:b/>
          <w:bCs/>
          <w:sz w:val="28"/>
          <w:szCs w:val="28"/>
        </w:rPr>
        <w:t>记录表</w:t>
      </w:r>
      <w:bookmarkStart w:id="668" w:name="_Hlk164411436"/>
      <w:r>
        <w:rPr>
          <w:rFonts w:hint="eastAsia" w:ascii="宋体" w:hAnsi="宋体" w:cs="Arial"/>
          <w:b/>
          <w:bCs/>
          <w:sz w:val="28"/>
          <w:szCs w:val="28"/>
        </w:rPr>
        <w:t>（标准分100，分值代码为D）</w:t>
      </w:r>
      <w:bookmarkEnd w:id="668"/>
    </w:p>
    <w:p w14:paraId="74460E29">
      <w:pPr>
        <w:spacing w:after="78" w:afterLines="25"/>
        <w:rPr>
          <w:rFonts w:ascii="宋体" w:cs="Arial"/>
          <w:bCs/>
          <w:szCs w:val="21"/>
        </w:rPr>
      </w:pPr>
      <w:r>
        <w:rPr>
          <w:rFonts w:hint="eastAsia" w:ascii="宋体" w:hAnsi="宋体" w:cs="Arial"/>
          <w:bCs/>
          <w:szCs w:val="21"/>
        </w:rPr>
        <w:t>工程名称：</w:t>
      </w:r>
      <w:r>
        <w:rPr>
          <w:rFonts w:ascii="宋体" w:hAnsi="宋体" w:cs="Arial"/>
          <w:bCs/>
          <w:szCs w:val="21"/>
          <w:u w:val="single"/>
        </w:rPr>
        <w:t xml:space="preserve">                             </w:t>
      </w:r>
    </w:p>
    <w:tbl>
      <w:tblPr>
        <w:tblStyle w:val="42"/>
        <w:tblW w:w="1404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7"/>
        <w:gridCol w:w="3402"/>
        <w:gridCol w:w="3969"/>
        <w:gridCol w:w="8"/>
        <w:gridCol w:w="984"/>
        <w:gridCol w:w="8"/>
        <w:gridCol w:w="701"/>
        <w:gridCol w:w="8"/>
        <w:gridCol w:w="701"/>
        <w:gridCol w:w="8"/>
        <w:gridCol w:w="700"/>
        <w:gridCol w:w="8"/>
        <w:gridCol w:w="737"/>
        <w:gridCol w:w="8"/>
        <w:gridCol w:w="701"/>
        <w:gridCol w:w="8"/>
        <w:gridCol w:w="806"/>
        <w:gridCol w:w="8"/>
        <w:gridCol w:w="701"/>
        <w:gridCol w:w="8"/>
      </w:tblGrid>
      <w:tr w14:paraId="368421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8" w:type="dxa"/>
          <w:cantSplit/>
          <w:trHeight w:val="368" w:hRule="atLeast"/>
          <w:tblHeader/>
        </w:trPr>
        <w:tc>
          <w:tcPr>
            <w:tcW w:w="567" w:type="dxa"/>
            <w:vMerge w:val="restart"/>
            <w:tcBorders>
              <w:top w:val="single" w:color="auto" w:sz="4" w:space="0"/>
              <w:bottom w:val="single" w:color="auto" w:sz="4" w:space="0"/>
              <w:right w:val="single" w:color="auto" w:sz="4" w:space="0"/>
            </w:tcBorders>
            <w:noWrap w:val="0"/>
            <w:vAlign w:val="center"/>
          </w:tcPr>
          <w:p w14:paraId="6F5EB9E1">
            <w:pPr>
              <w:spacing w:before="78" w:beforeLines="25" w:after="78" w:afterLines="25"/>
              <w:jc w:val="center"/>
              <w:rPr>
                <w:rFonts w:ascii="宋体" w:cs="Arial"/>
                <w:szCs w:val="21"/>
              </w:rPr>
            </w:pPr>
            <w:r>
              <w:rPr>
                <w:rFonts w:hint="eastAsia" w:ascii="宋体" w:hAnsi="宋体" w:cs="Arial"/>
                <w:szCs w:val="21"/>
              </w:rPr>
              <w:t>序号</w:t>
            </w:r>
          </w:p>
        </w:tc>
        <w:tc>
          <w:tcPr>
            <w:tcW w:w="3402" w:type="dxa"/>
            <w:vMerge w:val="restart"/>
            <w:tcBorders>
              <w:top w:val="single" w:color="auto" w:sz="4" w:space="0"/>
              <w:left w:val="single" w:color="auto" w:sz="4" w:space="0"/>
              <w:bottom w:val="single" w:color="auto" w:sz="4" w:space="0"/>
              <w:right w:val="single" w:color="auto" w:sz="4" w:space="0"/>
            </w:tcBorders>
            <w:noWrap w:val="0"/>
            <w:vAlign w:val="center"/>
          </w:tcPr>
          <w:p w14:paraId="74CD5551">
            <w:pPr>
              <w:spacing w:before="78" w:beforeLines="25" w:after="78" w:afterLines="25"/>
              <w:jc w:val="center"/>
              <w:rPr>
                <w:rFonts w:ascii="宋体" w:cs="Arial"/>
                <w:szCs w:val="21"/>
              </w:rPr>
            </w:pPr>
            <w:r>
              <w:rPr>
                <w:rFonts w:hint="eastAsia" w:ascii="宋体" w:hAnsi="宋体" w:cs="Arial"/>
                <w:szCs w:val="21"/>
              </w:rPr>
              <w:t>评分因素</w:t>
            </w:r>
          </w:p>
        </w:tc>
        <w:tc>
          <w:tcPr>
            <w:tcW w:w="3969" w:type="dxa"/>
            <w:vMerge w:val="restart"/>
            <w:tcBorders>
              <w:top w:val="single" w:color="auto" w:sz="4" w:space="0"/>
              <w:left w:val="single" w:color="auto" w:sz="4" w:space="0"/>
            </w:tcBorders>
            <w:noWrap w:val="0"/>
            <w:vAlign w:val="center"/>
          </w:tcPr>
          <w:p w14:paraId="38981381">
            <w:pPr>
              <w:spacing w:before="78" w:beforeLines="25" w:after="78" w:afterLines="25"/>
              <w:jc w:val="center"/>
              <w:rPr>
                <w:rFonts w:ascii="宋体" w:cs="Arial"/>
                <w:szCs w:val="21"/>
              </w:rPr>
            </w:pPr>
            <w:r>
              <w:rPr>
                <w:rFonts w:hint="eastAsia" w:ascii="宋体" w:hAnsi="宋体" w:cs="Arial"/>
                <w:szCs w:val="21"/>
              </w:rPr>
              <w:t>评分标准</w:t>
            </w:r>
          </w:p>
        </w:tc>
        <w:tc>
          <w:tcPr>
            <w:tcW w:w="992" w:type="dxa"/>
            <w:gridSpan w:val="2"/>
            <w:vMerge w:val="restart"/>
            <w:tcBorders>
              <w:top w:val="single" w:color="auto" w:sz="4" w:space="0"/>
              <w:left w:val="single" w:color="auto" w:sz="4" w:space="0"/>
              <w:right w:val="single" w:color="auto" w:sz="4" w:space="0"/>
            </w:tcBorders>
            <w:noWrap w:val="0"/>
            <w:vAlign w:val="center"/>
          </w:tcPr>
          <w:p w14:paraId="7BBDA333">
            <w:pPr>
              <w:widowControl/>
              <w:jc w:val="center"/>
              <w:rPr>
                <w:rFonts w:ascii="宋体" w:cs="Arial"/>
                <w:szCs w:val="20"/>
              </w:rPr>
            </w:pPr>
            <w:r>
              <w:rPr>
                <w:rFonts w:hint="eastAsia" w:ascii="宋体" w:hAnsi="宋体" w:cs="Arial"/>
                <w:szCs w:val="20"/>
              </w:rPr>
              <w:t>标准分</w:t>
            </w:r>
          </w:p>
        </w:tc>
        <w:tc>
          <w:tcPr>
            <w:tcW w:w="5103" w:type="dxa"/>
            <w:gridSpan w:val="14"/>
            <w:tcBorders>
              <w:top w:val="single" w:color="auto" w:sz="4" w:space="0"/>
              <w:left w:val="single" w:color="auto" w:sz="4" w:space="0"/>
              <w:bottom w:val="single" w:color="auto" w:sz="4" w:space="0"/>
            </w:tcBorders>
            <w:noWrap w:val="0"/>
            <w:vAlign w:val="center"/>
          </w:tcPr>
          <w:p w14:paraId="3EB78BB6">
            <w:pPr>
              <w:widowControl/>
              <w:jc w:val="center"/>
              <w:rPr>
                <w:rFonts w:ascii="宋体" w:cs="Arial"/>
                <w:szCs w:val="21"/>
              </w:rPr>
            </w:pPr>
            <w:r>
              <w:rPr>
                <w:rFonts w:hint="eastAsia" w:ascii="宋体" w:hAnsi="宋体" w:cs="Arial"/>
                <w:szCs w:val="20"/>
              </w:rPr>
              <w:t>投标人名称</w:t>
            </w:r>
            <w:r>
              <w:rPr>
                <w:rFonts w:hint="eastAsia" w:ascii="宋体" w:hAnsi="宋体" w:cs="Arial"/>
                <w:szCs w:val="21"/>
              </w:rPr>
              <w:t>及其得分</w:t>
            </w:r>
          </w:p>
        </w:tc>
      </w:tr>
      <w:tr w14:paraId="2943BE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8" w:type="dxa"/>
          <w:cantSplit/>
          <w:trHeight w:val="361" w:hRule="atLeast"/>
          <w:tblHeader/>
        </w:trPr>
        <w:tc>
          <w:tcPr>
            <w:tcW w:w="567" w:type="dxa"/>
            <w:vMerge w:val="continue"/>
            <w:tcBorders>
              <w:top w:val="single" w:color="auto" w:sz="4" w:space="0"/>
              <w:bottom w:val="single" w:color="auto" w:sz="4" w:space="0"/>
              <w:right w:val="single" w:color="auto" w:sz="4" w:space="0"/>
            </w:tcBorders>
            <w:noWrap w:val="0"/>
            <w:vAlign w:val="center"/>
          </w:tcPr>
          <w:p w14:paraId="399A2F79">
            <w:pPr>
              <w:spacing w:before="78" w:beforeLines="25" w:after="78" w:afterLines="25"/>
              <w:jc w:val="center"/>
              <w:rPr>
                <w:rFonts w:ascii="宋体" w:cs="Arial"/>
                <w:szCs w:val="21"/>
              </w:rPr>
            </w:pPr>
          </w:p>
        </w:tc>
        <w:tc>
          <w:tcPr>
            <w:tcW w:w="3402" w:type="dxa"/>
            <w:vMerge w:val="continue"/>
            <w:tcBorders>
              <w:top w:val="single" w:color="auto" w:sz="4" w:space="0"/>
              <w:left w:val="single" w:color="auto" w:sz="4" w:space="0"/>
              <w:bottom w:val="single" w:color="auto" w:sz="4" w:space="0"/>
              <w:right w:val="single" w:color="auto" w:sz="4" w:space="0"/>
            </w:tcBorders>
            <w:noWrap w:val="0"/>
            <w:vAlign w:val="center"/>
          </w:tcPr>
          <w:p w14:paraId="7C135FEB">
            <w:pPr>
              <w:spacing w:before="78" w:beforeLines="25" w:after="78" w:afterLines="25"/>
              <w:jc w:val="center"/>
              <w:rPr>
                <w:rFonts w:ascii="宋体" w:cs="Arial"/>
                <w:szCs w:val="21"/>
              </w:rPr>
            </w:pPr>
          </w:p>
        </w:tc>
        <w:tc>
          <w:tcPr>
            <w:tcW w:w="3969" w:type="dxa"/>
            <w:vMerge w:val="continue"/>
            <w:tcBorders>
              <w:left w:val="single" w:color="auto" w:sz="4" w:space="0"/>
              <w:bottom w:val="single" w:color="auto" w:sz="4" w:space="0"/>
              <w:right w:val="single" w:color="auto" w:sz="4" w:space="0"/>
            </w:tcBorders>
            <w:noWrap w:val="0"/>
            <w:vAlign w:val="center"/>
          </w:tcPr>
          <w:p w14:paraId="02192461">
            <w:pPr>
              <w:spacing w:before="78" w:beforeLines="25" w:after="78" w:afterLines="25"/>
              <w:jc w:val="center"/>
              <w:rPr>
                <w:rFonts w:ascii="宋体" w:cs="Arial"/>
                <w:szCs w:val="21"/>
              </w:rPr>
            </w:pPr>
          </w:p>
        </w:tc>
        <w:tc>
          <w:tcPr>
            <w:tcW w:w="992" w:type="dxa"/>
            <w:gridSpan w:val="2"/>
            <w:vMerge w:val="continue"/>
            <w:tcBorders>
              <w:left w:val="single" w:color="auto" w:sz="4" w:space="0"/>
              <w:bottom w:val="single" w:color="auto" w:sz="4" w:space="0"/>
              <w:right w:val="single" w:color="auto" w:sz="4" w:space="0"/>
            </w:tcBorders>
            <w:noWrap w:val="0"/>
            <w:vAlign w:val="top"/>
          </w:tcPr>
          <w:p w14:paraId="4F36DFDE">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top"/>
          </w:tcPr>
          <w:p w14:paraId="4465C5D2">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top"/>
          </w:tcPr>
          <w:p w14:paraId="3148B729">
            <w:pPr>
              <w:spacing w:before="78" w:beforeLines="25" w:after="78" w:afterLines="25"/>
              <w:jc w:val="center"/>
              <w:rPr>
                <w:rFonts w:ascii="宋体" w:cs="Arial"/>
                <w:szCs w:val="21"/>
              </w:rPr>
            </w:pPr>
          </w:p>
        </w:tc>
        <w:tc>
          <w:tcPr>
            <w:tcW w:w="708" w:type="dxa"/>
            <w:gridSpan w:val="2"/>
            <w:tcBorders>
              <w:top w:val="single" w:color="auto" w:sz="4" w:space="0"/>
              <w:left w:val="single" w:color="auto" w:sz="4" w:space="0"/>
              <w:bottom w:val="single" w:color="auto" w:sz="4" w:space="0"/>
              <w:right w:val="single" w:color="auto" w:sz="4" w:space="0"/>
            </w:tcBorders>
            <w:noWrap w:val="0"/>
            <w:vAlign w:val="top"/>
          </w:tcPr>
          <w:p w14:paraId="5E42BBE7">
            <w:pPr>
              <w:spacing w:before="78" w:beforeLines="25" w:after="78" w:afterLines="25"/>
              <w:jc w:val="center"/>
              <w:rPr>
                <w:rFonts w:ascii="宋体" w:cs="Arial"/>
                <w:szCs w:val="21"/>
              </w:rPr>
            </w:pPr>
          </w:p>
        </w:tc>
        <w:tc>
          <w:tcPr>
            <w:tcW w:w="745" w:type="dxa"/>
            <w:gridSpan w:val="2"/>
            <w:tcBorders>
              <w:top w:val="single" w:color="auto" w:sz="4" w:space="0"/>
              <w:left w:val="single" w:color="auto" w:sz="4" w:space="0"/>
              <w:bottom w:val="single" w:color="auto" w:sz="4" w:space="0"/>
              <w:right w:val="single" w:color="auto" w:sz="4" w:space="0"/>
            </w:tcBorders>
            <w:noWrap w:val="0"/>
            <w:vAlign w:val="top"/>
          </w:tcPr>
          <w:p w14:paraId="2DDD22F9">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top"/>
          </w:tcPr>
          <w:p w14:paraId="3A1C21EF">
            <w:pPr>
              <w:spacing w:before="78" w:beforeLines="25" w:after="78" w:afterLines="25"/>
              <w:jc w:val="center"/>
              <w:rPr>
                <w:rFonts w:ascii="宋体" w:cs="Arial"/>
                <w:szCs w:val="21"/>
              </w:rPr>
            </w:pPr>
          </w:p>
        </w:tc>
        <w:tc>
          <w:tcPr>
            <w:tcW w:w="814" w:type="dxa"/>
            <w:gridSpan w:val="2"/>
            <w:tcBorders>
              <w:top w:val="single" w:color="auto" w:sz="4" w:space="0"/>
              <w:left w:val="single" w:color="auto" w:sz="4" w:space="0"/>
              <w:bottom w:val="single" w:color="auto" w:sz="4" w:space="0"/>
              <w:right w:val="single" w:color="auto" w:sz="4" w:space="0"/>
            </w:tcBorders>
            <w:noWrap w:val="0"/>
            <w:vAlign w:val="top"/>
          </w:tcPr>
          <w:p w14:paraId="74089975">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tcBorders>
            <w:noWrap w:val="0"/>
            <w:vAlign w:val="top"/>
          </w:tcPr>
          <w:p w14:paraId="522AFD76">
            <w:pPr>
              <w:spacing w:before="78" w:beforeLines="25" w:after="78" w:afterLines="25"/>
              <w:jc w:val="center"/>
              <w:rPr>
                <w:rFonts w:ascii="宋体" w:cs="Arial"/>
                <w:szCs w:val="21"/>
              </w:rPr>
            </w:pPr>
          </w:p>
        </w:tc>
      </w:tr>
      <w:tr w14:paraId="715C7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8" w:type="dxa"/>
          <w:cantSplit/>
          <w:trHeight w:val="834" w:hRule="exact"/>
        </w:trPr>
        <w:tc>
          <w:tcPr>
            <w:tcW w:w="567" w:type="dxa"/>
            <w:tcBorders>
              <w:top w:val="single" w:color="auto" w:sz="4" w:space="0"/>
              <w:right w:val="single" w:color="auto" w:sz="4" w:space="0"/>
            </w:tcBorders>
            <w:noWrap w:val="0"/>
            <w:vAlign w:val="center"/>
          </w:tcPr>
          <w:p w14:paraId="64C0A81C">
            <w:pPr>
              <w:spacing w:before="78" w:beforeLines="25" w:after="78" w:afterLines="25"/>
              <w:jc w:val="center"/>
              <w:rPr>
                <w:rFonts w:ascii="宋体" w:cs="Arial"/>
                <w:szCs w:val="21"/>
              </w:rPr>
            </w:pPr>
            <w:r>
              <w:rPr>
                <w:rFonts w:ascii="宋体" w:hAnsi="宋体" w:cs="Arial"/>
                <w:szCs w:val="21"/>
              </w:rPr>
              <w:t>1</w:t>
            </w:r>
          </w:p>
        </w:tc>
        <w:tc>
          <w:tcPr>
            <w:tcW w:w="3402" w:type="dxa"/>
            <w:tcBorders>
              <w:top w:val="single" w:color="auto" w:sz="4" w:space="0"/>
              <w:left w:val="single" w:color="auto" w:sz="4" w:space="0"/>
              <w:right w:val="single" w:color="auto" w:sz="4" w:space="0"/>
            </w:tcBorders>
            <w:noWrap w:val="0"/>
            <w:vAlign w:val="center"/>
          </w:tcPr>
          <w:p w14:paraId="71B4099C">
            <w:pPr>
              <w:spacing w:before="78" w:beforeLines="25" w:after="78" w:afterLines="25"/>
              <w:rPr>
                <w:rFonts w:ascii="宋体" w:cs="Arial"/>
                <w:szCs w:val="21"/>
              </w:rPr>
            </w:pPr>
            <w:r>
              <w:rPr>
                <w:rFonts w:hint="eastAsia" w:ascii="宋体" w:hAnsi="宋体"/>
                <w:szCs w:val="21"/>
              </w:rPr>
              <w:t>投标人市场行为信用评价</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24C02F5C">
            <w:pPr>
              <w:spacing w:before="78" w:beforeLines="25" w:after="78" w:afterLines="25"/>
              <w:jc w:val="left"/>
              <w:rPr>
                <w:rFonts w:ascii="宋体" w:cs="Arial"/>
                <w:szCs w:val="21"/>
              </w:rPr>
            </w:pPr>
            <w:r>
              <w:rPr>
                <w:rFonts w:hint="eastAsia" w:ascii="宋体" w:hAnsi="宋体" w:cs="Arial"/>
                <w:szCs w:val="21"/>
              </w:rPr>
              <w:t>开标确认的投标人</w:t>
            </w:r>
          </w:p>
          <w:p w14:paraId="0F734058">
            <w:pPr>
              <w:spacing w:before="78" w:beforeLines="25" w:after="78" w:afterLines="25"/>
              <w:jc w:val="left"/>
              <w:rPr>
                <w:rFonts w:ascii="宋体" w:cs="Arial"/>
                <w:szCs w:val="21"/>
              </w:rPr>
            </w:pPr>
            <w:r>
              <w:rPr>
                <w:rFonts w:hint="eastAsia" w:ascii="宋体" w:hAnsi="宋体" w:cs="Arial"/>
                <w:szCs w:val="21"/>
              </w:rPr>
              <w:t>“企业市场行为信用评价分值”</w:t>
            </w:r>
            <w:r>
              <w:rPr>
                <w:rFonts w:hint="eastAsia" w:ascii="宋体" w:hAnsi="宋体"/>
                <w:szCs w:val="21"/>
              </w:rPr>
              <w:t>×</w:t>
            </w:r>
            <w:r>
              <w:rPr>
                <w:rFonts w:ascii="宋体" w:hAnsi="宋体"/>
                <w:szCs w:val="21"/>
                <w:u w:val="single"/>
              </w:rPr>
              <w:t xml:space="preserve">   </w:t>
            </w:r>
            <w:r>
              <w:rPr>
                <w:rFonts w:ascii="宋体" w:hAnsi="宋体"/>
                <w:szCs w:val="21"/>
              </w:rPr>
              <w:t>%</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14:paraId="4352A834">
            <w:pPr>
              <w:spacing w:before="78" w:beforeLines="25" w:after="78" w:afterLines="25"/>
              <w:jc w:val="center"/>
              <w:rPr>
                <w:rFonts w:ascii="宋体" w:cs="Arial"/>
                <w:szCs w:val="21"/>
              </w:rPr>
            </w:pPr>
            <w:r>
              <w:rPr>
                <w:rFonts w:hint="eastAsia" w:ascii="宋体" w:cs="Arial"/>
                <w:szCs w:val="21"/>
              </w:rPr>
              <w:t>1</w:t>
            </w:r>
            <w:r>
              <w:rPr>
                <w:rFonts w:ascii="宋体" w:cs="Arial"/>
                <w:szCs w:val="21"/>
              </w:rPr>
              <w:t>00</w:t>
            </w: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05EAB87D">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0FB008AC">
            <w:pPr>
              <w:spacing w:before="78" w:beforeLines="25" w:after="78" w:afterLines="25"/>
              <w:jc w:val="center"/>
              <w:rPr>
                <w:rFonts w:ascii="宋体" w:cs="Arial"/>
                <w:szCs w:val="21"/>
              </w:rPr>
            </w:pPr>
          </w:p>
        </w:tc>
        <w:tc>
          <w:tcPr>
            <w:tcW w:w="708" w:type="dxa"/>
            <w:gridSpan w:val="2"/>
            <w:tcBorders>
              <w:top w:val="single" w:color="auto" w:sz="4" w:space="0"/>
              <w:left w:val="single" w:color="auto" w:sz="4" w:space="0"/>
              <w:bottom w:val="single" w:color="auto" w:sz="4" w:space="0"/>
              <w:right w:val="single" w:color="auto" w:sz="4" w:space="0"/>
            </w:tcBorders>
            <w:noWrap w:val="0"/>
            <w:vAlign w:val="center"/>
          </w:tcPr>
          <w:p w14:paraId="7C612527">
            <w:pPr>
              <w:spacing w:before="78" w:beforeLines="25" w:after="78" w:afterLines="25"/>
              <w:jc w:val="center"/>
              <w:rPr>
                <w:rFonts w:ascii="宋体" w:cs="Arial"/>
                <w:szCs w:val="21"/>
              </w:rPr>
            </w:pPr>
          </w:p>
        </w:tc>
        <w:tc>
          <w:tcPr>
            <w:tcW w:w="745" w:type="dxa"/>
            <w:gridSpan w:val="2"/>
            <w:tcBorders>
              <w:top w:val="single" w:color="auto" w:sz="4" w:space="0"/>
              <w:left w:val="single" w:color="auto" w:sz="4" w:space="0"/>
              <w:bottom w:val="single" w:color="auto" w:sz="4" w:space="0"/>
              <w:right w:val="single" w:color="auto" w:sz="4" w:space="0"/>
            </w:tcBorders>
            <w:noWrap w:val="0"/>
            <w:vAlign w:val="center"/>
          </w:tcPr>
          <w:p w14:paraId="66C696A6">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3A138032">
            <w:pPr>
              <w:spacing w:before="78" w:beforeLines="25" w:after="78" w:afterLines="25"/>
              <w:jc w:val="center"/>
              <w:rPr>
                <w:rFonts w:ascii="宋体" w:cs="Arial"/>
                <w:szCs w:val="21"/>
              </w:rPr>
            </w:pPr>
          </w:p>
        </w:tc>
        <w:tc>
          <w:tcPr>
            <w:tcW w:w="814" w:type="dxa"/>
            <w:gridSpan w:val="2"/>
            <w:tcBorders>
              <w:top w:val="single" w:color="auto" w:sz="4" w:space="0"/>
              <w:left w:val="single" w:color="auto" w:sz="4" w:space="0"/>
              <w:bottom w:val="single" w:color="auto" w:sz="4" w:space="0"/>
              <w:right w:val="single" w:color="auto" w:sz="4" w:space="0"/>
            </w:tcBorders>
            <w:noWrap w:val="0"/>
            <w:vAlign w:val="center"/>
          </w:tcPr>
          <w:p w14:paraId="38441940">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tcBorders>
            <w:noWrap w:val="0"/>
            <w:vAlign w:val="center"/>
          </w:tcPr>
          <w:p w14:paraId="15718E9C">
            <w:pPr>
              <w:spacing w:before="78" w:beforeLines="25" w:after="78" w:afterLines="25"/>
              <w:jc w:val="center"/>
              <w:rPr>
                <w:rFonts w:ascii="宋体" w:cs="Arial"/>
                <w:szCs w:val="21"/>
              </w:rPr>
            </w:pPr>
          </w:p>
        </w:tc>
      </w:tr>
      <w:tr w14:paraId="68C4B9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8" w:type="dxa"/>
          <w:cantSplit/>
          <w:trHeight w:val="1020" w:hRule="atLeast"/>
        </w:trPr>
        <w:tc>
          <w:tcPr>
            <w:tcW w:w="567" w:type="dxa"/>
            <w:tcBorders>
              <w:top w:val="single" w:color="auto" w:sz="4" w:space="0"/>
              <w:right w:val="single" w:color="auto" w:sz="4" w:space="0"/>
            </w:tcBorders>
            <w:noWrap w:val="0"/>
            <w:vAlign w:val="center"/>
          </w:tcPr>
          <w:p w14:paraId="1A028710">
            <w:pPr>
              <w:spacing w:before="78" w:beforeLines="25" w:after="78" w:afterLines="25"/>
              <w:jc w:val="center"/>
              <w:rPr>
                <w:rFonts w:ascii="宋体"/>
                <w:szCs w:val="21"/>
              </w:rPr>
            </w:pPr>
            <w:r>
              <w:rPr>
                <w:rFonts w:ascii="宋体" w:hAnsi="宋体"/>
                <w:szCs w:val="21"/>
              </w:rPr>
              <w:t>2</w:t>
            </w:r>
          </w:p>
        </w:tc>
        <w:tc>
          <w:tcPr>
            <w:tcW w:w="3402" w:type="dxa"/>
            <w:tcBorders>
              <w:top w:val="single" w:color="auto" w:sz="4" w:space="0"/>
              <w:left w:val="single" w:color="auto" w:sz="4" w:space="0"/>
              <w:right w:val="single" w:color="auto" w:sz="4" w:space="0"/>
            </w:tcBorders>
            <w:noWrap w:val="0"/>
            <w:vAlign w:val="center"/>
          </w:tcPr>
          <w:p w14:paraId="09B5CEF6">
            <w:pPr>
              <w:rPr>
                <w:rFonts w:ascii="宋体"/>
                <w:szCs w:val="21"/>
              </w:rPr>
            </w:pPr>
            <w:r>
              <w:rPr>
                <w:rFonts w:hint="eastAsia" w:ascii="宋体" w:hAnsi="宋体"/>
                <w:szCs w:val="21"/>
              </w:rPr>
              <w:t>失信被执行人</w:t>
            </w:r>
          </w:p>
          <w:p w14:paraId="10D69F1F">
            <w:pPr>
              <w:rPr>
                <w:rFonts w:ascii="宋体"/>
                <w:szCs w:val="21"/>
              </w:rPr>
            </w:pPr>
            <w:r>
              <w:rPr>
                <w:rFonts w:hint="eastAsia" w:ascii="宋体" w:hAnsi="宋体"/>
                <w:szCs w:val="21"/>
              </w:rPr>
              <w:t>（适用限制性惩戒方式）</w:t>
            </w:r>
          </w:p>
        </w:tc>
        <w:tc>
          <w:tcPr>
            <w:tcW w:w="3969" w:type="dxa"/>
            <w:tcBorders>
              <w:top w:val="single" w:color="auto" w:sz="4" w:space="0"/>
              <w:left w:val="single" w:color="auto" w:sz="4" w:space="0"/>
              <w:right w:val="single" w:color="auto" w:sz="4" w:space="0"/>
            </w:tcBorders>
            <w:noWrap w:val="0"/>
            <w:vAlign w:val="center"/>
          </w:tcPr>
          <w:p w14:paraId="7DBB1B4C">
            <w:pPr>
              <w:spacing w:before="78" w:beforeLines="25" w:after="78" w:afterLines="25"/>
              <w:jc w:val="left"/>
              <w:rPr>
                <w:rFonts w:ascii="宋体"/>
                <w:szCs w:val="21"/>
              </w:rPr>
            </w:pPr>
            <w:r>
              <w:rPr>
                <w:rFonts w:hint="eastAsia" w:ascii="宋体" w:hAnsi="宋体"/>
                <w:szCs w:val="21"/>
              </w:rPr>
              <w:t>有</w:t>
            </w:r>
            <w:r>
              <w:rPr>
                <w:rFonts w:ascii="宋体" w:hAnsi="宋体"/>
                <w:szCs w:val="21"/>
              </w:rPr>
              <w:t>1</w:t>
            </w:r>
            <w:r>
              <w:rPr>
                <w:rFonts w:hint="eastAsia" w:ascii="宋体" w:hAnsi="宋体"/>
                <w:szCs w:val="21"/>
              </w:rPr>
              <w:t>条失信被执行记录的扣</w:t>
            </w:r>
            <w:r>
              <w:rPr>
                <w:rFonts w:ascii="宋体" w:hAnsi="宋体"/>
                <w:szCs w:val="21"/>
                <w:u w:val="single"/>
              </w:rPr>
              <w:t xml:space="preserve">    </w:t>
            </w:r>
            <w:r>
              <w:rPr>
                <w:rFonts w:hint="eastAsia" w:ascii="宋体" w:hAnsi="宋体"/>
                <w:szCs w:val="21"/>
              </w:rPr>
              <w:t>分；每增加</w:t>
            </w:r>
            <w:r>
              <w:rPr>
                <w:rFonts w:ascii="宋体" w:hAnsi="宋体"/>
                <w:szCs w:val="21"/>
              </w:rPr>
              <w:t>1</w:t>
            </w:r>
            <w:r>
              <w:rPr>
                <w:rFonts w:hint="eastAsia" w:ascii="宋体" w:hAnsi="宋体"/>
                <w:szCs w:val="21"/>
              </w:rPr>
              <w:t>条失信被执行记录的扣</w:t>
            </w:r>
            <w:r>
              <w:rPr>
                <w:rFonts w:ascii="宋体" w:hAnsi="宋体"/>
                <w:szCs w:val="21"/>
                <w:u w:val="single"/>
              </w:rPr>
              <w:t xml:space="preserve">    </w:t>
            </w:r>
            <w:r>
              <w:rPr>
                <w:rFonts w:hint="eastAsia" w:ascii="宋体" w:hAnsi="宋体"/>
                <w:szCs w:val="21"/>
              </w:rPr>
              <w:t>分，但最高扣分不得超过</w:t>
            </w:r>
            <w:r>
              <w:rPr>
                <w:rFonts w:ascii="宋体" w:hAnsi="宋体"/>
                <w:szCs w:val="21"/>
                <w:u w:val="single"/>
              </w:rPr>
              <w:t xml:space="preserve">   </w:t>
            </w:r>
            <w:r>
              <w:rPr>
                <w:rFonts w:hint="eastAsia" w:ascii="宋体" w:hAnsi="宋体"/>
                <w:szCs w:val="21"/>
              </w:rPr>
              <w:t>分。</w:t>
            </w:r>
          </w:p>
        </w:tc>
        <w:tc>
          <w:tcPr>
            <w:tcW w:w="992" w:type="dxa"/>
            <w:gridSpan w:val="2"/>
            <w:tcBorders>
              <w:top w:val="single" w:color="auto" w:sz="4" w:space="0"/>
              <w:left w:val="single" w:color="auto" w:sz="4" w:space="0"/>
              <w:right w:val="single" w:color="auto" w:sz="4" w:space="0"/>
            </w:tcBorders>
            <w:noWrap w:val="0"/>
            <w:vAlign w:val="top"/>
          </w:tcPr>
          <w:p w14:paraId="17605880">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right w:val="single" w:color="auto" w:sz="4" w:space="0"/>
            </w:tcBorders>
            <w:noWrap w:val="0"/>
            <w:vAlign w:val="center"/>
          </w:tcPr>
          <w:p w14:paraId="588FE560">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right w:val="single" w:color="auto" w:sz="4" w:space="0"/>
            </w:tcBorders>
            <w:noWrap w:val="0"/>
            <w:vAlign w:val="center"/>
          </w:tcPr>
          <w:p w14:paraId="15214111">
            <w:pPr>
              <w:spacing w:before="78" w:beforeLines="25" w:after="78" w:afterLines="25"/>
              <w:jc w:val="center"/>
              <w:rPr>
                <w:rFonts w:ascii="宋体" w:cs="Arial"/>
                <w:szCs w:val="21"/>
              </w:rPr>
            </w:pPr>
          </w:p>
        </w:tc>
        <w:tc>
          <w:tcPr>
            <w:tcW w:w="708" w:type="dxa"/>
            <w:gridSpan w:val="2"/>
            <w:tcBorders>
              <w:top w:val="single" w:color="auto" w:sz="4" w:space="0"/>
              <w:left w:val="single" w:color="auto" w:sz="4" w:space="0"/>
              <w:right w:val="single" w:color="auto" w:sz="4" w:space="0"/>
            </w:tcBorders>
            <w:noWrap w:val="0"/>
            <w:vAlign w:val="center"/>
          </w:tcPr>
          <w:p w14:paraId="5319AB2C">
            <w:pPr>
              <w:spacing w:before="78" w:beforeLines="25" w:after="78" w:afterLines="25"/>
              <w:jc w:val="center"/>
              <w:rPr>
                <w:rFonts w:ascii="宋体" w:cs="Arial"/>
                <w:szCs w:val="21"/>
              </w:rPr>
            </w:pPr>
          </w:p>
        </w:tc>
        <w:tc>
          <w:tcPr>
            <w:tcW w:w="745" w:type="dxa"/>
            <w:gridSpan w:val="2"/>
            <w:tcBorders>
              <w:top w:val="single" w:color="auto" w:sz="4" w:space="0"/>
              <w:left w:val="single" w:color="auto" w:sz="4" w:space="0"/>
              <w:right w:val="single" w:color="auto" w:sz="4" w:space="0"/>
            </w:tcBorders>
            <w:noWrap w:val="0"/>
            <w:vAlign w:val="center"/>
          </w:tcPr>
          <w:p w14:paraId="5362182B">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right w:val="single" w:color="auto" w:sz="4" w:space="0"/>
            </w:tcBorders>
            <w:noWrap w:val="0"/>
            <w:vAlign w:val="center"/>
          </w:tcPr>
          <w:p w14:paraId="1E66B8DF">
            <w:pPr>
              <w:spacing w:before="78" w:beforeLines="25" w:after="78" w:afterLines="25"/>
              <w:jc w:val="center"/>
              <w:rPr>
                <w:rFonts w:ascii="宋体" w:cs="Arial"/>
                <w:szCs w:val="21"/>
              </w:rPr>
            </w:pPr>
          </w:p>
        </w:tc>
        <w:tc>
          <w:tcPr>
            <w:tcW w:w="814" w:type="dxa"/>
            <w:gridSpan w:val="2"/>
            <w:tcBorders>
              <w:top w:val="single" w:color="auto" w:sz="4" w:space="0"/>
              <w:left w:val="single" w:color="auto" w:sz="4" w:space="0"/>
              <w:right w:val="single" w:color="auto" w:sz="4" w:space="0"/>
            </w:tcBorders>
            <w:noWrap w:val="0"/>
            <w:vAlign w:val="center"/>
          </w:tcPr>
          <w:p w14:paraId="517F3BF4">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tcBorders>
            <w:noWrap w:val="0"/>
            <w:vAlign w:val="center"/>
          </w:tcPr>
          <w:p w14:paraId="1111E4FF">
            <w:pPr>
              <w:spacing w:before="78" w:beforeLines="25" w:after="78" w:afterLines="25"/>
              <w:jc w:val="center"/>
              <w:rPr>
                <w:rFonts w:ascii="宋体" w:cs="Arial"/>
                <w:szCs w:val="21"/>
              </w:rPr>
            </w:pPr>
          </w:p>
        </w:tc>
      </w:tr>
      <w:tr w14:paraId="334A4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8" w:type="dxa"/>
          <w:cantSplit/>
          <w:trHeight w:val="1070" w:hRule="exact"/>
        </w:trPr>
        <w:tc>
          <w:tcPr>
            <w:tcW w:w="567" w:type="dxa"/>
            <w:tcBorders>
              <w:top w:val="single" w:color="auto" w:sz="4" w:space="0"/>
              <w:bottom w:val="single" w:color="auto" w:sz="4" w:space="0"/>
              <w:right w:val="single" w:color="auto" w:sz="4" w:space="0"/>
            </w:tcBorders>
            <w:noWrap w:val="0"/>
            <w:vAlign w:val="center"/>
          </w:tcPr>
          <w:p w14:paraId="51C46C6C">
            <w:pPr>
              <w:spacing w:before="78" w:beforeLines="25" w:after="78" w:afterLines="25"/>
              <w:jc w:val="center"/>
              <w:rPr>
                <w:rFonts w:ascii="宋体"/>
                <w:szCs w:val="21"/>
              </w:rPr>
            </w:pPr>
            <w:r>
              <w:rPr>
                <w:rFonts w:ascii="宋体"/>
                <w:szCs w:val="21"/>
              </w:rPr>
              <w:t>3</w:t>
            </w:r>
          </w:p>
        </w:tc>
        <w:tc>
          <w:tcPr>
            <w:tcW w:w="3402" w:type="dxa"/>
            <w:tcBorders>
              <w:top w:val="single" w:color="auto" w:sz="4" w:space="0"/>
              <w:left w:val="single" w:color="auto" w:sz="4" w:space="0"/>
              <w:bottom w:val="single" w:color="auto" w:sz="4" w:space="0"/>
              <w:right w:val="single" w:color="auto" w:sz="4" w:space="0"/>
            </w:tcBorders>
            <w:noWrap w:val="0"/>
            <w:vAlign w:val="center"/>
          </w:tcPr>
          <w:p w14:paraId="63E05FDD">
            <w:pPr>
              <w:rPr>
                <w:rFonts w:ascii="宋体" w:hAnsi="宋体"/>
                <w:szCs w:val="21"/>
              </w:rPr>
            </w:pPr>
            <w:r>
              <w:rPr>
                <w:rFonts w:hint="eastAsia" w:ascii="宋体" w:hAnsi="宋体"/>
                <w:szCs w:val="21"/>
              </w:rPr>
              <w:t>被警示为施工安全风险企业情况</w:t>
            </w:r>
          </w:p>
          <w:p w14:paraId="399D6F6C">
            <w:pPr>
              <w:rPr>
                <w:rFonts w:ascii="宋体"/>
                <w:szCs w:val="21"/>
              </w:rPr>
            </w:pPr>
            <w:r>
              <w:rPr>
                <w:rFonts w:hint="eastAsia" w:ascii="宋体" w:hAnsi="宋体"/>
                <w:szCs w:val="21"/>
              </w:rPr>
              <w:t>（适用于对施工安全风险企业采取限制性惩戒的）</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0B20B7C9">
            <w:pPr>
              <w:spacing w:before="78" w:beforeLines="25" w:after="78" w:afterLines="25"/>
              <w:jc w:val="left"/>
              <w:rPr>
                <w:rFonts w:ascii="宋体"/>
                <w:szCs w:val="21"/>
              </w:rPr>
            </w:pPr>
            <w:r>
              <w:rPr>
                <w:rFonts w:hint="eastAsia" w:ascii="宋体" w:hAnsi="宋体"/>
                <w:szCs w:val="21"/>
              </w:rPr>
              <w:t>被标识为“警示”的扣</w:t>
            </w:r>
            <w:r>
              <w:rPr>
                <w:rFonts w:ascii="宋体" w:hAnsi="宋体"/>
                <w:szCs w:val="21"/>
                <w:u w:val="single"/>
              </w:rPr>
              <w:t xml:space="preserve">    </w:t>
            </w:r>
            <w:r>
              <w:rPr>
                <w:rFonts w:hint="eastAsia" w:ascii="宋体" w:hAnsi="宋体"/>
                <w:szCs w:val="21"/>
              </w:rPr>
              <w:t>分。</w:t>
            </w:r>
          </w:p>
        </w:tc>
        <w:tc>
          <w:tcPr>
            <w:tcW w:w="992" w:type="dxa"/>
            <w:gridSpan w:val="2"/>
            <w:tcBorders>
              <w:top w:val="single" w:color="auto" w:sz="4" w:space="0"/>
              <w:left w:val="single" w:color="auto" w:sz="4" w:space="0"/>
              <w:bottom w:val="single" w:color="auto" w:sz="4" w:space="0"/>
              <w:right w:val="single" w:color="auto" w:sz="4" w:space="0"/>
            </w:tcBorders>
            <w:noWrap w:val="0"/>
            <w:vAlign w:val="top"/>
          </w:tcPr>
          <w:p w14:paraId="74843210">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70320ADF">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74C11A76">
            <w:pPr>
              <w:spacing w:before="78" w:beforeLines="25" w:after="78" w:afterLines="25"/>
              <w:jc w:val="center"/>
              <w:rPr>
                <w:rFonts w:ascii="宋体" w:cs="Arial"/>
                <w:szCs w:val="21"/>
              </w:rPr>
            </w:pPr>
          </w:p>
        </w:tc>
        <w:tc>
          <w:tcPr>
            <w:tcW w:w="708" w:type="dxa"/>
            <w:gridSpan w:val="2"/>
            <w:tcBorders>
              <w:top w:val="single" w:color="auto" w:sz="4" w:space="0"/>
              <w:left w:val="single" w:color="auto" w:sz="4" w:space="0"/>
              <w:bottom w:val="single" w:color="auto" w:sz="4" w:space="0"/>
              <w:right w:val="single" w:color="auto" w:sz="4" w:space="0"/>
            </w:tcBorders>
            <w:noWrap w:val="0"/>
            <w:vAlign w:val="center"/>
          </w:tcPr>
          <w:p w14:paraId="7F59E894">
            <w:pPr>
              <w:spacing w:before="78" w:beforeLines="25" w:after="78" w:afterLines="25"/>
              <w:jc w:val="center"/>
              <w:rPr>
                <w:rFonts w:ascii="宋体" w:cs="Arial"/>
                <w:szCs w:val="21"/>
              </w:rPr>
            </w:pPr>
          </w:p>
        </w:tc>
        <w:tc>
          <w:tcPr>
            <w:tcW w:w="745" w:type="dxa"/>
            <w:gridSpan w:val="2"/>
            <w:tcBorders>
              <w:top w:val="single" w:color="auto" w:sz="4" w:space="0"/>
              <w:left w:val="single" w:color="auto" w:sz="4" w:space="0"/>
              <w:bottom w:val="single" w:color="auto" w:sz="4" w:space="0"/>
              <w:right w:val="single" w:color="auto" w:sz="4" w:space="0"/>
            </w:tcBorders>
            <w:noWrap w:val="0"/>
            <w:vAlign w:val="center"/>
          </w:tcPr>
          <w:p w14:paraId="22A98AE3">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315910FE">
            <w:pPr>
              <w:spacing w:before="78" w:beforeLines="25" w:after="78" w:afterLines="25"/>
              <w:jc w:val="center"/>
              <w:rPr>
                <w:rFonts w:ascii="宋体" w:cs="Arial"/>
                <w:szCs w:val="21"/>
              </w:rPr>
            </w:pPr>
          </w:p>
        </w:tc>
        <w:tc>
          <w:tcPr>
            <w:tcW w:w="814" w:type="dxa"/>
            <w:gridSpan w:val="2"/>
            <w:tcBorders>
              <w:top w:val="single" w:color="auto" w:sz="4" w:space="0"/>
              <w:left w:val="single" w:color="auto" w:sz="4" w:space="0"/>
              <w:bottom w:val="single" w:color="auto" w:sz="4" w:space="0"/>
              <w:right w:val="single" w:color="auto" w:sz="4" w:space="0"/>
            </w:tcBorders>
            <w:noWrap w:val="0"/>
            <w:vAlign w:val="center"/>
          </w:tcPr>
          <w:p w14:paraId="2E6355D2">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tcBorders>
            <w:noWrap w:val="0"/>
            <w:vAlign w:val="center"/>
          </w:tcPr>
          <w:p w14:paraId="35A03E25">
            <w:pPr>
              <w:spacing w:before="78" w:beforeLines="25" w:after="78" w:afterLines="25"/>
              <w:jc w:val="center"/>
              <w:rPr>
                <w:rFonts w:ascii="宋体" w:cs="Arial"/>
                <w:szCs w:val="21"/>
              </w:rPr>
            </w:pPr>
          </w:p>
        </w:tc>
      </w:tr>
      <w:tr w14:paraId="7AF824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8" w:type="dxa"/>
          <w:cantSplit/>
          <w:trHeight w:val="1070" w:hRule="exact"/>
        </w:trPr>
        <w:tc>
          <w:tcPr>
            <w:tcW w:w="567" w:type="dxa"/>
            <w:tcBorders>
              <w:top w:val="single" w:color="auto" w:sz="4" w:space="0"/>
              <w:bottom w:val="single" w:color="auto" w:sz="4" w:space="0"/>
              <w:right w:val="single" w:color="auto" w:sz="4" w:space="0"/>
            </w:tcBorders>
            <w:noWrap w:val="0"/>
            <w:vAlign w:val="center"/>
          </w:tcPr>
          <w:p w14:paraId="715EBDA7">
            <w:pPr>
              <w:spacing w:before="78" w:beforeLines="25" w:after="78" w:afterLines="25"/>
              <w:jc w:val="center"/>
              <w:rPr>
                <w:rFonts w:ascii="宋体"/>
                <w:szCs w:val="21"/>
              </w:rPr>
            </w:pPr>
            <w:r>
              <w:rPr>
                <w:rFonts w:hint="eastAsia" w:ascii="宋体"/>
                <w:szCs w:val="21"/>
              </w:rPr>
              <w:t>4</w:t>
            </w:r>
          </w:p>
        </w:tc>
        <w:tc>
          <w:tcPr>
            <w:tcW w:w="3402" w:type="dxa"/>
            <w:tcBorders>
              <w:top w:val="single" w:color="auto" w:sz="4" w:space="0"/>
              <w:left w:val="single" w:color="auto" w:sz="4" w:space="0"/>
              <w:bottom w:val="single" w:color="auto" w:sz="4" w:space="0"/>
              <w:right w:val="single" w:color="auto" w:sz="4" w:space="0"/>
            </w:tcBorders>
            <w:noWrap w:val="0"/>
            <w:vAlign w:val="center"/>
          </w:tcPr>
          <w:p w14:paraId="44A7E1E1">
            <w:pPr>
              <w:rPr>
                <w:rFonts w:hint="eastAsia" w:ascii="宋体" w:hAnsi="宋体"/>
                <w:szCs w:val="21"/>
              </w:rPr>
            </w:pPr>
            <w:r>
              <w:rPr>
                <w:rFonts w:hint="eastAsia" w:ascii="宋体" w:hAnsi="宋体"/>
                <w:szCs w:val="21"/>
              </w:rPr>
              <w:t>施工组织设计页数要求（适用于对施工组织设计的页数作扣分处理的）</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461AC50F">
            <w:pPr>
              <w:spacing w:before="78" w:beforeLines="25" w:after="78" w:afterLines="25"/>
              <w:jc w:val="left"/>
              <w:rPr>
                <w:rFonts w:hint="eastAsia" w:ascii="宋体" w:hAnsi="宋体"/>
                <w:szCs w:val="21"/>
              </w:rPr>
            </w:pPr>
            <w:r>
              <w:rPr>
                <w:rFonts w:hint="eastAsia" w:ascii="宋体" w:hAnsi="宋体"/>
              </w:rPr>
              <w:t>施工组织设计超过</w:t>
            </w:r>
            <w:r>
              <w:rPr>
                <w:rFonts w:hint="eastAsia" w:ascii="宋体" w:hAnsi="宋体"/>
                <w:szCs w:val="21"/>
              </w:rPr>
              <w:t>第二章</w:t>
            </w:r>
            <w:r>
              <w:rPr>
                <w:rFonts w:hint="eastAsia" w:ascii="宋体"/>
                <w:szCs w:val="21"/>
              </w:rPr>
              <w:t>“</w:t>
            </w:r>
            <w:r>
              <w:rPr>
                <w:rFonts w:hint="eastAsia" w:ascii="宋体" w:hAnsi="宋体"/>
                <w:szCs w:val="21"/>
              </w:rPr>
              <w:t>投标人须知</w:t>
            </w:r>
            <w:r>
              <w:rPr>
                <w:rFonts w:hint="eastAsia" w:ascii="宋体"/>
                <w:szCs w:val="21"/>
              </w:rPr>
              <w:t>”</w:t>
            </w:r>
            <w:r>
              <w:rPr>
                <w:rFonts w:hint="eastAsia" w:ascii="宋体" w:hAnsi="宋体"/>
              </w:rPr>
              <w:t>第3.</w:t>
            </w:r>
            <w:r>
              <w:rPr>
                <w:rFonts w:ascii="宋体" w:hAnsi="宋体"/>
              </w:rPr>
              <w:t>7</w:t>
            </w:r>
            <w:r>
              <w:rPr>
                <w:rFonts w:hint="eastAsia" w:ascii="宋体" w:hAnsi="宋体"/>
              </w:rPr>
              <w:t>.</w:t>
            </w:r>
            <w:r>
              <w:rPr>
                <w:rFonts w:ascii="宋体" w:hAnsi="宋体"/>
              </w:rPr>
              <w:t>5</w:t>
            </w:r>
            <w:r>
              <w:rPr>
                <w:rFonts w:hint="eastAsia" w:ascii="宋体" w:hAnsi="宋体"/>
              </w:rPr>
              <w:t>（7）目规定页数的</w:t>
            </w:r>
            <w:r>
              <w:rPr>
                <w:rFonts w:hint="eastAsia" w:ascii="宋体" w:hAnsi="宋体"/>
                <w:szCs w:val="21"/>
              </w:rPr>
              <w:t>扣</w:t>
            </w:r>
            <w:r>
              <w:rPr>
                <w:rFonts w:ascii="宋体" w:hAnsi="宋体"/>
                <w:szCs w:val="21"/>
                <w:u w:val="single"/>
              </w:rPr>
              <w:t xml:space="preserve">    </w:t>
            </w:r>
            <w:r>
              <w:rPr>
                <w:rFonts w:hint="eastAsia" w:ascii="宋体" w:hAnsi="宋体"/>
                <w:szCs w:val="21"/>
              </w:rPr>
              <w:t>分。</w:t>
            </w:r>
          </w:p>
        </w:tc>
        <w:tc>
          <w:tcPr>
            <w:tcW w:w="992" w:type="dxa"/>
            <w:gridSpan w:val="2"/>
            <w:tcBorders>
              <w:top w:val="single" w:color="auto" w:sz="4" w:space="0"/>
              <w:left w:val="single" w:color="auto" w:sz="4" w:space="0"/>
              <w:bottom w:val="single" w:color="auto" w:sz="4" w:space="0"/>
              <w:right w:val="single" w:color="auto" w:sz="4" w:space="0"/>
            </w:tcBorders>
            <w:noWrap w:val="0"/>
            <w:vAlign w:val="top"/>
          </w:tcPr>
          <w:p w14:paraId="11954F52">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298DC79D">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6E4C883C">
            <w:pPr>
              <w:spacing w:before="78" w:beforeLines="25" w:after="78" w:afterLines="25"/>
              <w:jc w:val="center"/>
              <w:rPr>
                <w:rFonts w:ascii="宋体" w:cs="Arial"/>
                <w:szCs w:val="21"/>
              </w:rPr>
            </w:pPr>
          </w:p>
        </w:tc>
        <w:tc>
          <w:tcPr>
            <w:tcW w:w="708" w:type="dxa"/>
            <w:gridSpan w:val="2"/>
            <w:tcBorders>
              <w:top w:val="single" w:color="auto" w:sz="4" w:space="0"/>
              <w:left w:val="single" w:color="auto" w:sz="4" w:space="0"/>
              <w:bottom w:val="single" w:color="auto" w:sz="4" w:space="0"/>
              <w:right w:val="single" w:color="auto" w:sz="4" w:space="0"/>
            </w:tcBorders>
            <w:noWrap w:val="0"/>
            <w:vAlign w:val="center"/>
          </w:tcPr>
          <w:p w14:paraId="18831A5D">
            <w:pPr>
              <w:spacing w:before="78" w:beforeLines="25" w:after="78" w:afterLines="25"/>
              <w:jc w:val="center"/>
              <w:rPr>
                <w:rFonts w:ascii="宋体" w:cs="Arial"/>
                <w:szCs w:val="21"/>
              </w:rPr>
            </w:pPr>
          </w:p>
        </w:tc>
        <w:tc>
          <w:tcPr>
            <w:tcW w:w="745" w:type="dxa"/>
            <w:gridSpan w:val="2"/>
            <w:tcBorders>
              <w:top w:val="single" w:color="auto" w:sz="4" w:space="0"/>
              <w:left w:val="single" w:color="auto" w:sz="4" w:space="0"/>
              <w:bottom w:val="single" w:color="auto" w:sz="4" w:space="0"/>
              <w:right w:val="single" w:color="auto" w:sz="4" w:space="0"/>
            </w:tcBorders>
            <w:noWrap w:val="0"/>
            <w:vAlign w:val="center"/>
          </w:tcPr>
          <w:p w14:paraId="1781203C">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55A7DE38">
            <w:pPr>
              <w:spacing w:before="78" w:beforeLines="25" w:after="78" w:afterLines="25"/>
              <w:jc w:val="center"/>
              <w:rPr>
                <w:rFonts w:ascii="宋体" w:cs="Arial"/>
                <w:szCs w:val="21"/>
              </w:rPr>
            </w:pPr>
          </w:p>
        </w:tc>
        <w:tc>
          <w:tcPr>
            <w:tcW w:w="814" w:type="dxa"/>
            <w:gridSpan w:val="2"/>
            <w:tcBorders>
              <w:top w:val="single" w:color="auto" w:sz="4" w:space="0"/>
              <w:left w:val="single" w:color="auto" w:sz="4" w:space="0"/>
              <w:bottom w:val="single" w:color="auto" w:sz="4" w:space="0"/>
              <w:right w:val="single" w:color="auto" w:sz="4" w:space="0"/>
            </w:tcBorders>
            <w:noWrap w:val="0"/>
            <w:vAlign w:val="center"/>
          </w:tcPr>
          <w:p w14:paraId="69A2BCB6">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tcBorders>
            <w:noWrap w:val="0"/>
            <w:vAlign w:val="center"/>
          </w:tcPr>
          <w:p w14:paraId="6990E2E4">
            <w:pPr>
              <w:spacing w:before="78" w:beforeLines="25" w:after="78" w:afterLines="25"/>
              <w:jc w:val="center"/>
              <w:rPr>
                <w:rFonts w:ascii="宋体" w:cs="Arial"/>
                <w:szCs w:val="21"/>
              </w:rPr>
            </w:pPr>
          </w:p>
        </w:tc>
      </w:tr>
      <w:tr w14:paraId="15EE52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8" w:type="dxa"/>
          <w:cantSplit/>
          <w:trHeight w:val="569" w:hRule="exact"/>
        </w:trPr>
        <w:tc>
          <w:tcPr>
            <w:tcW w:w="567" w:type="dxa"/>
            <w:tcBorders>
              <w:top w:val="single" w:color="auto" w:sz="4" w:space="0"/>
              <w:bottom w:val="single" w:color="auto" w:sz="4" w:space="0"/>
              <w:right w:val="single" w:color="auto" w:sz="4" w:space="0"/>
            </w:tcBorders>
            <w:noWrap w:val="0"/>
            <w:vAlign w:val="center"/>
          </w:tcPr>
          <w:p w14:paraId="54DB2E43">
            <w:pPr>
              <w:spacing w:before="78" w:beforeLines="25" w:after="78" w:afterLines="25"/>
              <w:jc w:val="center"/>
              <w:rPr>
                <w:rFonts w:ascii="宋体" w:cs="Arial"/>
                <w:szCs w:val="21"/>
              </w:rPr>
            </w:pPr>
            <w:r>
              <w:rPr>
                <w:rFonts w:hint="eastAsia" w:ascii="宋体" w:hAnsi="宋体"/>
                <w:szCs w:val="21"/>
              </w:rPr>
              <w:t>…</w:t>
            </w:r>
          </w:p>
        </w:tc>
        <w:tc>
          <w:tcPr>
            <w:tcW w:w="3402" w:type="dxa"/>
            <w:tcBorders>
              <w:top w:val="single" w:color="auto" w:sz="4" w:space="0"/>
              <w:left w:val="single" w:color="auto" w:sz="4" w:space="0"/>
              <w:bottom w:val="single" w:color="auto" w:sz="4" w:space="0"/>
              <w:right w:val="single" w:color="auto" w:sz="4" w:space="0"/>
            </w:tcBorders>
            <w:noWrap w:val="0"/>
            <w:vAlign w:val="center"/>
          </w:tcPr>
          <w:p w14:paraId="1E468C38">
            <w:pPr>
              <w:spacing w:line="440" w:lineRule="exact"/>
              <w:rPr>
                <w:rFonts w:ascii="宋体"/>
                <w:szCs w:val="21"/>
              </w:rPr>
            </w:pPr>
            <w:r>
              <w:rPr>
                <w:rFonts w:hint="eastAsia" w:ascii="宋体" w:hAnsi="宋体"/>
                <w:szCs w:val="21"/>
              </w:rPr>
              <w:t>……</w:t>
            </w:r>
          </w:p>
        </w:tc>
        <w:tc>
          <w:tcPr>
            <w:tcW w:w="3969" w:type="dxa"/>
            <w:tcBorders>
              <w:top w:val="single" w:color="auto" w:sz="4" w:space="0"/>
              <w:left w:val="single" w:color="auto" w:sz="4" w:space="0"/>
              <w:bottom w:val="single" w:color="auto" w:sz="4" w:space="0"/>
              <w:right w:val="single" w:color="auto" w:sz="4" w:space="0"/>
            </w:tcBorders>
            <w:noWrap w:val="0"/>
            <w:vAlign w:val="center"/>
          </w:tcPr>
          <w:p w14:paraId="26C007EC">
            <w:pPr>
              <w:spacing w:before="78" w:beforeLines="25" w:after="78" w:afterLines="25"/>
              <w:jc w:val="left"/>
              <w:rPr>
                <w:rFonts w:ascii="宋体"/>
                <w:szCs w:val="21"/>
              </w:rPr>
            </w:pPr>
            <w:r>
              <w:rPr>
                <w:rFonts w:hint="eastAsia" w:ascii="宋体" w:hAnsi="宋体"/>
                <w:szCs w:val="21"/>
              </w:rPr>
              <w:t>……</w:t>
            </w:r>
          </w:p>
        </w:tc>
        <w:tc>
          <w:tcPr>
            <w:tcW w:w="992" w:type="dxa"/>
            <w:gridSpan w:val="2"/>
            <w:tcBorders>
              <w:top w:val="single" w:color="auto" w:sz="4" w:space="0"/>
              <w:left w:val="single" w:color="auto" w:sz="4" w:space="0"/>
              <w:bottom w:val="single" w:color="auto" w:sz="4" w:space="0"/>
              <w:right w:val="single" w:color="auto" w:sz="4" w:space="0"/>
            </w:tcBorders>
            <w:noWrap w:val="0"/>
            <w:vAlign w:val="top"/>
          </w:tcPr>
          <w:p w14:paraId="4305098D">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14913E6B">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6B7DF6EE">
            <w:pPr>
              <w:spacing w:before="78" w:beforeLines="25" w:after="78" w:afterLines="25"/>
              <w:jc w:val="center"/>
              <w:rPr>
                <w:rFonts w:ascii="宋体" w:cs="Arial"/>
                <w:szCs w:val="21"/>
              </w:rPr>
            </w:pPr>
          </w:p>
        </w:tc>
        <w:tc>
          <w:tcPr>
            <w:tcW w:w="708" w:type="dxa"/>
            <w:gridSpan w:val="2"/>
            <w:tcBorders>
              <w:top w:val="single" w:color="auto" w:sz="4" w:space="0"/>
              <w:left w:val="single" w:color="auto" w:sz="4" w:space="0"/>
              <w:bottom w:val="single" w:color="auto" w:sz="4" w:space="0"/>
              <w:right w:val="single" w:color="auto" w:sz="4" w:space="0"/>
            </w:tcBorders>
            <w:noWrap w:val="0"/>
            <w:vAlign w:val="center"/>
          </w:tcPr>
          <w:p w14:paraId="7DA43056">
            <w:pPr>
              <w:spacing w:before="78" w:beforeLines="25" w:after="78" w:afterLines="25"/>
              <w:jc w:val="center"/>
              <w:rPr>
                <w:rFonts w:ascii="宋体" w:cs="Arial"/>
                <w:szCs w:val="21"/>
              </w:rPr>
            </w:pPr>
          </w:p>
        </w:tc>
        <w:tc>
          <w:tcPr>
            <w:tcW w:w="745" w:type="dxa"/>
            <w:gridSpan w:val="2"/>
            <w:tcBorders>
              <w:top w:val="single" w:color="auto" w:sz="4" w:space="0"/>
              <w:left w:val="single" w:color="auto" w:sz="4" w:space="0"/>
              <w:bottom w:val="single" w:color="auto" w:sz="4" w:space="0"/>
              <w:right w:val="single" w:color="auto" w:sz="4" w:space="0"/>
            </w:tcBorders>
            <w:noWrap w:val="0"/>
            <w:vAlign w:val="center"/>
          </w:tcPr>
          <w:p w14:paraId="680C49D7">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center"/>
          </w:tcPr>
          <w:p w14:paraId="5C308E3C">
            <w:pPr>
              <w:spacing w:before="78" w:beforeLines="25" w:after="78" w:afterLines="25"/>
              <w:jc w:val="center"/>
              <w:rPr>
                <w:rFonts w:ascii="宋体" w:cs="Arial"/>
                <w:szCs w:val="21"/>
              </w:rPr>
            </w:pPr>
          </w:p>
        </w:tc>
        <w:tc>
          <w:tcPr>
            <w:tcW w:w="814" w:type="dxa"/>
            <w:gridSpan w:val="2"/>
            <w:tcBorders>
              <w:top w:val="single" w:color="auto" w:sz="4" w:space="0"/>
              <w:left w:val="single" w:color="auto" w:sz="4" w:space="0"/>
              <w:bottom w:val="single" w:color="auto" w:sz="4" w:space="0"/>
              <w:right w:val="single" w:color="auto" w:sz="4" w:space="0"/>
            </w:tcBorders>
            <w:noWrap w:val="0"/>
            <w:vAlign w:val="center"/>
          </w:tcPr>
          <w:p w14:paraId="46643A5C">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tcBorders>
            <w:noWrap w:val="0"/>
            <w:vAlign w:val="center"/>
          </w:tcPr>
          <w:p w14:paraId="0F7FED48">
            <w:pPr>
              <w:spacing w:before="78" w:beforeLines="25" w:after="78" w:afterLines="25"/>
              <w:jc w:val="center"/>
              <w:rPr>
                <w:rFonts w:ascii="宋体" w:cs="Arial"/>
                <w:szCs w:val="21"/>
              </w:rPr>
            </w:pPr>
          </w:p>
        </w:tc>
      </w:tr>
      <w:tr w14:paraId="226A46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exact"/>
        </w:trPr>
        <w:tc>
          <w:tcPr>
            <w:tcW w:w="7946" w:type="dxa"/>
            <w:gridSpan w:val="4"/>
            <w:tcBorders>
              <w:top w:val="single" w:color="auto" w:sz="4" w:space="0"/>
              <w:bottom w:val="single" w:color="auto" w:sz="4" w:space="0"/>
              <w:right w:val="single" w:color="auto" w:sz="4" w:space="0"/>
            </w:tcBorders>
            <w:noWrap w:val="0"/>
            <w:vAlign w:val="center"/>
          </w:tcPr>
          <w:p w14:paraId="3C21C6A1">
            <w:pPr>
              <w:spacing w:before="78" w:beforeLines="25" w:after="78" w:afterLines="25"/>
              <w:jc w:val="center"/>
              <w:rPr>
                <w:rFonts w:ascii="宋体" w:cs="Arial"/>
                <w:szCs w:val="21"/>
              </w:rPr>
            </w:pPr>
            <w:r>
              <w:rPr>
                <w:rFonts w:hint="eastAsia" w:ascii="宋体" w:hAnsi="宋体"/>
                <w:szCs w:val="21"/>
              </w:rPr>
              <w:t>信誉得分合计</w:t>
            </w:r>
            <w:r>
              <w:rPr>
                <w:rFonts w:ascii="宋体" w:hAnsi="宋体"/>
                <w:szCs w:val="21"/>
              </w:rPr>
              <w:t>D</w:t>
            </w:r>
            <w:r>
              <w:rPr>
                <w:rFonts w:ascii="宋体" w:hAnsi="宋体" w:cs="Arial"/>
                <w:szCs w:val="21"/>
              </w:rPr>
              <w:t>=1+</w:t>
            </w:r>
            <w:r>
              <w:rPr>
                <w:rFonts w:hint="eastAsia" w:ascii="宋体" w:hAnsi="宋体"/>
                <w:szCs w:val="21"/>
              </w:rPr>
              <w:t>…</w:t>
            </w:r>
          </w:p>
        </w:tc>
        <w:tc>
          <w:tcPr>
            <w:tcW w:w="992" w:type="dxa"/>
            <w:gridSpan w:val="2"/>
            <w:tcBorders>
              <w:top w:val="single" w:color="auto" w:sz="4" w:space="0"/>
              <w:left w:val="single" w:color="auto" w:sz="4" w:space="0"/>
              <w:bottom w:val="single" w:color="auto" w:sz="4" w:space="0"/>
              <w:right w:val="single" w:color="auto" w:sz="4" w:space="0"/>
            </w:tcBorders>
            <w:noWrap w:val="0"/>
            <w:vAlign w:val="top"/>
          </w:tcPr>
          <w:p w14:paraId="33C9A7C2">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top"/>
          </w:tcPr>
          <w:p w14:paraId="181FB764">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top"/>
          </w:tcPr>
          <w:p w14:paraId="6149DF12">
            <w:pPr>
              <w:spacing w:before="78" w:beforeLines="25" w:after="78" w:afterLines="25"/>
              <w:jc w:val="center"/>
              <w:rPr>
                <w:rFonts w:ascii="宋体" w:cs="Arial"/>
                <w:szCs w:val="21"/>
              </w:rPr>
            </w:pPr>
          </w:p>
        </w:tc>
        <w:tc>
          <w:tcPr>
            <w:tcW w:w="708" w:type="dxa"/>
            <w:gridSpan w:val="2"/>
            <w:tcBorders>
              <w:top w:val="single" w:color="auto" w:sz="4" w:space="0"/>
              <w:left w:val="single" w:color="auto" w:sz="4" w:space="0"/>
              <w:bottom w:val="single" w:color="auto" w:sz="4" w:space="0"/>
              <w:right w:val="single" w:color="auto" w:sz="4" w:space="0"/>
            </w:tcBorders>
            <w:noWrap w:val="0"/>
            <w:vAlign w:val="top"/>
          </w:tcPr>
          <w:p w14:paraId="7E0B377A">
            <w:pPr>
              <w:spacing w:before="78" w:beforeLines="25" w:after="78" w:afterLines="25"/>
              <w:jc w:val="center"/>
              <w:rPr>
                <w:rFonts w:ascii="宋体" w:cs="Arial"/>
                <w:szCs w:val="21"/>
              </w:rPr>
            </w:pPr>
          </w:p>
        </w:tc>
        <w:tc>
          <w:tcPr>
            <w:tcW w:w="745" w:type="dxa"/>
            <w:gridSpan w:val="2"/>
            <w:tcBorders>
              <w:top w:val="single" w:color="auto" w:sz="4" w:space="0"/>
              <w:left w:val="single" w:color="auto" w:sz="4" w:space="0"/>
              <w:bottom w:val="single" w:color="auto" w:sz="4" w:space="0"/>
              <w:right w:val="single" w:color="auto" w:sz="4" w:space="0"/>
            </w:tcBorders>
            <w:noWrap w:val="0"/>
            <w:vAlign w:val="top"/>
          </w:tcPr>
          <w:p w14:paraId="258C490B">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noWrap w:val="0"/>
            <w:vAlign w:val="top"/>
          </w:tcPr>
          <w:p w14:paraId="6EEE785F">
            <w:pPr>
              <w:spacing w:before="78" w:beforeLines="25" w:after="78" w:afterLines="25"/>
              <w:jc w:val="center"/>
              <w:rPr>
                <w:rFonts w:ascii="宋体" w:cs="Arial"/>
                <w:szCs w:val="21"/>
              </w:rPr>
            </w:pPr>
          </w:p>
        </w:tc>
        <w:tc>
          <w:tcPr>
            <w:tcW w:w="814" w:type="dxa"/>
            <w:gridSpan w:val="2"/>
            <w:tcBorders>
              <w:top w:val="single" w:color="auto" w:sz="4" w:space="0"/>
              <w:left w:val="single" w:color="auto" w:sz="4" w:space="0"/>
              <w:bottom w:val="single" w:color="auto" w:sz="4" w:space="0"/>
              <w:right w:val="single" w:color="auto" w:sz="4" w:space="0"/>
            </w:tcBorders>
            <w:noWrap w:val="0"/>
            <w:vAlign w:val="top"/>
          </w:tcPr>
          <w:p w14:paraId="14058D3E">
            <w:pPr>
              <w:spacing w:before="78" w:beforeLines="25" w:after="78" w:afterLines="25"/>
              <w:jc w:val="center"/>
              <w:rPr>
                <w:rFonts w:ascii="宋体" w:cs="Arial"/>
                <w:szCs w:val="21"/>
              </w:rPr>
            </w:pPr>
          </w:p>
        </w:tc>
        <w:tc>
          <w:tcPr>
            <w:tcW w:w="709" w:type="dxa"/>
            <w:gridSpan w:val="2"/>
            <w:tcBorders>
              <w:top w:val="single" w:color="auto" w:sz="4" w:space="0"/>
              <w:left w:val="single" w:color="auto" w:sz="4" w:space="0"/>
              <w:bottom w:val="single" w:color="auto" w:sz="4" w:space="0"/>
            </w:tcBorders>
            <w:noWrap w:val="0"/>
            <w:vAlign w:val="top"/>
          </w:tcPr>
          <w:p w14:paraId="4C709803">
            <w:pPr>
              <w:spacing w:before="78" w:beforeLines="25" w:after="78" w:afterLines="25"/>
              <w:jc w:val="center"/>
              <w:rPr>
                <w:rFonts w:ascii="宋体" w:cs="Arial"/>
                <w:szCs w:val="21"/>
              </w:rPr>
            </w:pPr>
          </w:p>
        </w:tc>
      </w:tr>
    </w:tbl>
    <w:p w14:paraId="3D483C1F">
      <w:pPr>
        <w:tabs>
          <w:tab w:val="left" w:pos="4680"/>
        </w:tabs>
        <w:spacing w:before="78" w:beforeLines="25" w:after="156" w:afterLines="50"/>
        <w:rPr>
          <w:rFonts w:ascii="宋体" w:cs="Arial"/>
        </w:rPr>
      </w:pPr>
      <w:r>
        <w:rPr>
          <w:rFonts w:hint="eastAsia" w:ascii="宋体" w:hAnsi="宋体" w:cs="Arial"/>
        </w:rPr>
        <w:t>评标委员会全体成员</w:t>
      </w:r>
      <w:r>
        <w:rPr>
          <w:rFonts w:hint="eastAsia" w:ascii="宋体" w:hAnsi="宋体" w:cs="Arial"/>
          <w:szCs w:val="21"/>
        </w:rPr>
        <w:t>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u w:val="single"/>
        </w:rPr>
        <w:t xml:space="preserve">                               </w:t>
      </w:r>
      <w:r>
        <w:rPr>
          <w:rFonts w:ascii="宋体" w:hAnsi="宋体" w:cs="Arial"/>
        </w:rPr>
        <w:t xml:space="preserve">         </w:t>
      </w:r>
      <w:r>
        <w:rPr>
          <w:rFonts w:hint="eastAsia" w:ascii="宋体" w:hAnsi="宋体" w:cs="Arial"/>
        </w:rPr>
        <w:t>日</w:t>
      </w:r>
      <w:r>
        <w:rPr>
          <w:rFonts w:ascii="宋体" w:hAnsi="宋体" w:cs="Arial"/>
        </w:rPr>
        <w:t xml:space="preserve">  </w:t>
      </w:r>
      <w:r>
        <w:rPr>
          <w:rFonts w:hint="eastAsia" w:ascii="宋体" w:hAnsi="宋体" w:cs="Arial"/>
        </w:rPr>
        <w:t>期：</w:t>
      </w:r>
      <w:r>
        <w:rPr>
          <w:rFonts w:ascii="宋体" w:hAnsi="宋体" w:cs="Arial"/>
          <w:u w:val="single"/>
        </w:rPr>
        <w:t xml:space="preserve">     </w:t>
      </w:r>
      <w:r>
        <w:rPr>
          <w:rFonts w:hint="eastAsia" w:ascii="宋体" w:hAnsi="宋体" w:cs="Arial"/>
        </w:rPr>
        <w:t>年</w:t>
      </w:r>
      <w:r>
        <w:rPr>
          <w:rFonts w:ascii="宋体" w:hAnsi="宋体" w:cs="Arial"/>
          <w:u w:val="single"/>
        </w:rPr>
        <w:t xml:space="preserve">   </w:t>
      </w:r>
      <w:r>
        <w:rPr>
          <w:rFonts w:hint="eastAsia" w:ascii="宋体" w:hAnsi="宋体" w:cs="Arial"/>
        </w:rPr>
        <w:t>月</w:t>
      </w:r>
      <w:r>
        <w:rPr>
          <w:rFonts w:ascii="宋体" w:hAnsi="宋体" w:cs="Arial"/>
          <w:u w:val="single"/>
        </w:rPr>
        <w:t xml:space="preserve">   </w:t>
      </w:r>
      <w:r>
        <w:rPr>
          <w:rFonts w:hint="eastAsia" w:ascii="宋体" w:hAnsi="宋体" w:cs="Arial"/>
        </w:rPr>
        <w:t>日</w:t>
      </w:r>
    </w:p>
    <w:p w14:paraId="2BBC63ED">
      <w:pPr>
        <w:tabs>
          <w:tab w:val="left" w:pos="4680"/>
        </w:tabs>
        <w:spacing w:line="360" w:lineRule="auto"/>
        <w:ind w:left="105" w:leftChars="50"/>
        <w:rPr>
          <w:rFonts w:ascii="宋体" w:hAnsi="宋体" w:cs="Arial"/>
          <w:szCs w:val="21"/>
        </w:rPr>
      </w:pPr>
      <w:r>
        <w:rPr>
          <w:rFonts w:hint="eastAsia" w:ascii="宋体" w:hAnsi="宋体" w:cs="Arial"/>
          <w:szCs w:val="21"/>
        </w:rPr>
        <w:t>备注：</w:t>
      </w:r>
      <w:bookmarkStart w:id="669" w:name="_Hlk164411482"/>
      <w:r>
        <w:rPr>
          <w:rFonts w:hint="eastAsia" w:ascii="宋体" w:hAnsi="宋体" w:cs="Arial"/>
          <w:szCs w:val="21"/>
        </w:rPr>
        <w:t>1、本表中</w:t>
      </w:r>
      <w:r>
        <w:rPr>
          <w:rFonts w:hint="eastAsia" w:ascii="宋体" w:hAnsi="宋体"/>
          <w:szCs w:val="21"/>
        </w:rPr>
        <w:t>投标人市场行为信用评价</w:t>
      </w:r>
      <w:r>
        <w:rPr>
          <w:rFonts w:hint="eastAsia" w:ascii="宋体" w:hAnsi="宋体" w:cs="Arial"/>
          <w:szCs w:val="21"/>
        </w:rPr>
        <w:t>评分标准中“</w:t>
      </w:r>
      <w:r>
        <w:rPr>
          <w:rFonts w:hint="eastAsia"/>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投标人市场行为信用评价</w:t>
      </w:r>
      <w:r>
        <w:rPr>
          <w:rFonts w:hint="eastAsia" w:ascii="宋体" w:hAnsi="宋体" w:cs="Arial"/>
          <w:szCs w:val="21"/>
        </w:rPr>
        <w:t>中标准分/100。</w:t>
      </w:r>
    </w:p>
    <w:bookmarkEnd w:id="669"/>
    <w:p w14:paraId="3FB22F41">
      <w:pPr>
        <w:tabs>
          <w:tab w:val="left" w:pos="4680"/>
        </w:tabs>
        <w:spacing w:line="360" w:lineRule="auto"/>
        <w:ind w:left="991" w:leftChars="350" w:hanging="256" w:hangingChars="122"/>
        <w:rPr>
          <w:rFonts w:ascii="宋体" w:cs="Arial"/>
          <w:szCs w:val="21"/>
        </w:rPr>
      </w:pPr>
      <w:r>
        <w:rPr>
          <w:rFonts w:ascii="宋体" w:hAnsi="宋体" w:cs="Arial"/>
          <w:szCs w:val="21"/>
        </w:rPr>
        <w:t>2</w:t>
      </w:r>
      <w:r>
        <w:rPr>
          <w:rFonts w:hint="eastAsia" w:ascii="宋体" w:hAnsi="宋体" w:cs="Arial"/>
          <w:szCs w:val="21"/>
        </w:rPr>
        <w:t>、联合体投标的，评标委员会依据开标记录中记录的市住房和城乡建设委员会公布的各投标人的企业市场行为信用评价分值及联合体成员分工比例，折算出联合体的“企业市场行为信用评价分值”。</w:t>
      </w:r>
    </w:p>
    <w:p w14:paraId="1F3D352D">
      <w:pPr>
        <w:tabs>
          <w:tab w:val="left" w:pos="4680"/>
        </w:tabs>
        <w:spacing w:line="360" w:lineRule="auto"/>
        <w:ind w:left="945" w:leftChars="450"/>
        <w:rPr>
          <w:rFonts w:ascii="宋体" w:hAnsi="宋体" w:cs="Arial"/>
          <w:szCs w:val="21"/>
        </w:rPr>
      </w:pPr>
      <w:r>
        <w:rPr>
          <w:rFonts w:hint="eastAsia" w:ascii="宋体" w:hAnsi="宋体" w:cs="Arial"/>
          <w:szCs w:val="21"/>
        </w:rPr>
        <w:t>联合体投标的投标人企业市场行为信用评价分值</w:t>
      </w:r>
      <w:r>
        <w:rPr>
          <w:rFonts w:ascii="宋体" w:hAnsi="宋体" w:cs="Arial"/>
          <w:szCs w:val="21"/>
        </w:rPr>
        <w:t>=</w:t>
      </w:r>
      <w:r>
        <w:rPr>
          <w:rFonts w:hint="eastAsia" w:ascii="宋体" w:hAnsi="宋体" w:cs="Arial"/>
          <w:szCs w:val="21"/>
        </w:rPr>
        <w:t>联合体成员</w:t>
      </w:r>
      <w:r>
        <w:rPr>
          <w:rFonts w:ascii="宋体" w:hAnsi="宋体" w:cs="Arial"/>
          <w:szCs w:val="21"/>
        </w:rPr>
        <w:t>A</w:t>
      </w:r>
      <w:r>
        <w:rPr>
          <w:rFonts w:hint="eastAsia" w:ascii="宋体" w:hAnsi="宋体" w:cs="Arial"/>
          <w:szCs w:val="21"/>
        </w:rPr>
        <w:t>企业市场行为信用评价分值</w:t>
      </w:r>
      <w:r>
        <w:rPr>
          <w:rFonts w:hint="eastAsia" w:ascii="宋体" w:cs="Arial"/>
          <w:szCs w:val="21"/>
        </w:rPr>
        <w:t>×</w:t>
      </w:r>
      <w:r>
        <w:rPr>
          <w:rFonts w:hint="eastAsia" w:ascii="宋体" w:hAnsi="宋体" w:cs="Arial"/>
          <w:szCs w:val="21"/>
        </w:rPr>
        <w:t>成员</w:t>
      </w:r>
      <w:r>
        <w:rPr>
          <w:rFonts w:ascii="宋体" w:hAnsi="宋体" w:cs="Arial"/>
          <w:szCs w:val="21"/>
        </w:rPr>
        <w:t>A</w:t>
      </w:r>
      <w:r>
        <w:rPr>
          <w:rFonts w:hint="eastAsia" w:ascii="宋体" w:hAnsi="宋体" w:cs="Arial"/>
          <w:szCs w:val="21"/>
        </w:rPr>
        <w:t>的分工比例</w:t>
      </w:r>
      <w:r>
        <w:rPr>
          <w:rFonts w:ascii="宋体" w:hAnsi="宋体" w:cs="Arial"/>
          <w:szCs w:val="21"/>
        </w:rPr>
        <w:t>+</w:t>
      </w:r>
      <w:r>
        <w:rPr>
          <w:rFonts w:hint="eastAsia" w:ascii="宋体" w:hAnsi="宋体" w:cs="Arial"/>
          <w:szCs w:val="21"/>
        </w:rPr>
        <w:t>联合体成员</w:t>
      </w:r>
      <w:r>
        <w:rPr>
          <w:rFonts w:ascii="宋体" w:hAnsi="宋体" w:cs="Arial"/>
          <w:szCs w:val="21"/>
        </w:rPr>
        <w:t>B</w:t>
      </w:r>
      <w:r>
        <w:rPr>
          <w:rFonts w:hint="eastAsia" w:ascii="宋体" w:hAnsi="宋体" w:cs="Arial"/>
          <w:szCs w:val="21"/>
        </w:rPr>
        <w:t>企业市场行为信用评价分值</w:t>
      </w:r>
      <w:r>
        <w:rPr>
          <w:rFonts w:hint="eastAsia" w:ascii="宋体" w:cs="Arial"/>
          <w:szCs w:val="21"/>
        </w:rPr>
        <w:t>×</w:t>
      </w:r>
      <w:r>
        <w:rPr>
          <w:rFonts w:hint="eastAsia" w:ascii="宋体" w:hAnsi="宋体" w:cs="Arial"/>
          <w:szCs w:val="21"/>
        </w:rPr>
        <w:t>成员</w:t>
      </w:r>
      <w:r>
        <w:rPr>
          <w:rFonts w:ascii="宋体" w:hAnsi="宋体" w:cs="Arial"/>
          <w:szCs w:val="21"/>
        </w:rPr>
        <w:t>B</w:t>
      </w:r>
      <w:r>
        <w:rPr>
          <w:rFonts w:hint="eastAsia" w:ascii="宋体" w:hAnsi="宋体" w:cs="Arial"/>
          <w:szCs w:val="21"/>
        </w:rPr>
        <w:t>的分工比例</w:t>
      </w:r>
      <w:r>
        <w:rPr>
          <w:rFonts w:ascii="宋体" w:hAnsi="宋体" w:cs="Arial"/>
          <w:szCs w:val="21"/>
        </w:rPr>
        <w:t>+</w:t>
      </w:r>
      <w:r>
        <w:rPr>
          <w:rFonts w:hint="eastAsia" w:ascii="宋体" w:hAnsi="宋体" w:cs="Arial"/>
          <w:szCs w:val="21"/>
        </w:rPr>
        <w:t>联合体成员</w:t>
      </w:r>
      <w:r>
        <w:rPr>
          <w:rFonts w:ascii="宋体" w:hAnsi="宋体" w:cs="Arial"/>
          <w:szCs w:val="21"/>
        </w:rPr>
        <w:t>C</w:t>
      </w:r>
      <w:r>
        <w:rPr>
          <w:rFonts w:hint="eastAsia" w:ascii="宋体" w:hAnsi="宋体" w:cs="Arial"/>
          <w:szCs w:val="21"/>
        </w:rPr>
        <w:t>企业市场行为信用评价分值</w:t>
      </w:r>
      <w:r>
        <w:rPr>
          <w:rFonts w:hint="eastAsia" w:ascii="宋体" w:cs="Arial"/>
          <w:szCs w:val="21"/>
        </w:rPr>
        <w:t>×</w:t>
      </w:r>
      <w:r>
        <w:rPr>
          <w:rFonts w:hint="eastAsia" w:ascii="宋体" w:hAnsi="宋体" w:cs="Arial"/>
          <w:szCs w:val="21"/>
        </w:rPr>
        <w:t>成员</w:t>
      </w:r>
      <w:r>
        <w:rPr>
          <w:rFonts w:ascii="宋体" w:hAnsi="宋体" w:cs="Arial"/>
          <w:szCs w:val="21"/>
        </w:rPr>
        <w:t>C</w:t>
      </w:r>
      <w:r>
        <w:rPr>
          <w:rFonts w:hint="eastAsia" w:ascii="宋体" w:hAnsi="宋体" w:cs="Arial"/>
          <w:szCs w:val="21"/>
        </w:rPr>
        <w:t>的分工比例</w:t>
      </w:r>
      <w:r>
        <w:rPr>
          <w:rFonts w:ascii="宋体" w:hAnsi="宋体" w:cs="Arial"/>
          <w:szCs w:val="21"/>
        </w:rPr>
        <w:t>+</w:t>
      </w:r>
      <w:r>
        <w:rPr>
          <w:rFonts w:hint="eastAsia" w:ascii="宋体" w:hAnsi="宋体" w:cs="Arial"/>
          <w:szCs w:val="21"/>
        </w:rPr>
        <w:t>…。</w:t>
      </w:r>
    </w:p>
    <w:p w14:paraId="70FF9ED8">
      <w:pPr>
        <w:tabs>
          <w:tab w:val="left" w:pos="4680"/>
        </w:tabs>
        <w:spacing w:line="360" w:lineRule="auto"/>
        <w:ind w:left="991" w:leftChars="350" w:hanging="256" w:hangingChars="122"/>
        <w:rPr>
          <w:rFonts w:hint="eastAsia" w:ascii="宋体" w:cs="Arial"/>
          <w:szCs w:val="21"/>
        </w:rPr>
      </w:pPr>
      <w:bookmarkStart w:id="670" w:name="_Hlk119053008"/>
      <w:r>
        <w:rPr>
          <w:rFonts w:ascii="宋体" w:hAnsi="宋体" w:cs="Arial"/>
          <w:szCs w:val="21"/>
        </w:rPr>
        <w:t>3</w:t>
      </w:r>
      <w:r>
        <w:rPr>
          <w:rFonts w:hint="eastAsia" w:ascii="宋体" w:hAnsi="宋体" w:cs="Arial"/>
          <w:szCs w:val="21"/>
        </w:rPr>
        <w:t>、得分计算保留小数点后两位，小数点后第三位四舍五入。</w:t>
      </w:r>
      <w:bookmarkEnd w:id="670"/>
    </w:p>
    <w:p w14:paraId="614B93B0">
      <w:pPr>
        <w:rPr>
          <w:rFonts w:ascii="宋体" w:cs="Arial"/>
          <w:szCs w:val="21"/>
        </w:rPr>
      </w:pPr>
    </w:p>
    <w:p w14:paraId="43CDB6EB">
      <w:pPr>
        <w:tabs>
          <w:tab w:val="left" w:pos="4680"/>
        </w:tabs>
        <w:spacing w:line="360" w:lineRule="auto"/>
        <w:ind w:left="991" w:leftChars="350" w:hanging="256" w:hangingChars="122"/>
        <w:rPr>
          <w:rFonts w:ascii="宋体" w:cs="Arial"/>
          <w:szCs w:val="21"/>
        </w:rPr>
      </w:pPr>
    </w:p>
    <w:p w14:paraId="5A32631B">
      <w:pPr>
        <w:keepNext/>
        <w:keepLines/>
        <w:adjustRightInd w:val="0"/>
        <w:snapToGrid w:val="0"/>
        <w:spacing w:before="156" w:beforeLines="50" w:after="156" w:afterLines="50" w:line="360" w:lineRule="auto"/>
        <w:outlineLvl w:val="1"/>
        <w:rPr>
          <w:rFonts w:ascii="宋体"/>
          <w:kern w:val="0"/>
          <w:sz w:val="24"/>
          <w:szCs w:val="20"/>
        </w:rPr>
      </w:pPr>
      <w:bookmarkStart w:id="671" w:name="_Toc497456865"/>
      <w:bookmarkStart w:id="672" w:name="_Toc496167056"/>
      <w:r>
        <w:rPr>
          <w:rFonts w:hint="eastAsia" w:ascii="宋体" w:hAnsi="宋体"/>
          <w:kern w:val="0"/>
          <w:sz w:val="24"/>
          <w:szCs w:val="20"/>
        </w:rPr>
        <w:br w:type="page"/>
      </w:r>
      <w:bookmarkStart w:id="673" w:name="_Toc226046996"/>
      <w:bookmarkStart w:id="674" w:name="_Hlk103758043"/>
      <w:r>
        <w:rPr>
          <w:rFonts w:hint="eastAsia" w:ascii="宋体" w:hAnsi="宋体"/>
          <w:kern w:val="0"/>
          <w:sz w:val="24"/>
          <w:szCs w:val="20"/>
        </w:rPr>
        <w:t>附表</w:t>
      </w:r>
      <w:r>
        <w:rPr>
          <w:rFonts w:ascii="宋体" w:hAnsi="宋体"/>
          <w:kern w:val="0"/>
          <w:sz w:val="24"/>
          <w:szCs w:val="20"/>
        </w:rPr>
        <w:t>12</w:t>
      </w:r>
      <w:r>
        <w:rPr>
          <w:rFonts w:hint="eastAsia" w:ascii="宋体" w:hAnsi="宋体"/>
          <w:kern w:val="0"/>
          <w:sz w:val="24"/>
          <w:szCs w:val="20"/>
        </w:rPr>
        <w:t>：其他因素评审记录表</w:t>
      </w:r>
      <w:bookmarkEnd w:id="663"/>
      <w:bookmarkEnd w:id="664"/>
      <w:bookmarkEnd w:id="665"/>
      <w:bookmarkEnd w:id="666"/>
      <w:bookmarkEnd w:id="671"/>
      <w:bookmarkEnd w:id="672"/>
      <w:bookmarkEnd w:id="673"/>
    </w:p>
    <w:p w14:paraId="2333DFCC">
      <w:pPr>
        <w:spacing w:after="156" w:afterLines="50" w:line="360" w:lineRule="exact"/>
        <w:jc w:val="center"/>
        <w:rPr>
          <w:rFonts w:ascii="宋体" w:hAnsi="宋体" w:cs="Arial"/>
          <w:b/>
          <w:bCs/>
          <w:sz w:val="28"/>
          <w:szCs w:val="28"/>
        </w:rPr>
      </w:pPr>
      <w:r>
        <w:rPr>
          <w:rFonts w:hint="eastAsia" w:ascii="宋体" w:hAnsi="宋体" w:cs="Arial"/>
          <w:b/>
          <w:bCs/>
          <w:sz w:val="28"/>
          <w:szCs w:val="28"/>
        </w:rPr>
        <w:t>其他因素评审记录表</w:t>
      </w:r>
      <w:bookmarkStart w:id="675" w:name="_Hlk164411506"/>
      <w:r>
        <w:rPr>
          <w:rFonts w:hint="eastAsia" w:ascii="宋体" w:hAnsi="宋体" w:cs="Arial"/>
          <w:b/>
          <w:bCs/>
          <w:sz w:val="28"/>
          <w:szCs w:val="28"/>
        </w:rPr>
        <w:t>（标准分100，分值</w:t>
      </w:r>
      <w:bookmarkStart w:id="676" w:name="_Hlk162942058"/>
      <w:r>
        <w:rPr>
          <w:rFonts w:hint="eastAsia" w:ascii="宋体" w:hAnsi="宋体" w:cs="Arial"/>
          <w:b/>
          <w:bCs/>
          <w:sz w:val="28"/>
          <w:szCs w:val="28"/>
        </w:rPr>
        <w:t>代码</w:t>
      </w:r>
      <w:bookmarkEnd w:id="676"/>
      <w:r>
        <w:rPr>
          <w:rFonts w:hint="eastAsia" w:ascii="宋体" w:hAnsi="宋体" w:cs="Arial"/>
          <w:b/>
          <w:bCs/>
          <w:sz w:val="28"/>
          <w:szCs w:val="28"/>
        </w:rPr>
        <w:t>为E）</w:t>
      </w:r>
      <w:bookmarkEnd w:id="675"/>
    </w:p>
    <w:p w14:paraId="2411DABF">
      <w:pPr>
        <w:spacing w:after="78" w:afterLines="25"/>
        <w:rPr>
          <w:rFonts w:ascii="宋体" w:cs="Arial"/>
          <w:bCs/>
          <w:szCs w:val="21"/>
        </w:rPr>
      </w:pPr>
      <w:r>
        <w:rPr>
          <w:rFonts w:hint="eastAsia" w:ascii="宋体" w:hAnsi="宋体" w:cs="Arial"/>
          <w:bCs/>
          <w:szCs w:val="21"/>
        </w:rPr>
        <w:t>工程名称：</w:t>
      </w:r>
      <w:r>
        <w:rPr>
          <w:rFonts w:ascii="宋体" w:hAnsi="宋体" w:cs="Arial"/>
          <w:bCs/>
          <w:szCs w:val="21"/>
          <w:u w:val="single"/>
        </w:rPr>
        <w:t xml:space="preserve">                           </w:t>
      </w:r>
    </w:p>
    <w:tbl>
      <w:tblPr>
        <w:tblStyle w:val="42"/>
        <w:tblW w:w="14615"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7"/>
        <w:gridCol w:w="3261"/>
        <w:gridCol w:w="4110"/>
        <w:gridCol w:w="993"/>
        <w:gridCol w:w="812"/>
        <w:gridCol w:w="812"/>
        <w:gridCol w:w="812"/>
        <w:gridCol w:w="812"/>
        <w:gridCol w:w="812"/>
        <w:gridCol w:w="812"/>
        <w:gridCol w:w="812"/>
      </w:tblGrid>
      <w:tr w14:paraId="6D320F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567" w:type="dxa"/>
            <w:vMerge w:val="restart"/>
            <w:tcBorders>
              <w:top w:val="single" w:color="auto" w:sz="4" w:space="0"/>
              <w:bottom w:val="single" w:color="auto" w:sz="4" w:space="0"/>
              <w:right w:val="single" w:color="auto" w:sz="4" w:space="0"/>
            </w:tcBorders>
            <w:noWrap w:val="0"/>
            <w:vAlign w:val="center"/>
          </w:tcPr>
          <w:p w14:paraId="1E20F17F">
            <w:pPr>
              <w:spacing w:before="78" w:beforeLines="25" w:after="78" w:afterLines="25"/>
              <w:jc w:val="center"/>
              <w:rPr>
                <w:rFonts w:ascii="宋体" w:cs="Arial"/>
                <w:szCs w:val="21"/>
              </w:rPr>
            </w:pPr>
            <w:r>
              <w:rPr>
                <w:rFonts w:hint="eastAsia" w:ascii="宋体" w:hAnsi="宋体" w:cs="Arial"/>
                <w:szCs w:val="21"/>
              </w:rPr>
              <w:t>序号</w:t>
            </w:r>
          </w:p>
        </w:tc>
        <w:tc>
          <w:tcPr>
            <w:tcW w:w="3261" w:type="dxa"/>
            <w:vMerge w:val="restart"/>
            <w:tcBorders>
              <w:top w:val="single" w:color="auto" w:sz="4" w:space="0"/>
              <w:left w:val="single" w:color="auto" w:sz="4" w:space="0"/>
              <w:bottom w:val="single" w:color="auto" w:sz="4" w:space="0"/>
              <w:right w:val="single" w:color="auto" w:sz="4" w:space="0"/>
            </w:tcBorders>
            <w:noWrap w:val="0"/>
            <w:vAlign w:val="center"/>
          </w:tcPr>
          <w:p w14:paraId="736E667B">
            <w:pPr>
              <w:spacing w:before="78" w:beforeLines="25" w:after="78" w:afterLines="25"/>
              <w:jc w:val="center"/>
              <w:rPr>
                <w:rFonts w:ascii="宋体" w:cs="Arial"/>
                <w:szCs w:val="21"/>
              </w:rPr>
            </w:pPr>
            <w:r>
              <w:rPr>
                <w:rFonts w:hint="eastAsia" w:ascii="宋体" w:hAnsi="宋体" w:cs="Arial"/>
                <w:szCs w:val="21"/>
              </w:rPr>
              <w:t>评分因素</w:t>
            </w:r>
          </w:p>
        </w:tc>
        <w:tc>
          <w:tcPr>
            <w:tcW w:w="4110" w:type="dxa"/>
            <w:vMerge w:val="restart"/>
            <w:tcBorders>
              <w:top w:val="single" w:color="auto" w:sz="4" w:space="0"/>
              <w:left w:val="single" w:color="auto" w:sz="4" w:space="0"/>
              <w:bottom w:val="single" w:color="auto" w:sz="4" w:space="0"/>
            </w:tcBorders>
            <w:noWrap w:val="0"/>
            <w:vAlign w:val="center"/>
          </w:tcPr>
          <w:p w14:paraId="7C1A26F6">
            <w:pPr>
              <w:widowControl/>
              <w:jc w:val="center"/>
              <w:rPr>
                <w:rFonts w:ascii="宋体" w:cs="Arial"/>
                <w:szCs w:val="21"/>
              </w:rPr>
            </w:pPr>
            <w:r>
              <w:rPr>
                <w:rFonts w:hint="eastAsia" w:ascii="宋体" w:hAnsi="宋体" w:cs="Arial"/>
                <w:szCs w:val="21"/>
              </w:rPr>
              <w:t>评分标准</w:t>
            </w:r>
          </w:p>
        </w:tc>
        <w:tc>
          <w:tcPr>
            <w:tcW w:w="993" w:type="dxa"/>
            <w:vMerge w:val="restart"/>
            <w:tcBorders>
              <w:top w:val="single" w:color="auto" w:sz="4" w:space="0"/>
              <w:left w:val="single" w:color="auto" w:sz="4" w:space="0"/>
              <w:bottom w:val="single" w:color="auto" w:sz="4" w:space="0"/>
            </w:tcBorders>
            <w:noWrap w:val="0"/>
            <w:vAlign w:val="center"/>
          </w:tcPr>
          <w:p w14:paraId="522ECBF9">
            <w:pPr>
              <w:spacing w:before="78" w:beforeLines="25" w:after="78" w:afterLines="25"/>
              <w:jc w:val="center"/>
              <w:rPr>
                <w:rFonts w:ascii="宋体" w:cs="Arial"/>
                <w:szCs w:val="21"/>
              </w:rPr>
            </w:pPr>
            <w:r>
              <w:rPr>
                <w:rFonts w:hint="eastAsia" w:ascii="宋体" w:hAnsi="宋体" w:cs="Arial"/>
                <w:szCs w:val="21"/>
              </w:rPr>
              <w:t>标准分</w:t>
            </w:r>
          </w:p>
        </w:tc>
        <w:tc>
          <w:tcPr>
            <w:tcW w:w="5684" w:type="dxa"/>
            <w:gridSpan w:val="7"/>
            <w:tcBorders>
              <w:top w:val="single" w:color="auto" w:sz="4" w:space="0"/>
              <w:left w:val="single" w:color="auto" w:sz="4" w:space="0"/>
              <w:bottom w:val="single" w:color="auto" w:sz="4" w:space="0"/>
            </w:tcBorders>
            <w:noWrap w:val="0"/>
            <w:vAlign w:val="center"/>
          </w:tcPr>
          <w:p w14:paraId="2E995507">
            <w:pPr>
              <w:widowControl/>
              <w:jc w:val="center"/>
              <w:rPr>
                <w:rFonts w:ascii="宋体" w:cs="Arial"/>
                <w:szCs w:val="21"/>
              </w:rPr>
            </w:pPr>
            <w:r>
              <w:rPr>
                <w:rFonts w:hint="eastAsia" w:ascii="宋体" w:hAnsi="宋体" w:cs="Arial"/>
                <w:szCs w:val="20"/>
              </w:rPr>
              <w:t>投标人名称</w:t>
            </w:r>
            <w:r>
              <w:rPr>
                <w:rFonts w:hint="eastAsia" w:ascii="宋体" w:hAnsi="宋体" w:cs="Arial"/>
                <w:szCs w:val="21"/>
              </w:rPr>
              <w:t>及</w:t>
            </w:r>
            <w:bookmarkStart w:id="677" w:name="OLE_LINK146"/>
            <w:r>
              <w:rPr>
                <w:rFonts w:hint="eastAsia" w:ascii="宋体" w:hAnsi="宋体" w:cs="Arial"/>
                <w:szCs w:val="21"/>
              </w:rPr>
              <w:t>其</w:t>
            </w:r>
            <w:bookmarkEnd w:id="677"/>
            <w:r>
              <w:rPr>
                <w:rFonts w:hint="eastAsia" w:ascii="宋体" w:hAnsi="宋体" w:cs="Arial"/>
                <w:szCs w:val="21"/>
              </w:rPr>
              <w:t>得分</w:t>
            </w:r>
          </w:p>
        </w:tc>
      </w:tr>
      <w:tr w14:paraId="2211A5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567" w:type="dxa"/>
            <w:vMerge w:val="continue"/>
            <w:tcBorders>
              <w:top w:val="single" w:color="auto" w:sz="4" w:space="0"/>
              <w:bottom w:val="single" w:color="auto" w:sz="4" w:space="0"/>
              <w:right w:val="single" w:color="auto" w:sz="4" w:space="0"/>
            </w:tcBorders>
            <w:noWrap w:val="0"/>
            <w:vAlign w:val="center"/>
          </w:tcPr>
          <w:p w14:paraId="49A467D9">
            <w:pPr>
              <w:spacing w:before="78" w:beforeLines="25" w:after="78" w:afterLines="25"/>
              <w:jc w:val="center"/>
              <w:rPr>
                <w:rFonts w:ascii="宋体" w:cs="Arial"/>
                <w:szCs w:val="21"/>
              </w:rPr>
            </w:pPr>
          </w:p>
        </w:tc>
        <w:tc>
          <w:tcPr>
            <w:tcW w:w="3261" w:type="dxa"/>
            <w:vMerge w:val="continue"/>
            <w:tcBorders>
              <w:top w:val="single" w:color="auto" w:sz="4" w:space="0"/>
              <w:left w:val="single" w:color="auto" w:sz="4" w:space="0"/>
              <w:bottom w:val="single" w:color="auto" w:sz="4" w:space="0"/>
              <w:right w:val="single" w:color="auto" w:sz="4" w:space="0"/>
            </w:tcBorders>
            <w:noWrap w:val="0"/>
            <w:vAlign w:val="center"/>
          </w:tcPr>
          <w:p w14:paraId="46EFCF0E">
            <w:pPr>
              <w:spacing w:before="78" w:beforeLines="25" w:after="78" w:afterLines="25"/>
              <w:jc w:val="center"/>
              <w:rPr>
                <w:rFonts w:ascii="宋体" w:cs="Arial"/>
                <w:szCs w:val="21"/>
              </w:rPr>
            </w:pPr>
          </w:p>
        </w:tc>
        <w:tc>
          <w:tcPr>
            <w:tcW w:w="4110" w:type="dxa"/>
            <w:vMerge w:val="continue"/>
            <w:tcBorders>
              <w:top w:val="single" w:color="auto" w:sz="4" w:space="0"/>
              <w:left w:val="single" w:color="auto" w:sz="4" w:space="0"/>
              <w:bottom w:val="single" w:color="auto" w:sz="4" w:space="0"/>
              <w:right w:val="single" w:color="auto" w:sz="4" w:space="0"/>
            </w:tcBorders>
            <w:noWrap w:val="0"/>
            <w:vAlign w:val="center"/>
          </w:tcPr>
          <w:p w14:paraId="4D8F5DE7">
            <w:pPr>
              <w:spacing w:before="78" w:beforeLines="25" w:after="78" w:afterLines="25"/>
              <w:jc w:val="center"/>
              <w:rPr>
                <w:rFonts w:ascii="宋体" w:cs="Arial"/>
                <w:szCs w:val="21"/>
              </w:rPr>
            </w:pPr>
          </w:p>
        </w:tc>
        <w:tc>
          <w:tcPr>
            <w:tcW w:w="993" w:type="dxa"/>
            <w:vMerge w:val="continue"/>
            <w:tcBorders>
              <w:top w:val="single" w:color="auto" w:sz="4" w:space="0"/>
              <w:left w:val="single" w:color="auto" w:sz="4" w:space="0"/>
              <w:bottom w:val="single" w:color="auto" w:sz="4" w:space="0"/>
              <w:right w:val="single" w:color="auto" w:sz="4" w:space="0"/>
            </w:tcBorders>
            <w:noWrap w:val="0"/>
            <w:vAlign w:val="top"/>
          </w:tcPr>
          <w:p w14:paraId="74CC569F">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5132CA63">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02774BFD">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128AB772">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31666DE8">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0C65E1F7">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200C09BB">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tcBorders>
            <w:noWrap w:val="0"/>
            <w:vAlign w:val="top"/>
          </w:tcPr>
          <w:p w14:paraId="05287D50">
            <w:pPr>
              <w:spacing w:before="78" w:beforeLines="25" w:after="78" w:afterLines="25"/>
              <w:jc w:val="center"/>
              <w:rPr>
                <w:rFonts w:ascii="宋体" w:cs="Arial"/>
                <w:szCs w:val="21"/>
              </w:rPr>
            </w:pPr>
          </w:p>
        </w:tc>
      </w:tr>
      <w:tr w14:paraId="5D7B6C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567" w:type="dxa"/>
            <w:tcBorders>
              <w:top w:val="single" w:color="auto" w:sz="4" w:space="0"/>
              <w:bottom w:val="single" w:color="auto" w:sz="4" w:space="0"/>
              <w:right w:val="single" w:color="auto" w:sz="4" w:space="0"/>
            </w:tcBorders>
            <w:noWrap w:val="0"/>
            <w:vAlign w:val="center"/>
          </w:tcPr>
          <w:p w14:paraId="5EC5C2E1">
            <w:pPr>
              <w:spacing w:before="78" w:beforeLines="25" w:after="78" w:afterLines="25"/>
              <w:jc w:val="center"/>
              <w:rPr>
                <w:rFonts w:ascii="宋体" w:cs="Arial"/>
                <w:szCs w:val="21"/>
              </w:rPr>
            </w:pPr>
            <w:r>
              <w:rPr>
                <w:rFonts w:hint="eastAsia" w:ascii="宋体" w:cs="Arial"/>
                <w:szCs w:val="21"/>
              </w:rPr>
              <w:t>1</w:t>
            </w:r>
          </w:p>
        </w:tc>
        <w:tc>
          <w:tcPr>
            <w:tcW w:w="3261" w:type="dxa"/>
            <w:tcBorders>
              <w:top w:val="single" w:color="auto" w:sz="4" w:space="0"/>
              <w:left w:val="single" w:color="auto" w:sz="4" w:space="0"/>
              <w:bottom w:val="single" w:color="auto" w:sz="4" w:space="0"/>
              <w:right w:val="single" w:color="auto" w:sz="4" w:space="0"/>
            </w:tcBorders>
            <w:noWrap w:val="0"/>
            <w:vAlign w:val="center"/>
          </w:tcPr>
          <w:p w14:paraId="66A8743B">
            <w:pPr>
              <w:spacing w:before="78" w:beforeLines="25" w:after="78" w:afterLines="25"/>
              <w:jc w:val="left"/>
              <w:rPr>
                <w:rFonts w:ascii="宋体" w:cs="Arial"/>
                <w:szCs w:val="21"/>
              </w:rPr>
            </w:pPr>
            <w:r>
              <w:rPr>
                <w:rFonts w:hint="eastAsia" w:ascii="宋体" w:hAnsi="宋体"/>
                <w:szCs w:val="21"/>
              </w:rPr>
              <w:t>新能源机械的使用（适用于鼓励使用的）</w:t>
            </w:r>
          </w:p>
        </w:tc>
        <w:tc>
          <w:tcPr>
            <w:tcW w:w="4110" w:type="dxa"/>
            <w:tcBorders>
              <w:top w:val="single" w:color="auto" w:sz="4" w:space="0"/>
              <w:left w:val="single" w:color="auto" w:sz="4" w:space="0"/>
              <w:bottom w:val="single" w:color="auto" w:sz="4" w:space="0"/>
              <w:right w:val="single" w:color="auto" w:sz="4" w:space="0"/>
            </w:tcBorders>
            <w:noWrap w:val="0"/>
            <w:vAlign w:val="center"/>
          </w:tcPr>
          <w:p w14:paraId="2B83A752">
            <w:pPr>
              <w:spacing w:before="78" w:beforeLines="25" w:after="78" w:afterLines="25"/>
              <w:jc w:val="left"/>
              <w:rPr>
                <w:rFonts w:ascii="宋体" w:cs="Arial"/>
                <w:szCs w:val="21"/>
              </w:rPr>
            </w:pPr>
            <w:r>
              <w:rPr>
                <w:rFonts w:hint="eastAsia" w:ascii="宋体" w:hAnsi="宋体"/>
              </w:rPr>
              <w:t>提供第二章“投标人须知”第3.7.8（1）目规定承诺书的得</w:t>
            </w:r>
            <w:r>
              <w:rPr>
                <w:rFonts w:hint="eastAsia" w:ascii="宋体" w:hAnsi="宋体"/>
                <w:szCs w:val="21"/>
                <w:u w:val="single"/>
              </w:rPr>
              <w:t xml:space="preserve">    </w:t>
            </w:r>
            <w:r>
              <w:rPr>
                <w:rFonts w:hint="eastAsia" w:ascii="宋体" w:hAnsi="宋体"/>
                <w:szCs w:val="21"/>
              </w:rPr>
              <w:t>分。</w:t>
            </w:r>
          </w:p>
        </w:tc>
        <w:tc>
          <w:tcPr>
            <w:tcW w:w="993" w:type="dxa"/>
            <w:tcBorders>
              <w:top w:val="single" w:color="auto" w:sz="4" w:space="0"/>
              <w:left w:val="single" w:color="auto" w:sz="4" w:space="0"/>
              <w:bottom w:val="single" w:color="auto" w:sz="4" w:space="0"/>
              <w:right w:val="single" w:color="auto" w:sz="4" w:space="0"/>
            </w:tcBorders>
            <w:noWrap w:val="0"/>
            <w:vAlign w:val="top"/>
          </w:tcPr>
          <w:p w14:paraId="2725B874">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2EADCFB0">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4E01D6D9">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23800C8B">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4D4A7053">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2EAA1F7F">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37CC5AE9">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tcBorders>
            <w:noWrap w:val="0"/>
            <w:vAlign w:val="top"/>
          </w:tcPr>
          <w:p w14:paraId="3E816C61">
            <w:pPr>
              <w:spacing w:before="78" w:beforeLines="25" w:after="78" w:afterLines="25"/>
              <w:jc w:val="center"/>
              <w:rPr>
                <w:rFonts w:ascii="宋体" w:cs="Arial"/>
                <w:szCs w:val="21"/>
              </w:rPr>
            </w:pPr>
          </w:p>
        </w:tc>
      </w:tr>
      <w:tr w14:paraId="65C91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4" w:hRule="exact"/>
        </w:trPr>
        <w:tc>
          <w:tcPr>
            <w:tcW w:w="567" w:type="dxa"/>
            <w:tcBorders>
              <w:top w:val="single" w:color="auto" w:sz="4" w:space="0"/>
              <w:right w:val="single" w:color="auto" w:sz="4" w:space="0"/>
            </w:tcBorders>
            <w:noWrap w:val="0"/>
            <w:vAlign w:val="center"/>
          </w:tcPr>
          <w:p w14:paraId="6F6830DF">
            <w:pPr>
              <w:spacing w:before="78" w:beforeLines="25" w:after="78" w:afterLines="25"/>
              <w:jc w:val="center"/>
              <w:rPr>
                <w:rFonts w:ascii="宋体" w:cs="Arial"/>
                <w:szCs w:val="21"/>
              </w:rPr>
            </w:pPr>
            <w:r>
              <w:rPr>
                <w:rFonts w:hint="eastAsia" w:ascii="宋体" w:hAnsi="宋体"/>
                <w:szCs w:val="21"/>
              </w:rPr>
              <w:t>…</w:t>
            </w:r>
            <w:r>
              <w:rPr>
                <w:rFonts w:ascii="宋体" w:hAnsi="宋体" w:cs="Arial"/>
                <w:szCs w:val="21"/>
              </w:rPr>
              <w:t xml:space="preserve"> </w:t>
            </w:r>
          </w:p>
        </w:tc>
        <w:tc>
          <w:tcPr>
            <w:tcW w:w="3261" w:type="dxa"/>
            <w:tcBorders>
              <w:top w:val="single" w:color="auto" w:sz="4" w:space="0"/>
              <w:left w:val="single" w:color="auto" w:sz="4" w:space="0"/>
              <w:right w:val="single" w:color="auto" w:sz="4" w:space="0"/>
            </w:tcBorders>
            <w:noWrap w:val="0"/>
            <w:vAlign w:val="center"/>
          </w:tcPr>
          <w:p w14:paraId="46EDE9FB">
            <w:pPr>
              <w:spacing w:before="78" w:beforeLines="25" w:after="78" w:afterLines="25"/>
              <w:jc w:val="left"/>
              <w:rPr>
                <w:rFonts w:ascii="宋体"/>
                <w:szCs w:val="21"/>
              </w:rPr>
            </w:pPr>
            <w:r>
              <w:rPr>
                <w:rFonts w:hint="eastAsia" w:ascii="宋体" w:hAnsi="宋体"/>
                <w:szCs w:val="21"/>
              </w:rPr>
              <w:t>……</w:t>
            </w:r>
          </w:p>
        </w:tc>
        <w:tc>
          <w:tcPr>
            <w:tcW w:w="4110" w:type="dxa"/>
            <w:tcBorders>
              <w:left w:val="single" w:color="auto" w:sz="4" w:space="0"/>
              <w:right w:val="single" w:color="auto" w:sz="4" w:space="0"/>
            </w:tcBorders>
            <w:noWrap w:val="0"/>
            <w:vAlign w:val="center"/>
          </w:tcPr>
          <w:p w14:paraId="0F2CC045">
            <w:pPr>
              <w:spacing w:before="78" w:beforeLines="25" w:after="78" w:afterLines="25"/>
              <w:jc w:val="left"/>
              <w:rPr>
                <w:rFonts w:ascii="宋体"/>
                <w:szCs w:val="21"/>
              </w:rPr>
            </w:pPr>
            <w:r>
              <w:rPr>
                <w:rFonts w:hint="eastAsia" w:ascii="宋体" w:hAnsi="宋体"/>
                <w:szCs w:val="21"/>
              </w:rPr>
              <w:t>……</w:t>
            </w:r>
          </w:p>
        </w:tc>
        <w:tc>
          <w:tcPr>
            <w:tcW w:w="993" w:type="dxa"/>
            <w:tcBorders>
              <w:left w:val="single" w:color="auto" w:sz="4" w:space="0"/>
              <w:bottom w:val="single" w:color="auto" w:sz="4" w:space="0"/>
              <w:right w:val="single" w:color="auto" w:sz="4" w:space="0"/>
            </w:tcBorders>
            <w:noWrap w:val="0"/>
            <w:vAlign w:val="center"/>
          </w:tcPr>
          <w:p w14:paraId="5CBD855F">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211CE95C">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1FD9D893">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750D5D1B">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204A937A">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1380F5FE">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center"/>
          </w:tcPr>
          <w:p w14:paraId="34FF8921">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tcBorders>
            <w:noWrap w:val="0"/>
            <w:vAlign w:val="center"/>
          </w:tcPr>
          <w:p w14:paraId="1C8E9AAF">
            <w:pPr>
              <w:spacing w:before="78" w:beforeLines="25" w:after="78" w:afterLines="25"/>
              <w:jc w:val="center"/>
              <w:rPr>
                <w:rFonts w:ascii="宋体" w:cs="Arial"/>
                <w:szCs w:val="21"/>
              </w:rPr>
            </w:pPr>
          </w:p>
        </w:tc>
      </w:tr>
      <w:tr w14:paraId="10255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6" w:hRule="exact"/>
        </w:trPr>
        <w:tc>
          <w:tcPr>
            <w:tcW w:w="8931" w:type="dxa"/>
            <w:gridSpan w:val="4"/>
            <w:tcBorders>
              <w:top w:val="single" w:color="auto" w:sz="4" w:space="0"/>
              <w:bottom w:val="single" w:color="auto" w:sz="4" w:space="0"/>
              <w:right w:val="single" w:color="auto" w:sz="4" w:space="0"/>
            </w:tcBorders>
            <w:noWrap w:val="0"/>
            <w:vAlign w:val="center"/>
          </w:tcPr>
          <w:p w14:paraId="744CC5A6">
            <w:pPr>
              <w:spacing w:before="78" w:beforeLines="25" w:after="78" w:afterLines="25"/>
              <w:jc w:val="center"/>
              <w:rPr>
                <w:rFonts w:ascii="宋体" w:cs="Arial"/>
                <w:szCs w:val="21"/>
              </w:rPr>
            </w:pPr>
            <w:r>
              <w:rPr>
                <w:rFonts w:hint="eastAsia" w:ascii="宋体" w:hAnsi="宋体"/>
                <w:szCs w:val="21"/>
              </w:rPr>
              <w:t>其他因素得分合计</w:t>
            </w:r>
            <w:r>
              <w:rPr>
                <w:rFonts w:ascii="宋体" w:hAnsi="宋体"/>
                <w:szCs w:val="21"/>
              </w:rPr>
              <w:t>E</w:t>
            </w:r>
            <w:r>
              <w:rPr>
                <w:rFonts w:ascii="宋体" w:hAnsi="宋体" w:cs="Arial"/>
                <w:szCs w:val="21"/>
              </w:rPr>
              <w:t>=1+</w:t>
            </w:r>
            <w:r>
              <w:rPr>
                <w:rFonts w:hint="eastAsia" w:ascii="宋体" w:hAnsi="宋体"/>
                <w:szCs w:val="21"/>
              </w:rPr>
              <w:t>…</w:t>
            </w:r>
          </w:p>
        </w:tc>
        <w:tc>
          <w:tcPr>
            <w:tcW w:w="812" w:type="dxa"/>
            <w:tcBorders>
              <w:top w:val="single" w:color="auto" w:sz="4" w:space="0"/>
              <w:left w:val="single" w:color="auto" w:sz="4" w:space="0"/>
              <w:bottom w:val="single" w:color="auto" w:sz="4" w:space="0"/>
              <w:right w:val="single" w:color="auto" w:sz="4" w:space="0"/>
            </w:tcBorders>
            <w:noWrap w:val="0"/>
            <w:vAlign w:val="top"/>
          </w:tcPr>
          <w:p w14:paraId="07213E52">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4BD8A69B">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397056C6">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3E3CF760">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1AE769FD">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right w:val="single" w:color="auto" w:sz="4" w:space="0"/>
            </w:tcBorders>
            <w:noWrap w:val="0"/>
            <w:vAlign w:val="top"/>
          </w:tcPr>
          <w:p w14:paraId="448B5740">
            <w:pPr>
              <w:spacing w:before="78" w:beforeLines="25" w:after="78" w:afterLines="25"/>
              <w:jc w:val="center"/>
              <w:rPr>
                <w:rFonts w:ascii="宋体" w:cs="Arial"/>
                <w:szCs w:val="21"/>
              </w:rPr>
            </w:pPr>
          </w:p>
        </w:tc>
        <w:tc>
          <w:tcPr>
            <w:tcW w:w="812" w:type="dxa"/>
            <w:tcBorders>
              <w:top w:val="single" w:color="auto" w:sz="4" w:space="0"/>
              <w:left w:val="single" w:color="auto" w:sz="4" w:space="0"/>
              <w:bottom w:val="single" w:color="auto" w:sz="4" w:space="0"/>
            </w:tcBorders>
            <w:noWrap w:val="0"/>
            <w:vAlign w:val="top"/>
          </w:tcPr>
          <w:p w14:paraId="4B5FA5FB">
            <w:pPr>
              <w:spacing w:before="78" w:beforeLines="25" w:after="78" w:afterLines="25"/>
              <w:jc w:val="center"/>
              <w:rPr>
                <w:rFonts w:ascii="宋体" w:cs="Arial"/>
                <w:szCs w:val="21"/>
              </w:rPr>
            </w:pPr>
          </w:p>
        </w:tc>
      </w:tr>
    </w:tbl>
    <w:p w14:paraId="67791B1E">
      <w:pPr>
        <w:spacing w:before="78" w:beforeLines="25"/>
        <w:rPr>
          <w:rFonts w:ascii="宋体" w:hAnsi="宋体" w:cs="Arial"/>
        </w:rPr>
      </w:pPr>
      <w:bookmarkStart w:id="678" w:name="_Hlk119053051"/>
      <w:r>
        <w:rPr>
          <w:rFonts w:hint="eastAsia" w:ascii="宋体" w:hAnsi="宋体" w:cs="Arial"/>
        </w:rPr>
        <w:t>评标委员会全体成员</w:t>
      </w:r>
      <w:r>
        <w:rPr>
          <w:rFonts w:hint="eastAsia" w:ascii="宋体" w:hAnsi="宋体" w:cs="Arial"/>
          <w:szCs w:val="21"/>
        </w:rPr>
        <w:t>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u w:val="single"/>
        </w:rPr>
        <w:t xml:space="preserve">                               </w:t>
      </w:r>
      <w:r>
        <w:rPr>
          <w:rFonts w:ascii="宋体" w:hAnsi="宋体" w:cs="Arial"/>
        </w:rPr>
        <w:t xml:space="preserve">     </w:t>
      </w:r>
      <w:r>
        <w:rPr>
          <w:rFonts w:hint="eastAsia" w:ascii="宋体" w:hAnsi="宋体" w:cs="Arial"/>
        </w:rPr>
        <w:t>日</w:t>
      </w:r>
      <w:r>
        <w:rPr>
          <w:rFonts w:ascii="宋体" w:hAnsi="宋体" w:cs="Arial"/>
        </w:rPr>
        <w:t xml:space="preserve">  </w:t>
      </w:r>
      <w:r>
        <w:rPr>
          <w:rFonts w:hint="eastAsia" w:ascii="宋体" w:hAnsi="宋体" w:cs="Arial"/>
        </w:rPr>
        <w:t>期：</w:t>
      </w:r>
      <w:r>
        <w:rPr>
          <w:rFonts w:ascii="宋体" w:hAnsi="宋体" w:cs="Arial"/>
          <w:u w:val="single"/>
        </w:rPr>
        <w:t xml:space="preserve">    </w:t>
      </w:r>
      <w:r>
        <w:rPr>
          <w:rFonts w:hint="eastAsia" w:ascii="宋体" w:hAnsi="宋体" w:cs="Arial"/>
        </w:rPr>
        <w:t>年</w:t>
      </w:r>
      <w:r>
        <w:rPr>
          <w:rFonts w:ascii="宋体" w:hAnsi="宋体" w:cs="Arial"/>
          <w:u w:val="single"/>
        </w:rPr>
        <w:t xml:space="preserve">   </w:t>
      </w:r>
      <w:r>
        <w:rPr>
          <w:rFonts w:hint="eastAsia" w:ascii="宋体" w:hAnsi="宋体" w:cs="Arial"/>
        </w:rPr>
        <w:t>月</w:t>
      </w:r>
      <w:r>
        <w:rPr>
          <w:rFonts w:ascii="宋体" w:hAnsi="宋体" w:cs="Arial"/>
          <w:u w:val="single"/>
        </w:rPr>
        <w:t xml:space="preserve">   </w:t>
      </w:r>
      <w:r>
        <w:rPr>
          <w:rFonts w:hint="eastAsia" w:ascii="宋体" w:hAnsi="宋体" w:cs="Arial"/>
        </w:rPr>
        <w:t>日</w:t>
      </w:r>
    </w:p>
    <w:p w14:paraId="34DA88CD">
      <w:pPr>
        <w:rPr>
          <w:rFonts w:ascii="宋体"/>
          <w:bCs/>
          <w:szCs w:val="21"/>
        </w:rPr>
      </w:pPr>
      <w:r>
        <w:rPr>
          <w:rFonts w:hint="eastAsia" w:ascii="宋体" w:hAnsi="宋体" w:cs="Arial"/>
          <w:szCs w:val="21"/>
        </w:rPr>
        <w:t>备注：得分计算保留小数点后两位，小数点后第三位四舍五入。</w:t>
      </w:r>
      <w:bookmarkEnd w:id="678"/>
    </w:p>
    <w:p w14:paraId="149D51BA">
      <w:pPr>
        <w:tabs>
          <w:tab w:val="left" w:pos="4680"/>
        </w:tabs>
        <w:spacing w:after="156" w:afterLines="50"/>
        <w:rPr>
          <w:rFonts w:ascii="宋体" w:hAnsi="宋体" w:cs="Arial"/>
        </w:rPr>
      </w:pPr>
    </w:p>
    <w:p w14:paraId="2D744FEF">
      <w:pPr>
        <w:tabs>
          <w:tab w:val="left" w:pos="4680"/>
        </w:tabs>
        <w:spacing w:after="156" w:afterLines="50"/>
        <w:rPr>
          <w:rFonts w:ascii="宋体" w:cs="Arial"/>
          <w:szCs w:val="21"/>
        </w:rPr>
      </w:pPr>
    </w:p>
    <w:p w14:paraId="6584434F">
      <w:pPr>
        <w:rPr>
          <w:rFonts w:ascii="宋体"/>
          <w:b/>
          <w:kern w:val="0"/>
          <w:sz w:val="24"/>
          <w:szCs w:val="20"/>
        </w:rPr>
      </w:pPr>
    </w:p>
    <w:p w14:paraId="5BA5FDCC">
      <w:pPr>
        <w:keepNext/>
        <w:keepLines/>
        <w:adjustRightInd w:val="0"/>
        <w:snapToGrid w:val="0"/>
        <w:spacing w:before="156" w:beforeLines="50" w:after="156" w:afterLines="50" w:line="360" w:lineRule="auto"/>
        <w:outlineLvl w:val="1"/>
        <w:rPr>
          <w:rFonts w:ascii="宋体"/>
          <w:kern w:val="0"/>
          <w:sz w:val="24"/>
          <w:szCs w:val="20"/>
        </w:rPr>
      </w:pPr>
      <w:bookmarkStart w:id="679" w:name="_Toc496167057"/>
      <w:bookmarkStart w:id="680" w:name="_Toc483680600"/>
      <w:bookmarkStart w:id="681" w:name="_Toc497456866"/>
      <w:bookmarkStart w:id="682" w:name="_Toc489280163"/>
      <w:bookmarkStart w:id="683" w:name="_Toc490331647"/>
      <w:bookmarkStart w:id="684" w:name="_Toc486580356"/>
      <w:r>
        <w:rPr>
          <w:rFonts w:hint="eastAsia" w:ascii="宋体" w:hAnsi="宋体"/>
          <w:kern w:val="0"/>
          <w:sz w:val="24"/>
          <w:szCs w:val="20"/>
        </w:rPr>
        <w:br w:type="page"/>
      </w:r>
      <w:bookmarkEnd w:id="674"/>
      <w:bookmarkStart w:id="685" w:name="_Toc226046997"/>
      <w:r>
        <w:rPr>
          <w:rFonts w:hint="eastAsia" w:ascii="宋体" w:hAnsi="宋体"/>
          <w:kern w:val="0"/>
          <w:sz w:val="24"/>
          <w:szCs w:val="20"/>
        </w:rPr>
        <w:t>附表</w:t>
      </w:r>
      <w:r>
        <w:rPr>
          <w:rFonts w:ascii="宋体" w:hAnsi="宋体"/>
          <w:kern w:val="0"/>
          <w:sz w:val="24"/>
          <w:szCs w:val="20"/>
        </w:rPr>
        <w:t>13</w:t>
      </w:r>
      <w:r>
        <w:rPr>
          <w:rFonts w:hint="eastAsia" w:ascii="宋体" w:hAnsi="宋体"/>
          <w:kern w:val="0"/>
          <w:sz w:val="24"/>
          <w:szCs w:val="20"/>
        </w:rPr>
        <w:t>：详细评审汇总表</w:t>
      </w:r>
      <w:bookmarkEnd w:id="679"/>
      <w:bookmarkEnd w:id="680"/>
      <w:bookmarkEnd w:id="681"/>
      <w:bookmarkEnd w:id="682"/>
      <w:bookmarkEnd w:id="683"/>
      <w:bookmarkEnd w:id="684"/>
      <w:bookmarkEnd w:id="685"/>
    </w:p>
    <w:p w14:paraId="1973DC25">
      <w:pPr>
        <w:spacing w:after="156" w:afterLines="50" w:line="360" w:lineRule="exact"/>
        <w:jc w:val="center"/>
        <w:rPr>
          <w:rFonts w:ascii="宋体" w:hAnsi="宋体" w:cs="Arial"/>
          <w:b/>
          <w:bCs/>
          <w:sz w:val="28"/>
          <w:szCs w:val="28"/>
        </w:rPr>
      </w:pPr>
      <w:r>
        <w:rPr>
          <w:rFonts w:hint="eastAsia" w:ascii="宋体" w:hAnsi="宋体" w:cs="Arial"/>
          <w:b/>
          <w:bCs/>
          <w:sz w:val="28"/>
          <w:szCs w:val="28"/>
        </w:rPr>
        <w:t>详细评审汇总表</w:t>
      </w:r>
    </w:p>
    <w:p w14:paraId="259E520A">
      <w:pPr>
        <w:spacing w:after="78" w:afterLines="25"/>
        <w:rPr>
          <w:rFonts w:ascii="宋体" w:cs="Arial"/>
          <w:szCs w:val="21"/>
        </w:rPr>
      </w:pPr>
      <w:r>
        <w:rPr>
          <w:rFonts w:hint="eastAsia" w:ascii="宋体" w:hAnsi="宋体" w:cs="Arial"/>
          <w:bCs/>
          <w:szCs w:val="21"/>
        </w:rPr>
        <w:t>工程名称：</w:t>
      </w:r>
      <w:r>
        <w:rPr>
          <w:rFonts w:ascii="宋体" w:hAnsi="宋体" w:cs="Arial"/>
          <w:bCs/>
          <w:szCs w:val="21"/>
          <w:u w:val="single"/>
        </w:rPr>
        <w:t xml:space="preserve">                          </w:t>
      </w:r>
    </w:p>
    <w:tbl>
      <w:tblPr>
        <w:tblStyle w:val="42"/>
        <w:tblW w:w="13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560"/>
        <w:gridCol w:w="708"/>
        <w:gridCol w:w="709"/>
        <w:gridCol w:w="709"/>
        <w:gridCol w:w="709"/>
        <w:gridCol w:w="637"/>
        <w:gridCol w:w="638"/>
        <w:gridCol w:w="638"/>
        <w:gridCol w:w="638"/>
        <w:gridCol w:w="638"/>
        <w:gridCol w:w="638"/>
        <w:gridCol w:w="638"/>
        <w:gridCol w:w="637"/>
        <w:gridCol w:w="638"/>
        <w:gridCol w:w="638"/>
        <w:gridCol w:w="638"/>
        <w:gridCol w:w="638"/>
        <w:gridCol w:w="638"/>
        <w:gridCol w:w="638"/>
      </w:tblGrid>
      <w:tr w14:paraId="21A9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67" w:type="dxa"/>
            <w:vMerge w:val="restart"/>
            <w:noWrap w:val="0"/>
            <w:vAlign w:val="center"/>
          </w:tcPr>
          <w:p w14:paraId="0C64E7E6">
            <w:pPr>
              <w:spacing w:before="78" w:beforeLines="25" w:after="78" w:afterLines="25"/>
              <w:jc w:val="center"/>
              <w:rPr>
                <w:rFonts w:ascii="宋体" w:cs="Arial"/>
              </w:rPr>
            </w:pPr>
            <w:bookmarkStart w:id="686" w:name="_Hlk164411581"/>
            <w:r>
              <w:rPr>
                <w:rFonts w:hint="eastAsia" w:ascii="宋体" w:hAnsi="宋体" w:cs="Arial"/>
              </w:rPr>
              <w:t>序号</w:t>
            </w:r>
          </w:p>
        </w:tc>
        <w:tc>
          <w:tcPr>
            <w:tcW w:w="1560" w:type="dxa"/>
            <w:vMerge w:val="restart"/>
            <w:noWrap w:val="0"/>
            <w:vAlign w:val="center"/>
          </w:tcPr>
          <w:p w14:paraId="28F116CF">
            <w:pPr>
              <w:spacing w:before="78" w:beforeLines="25" w:after="78" w:afterLines="25"/>
              <w:jc w:val="center"/>
              <w:rPr>
                <w:rFonts w:ascii="宋体" w:cs="Arial"/>
              </w:rPr>
            </w:pPr>
            <w:r>
              <w:rPr>
                <w:rFonts w:hint="eastAsia" w:ascii="宋体" w:hAnsi="宋体" w:cs="Arial"/>
              </w:rPr>
              <w:t>评分内容</w:t>
            </w:r>
          </w:p>
        </w:tc>
        <w:tc>
          <w:tcPr>
            <w:tcW w:w="708" w:type="dxa"/>
            <w:vMerge w:val="restart"/>
            <w:noWrap w:val="0"/>
            <w:vAlign w:val="center"/>
          </w:tcPr>
          <w:p w14:paraId="456B9D54">
            <w:pPr>
              <w:spacing w:before="78" w:beforeLines="25" w:after="78" w:afterLines="25"/>
              <w:jc w:val="center"/>
              <w:rPr>
                <w:rFonts w:hint="eastAsia" w:ascii="宋体" w:hAnsi="宋体" w:cs="Arial"/>
              </w:rPr>
            </w:pPr>
            <w:r>
              <w:rPr>
                <w:rFonts w:hint="eastAsia" w:ascii="宋体" w:hAnsi="宋体" w:cs="Arial"/>
              </w:rPr>
              <w:t>分值代码</w:t>
            </w:r>
          </w:p>
        </w:tc>
        <w:tc>
          <w:tcPr>
            <w:tcW w:w="709" w:type="dxa"/>
            <w:vMerge w:val="restart"/>
            <w:noWrap w:val="0"/>
            <w:vAlign w:val="center"/>
          </w:tcPr>
          <w:p w14:paraId="4171C6F8">
            <w:pPr>
              <w:spacing w:before="78" w:beforeLines="25" w:after="78" w:afterLines="25"/>
              <w:jc w:val="center"/>
              <w:rPr>
                <w:rFonts w:hint="eastAsia" w:ascii="宋体" w:hAnsi="宋体" w:cs="Arial"/>
              </w:rPr>
            </w:pPr>
            <w:r>
              <w:rPr>
                <w:rFonts w:hint="eastAsia" w:ascii="宋体" w:hAnsi="宋体" w:cs="Arial"/>
              </w:rPr>
              <w:t>标准分</w:t>
            </w:r>
          </w:p>
        </w:tc>
        <w:tc>
          <w:tcPr>
            <w:tcW w:w="709" w:type="dxa"/>
            <w:vMerge w:val="restart"/>
            <w:noWrap w:val="0"/>
            <w:vAlign w:val="center"/>
          </w:tcPr>
          <w:p w14:paraId="7E348416">
            <w:pPr>
              <w:spacing w:before="78" w:beforeLines="25" w:after="78" w:afterLines="25"/>
              <w:jc w:val="center"/>
              <w:rPr>
                <w:rFonts w:hint="eastAsia" w:ascii="宋体" w:hAnsi="宋体" w:cs="Arial"/>
              </w:rPr>
            </w:pPr>
            <w:r>
              <w:rPr>
                <w:rFonts w:hint="eastAsia" w:ascii="宋体" w:hAnsi="宋体" w:cs="Arial"/>
              </w:rPr>
              <w:t>权重代码</w:t>
            </w:r>
          </w:p>
        </w:tc>
        <w:tc>
          <w:tcPr>
            <w:tcW w:w="709" w:type="dxa"/>
            <w:vMerge w:val="restart"/>
            <w:noWrap w:val="0"/>
            <w:vAlign w:val="center"/>
          </w:tcPr>
          <w:p w14:paraId="3E619BA1">
            <w:pPr>
              <w:spacing w:before="78" w:beforeLines="25" w:after="78" w:afterLines="25"/>
              <w:jc w:val="center"/>
              <w:rPr>
                <w:rFonts w:ascii="宋体" w:cs="Arial"/>
              </w:rPr>
            </w:pPr>
            <w:r>
              <w:rPr>
                <w:rFonts w:hint="eastAsia" w:ascii="宋体" w:hAnsi="宋体" w:cs="Arial"/>
              </w:rPr>
              <w:t>权重</w:t>
            </w:r>
          </w:p>
        </w:tc>
        <w:tc>
          <w:tcPr>
            <w:tcW w:w="8930" w:type="dxa"/>
            <w:gridSpan w:val="14"/>
            <w:noWrap w:val="0"/>
            <w:vAlign w:val="center"/>
          </w:tcPr>
          <w:p w14:paraId="0C492454">
            <w:pPr>
              <w:spacing w:before="78" w:beforeLines="25" w:after="78" w:afterLines="25"/>
              <w:jc w:val="center"/>
              <w:rPr>
                <w:rFonts w:ascii="宋体" w:cs="Arial"/>
                <w:szCs w:val="20"/>
              </w:rPr>
            </w:pPr>
            <w:r>
              <w:rPr>
                <w:rFonts w:hint="eastAsia" w:ascii="宋体" w:hAnsi="宋体" w:cs="Arial"/>
                <w:szCs w:val="20"/>
              </w:rPr>
              <w:t>投标人名称代码</w:t>
            </w:r>
          </w:p>
        </w:tc>
      </w:tr>
      <w:tr w14:paraId="3EBE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rPr>
        <w:tc>
          <w:tcPr>
            <w:tcW w:w="567" w:type="dxa"/>
            <w:vMerge w:val="continue"/>
            <w:noWrap w:val="0"/>
            <w:vAlign w:val="center"/>
          </w:tcPr>
          <w:p w14:paraId="09BEDF70">
            <w:pPr>
              <w:spacing w:before="78" w:beforeLines="25" w:after="78" w:afterLines="25"/>
              <w:jc w:val="center"/>
              <w:rPr>
                <w:rFonts w:ascii="宋体" w:cs="Arial"/>
                <w:szCs w:val="20"/>
              </w:rPr>
            </w:pPr>
          </w:p>
        </w:tc>
        <w:tc>
          <w:tcPr>
            <w:tcW w:w="1560" w:type="dxa"/>
            <w:vMerge w:val="continue"/>
            <w:noWrap w:val="0"/>
            <w:vAlign w:val="center"/>
          </w:tcPr>
          <w:p w14:paraId="1125A8E5">
            <w:pPr>
              <w:spacing w:before="78" w:beforeLines="25" w:after="78" w:afterLines="25"/>
              <w:jc w:val="center"/>
              <w:rPr>
                <w:rFonts w:ascii="宋体" w:cs="Arial"/>
                <w:szCs w:val="20"/>
              </w:rPr>
            </w:pPr>
          </w:p>
        </w:tc>
        <w:tc>
          <w:tcPr>
            <w:tcW w:w="708" w:type="dxa"/>
            <w:vMerge w:val="continue"/>
            <w:noWrap w:val="0"/>
            <w:vAlign w:val="center"/>
          </w:tcPr>
          <w:p w14:paraId="04D686B1">
            <w:pPr>
              <w:spacing w:before="78" w:beforeLines="25" w:after="78" w:afterLines="25"/>
              <w:jc w:val="center"/>
              <w:rPr>
                <w:rFonts w:ascii="宋体" w:cs="Arial"/>
              </w:rPr>
            </w:pPr>
          </w:p>
        </w:tc>
        <w:tc>
          <w:tcPr>
            <w:tcW w:w="709" w:type="dxa"/>
            <w:vMerge w:val="continue"/>
            <w:noWrap w:val="0"/>
            <w:vAlign w:val="top"/>
          </w:tcPr>
          <w:p w14:paraId="548DE07C">
            <w:pPr>
              <w:spacing w:before="78" w:beforeLines="25" w:after="78" w:afterLines="25"/>
              <w:jc w:val="center"/>
              <w:rPr>
                <w:rFonts w:ascii="宋体" w:cs="Arial"/>
              </w:rPr>
            </w:pPr>
          </w:p>
        </w:tc>
        <w:tc>
          <w:tcPr>
            <w:tcW w:w="709" w:type="dxa"/>
            <w:vMerge w:val="continue"/>
            <w:noWrap w:val="0"/>
            <w:vAlign w:val="top"/>
          </w:tcPr>
          <w:p w14:paraId="3CB19085">
            <w:pPr>
              <w:spacing w:before="78" w:beforeLines="25" w:after="78" w:afterLines="25"/>
              <w:jc w:val="center"/>
              <w:rPr>
                <w:rFonts w:ascii="宋体" w:cs="Arial"/>
              </w:rPr>
            </w:pPr>
          </w:p>
        </w:tc>
        <w:tc>
          <w:tcPr>
            <w:tcW w:w="709" w:type="dxa"/>
            <w:vMerge w:val="continue"/>
            <w:noWrap w:val="0"/>
            <w:vAlign w:val="center"/>
          </w:tcPr>
          <w:p w14:paraId="309502FA">
            <w:pPr>
              <w:spacing w:before="78" w:beforeLines="25" w:after="78" w:afterLines="25"/>
              <w:jc w:val="center"/>
              <w:rPr>
                <w:rFonts w:ascii="宋体" w:cs="Arial"/>
              </w:rPr>
            </w:pPr>
          </w:p>
        </w:tc>
        <w:tc>
          <w:tcPr>
            <w:tcW w:w="1275" w:type="dxa"/>
            <w:gridSpan w:val="2"/>
            <w:noWrap w:val="0"/>
            <w:vAlign w:val="center"/>
          </w:tcPr>
          <w:p w14:paraId="0DD2774B">
            <w:pPr>
              <w:spacing w:before="78" w:beforeLines="25" w:after="78" w:afterLines="25"/>
              <w:jc w:val="center"/>
              <w:rPr>
                <w:rFonts w:ascii="宋体" w:cs="Arial"/>
                <w:szCs w:val="20"/>
              </w:rPr>
            </w:pPr>
          </w:p>
        </w:tc>
        <w:tc>
          <w:tcPr>
            <w:tcW w:w="1276" w:type="dxa"/>
            <w:gridSpan w:val="2"/>
            <w:noWrap w:val="0"/>
            <w:vAlign w:val="center"/>
          </w:tcPr>
          <w:p w14:paraId="6B0A3634">
            <w:pPr>
              <w:spacing w:before="78" w:beforeLines="25" w:after="78" w:afterLines="25"/>
              <w:jc w:val="center"/>
              <w:rPr>
                <w:rFonts w:ascii="宋体" w:cs="Arial"/>
                <w:szCs w:val="20"/>
              </w:rPr>
            </w:pPr>
          </w:p>
        </w:tc>
        <w:tc>
          <w:tcPr>
            <w:tcW w:w="1276" w:type="dxa"/>
            <w:gridSpan w:val="2"/>
            <w:noWrap w:val="0"/>
            <w:vAlign w:val="center"/>
          </w:tcPr>
          <w:p w14:paraId="1B3E9944">
            <w:pPr>
              <w:spacing w:before="78" w:beforeLines="25" w:after="78" w:afterLines="25"/>
              <w:jc w:val="center"/>
              <w:rPr>
                <w:rFonts w:ascii="宋体" w:cs="Arial"/>
                <w:szCs w:val="20"/>
              </w:rPr>
            </w:pPr>
          </w:p>
        </w:tc>
        <w:tc>
          <w:tcPr>
            <w:tcW w:w="1275" w:type="dxa"/>
            <w:gridSpan w:val="2"/>
            <w:noWrap w:val="0"/>
            <w:vAlign w:val="center"/>
          </w:tcPr>
          <w:p w14:paraId="4459A671">
            <w:pPr>
              <w:spacing w:before="78" w:beforeLines="25" w:after="78" w:afterLines="25"/>
              <w:jc w:val="center"/>
              <w:rPr>
                <w:rFonts w:ascii="宋体" w:cs="Arial"/>
                <w:szCs w:val="20"/>
              </w:rPr>
            </w:pPr>
          </w:p>
        </w:tc>
        <w:tc>
          <w:tcPr>
            <w:tcW w:w="1276" w:type="dxa"/>
            <w:gridSpan w:val="2"/>
            <w:noWrap w:val="0"/>
            <w:vAlign w:val="center"/>
          </w:tcPr>
          <w:p w14:paraId="0E8AF92A">
            <w:pPr>
              <w:spacing w:before="78" w:beforeLines="25" w:after="78" w:afterLines="25"/>
              <w:jc w:val="center"/>
              <w:rPr>
                <w:rFonts w:ascii="宋体" w:cs="Arial"/>
                <w:szCs w:val="20"/>
              </w:rPr>
            </w:pPr>
          </w:p>
        </w:tc>
        <w:tc>
          <w:tcPr>
            <w:tcW w:w="1276" w:type="dxa"/>
            <w:gridSpan w:val="2"/>
            <w:noWrap w:val="0"/>
            <w:vAlign w:val="center"/>
          </w:tcPr>
          <w:p w14:paraId="77F92F5A">
            <w:pPr>
              <w:spacing w:before="78" w:beforeLines="25" w:after="78" w:afterLines="25"/>
              <w:jc w:val="center"/>
              <w:rPr>
                <w:rFonts w:ascii="宋体" w:cs="Arial"/>
                <w:szCs w:val="20"/>
              </w:rPr>
            </w:pPr>
          </w:p>
        </w:tc>
        <w:tc>
          <w:tcPr>
            <w:tcW w:w="1276" w:type="dxa"/>
            <w:gridSpan w:val="2"/>
            <w:noWrap w:val="0"/>
            <w:vAlign w:val="center"/>
          </w:tcPr>
          <w:p w14:paraId="2DF1B28E">
            <w:pPr>
              <w:spacing w:before="78" w:beforeLines="25" w:after="78" w:afterLines="25"/>
              <w:jc w:val="center"/>
              <w:rPr>
                <w:rFonts w:ascii="宋体" w:cs="Arial"/>
                <w:szCs w:val="20"/>
              </w:rPr>
            </w:pPr>
          </w:p>
        </w:tc>
      </w:tr>
      <w:tr w14:paraId="04BA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trPr>
        <w:tc>
          <w:tcPr>
            <w:tcW w:w="567" w:type="dxa"/>
            <w:vMerge w:val="continue"/>
            <w:noWrap w:val="0"/>
            <w:vAlign w:val="center"/>
          </w:tcPr>
          <w:p w14:paraId="0F4FBD52">
            <w:pPr>
              <w:spacing w:before="78" w:beforeLines="25" w:after="78" w:afterLines="25"/>
              <w:jc w:val="center"/>
              <w:rPr>
                <w:rFonts w:ascii="宋体" w:cs="Arial"/>
                <w:szCs w:val="20"/>
              </w:rPr>
            </w:pPr>
          </w:p>
        </w:tc>
        <w:tc>
          <w:tcPr>
            <w:tcW w:w="1560" w:type="dxa"/>
            <w:vMerge w:val="continue"/>
            <w:noWrap w:val="0"/>
            <w:vAlign w:val="center"/>
          </w:tcPr>
          <w:p w14:paraId="4F39B356">
            <w:pPr>
              <w:spacing w:before="78" w:beforeLines="25" w:after="78" w:afterLines="25"/>
              <w:jc w:val="center"/>
              <w:rPr>
                <w:rFonts w:ascii="宋体" w:cs="Arial"/>
                <w:szCs w:val="20"/>
              </w:rPr>
            </w:pPr>
          </w:p>
        </w:tc>
        <w:tc>
          <w:tcPr>
            <w:tcW w:w="708" w:type="dxa"/>
            <w:vMerge w:val="continue"/>
            <w:noWrap w:val="0"/>
            <w:vAlign w:val="center"/>
          </w:tcPr>
          <w:p w14:paraId="65975C80">
            <w:pPr>
              <w:spacing w:before="78" w:beforeLines="25" w:after="78" w:afterLines="25"/>
              <w:jc w:val="center"/>
              <w:rPr>
                <w:rFonts w:ascii="宋体" w:cs="Arial"/>
              </w:rPr>
            </w:pPr>
          </w:p>
        </w:tc>
        <w:tc>
          <w:tcPr>
            <w:tcW w:w="709" w:type="dxa"/>
            <w:vMerge w:val="continue"/>
            <w:noWrap w:val="0"/>
            <w:vAlign w:val="top"/>
          </w:tcPr>
          <w:p w14:paraId="18AB8FC7">
            <w:pPr>
              <w:spacing w:before="78" w:beforeLines="25" w:after="78" w:afterLines="25"/>
              <w:jc w:val="center"/>
              <w:rPr>
                <w:rFonts w:ascii="宋体" w:cs="Arial"/>
              </w:rPr>
            </w:pPr>
          </w:p>
        </w:tc>
        <w:tc>
          <w:tcPr>
            <w:tcW w:w="709" w:type="dxa"/>
            <w:vMerge w:val="continue"/>
            <w:noWrap w:val="0"/>
            <w:vAlign w:val="top"/>
          </w:tcPr>
          <w:p w14:paraId="6C9831B0">
            <w:pPr>
              <w:spacing w:before="78" w:beforeLines="25" w:after="78" w:afterLines="25"/>
              <w:jc w:val="center"/>
              <w:rPr>
                <w:rFonts w:ascii="宋体" w:cs="Arial"/>
              </w:rPr>
            </w:pPr>
          </w:p>
        </w:tc>
        <w:tc>
          <w:tcPr>
            <w:tcW w:w="709" w:type="dxa"/>
            <w:vMerge w:val="continue"/>
            <w:noWrap w:val="0"/>
            <w:vAlign w:val="center"/>
          </w:tcPr>
          <w:p w14:paraId="268A0417">
            <w:pPr>
              <w:spacing w:before="78" w:beforeLines="25" w:after="78" w:afterLines="25"/>
              <w:jc w:val="center"/>
              <w:rPr>
                <w:rFonts w:ascii="宋体" w:cs="Arial"/>
              </w:rPr>
            </w:pPr>
          </w:p>
        </w:tc>
        <w:tc>
          <w:tcPr>
            <w:tcW w:w="637" w:type="dxa"/>
            <w:noWrap w:val="0"/>
            <w:vAlign w:val="center"/>
          </w:tcPr>
          <w:p w14:paraId="06BC67DA">
            <w:pPr>
              <w:spacing w:before="78" w:beforeLines="25" w:after="78" w:afterLines="25"/>
              <w:jc w:val="center"/>
              <w:rPr>
                <w:rFonts w:ascii="宋体" w:cs="Arial"/>
                <w:szCs w:val="20"/>
              </w:rPr>
            </w:pPr>
            <w:r>
              <w:rPr>
                <w:rFonts w:hint="eastAsia" w:ascii="宋体" w:cs="Arial"/>
                <w:szCs w:val="20"/>
              </w:rPr>
              <w:t>标准得分</w:t>
            </w:r>
          </w:p>
        </w:tc>
        <w:tc>
          <w:tcPr>
            <w:tcW w:w="638" w:type="dxa"/>
            <w:noWrap w:val="0"/>
            <w:vAlign w:val="center"/>
          </w:tcPr>
          <w:p w14:paraId="34CAA6F2">
            <w:pPr>
              <w:spacing w:before="78" w:beforeLines="25" w:after="78" w:afterLines="25"/>
              <w:jc w:val="center"/>
              <w:rPr>
                <w:rFonts w:ascii="宋体" w:cs="Arial"/>
                <w:szCs w:val="20"/>
              </w:rPr>
            </w:pPr>
            <w:r>
              <w:rPr>
                <w:rFonts w:hint="eastAsia" w:ascii="宋体" w:cs="Arial"/>
                <w:szCs w:val="20"/>
              </w:rPr>
              <w:t>加权得分</w:t>
            </w:r>
          </w:p>
        </w:tc>
        <w:tc>
          <w:tcPr>
            <w:tcW w:w="638" w:type="dxa"/>
            <w:noWrap w:val="0"/>
            <w:vAlign w:val="center"/>
          </w:tcPr>
          <w:p w14:paraId="598F55F6">
            <w:pPr>
              <w:spacing w:before="78" w:beforeLines="25" w:after="78" w:afterLines="25"/>
              <w:jc w:val="center"/>
              <w:rPr>
                <w:rFonts w:ascii="宋体" w:cs="Arial"/>
                <w:szCs w:val="20"/>
              </w:rPr>
            </w:pPr>
            <w:r>
              <w:rPr>
                <w:rFonts w:hint="eastAsia" w:ascii="宋体" w:cs="Arial"/>
                <w:szCs w:val="20"/>
              </w:rPr>
              <w:t>标准得分</w:t>
            </w:r>
          </w:p>
        </w:tc>
        <w:tc>
          <w:tcPr>
            <w:tcW w:w="638" w:type="dxa"/>
            <w:noWrap w:val="0"/>
            <w:vAlign w:val="center"/>
          </w:tcPr>
          <w:p w14:paraId="5B01E557">
            <w:pPr>
              <w:spacing w:before="78" w:beforeLines="25" w:after="78" w:afterLines="25"/>
              <w:jc w:val="center"/>
              <w:rPr>
                <w:rFonts w:ascii="宋体" w:cs="Arial"/>
                <w:szCs w:val="20"/>
              </w:rPr>
            </w:pPr>
            <w:r>
              <w:rPr>
                <w:rFonts w:hint="eastAsia" w:ascii="宋体" w:cs="Arial"/>
                <w:szCs w:val="20"/>
              </w:rPr>
              <w:t>加权得分</w:t>
            </w:r>
          </w:p>
        </w:tc>
        <w:tc>
          <w:tcPr>
            <w:tcW w:w="638" w:type="dxa"/>
            <w:noWrap w:val="0"/>
            <w:vAlign w:val="center"/>
          </w:tcPr>
          <w:p w14:paraId="284A30C5">
            <w:pPr>
              <w:spacing w:before="78" w:beforeLines="25" w:after="78" w:afterLines="25"/>
              <w:jc w:val="center"/>
              <w:rPr>
                <w:rFonts w:ascii="宋体" w:cs="Arial"/>
                <w:szCs w:val="20"/>
              </w:rPr>
            </w:pPr>
            <w:r>
              <w:rPr>
                <w:rFonts w:hint="eastAsia" w:ascii="宋体" w:cs="Arial"/>
                <w:szCs w:val="20"/>
              </w:rPr>
              <w:t>标准得分</w:t>
            </w:r>
          </w:p>
        </w:tc>
        <w:tc>
          <w:tcPr>
            <w:tcW w:w="638" w:type="dxa"/>
            <w:noWrap w:val="0"/>
            <w:vAlign w:val="center"/>
          </w:tcPr>
          <w:p w14:paraId="3B4F6F6A">
            <w:pPr>
              <w:spacing w:before="78" w:beforeLines="25" w:after="78" w:afterLines="25"/>
              <w:jc w:val="center"/>
              <w:rPr>
                <w:rFonts w:ascii="宋体" w:cs="Arial"/>
                <w:szCs w:val="20"/>
              </w:rPr>
            </w:pPr>
            <w:r>
              <w:rPr>
                <w:rFonts w:hint="eastAsia" w:ascii="宋体" w:cs="Arial"/>
                <w:szCs w:val="20"/>
              </w:rPr>
              <w:t>加权得分</w:t>
            </w:r>
          </w:p>
        </w:tc>
        <w:tc>
          <w:tcPr>
            <w:tcW w:w="638" w:type="dxa"/>
            <w:noWrap w:val="0"/>
            <w:vAlign w:val="center"/>
          </w:tcPr>
          <w:p w14:paraId="12844DF4">
            <w:pPr>
              <w:spacing w:before="78" w:beforeLines="25" w:after="78" w:afterLines="25"/>
              <w:jc w:val="center"/>
              <w:rPr>
                <w:rFonts w:ascii="宋体" w:cs="Arial"/>
                <w:szCs w:val="20"/>
              </w:rPr>
            </w:pPr>
            <w:r>
              <w:rPr>
                <w:rFonts w:hint="eastAsia" w:ascii="宋体" w:cs="Arial"/>
                <w:szCs w:val="20"/>
              </w:rPr>
              <w:t>标准得分</w:t>
            </w:r>
          </w:p>
        </w:tc>
        <w:tc>
          <w:tcPr>
            <w:tcW w:w="637" w:type="dxa"/>
            <w:noWrap w:val="0"/>
            <w:vAlign w:val="center"/>
          </w:tcPr>
          <w:p w14:paraId="3B11169D">
            <w:pPr>
              <w:spacing w:before="78" w:beforeLines="25" w:after="78" w:afterLines="25"/>
              <w:jc w:val="center"/>
              <w:rPr>
                <w:rFonts w:ascii="宋体" w:cs="Arial"/>
                <w:szCs w:val="20"/>
              </w:rPr>
            </w:pPr>
            <w:r>
              <w:rPr>
                <w:rFonts w:hint="eastAsia" w:ascii="宋体" w:cs="Arial"/>
                <w:szCs w:val="20"/>
              </w:rPr>
              <w:t>加权得分</w:t>
            </w:r>
          </w:p>
        </w:tc>
        <w:tc>
          <w:tcPr>
            <w:tcW w:w="638" w:type="dxa"/>
            <w:noWrap w:val="0"/>
            <w:vAlign w:val="center"/>
          </w:tcPr>
          <w:p w14:paraId="3FA9882F">
            <w:pPr>
              <w:spacing w:before="78" w:beforeLines="25" w:after="78" w:afterLines="25"/>
              <w:jc w:val="center"/>
              <w:rPr>
                <w:rFonts w:ascii="宋体" w:cs="Arial"/>
                <w:szCs w:val="20"/>
              </w:rPr>
            </w:pPr>
            <w:r>
              <w:rPr>
                <w:rFonts w:hint="eastAsia" w:ascii="宋体" w:cs="Arial"/>
                <w:szCs w:val="20"/>
              </w:rPr>
              <w:t>标准得分</w:t>
            </w:r>
          </w:p>
        </w:tc>
        <w:tc>
          <w:tcPr>
            <w:tcW w:w="638" w:type="dxa"/>
            <w:noWrap w:val="0"/>
            <w:vAlign w:val="center"/>
          </w:tcPr>
          <w:p w14:paraId="4FC40C8A">
            <w:pPr>
              <w:spacing w:before="78" w:beforeLines="25" w:after="78" w:afterLines="25"/>
              <w:jc w:val="center"/>
              <w:rPr>
                <w:rFonts w:ascii="宋体" w:cs="Arial"/>
                <w:szCs w:val="20"/>
              </w:rPr>
            </w:pPr>
            <w:r>
              <w:rPr>
                <w:rFonts w:hint="eastAsia" w:ascii="宋体" w:cs="Arial"/>
                <w:szCs w:val="20"/>
              </w:rPr>
              <w:t>加权得分</w:t>
            </w:r>
          </w:p>
        </w:tc>
        <w:tc>
          <w:tcPr>
            <w:tcW w:w="638" w:type="dxa"/>
            <w:noWrap w:val="0"/>
            <w:vAlign w:val="center"/>
          </w:tcPr>
          <w:p w14:paraId="0BA34884">
            <w:pPr>
              <w:spacing w:before="78" w:beforeLines="25" w:after="78" w:afterLines="25"/>
              <w:jc w:val="center"/>
              <w:rPr>
                <w:rFonts w:ascii="宋体" w:cs="Arial"/>
                <w:szCs w:val="20"/>
              </w:rPr>
            </w:pPr>
            <w:r>
              <w:rPr>
                <w:rFonts w:hint="eastAsia" w:ascii="宋体" w:cs="Arial"/>
                <w:szCs w:val="20"/>
              </w:rPr>
              <w:t>标准得分</w:t>
            </w:r>
          </w:p>
        </w:tc>
        <w:tc>
          <w:tcPr>
            <w:tcW w:w="638" w:type="dxa"/>
            <w:noWrap w:val="0"/>
            <w:vAlign w:val="center"/>
          </w:tcPr>
          <w:p w14:paraId="64001C08">
            <w:pPr>
              <w:spacing w:before="78" w:beforeLines="25" w:after="78" w:afterLines="25"/>
              <w:jc w:val="center"/>
              <w:rPr>
                <w:rFonts w:ascii="宋体" w:cs="Arial"/>
                <w:szCs w:val="20"/>
              </w:rPr>
            </w:pPr>
            <w:r>
              <w:rPr>
                <w:rFonts w:hint="eastAsia" w:ascii="宋体" w:cs="Arial"/>
                <w:szCs w:val="20"/>
              </w:rPr>
              <w:t>加权得分</w:t>
            </w:r>
          </w:p>
        </w:tc>
        <w:tc>
          <w:tcPr>
            <w:tcW w:w="638" w:type="dxa"/>
            <w:noWrap w:val="0"/>
            <w:vAlign w:val="center"/>
          </w:tcPr>
          <w:p w14:paraId="4E3210BB">
            <w:pPr>
              <w:spacing w:before="78" w:beforeLines="25" w:after="78" w:afterLines="25"/>
              <w:jc w:val="center"/>
              <w:rPr>
                <w:rFonts w:ascii="宋体" w:cs="Arial"/>
                <w:szCs w:val="20"/>
              </w:rPr>
            </w:pPr>
            <w:r>
              <w:rPr>
                <w:rFonts w:hint="eastAsia" w:ascii="宋体" w:cs="Arial"/>
                <w:szCs w:val="20"/>
              </w:rPr>
              <w:t>标准得分</w:t>
            </w:r>
          </w:p>
        </w:tc>
        <w:tc>
          <w:tcPr>
            <w:tcW w:w="638" w:type="dxa"/>
            <w:noWrap w:val="0"/>
            <w:vAlign w:val="center"/>
          </w:tcPr>
          <w:p w14:paraId="3B5B854D">
            <w:pPr>
              <w:spacing w:before="78" w:beforeLines="25" w:after="78" w:afterLines="25"/>
              <w:jc w:val="center"/>
              <w:rPr>
                <w:rFonts w:ascii="宋体" w:cs="Arial"/>
                <w:szCs w:val="20"/>
              </w:rPr>
            </w:pPr>
            <w:r>
              <w:rPr>
                <w:rFonts w:hint="eastAsia" w:ascii="宋体" w:cs="Arial"/>
                <w:szCs w:val="20"/>
              </w:rPr>
              <w:t>加权得分</w:t>
            </w:r>
          </w:p>
        </w:tc>
      </w:tr>
      <w:tr w14:paraId="7587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67" w:type="dxa"/>
            <w:noWrap w:val="0"/>
            <w:vAlign w:val="center"/>
          </w:tcPr>
          <w:p w14:paraId="6B5EDCFF">
            <w:pPr>
              <w:jc w:val="center"/>
              <w:rPr>
                <w:rFonts w:ascii="宋体" w:cs="Arial"/>
              </w:rPr>
            </w:pPr>
            <w:r>
              <w:rPr>
                <w:rFonts w:ascii="宋体" w:hAnsi="宋体" w:cs="Arial"/>
              </w:rPr>
              <w:t>1</w:t>
            </w:r>
          </w:p>
        </w:tc>
        <w:tc>
          <w:tcPr>
            <w:tcW w:w="1560" w:type="dxa"/>
            <w:noWrap w:val="0"/>
            <w:vAlign w:val="top"/>
          </w:tcPr>
          <w:p w14:paraId="153FCE3A">
            <w:pPr>
              <w:spacing w:line="440" w:lineRule="exact"/>
              <w:jc w:val="left"/>
              <w:rPr>
                <w:rFonts w:ascii="宋体"/>
                <w:szCs w:val="21"/>
              </w:rPr>
            </w:pPr>
            <w:r>
              <w:rPr>
                <w:rFonts w:hint="eastAsia" w:ascii="宋体" w:hAnsi="宋体"/>
                <w:szCs w:val="21"/>
              </w:rPr>
              <w:t>施工组织设计</w:t>
            </w:r>
          </w:p>
        </w:tc>
        <w:tc>
          <w:tcPr>
            <w:tcW w:w="708" w:type="dxa"/>
            <w:noWrap w:val="0"/>
            <w:vAlign w:val="center"/>
          </w:tcPr>
          <w:p w14:paraId="50090AEB">
            <w:pPr>
              <w:jc w:val="center"/>
              <w:rPr>
                <w:rFonts w:ascii="宋体" w:hAnsi="宋体" w:cs="Arial"/>
                <w:szCs w:val="20"/>
              </w:rPr>
            </w:pPr>
            <w:r>
              <w:rPr>
                <w:rFonts w:ascii="宋体" w:hAnsi="宋体" w:cs="Arial"/>
                <w:szCs w:val="20"/>
              </w:rPr>
              <w:t>A</w:t>
            </w:r>
          </w:p>
        </w:tc>
        <w:tc>
          <w:tcPr>
            <w:tcW w:w="709" w:type="dxa"/>
            <w:noWrap w:val="0"/>
            <w:vAlign w:val="center"/>
          </w:tcPr>
          <w:p w14:paraId="1BED7624">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00D078EE">
            <w:pPr>
              <w:jc w:val="center"/>
              <w:rPr>
                <w:rFonts w:hint="eastAsia" w:ascii="宋体" w:hAnsi="宋体" w:cs="Arial"/>
                <w:szCs w:val="20"/>
              </w:rPr>
            </w:pPr>
            <w:r>
              <w:rPr>
                <w:rFonts w:ascii="宋体" w:hAnsi="宋体" w:cs="Arial"/>
                <w:szCs w:val="20"/>
              </w:rPr>
              <w:t>A</w:t>
            </w:r>
            <w:r>
              <w:rPr>
                <w:rFonts w:hint="eastAsia" w:ascii="宋体" w:hAnsi="宋体" w:cs="Arial"/>
                <w:szCs w:val="20"/>
              </w:rPr>
              <w:t>1</w:t>
            </w:r>
          </w:p>
        </w:tc>
        <w:tc>
          <w:tcPr>
            <w:tcW w:w="709" w:type="dxa"/>
            <w:noWrap w:val="0"/>
            <w:vAlign w:val="center"/>
          </w:tcPr>
          <w:p w14:paraId="21D58215">
            <w:pPr>
              <w:jc w:val="center"/>
              <w:rPr>
                <w:rFonts w:ascii="宋体" w:cs="Arial"/>
                <w:szCs w:val="20"/>
              </w:rPr>
            </w:pPr>
            <w:r>
              <w:rPr>
                <w:rFonts w:hint="eastAsia" w:ascii="宋体" w:hAnsi="宋体" w:cs="Arial"/>
                <w:szCs w:val="20"/>
              </w:rPr>
              <w:t xml:space="preserve">  %</w:t>
            </w:r>
          </w:p>
        </w:tc>
        <w:tc>
          <w:tcPr>
            <w:tcW w:w="637" w:type="dxa"/>
            <w:noWrap w:val="0"/>
            <w:vAlign w:val="center"/>
          </w:tcPr>
          <w:p w14:paraId="1138DC9C">
            <w:pPr>
              <w:rPr>
                <w:rFonts w:ascii="宋体" w:cs="Arial"/>
                <w:szCs w:val="20"/>
              </w:rPr>
            </w:pPr>
          </w:p>
        </w:tc>
        <w:tc>
          <w:tcPr>
            <w:tcW w:w="638" w:type="dxa"/>
            <w:noWrap w:val="0"/>
            <w:vAlign w:val="center"/>
          </w:tcPr>
          <w:p w14:paraId="3245A000">
            <w:pPr>
              <w:rPr>
                <w:rFonts w:ascii="宋体" w:cs="Arial"/>
                <w:szCs w:val="20"/>
              </w:rPr>
            </w:pPr>
          </w:p>
        </w:tc>
        <w:tc>
          <w:tcPr>
            <w:tcW w:w="638" w:type="dxa"/>
            <w:noWrap w:val="0"/>
            <w:vAlign w:val="center"/>
          </w:tcPr>
          <w:p w14:paraId="5525523B">
            <w:pPr>
              <w:rPr>
                <w:rFonts w:ascii="宋体" w:cs="Arial"/>
                <w:szCs w:val="20"/>
              </w:rPr>
            </w:pPr>
          </w:p>
        </w:tc>
        <w:tc>
          <w:tcPr>
            <w:tcW w:w="638" w:type="dxa"/>
            <w:noWrap w:val="0"/>
            <w:vAlign w:val="center"/>
          </w:tcPr>
          <w:p w14:paraId="4FECBD48">
            <w:pPr>
              <w:rPr>
                <w:rFonts w:ascii="宋体" w:cs="Arial"/>
                <w:szCs w:val="20"/>
              </w:rPr>
            </w:pPr>
          </w:p>
        </w:tc>
        <w:tc>
          <w:tcPr>
            <w:tcW w:w="638" w:type="dxa"/>
            <w:noWrap w:val="0"/>
            <w:vAlign w:val="center"/>
          </w:tcPr>
          <w:p w14:paraId="365B7DC8">
            <w:pPr>
              <w:rPr>
                <w:rFonts w:ascii="宋体" w:cs="Arial"/>
                <w:szCs w:val="20"/>
              </w:rPr>
            </w:pPr>
          </w:p>
        </w:tc>
        <w:tc>
          <w:tcPr>
            <w:tcW w:w="638" w:type="dxa"/>
            <w:noWrap w:val="0"/>
            <w:vAlign w:val="center"/>
          </w:tcPr>
          <w:p w14:paraId="07B2C5A6">
            <w:pPr>
              <w:rPr>
                <w:rFonts w:ascii="宋体" w:cs="Arial"/>
                <w:szCs w:val="20"/>
              </w:rPr>
            </w:pPr>
          </w:p>
        </w:tc>
        <w:tc>
          <w:tcPr>
            <w:tcW w:w="638" w:type="dxa"/>
            <w:noWrap w:val="0"/>
            <w:vAlign w:val="center"/>
          </w:tcPr>
          <w:p w14:paraId="5EAB4066">
            <w:pPr>
              <w:rPr>
                <w:rFonts w:ascii="宋体" w:cs="Arial"/>
                <w:szCs w:val="20"/>
              </w:rPr>
            </w:pPr>
          </w:p>
        </w:tc>
        <w:tc>
          <w:tcPr>
            <w:tcW w:w="637" w:type="dxa"/>
            <w:noWrap w:val="0"/>
            <w:vAlign w:val="center"/>
          </w:tcPr>
          <w:p w14:paraId="7215F65E">
            <w:pPr>
              <w:rPr>
                <w:rFonts w:ascii="宋体" w:cs="Arial"/>
                <w:szCs w:val="20"/>
              </w:rPr>
            </w:pPr>
          </w:p>
        </w:tc>
        <w:tc>
          <w:tcPr>
            <w:tcW w:w="638" w:type="dxa"/>
            <w:noWrap w:val="0"/>
            <w:vAlign w:val="center"/>
          </w:tcPr>
          <w:p w14:paraId="69E915F0">
            <w:pPr>
              <w:rPr>
                <w:rFonts w:ascii="宋体" w:cs="Arial"/>
                <w:szCs w:val="20"/>
              </w:rPr>
            </w:pPr>
          </w:p>
        </w:tc>
        <w:tc>
          <w:tcPr>
            <w:tcW w:w="638" w:type="dxa"/>
            <w:noWrap w:val="0"/>
            <w:vAlign w:val="center"/>
          </w:tcPr>
          <w:p w14:paraId="2E37E48F">
            <w:pPr>
              <w:rPr>
                <w:rFonts w:ascii="宋体" w:cs="Arial"/>
                <w:szCs w:val="20"/>
              </w:rPr>
            </w:pPr>
          </w:p>
        </w:tc>
        <w:tc>
          <w:tcPr>
            <w:tcW w:w="638" w:type="dxa"/>
            <w:noWrap w:val="0"/>
            <w:vAlign w:val="center"/>
          </w:tcPr>
          <w:p w14:paraId="62B8B705">
            <w:pPr>
              <w:rPr>
                <w:rFonts w:ascii="宋体" w:cs="Arial"/>
                <w:szCs w:val="20"/>
              </w:rPr>
            </w:pPr>
          </w:p>
        </w:tc>
        <w:tc>
          <w:tcPr>
            <w:tcW w:w="638" w:type="dxa"/>
            <w:noWrap w:val="0"/>
            <w:vAlign w:val="center"/>
          </w:tcPr>
          <w:p w14:paraId="6D8EE83C">
            <w:pPr>
              <w:rPr>
                <w:rFonts w:ascii="宋体" w:cs="Arial"/>
                <w:szCs w:val="20"/>
              </w:rPr>
            </w:pPr>
          </w:p>
        </w:tc>
        <w:tc>
          <w:tcPr>
            <w:tcW w:w="638" w:type="dxa"/>
            <w:noWrap w:val="0"/>
            <w:vAlign w:val="center"/>
          </w:tcPr>
          <w:p w14:paraId="48E751C3">
            <w:pPr>
              <w:rPr>
                <w:rFonts w:ascii="宋体" w:cs="Arial"/>
                <w:szCs w:val="20"/>
              </w:rPr>
            </w:pPr>
          </w:p>
        </w:tc>
        <w:tc>
          <w:tcPr>
            <w:tcW w:w="638" w:type="dxa"/>
            <w:noWrap w:val="0"/>
            <w:vAlign w:val="center"/>
          </w:tcPr>
          <w:p w14:paraId="401FB2F7">
            <w:pPr>
              <w:rPr>
                <w:rFonts w:ascii="宋体" w:cs="Arial"/>
                <w:szCs w:val="20"/>
              </w:rPr>
            </w:pPr>
          </w:p>
        </w:tc>
      </w:tr>
      <w:tr w14:paraId="50DD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67" w:type="dxa"/>
            <w:noWrap w:val="0"/>
            <w:vAlign w:val="center"/>
          </w:tcPr>
          <w:p w14:paraId="37B5FA76">
            <w:pPr>
              <w:jc w:val="center"/>
              <w:rPr>
                <w:rFonts w:ascii="宋体" w:cs="Arial"/>
              </w:rPr>
            </w:pPr>
            <w:r>
              <w:rPr>
                <w:rFonts w:ascii="宋体" w:hAnsi="宋体" w:cs="Arial"/>
              </w:rPr>
              <w:t>2</w:t>
            </w:r>
          </w:p>
        </w:tc>
        <w:tc>
          <w:tcPr>
            <w:tcW w:w="1560" w:type="dxa"/>
            <w:noWrap w:val="0"/>
            <w:vAlign w:val="center"/>
          </w:tcPr>
          <w:p w14:paraId="192FD3FA">
            <w:pPr>
              <w:spacing w:line="440" w:lineRule="exact"/>
              <w:jc w:val="left"/>
              <w:rPr>
                <w:rFonts w:ascii="宋体"/>
                <w:szCs w:val="21"/>
              </w:rPr>
            </w:pPr>
            <w:r>
              <w:rPr>
                <w:rFonts w:hint="eastAsia" w:ascii="宋体" w:hAnsi="宋体"/>
                <w:szCs w:val="21"/>
              </w:rPr>
              <w:t>项目管理机构</w:t>
            </w:r>
          </w:p>
        </w:tc>
        <w:tc>
          <w:tcPr>
            <w:tcW w:w="708" w:type="dxa"/>
            <w:noWrap w:val="0"/>
            <w:vAlign w:val="center"/>
          </w:tcPr>
          <w:p w14:paraId="01A22FD8">
            <w:pPr>
              <w:jc w:val="center"/>
              <w:rPr>
                <w:rFonts w:ascii="宋体" w:hAnsi="宋体" w:cs="Arial"/>
                <w:szCs w:val="20"/>
              </w:rPr>
            </w:pPr>
            <w:r>
              <w:rPr>
                <w:rFonts w:ascii="宋体" w:hAnsi="宋体" w:cs="Arial"/>
                <w:szCs w:val="20"/>
              </w:rPr>
              <w:t>B</w:t>
            </w:r>
          </w:p>
        </w:tc>
        <w:tc>
          <w:tcPr>
            <w:tcW w:w="709" w:type="dxa"/>
            <w:noWrap w:val="0"/>
            <w:vAlign w:val="center"/>
          </w:tcPr>
          <w:p w14:paraId="4475B5EF">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6B457060">
            <w:pPr>
              <w:jc w:val="center"/>
              <w:rPr>
                <w:rFonts w:hint="eastAsia" w:ascii="宋体" w:hAnsi="宋体" w:cs="Arial"/>
                <w:szCs w:val="20"/>
              </w:rPr>
            </w:pPr>
            <w:r>
              <w:rPr>
                <w:rFonts w:ascii="宋体" w:hAnsi="宋体" w:cs="Arial"/>
                <w:szCs w:val="20"/>
              </w:rPr>
              <w:t>B</w:t>
            </w:r>
            <w:r>
              <w:rPr>
                <w:rFonts w:hint="eastAsia" w:ascii="宋体" w:hAnsi="宋体" w:cs="Arial"/>
                <w:szCs w:val="20"/>
              </w:rPr>
              <w:t>1</w:t>
            </w:r>
          </w:p>
        </w:tc>
        <w:tc>
          <w:tcPr>
            <w:tcW w:w="709" w:type="dxa"/>
            <w:noWrap w:val="0"/>
            <w:vAlign w:val="center"/>
          </w:tcPr>
          <w:p w14:paraId="50BC310E">
            <w:pPr>
              <w:jc w:val="center"/>
              <w:rPr>
                <w:rFonts w:ascii="宋体" w:cs="Arial"/>
                <w:szCs w:val="20"/>
              </w:rPr>
            </w:pPr>
            <w:r>
              <w:rPr>
                <w:rFonts w:hint="eastAsia" w:ascii="宋体" w:hAnsi="宋体" w:cs="Arial"/>
                <w:szCs w:val="20"/>
              </w:rPr>
              <w:t xml:space="preserve">  %</w:t>
            </w:r>
          </w:p>
        </w:tc>
        <w:tc>
          <w:tcPr>
            <w:tcW w:w="637" w:type="dxa"/>
            <w:noWrap w:val="0"/>
            <w:vAlign w:val="center"/>
          </w:tcPr>
          <w:p w14:paraId="407D2C9E">
            <w:pPr>
              <w:rPr>
                <w:rFonts w:ascii="宋体" w:cs="Arial"/>
                <w:szCs w:val="20"/>
              </w:rPr>
            </w:pPr>
          </w:p>
        </w:tc>
        <w:tc>
          <w:tcPr>
            <w:tcW w:w="638" w:type="dxa"/>
            <w:noWrap w:val="0"/>
            <w:vAlign w:val="center"/>
          </w:tcPr>
          <w:p w14:paraId="7EC7A5E1">
            <w:pPr>
              <w:rPr>
                <w:rFonts w:ascii="宋体" w:cs="Arial"/>
                <w:szCs w:val="20"/>
              </w:rPr>
            </w:pPr>
          </w:p>
        </w:tc>
        <w:tc>
          <w:tcPr>
            <w:tcW w:w="638" w:type="dxa"/>
            <w:noWrap w:val="0"/>
            <w:vAlign w:val="center"/>
          </w:tcPr>
          <w:p w14:paraId="4AC4BE79">
            <w:pPr>
              <w:rPr>
                <w:rFonts w:ascii="宋体" w:cs="Arial"/>
                <w:szCs w:val="20"/>
              </w:rPr>
            </w:pPr>
          </w:p>
        </w:tc>
        <w:tc>
          <w:tcPr>
            <w:tcW w:w="638" w:type="dxa"/>
            <w:noWrap w:val="0"/>
            <w:vAlign w:val="center"/>
          </w:tcPr>
          <w:p w14:paraId="1EC58203">
            <w:pPr>
              <w:rPr>
                <w:rFonts w:ascii="宋体" w:cs="Arial"/>
                <w:szCs w:val="20"/>
              </w:rPr>
            </w:pPr>
          </w:p>
        </w:tc>
        <w:tc>
          <w:tcPr>
            <w:tcW w:w="638" w:type="dxa"/>
            <w:noWrap w:val="0"/>
            <w:vAlign w:val="center"/>
          </w:tcPr>
          <w:p w14:paraId="24A05084">
            <w:pPr>
              <w:rPr>
                <w:rFonts w:ascii="宋体" w:cs="Arial"/>
                <w:szCs w:val="20"/>
              </w:rPr>
            </w:pPr>
          </w:p>
        </w:tc>
        <w:tc>
          <w:tcPr>
            <w:tcW w:w="638" w:type="dxa"/>
            <w:noWrap w:val="0"/>
            <w:vAlign w:val="center"/>
          </w:tcPr>
          <w:p w14:paraId="22C8CA12">
            <w:pPr>
              <w:rPr>
                <w:rFonts w:ascii="宋体" w:cs="Arial"/>
                <w:szCs w:val="20"/>
              </w:rPr>
            </w:pPr>
          </w:p>
        </w:tc>
        <w:tc>
          <w:tcPr>
            <w:tcW w:w="638" w:type="dxa"/>
            <w:noWrap w:val="0"/>
            <w:vAlign w:val="center"/>
          </w:tcPr>
          <w:p w14:paraId="482E24C2">
            <w:pPr>
              <w:rPr>
                <w:rFonts w:ascii="宋体" w:cs="Arial"/>
                <w:szCs w:val="20"/>
              </w:rPr>
            </w:pPr>
          </w:p>
        </w:tc>
        <w:tc>
          <w:tcPr>
            <w:tcW w:w="637" w:type="dxa"/>
            <w:noWrap w:val="0"/>
            <w:vAlign w:val="center"/>
          </w:tcPr>
          <w:p w14:paraId="3AEE49FF">
            <w:pPr>
              <w:rPr>
                <w:rFonts w:ascii="宋体" w:cs="Arial"/>
                <w:szCs w:val="20"/>
              </w:rPr>
            </w:pPr>
          </w:p>
        </w:tc>
        <w:tc>
          <w:tcPr>
            <w:tcW w:w="638" w:type="dxa"/>
            <w:noWrap w:val="0"/>
            <w:vAlign w:val="center"/>
          </w:tcPr>
          <w:p w14:paraId="7DC85185">
            <w:pPr>
              <w:rPr>
                <w:rFonts w:ascii="宋体" w:cs="Arial"/>
                <w:szCs w:val="20"/>
              </w:rPr>
            </w:pPr>
          </w:p>
        </w:tc>
        <w:tc>
          <w:tcPr>
            <w:tcW w:w="638" w:type="dxa"/>
            <w:noWrap w:val="0"/>
            <w:vAlign w:val="center"/>
          </w:tcPr>
          <w:p w14:paraId="494BECB4">
            <w:pPr>
              <w:rPr>
                <w:rFonts w:ascii="宋体" w:cs="Arial"/>
                <w:szCs w:val="20"/>
              </w:rPr>
            </w:pPr>
          </w:p>
        </w:tc>
        <w:tc>
          <w:tcPr>
            <w:tcW w:w="638" w:type="dxa"/>
            <w:noWrap w:val="0"/>
            <w:vAlign w:val="center"/>
          </w:tcPr>
          <w:p w14:paraId="1FAC722C">
            <w:pPr>
              <w:rPr>
                <w:rFonts w:ascii="宋体" w:cs="Arial"/>
                <w:szCs w:val="20"/>
              </w:rPr>
            </w:pPr>
          </w:p>
        </w:tc>
        <w:tc>
          <w:tcPr>
            <w:tcW w:w="638" w:type="dxa"/>
            <w:noWrap w:val="0"/>
            <w:vAlign w:val="center"/>
          </w:tcPr>
          <w:p w14:paraId="66DCDEDE">
            <w:pPr>
              <w:rPr>
                <w:rFonts w:ascii="宋体" w:cs="Arial"/>
                <w:szCs w:val="20"/>
              </w:rPr>
            </w:pPr>
          </w:p>
        </w:tc>
        <w:tc>
          <w:tcPr>
            <w:tcW w:w="638" w:type="dxa"/>
            <w:noWrap w:val="0"/>
            <w:vAlign w:val="center"/>
          </w:tcPr>
          <w:p w14:paraId="2A099814">
            <w:pPr>
              <w:rPr>
                <w:rFonts w:ascii="宋体" w:cs="Arial"/>
                <w:szCs w:val="20"/>
              </w:rPr>
            </w:pPr>
          </w:p>
        </w:tc>
        <w:tc>
          <w:tcPr>
            <w:tcW w:w="638" w:type="dxa"/>
            <w:noWrap w:val="0"/>
            <w:vAlign w:val="center"/>
          </w:tcPr>
          <w:p w14:paraId="2F8AE1F7">
            <w:pPr>
              <w:rPr>
                <w:rFonts w:ascii="宋体" w:cs="Arial"/>
                <w:szCs w:val="20"/>
              </w:rPr>
            </w:pPr>
          </w:p>
        </w:tc>
      </w:tr>
      <w:tr w14:paraId="48C1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67" w:type="dxa"/>
            <w:noWrap w:val="0"/>
            <w:vAlign w:val="center"/>
          </w:tcPr>
          <w:p w14:paraId="238E7838">
            <w:pPr>
              <w:jc w:val="center"/>
              <w:rPr>
                <w:rFonts w:ascii="宋体" w:cs="Arial"/>
              </w:rPr>
            </w:pPr>
            <w:r>
              <w:rPr>
                <w:rFonts w:ascii="宋体" w:hAnsi="宋体" w:cs="Arial"/>
              </w:rPr>
              <w:t>3</w:t>
            </w:r>
          </w:p>
        </w:tc>
        <w:tc>
          <w:tcPr>
            <w:tcW w:w="1560" w:type="dxa"/>
            <w:noWrap w:val="0"/>
            <w:vAlign w:val="top"/>
          </w:tcPr>
          <w:p w14:paraId="6F018CA8">
            <w:pPr>
              <w:spacing w:line="440" w:lineRule="exact"/>
              <w:jc w:val="left"/>
              <w:rPr>
                <w:rFonts w:ascii="宋体"/>
                <w:szCs w:val="21"/>
              </w:rPr>
            </w:pPr>
            <w:r>
              <w:rPr>
                <w:rFonts w:hint="eastAsia" w:ascii="宋体" w:hAnsi="宋体"/>
                <w:szCs w:val="21"/>
              </w:rPr>
              <w:t>投标报价</w:t>
            </w:r>
          </w:p>
        </w:tc>
        <w:tc>
          <w:tcPr>
            <w:tcW w:w="708" w:type="dxa"/>
            <w:noWrap w:val="0"/>
            <w:vAlign w:val="center"/>
          </w:tcPr>
          <w:p w14:paraId="512D6F5F">
            <w:pPr>
              <w:jc w:val="center"/>
              <w:rPr>
                <w:rFonts w:ascii="宋体" w:hAnsi="宋体" w:cs="Arial"/>
                <w:szCs w:val="20"/>
              </w:rPr>
            </w:pPr>
            <w:r>
              <w:rPr>
                <w:rFonts w:ascii="宋体" w:hAnsi="宋体" w:cs="Arial"/>
                <w:szCs w:val="20"/>
              </w:rPr>
              <w:t>C</w:t>
            </w:r>
          </w:p>
        </w:tc>
        <w:tc>
          <w:tcPr>
            <w:tcW w:w="709" w:type="dxa"/>
            <w:noWrap w:val="0"/>
            <w:vAlign w:val="center"/>
          </w:tcPr>
          <w:p w14:paraId="650F1B5D">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4EB36F1E">
            <w:pPr>
              <w:jc w:val="center"/>
              <w:rPr>
                <w:rFonts w:hint="eastAsia" w:ascii="宋体" w:hAnsi="宋体" w:cs="Arial"/>
                <w:szCs w:val="20"/>
              </w:rPr>
            </w:pPr>
            <w:r>
              <w:rPr>
                <w:rFonts w:ascii="宋体" w:hAnsi="宋体" w:cs="Arial"/>
                <w:szCs w:val="20"/>
              </w:rPr>
              <w:t>C</w:t>
            </w:r>
            <w:r>
              <w:rPr>
                <w:rFonts w:hint="eastAsia" w:ascii="宋体" w:hAnsi="宋体" w:cs="Arial"/>
                <w:szCs w:val="20"/>
              </w:rPr>
              <w:t>1</w:t>
            </w:r>
          </w:p>
        </w:tc>
        <w:tc>
          <w:tcPr>
            <w:tcW w:w="709" w:type="dxa"/>
            <w:noWrap w:val="0"/>
            <w:vAlign w:val="center"/>
          </w:tcPr>
          <w:p w14:paraId="5D0B592C">
            <w:pPr>
              <w:jc w:val="center"/>
              <w:rPr>
                <w:rFonts w:ascii="宋体" w:cs="Arial"/>
                <w:szCs w:val="20"/>
              </w:rPr>
            </w:pPr>
            <w:r>
              <w:rPr>
                <w:rFonts w:hint="eastAsia" w:ascii="宋体" w:hAnsi="宋体" w:cs="Arial"/>
                <w:szCs w:val="20"/>
              </w:rPr>
              <w:t xml:space="preserve">  %</w:t>
            </w:r>
          </w:p>
        </w:tc>
        <w:tc>
          <w:tcPr>
            <w:tcW w:w="637" w:type="dxa"/>
            <w:noWrap w:val="0"/>
            <w:vAlign w:val="center"/>
          </w:tcPr>
          <w:p w14:paraId="2C8E353B">
            <w:pPr>
              <w:rPr>
                <w:rFonts w:ascii="宋体" w:cs="Arial"/>
                <w:szCs w:val="20"/>
              </w:rPr>
            </w:pPr>
          </w:p>
        </w:tc>
        <w:tc>
          <w:tcPr>
            <w:tcW w:w="638" w:type="dxa"/>
            <w:noWrap w:val="0"/>
            <w:vAlign w:val="center"/>
          </w:tcPr>
          <w:p w14:paraId="263E3BC4">
            <w:pPr>
              <w:rPr>
                <w:rFonts w:ascii="宋体" w:cs="Arial"/>
                <w:szCs w:val="20"/>
              </w:rPr>
            </w:pPr>
          </w:p>
        </w:tc>
        <w:tc>
          <w:tcPr>
            <w:tcW w:w="638" w:type="dxa"/>
            <w:noWrap w:val="0"/>
            <w:vAlign w:val="center"/>
          </w:tcPr>
          <w:p w14:paraId="602E0B3A">
            <w:pPr>
              <w:rPr>
                <w:rFonts w:ascii="宋体" w:cs="Arial"/>
                <w:szCs w:val="20"/>
              </w:rPr>
            </w:pPr>
          </w:p>
        </w:tc>
        <w:tc>
          <w:tcPr>
            <w:tcW w:w="638" w:type="dxa"/>
            <w:noWrap w:val="0"/>
            <w:vAlign w:val="center"/>
          </w:tcPr>
          <w:p w14:paraId="2FF2EF21">
            <w:pPr>
              <w:rPr>
                <w:rFonts w:ascii="宋体" w:cs="Arial"/>
                <w:szCs w:val="20"/>
              </w:rPr>
            </w:pPr>
          </w:p>
        </w:tc>
        <w:tc>
          <w:tcPr>
            <w:tcW w:w="638" w:type="dxa"/>
            <w:noWrap w:val="0"/>
            <w:vAlign w:val="center"/>
          </w:tcPr>
          <w:p w14:paraId="27BE0073">
            <w:pPr>
              <w:rPr>
                <w:rFonts w:ascii="宋体" w:cs="Arial"/>
                <w:szCs w:val="20"/>
              </w:rPr>
            </w:pPr>
          </w:p>
        </w:tc>
        <w:tc>
          <w:tcPr>
            <w:tcW w:w="638" w:type="dxa"/>
            <w:noWrap w:val="0"/>
            <w:vAlign w:val="center"/>
          </w:tcPr>
          <w:p w14:paraId="1CBFAA2A">
            <w:pPr>
              <w:rPr>
                <w:rFonts w:ascii="宋体" w:cs="Arial"/>
                <w:szCs w:val="20"/>
              </w:rPr>
            </w:pPr>
          </w:p>
        </w:tc>
        <w:tc>
          <w:tcPr>
            <w:tcW w:w="638" w:type="dxa"/>
            <w:noWrap w:val="0"/>
            <w:vAlign w:val="center"/>
          </w:tcPr>
          <w:p w14:paraId="1D7967F0">
            <w:pPr>
              <w:rPr>
                <w:rFonts w:ascii="宋体" w:cs="Arial"/>
                <w:szCs w:val="20"/>
              </w:rPr>
            </w:pPr>
          </w:p>
        </w:tc>
        <w:tc>
          <w:tcPr>
            <w:tcW w:w="637" w:type="dxa"/>
            <w:noWrap w:val="0"/>
            <w:vAlign w:val="center"/>
          </w:tcPr>
          <w:p w14:paraId="6052A004">
            <w:pPr>
              <w:rPr>
                <w:rFonts w:ascii="宋体" w:cs="Arial"/>
                <w:szCs w:val="20"/>
              </w:rPr>
            </w:pPr>
          </w:p>
        </w:tc>
        <w:tc>
          <w:tcPr>
            <w:tcW w:w="638" w:type="dxa"/>
            <w:noWrap w:val="0"/>
            <w:vAlign w:val="center"/>
          </w:tcPr>
          <w:p w14:paraId="2D640D78">
            <w:pPr>
              <w:rPr>
                <w:rFonts w:ascii="宋体" w:cs="Arial"/>
                <w:szCs w:val="20"/>
              </w:rPr>
            </w:pPr>
          </w:p>
        </w:tc>
        <w:tc>
          <w:tcPr>
            <w:tcW w:w="638" w:type="dxa"/>
            <w:noWrap w:val="0"/>
            <w:vAlign w:val="center"/>
          </w:tcPr>
          <w:p w14:paraId="27B983EB">
            <w:pPr>
              <w:rPr>
                <w:rFonts w:ascii="宋体" w:cs="Arial"/>
                <w:szCs w:val="20"/>
              </w:rPr>
            </w:pPr>
          </w:p>
        </w:tc>
        <w:tc>
          <w:tcPr>
            <w:tcW w:w="638" w:type="dxa"/>
            <w:noWrap w:val="0"/>
            <w:vAlign w:val="center"/>
          </w:tcPr>
          <w:p w14:paraId="25EB606D">
            <w:pPr>
              <w:rPr>
                <w:rFonts w:ascii="宋体" w:cs="Arial"/>
                <w:szCs w:val="20"/>
              </w:rPr>
            </w:pPr>
          </w:p>
        </w:tc>
        <w:tc>
          <w:tcPr>
            <w:tcW w:w="638" w:type="dxa"/>
            <w:noWrap w:val="0"/>
            <w:vAlign w:val="center"/>
          </w:tcPr>
          <w:p w14:paraId="604CBFC2">
            <w:pPr>
              <w:rPr>
                <w:rFonts w:ascii="宋体" w:cs="Arial"/>
                <w:szCs w:val="20"/>
              </w:rPr>
            </w:pPr>
          </w:p>
        </w:tc>
        <w:tc>
          <w:tcPr>
            <w:tcW w:w="638" w:type="dxa"/>
            <w:noWrap w:val="0"/>
            <w:vAlign w:val="center"/>
          </w:tcPr>
          <w:p w14:paraId="1591D515">
            <w:pPr>
              <w:rPr>
                <w:rFonts w:ascii="宋体" w:cs="Arial"/>
                <w:szCs w:val="20"/>
              </w:rPr>
            </w:pPr>
          </w:p>
        </w:tc>
        <w:tc>
          <w:tcPr>
            <w:tcW w:w="638" w:type="dxa"/>
            <w:noWrap w:val="0"/>
            <w:vAlign w:val="center"/>
          </w:tcPr>
          <w:p w14:paraId="7C7C0439">
            <w:pPr>
              <w:rPr>
                <w:rFonts w:ascii="宋体" w:cs="Arial"/>
                <w:szCs w:val="20"/>
              </w:rPr>
            </w:pPr>
          </w:p>
        </w:tc>
      </w:tr>
      <w:tr w14:paraId="085DF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67" w:type="dxa"/>
            <w:noWrap w:val="0"/>
            <w:vAlign w:val="center"/>
          </w:tcPr>
          <w:p w14:paraId="18B33FF1">
            <w:pPr>
              <w:jc w:val="center"/>
              <w:rPr>
                <w:rFonts w:ascii="宋体" w:cs="Arial"/>
              </w:rPr>
            </w:pPr>
            <w:r>
              <w:rPr>
                <w:rFonts w:ascii="宋体" w:hAnsi="宋体" w:cs="Arial"/>
              </w:rPr>
              <w:t>4</w:t>
            </w:r>
          </w:p>
        </w:tc>
        <w:tc>
          <w:tcPr>
            <w:tcW w:w="1560" w:type="dxa"/>
            <w:noWrap w:val="0"/>
            <w:vAlign w:val="top"/>
          </w:tcPr>
          <w:p w14:paraId="783EECC8">
            <w:pPr>
              <w:spacing w:line="440" w:lineRule="exact"/>
              <w:jc w:val="left"/>
              <w:rPr>
                <w:rFonts w:ascii="宋体"/>
                <w:szCs w:val="21"/>
              </w:rPr>
            </w:pPr>
            <w:r>
              <w:rPr>
                <w:rFonts w:hint="eastAsia" w:ascii="宋体" w:hAnsi="宋体"/>
                <w:szCs w:val="21"/>
              </w:rPr>
              <w:t>信誉</w:t>
            </w:r>
          </w:p>
        </w:tc>
        <w:tc>
          <w:tcPr>
            <w:tcW w:w="708" w:type="dxa"/>
            <w:noWrap w:val="0"/>
            <w:vAlign w:val="center"/>
          </w:tcPr>
          <w:p w14:paraId="57407B84">
            <w:pPr>
              <w:jc w:val="center"/>
              <w:rPr>
                <w:rFonts w:ascii="宋体" w:hAnsi="宋体" w:cs="Arial"/>
                <w:szCs w:val="20"/>
              </w:rPr>
            </w:pPr>
            <w:r>
              <w:rPr>
                <w:rFonts w:ascii="宋体" w:hAnsi="宋体" w:cs="Arial"/>
                <w:szCs w:val="20"/>
              </w:rPr>
              <w:t>D</w:t>
            </w:r>
          </w:p>
        </w:tc>
        <w:tc>
          <w:tcPr>
            <w:tcW w:w="709" w:type="dxa"/>
            <w:noWrap w:val="0"/>
            <w:vAlign w:val="center"/>
          </w:tcPr>
          <w:p w14:paraId="661BBE8A">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3D10CC4B">
            <w:pPr>
              <w:jc w:val="center"/>
              <w:rPr>
                <w:rFonts w:hint="eastAsia" w:ascii="宋体" w:hAnsi="宋体" w:cs="Arial"/>
                <w:szCs w:val="20"/>
              </w:rPr>
            </w:pPr>
            <w:r>
              <w:rPr>
                <w:rFonts w:ascii="宋体" w:hAnsi="宋体" w:cs="Arial"/>
                <w:szCs w:val="20"/>
              </w:rPr>
              <w:t>D</w:t>
            </w:r>
            <w:r>
              <w:rPr>
                <w:rFonts w:hint="eastAsia" w:ascii="宋体" w:hAnsi="宋体" w:cs="Arial"/>
                <w:szCs w:val="20"/>
              </w:rPr>
              <w:t>1</w:t>
            </w:r>
          </w:p>
        </w:tc>
        <w:tc>
          <w:tcPr>
            <w:tcW w:w="709" w:type="dxa"/>
            <w:noWrap w:val="0"/>
            <w:vAlign w:val="center"/>
          </w:tcPr>
          <w:p w14:paraId="76C333F0">
            <w:pPr>
              <w:jc w:val="center"/>
              <w:rPr>
                <w:rFonts w:ascii="宋体" w:cs="Arial"/>
                <w:szCs w:val="20"/>
              </w:rPr>
            </w:pPr>
            <w:r>
              <w:rPr>
                <w:rFonts w:hint="eastAsia" w:ascii="宋体" w:hAnsi="宋体" w:cs="Arial"/>
                <w:szCs w:val="20"/>
              </w:rPr>
              <w:t xml:space="preserve">  %</w:t>
            </w:r>
          </w:p>
        </w:tc>
        <w:tc>
          <w:tcPr>
            <w:tcW w:w="637" w:type="dxa"/>
            <w:noWrap w:val="0"/>
            <w:vAlign w:val="center"/>
          </w:tcPr>
          <w:p w14:paraId="00839553">
            <w:pPr>
              <w:rPr>
                <w:rFonts w:ascii="宋体" w:cs="Arial"/>
                <w:szCs w:val="20"/>
              </w:rPr>
            </w:pPr>
          </w:p>
        </w:tc>
        <w:tc>
          <w:tcPr>
            <w:tcW w:w="638" w:type="dxa"/>
            <w:noWrap w:val="0"/>
            <w:vAlign w:val="center"/>
          </w:tcPr>
          <w:p w14:paraId="53579613">
            <w:pPr>
              <w:rPr>
                <w:rFonts w:ascii="宋体" w:cs="Arial"/>
                <w:szCs w:val="20"/>
              </w:rPr>
            </w:pPr>
          </w:p>
        </w:tc>
        <w:tc>
          <w:tcPr>
            <w:tcW w:w="638" w:type="dxa"/>
            <w:noWrap w:val="0"/>
            <w:vAlign w:val="center"/>
          </w:tcPr>
          <w:p w14:paraId="4A29822E">
            <w:pPr>
              <w:rPr>
                <w:rFonts w:ascii="宋体" w:cs="Arial"/>
                <w:szCs w:val="20"/>
              </w:rPr>
            </w:pPr>
          </w:p>
        </w:tc>
        <w:tc>
          <w:tcPr>
            <w:tcW w:w="638" w:type="dxa"/>
            <w:noWrap w:val="0"/>
            <w:vAlign w:val="center"/>
          </w:tcPr>
          <w:p w14:paraId="764920FC">
            <w:pPr>
              <w:rPr>
                <w:rFonts w:ascii="宋体" w:cs="Arial"/>
                <w:szCs w:val="20"/>
              </w:rPr>
            </w:pPr>
          </w:p>
        </w:tc>
        <w:tc>
          <w:tcPr>
            <w:tcW w:w="638" w:type="dxa"/>
            <w:noWrap w:val="0"/>
            <w:vAlign w:val="center"/>
          </w:tcPr>
          <w:p w14:paraId="7CC3FB58">
            <w:pPr>
              <w:rPr>
                <w:rFonts w:ascii="宋体" w:cs="Arial"/>
                <w:szCs w:val="20"/>
              </w:rPr>
            </w:pPr>
          </w:p>
        </w:tc>
        <w:tc>
          <w:tcPr>
            <w:tcW w:w="638" w:type="dxa"/>
            <w:noWrap w:val="0"/>
            <w:vAlign w:val="center"/>
          </w:tcPr>
          <w:p w14:paraId="4EDA5A87">
            <w:pPr>
              <w:rPr>
                <w:rFonts w:ascii="宋体" w:cs="Arial"/>
                <w:szCs w:val="20"/>
              </w:rPr>
            </w:pPr>
          </w:p>
        </w:tc>
        <w:tc>
          <w:tcPr>
            <w:tcW w:w="638" w:type="dxa"/>
            <w:noWrap w:val="0"/>
            <w:vAlign w:val="center"/>
          </w:tcPr>
          <w:p w14:paraId="722D2C59">
            <w:pPr>
              <w:rPr>
                <w:rFonts w:ascii="宋体" w:cs="Arial"/>
                <w:szCs w:val="20"/>
              </w:rPr>
            </w:pPr>
          </w:p>
        </w:tc>
        <w:tc>
          <w:tcPr>
            <w:tcW w:w="637" w:type="dxa"/>
            <w:noWrap w:val="0"/>
            <w:vAlign w:val="center"/>
          </w:tcPr>
          <w:p w14:paraId="32D365B4">
            <w:pPr>
              <w:rPr>
                <w:rFonts w:ascii="宋体" w:cs="Arial"/>
                <w:szCs w:val="20"/>
              </w:rPr>
            </w:pPr>
          </w:p>
        </w:tc>
        <w:tc>
          <w:tcPr>
            <w:tcW w:w="638" w:type="dxa"/>
            <w:noWrap w:val="0"/>
            <w:vAlign w:val="center"/>
          </w:tcPr>
          <w:p w14:paraId="2F91C9BA">
            <w:pPr>
              <w:rPr>
                <w:rFonts w:ascii="宋体" w:cs="Arial"/>
                <w:szCs w:val="20"/>
              </w:rPr>
            </w:pPr>
          </w:p>
        </w:tc>
        <w:tc>
          <w:tcPr>
            <w:tcW w:w="638" w:type="dxa"/>
            <w:noWrap w:val="0"/>
            <w:vAlign w:val="center"/>
          </w:tcPr>
          <w:p w14:paraId="7D580DC3">
            <w:pPr>
              <w:rPr>
                <w:rFonts w:ascii="宋体" w:cs="Arial"/>
                <w:szCs w:val="20"/>
              </w:rPr>
            </w:pPr>
          </w:p>
        </w:tc>
        <w:tc>
          <w:tcPr>
            <w:tcW w:w="638" w:type="dxa"/>
            <w:noWrap w:val="0"/>
            <w:vAlign w:val="center"/>
          </w:tcPr>
          <w:p w14:paraId="12177ED9">
            <w:pPr>
              <w:rPr>
                <w:rFonts w:ascii="宋体" w:cs="Arial"/>
                <w:szCs w:val="20"/>
              </w:rPr>
            </w:pPr>
          </w:p>
        </w:tc>
        <w:tc>
          <w:tcPr>
            <w:tcW w:w="638" w:type="dxa"/>
            <w:noWrap w:val="0"/>
            <w:vAlign w:val="center"/>
          </w:tcPr>
          <w:p w14:paraId="6492E934">
            <w:pPr>
              <w:rPr>
                <w:rFonts w:ascii="宋体" w:cs="Arial"/>
                <w:szCs w:val="20"/>
              </w:rPr>
            </w:pPr>
          </w:p>
        </w:tc>
        <w:tc>
          <w:tcPr>
            <w:tcW w:w="638" w:type="dxa"/>
            <w:noWrap w:val="0"/>
            <w:vAlign w:val="center"/>
          </w:tcPr>
          <w:p w14:paraId="31BE9FA5">
            <w:pPr>
              <w:rPr>
                <w:rFonts w:ascii="宋体" w:cs="Arial"/>
                <w:szCs w:val="20"/>
              </w:rPr>
            </w:pPr>
          </w:p>
        </w:tc>
        <w:tc>
          <w:tcPr>
            <w:tcW w:w="638" w:type="dxa"/>
            <w:noWrap w:val="0"/>
            <w:vAlign w:val="center"/>
          </w:tcPr>
          <w:p w14:paraId="28BE6B2C">
            <w:pPr>
              <w:rPr>
                <w:rFonts w:ascii="宋体" w:cs="Arial"/>
                <w:szCs w:val="20"/>
              </w:rPr>
            </w:pPr>
          </w:p>
        </w:tc>
      </w:tr>
      <w:tr w14:paraId="41EF2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67" w:type="dxa"/>
            <w:noWrap w:val="0"/>
            <w:vAlign w:val="center"/>
          </w:tcPr>
          <w:p w14:paraId="0B01FBFC">
            <w:pPr>
              <w:jc w:val="center"/>
              <w:rPr>
                <w:rFonts w:ascii="宋体" w:cs="Arial"/>
              </w:rPr>
            </w:pPr>
            <w:r>
              <w:rPr>
                <w:rFonts w:ascii="宋体" w:hAnsi="宋体" w:cs="Arial"/>
              </w:rPr>
              <w:t>5</w:t>
            </w:r>
          </w:p>
        </w:tc>
        <w:tc>
          <w:tcPr>
            <w:tcW w:w="1560" w:type="dxa"/>
            <w:noWrap w:val="0"/>
            <w:vAlign w:val="center"/>
          </w:tcPr>
          <w:p w14:paraId="09BE4A70">
            <w:pPr>
              <w:spacing w:line="440" w:lineRule="exact"/>
              <w:jc w:val="left"/>
              <w:rPr>
                <w:rFonts w:ascii="宋体"/>
                <w:szCs w:val="21"/>
              </w:rPr>
            </w:pPr>
            <w:r>
              <w:rPr>
                <w:rFonts w:hint="eastAsia" w:ascii="宋体" w:hAnsi="宋体"/>
                <w:szCs w:val="21"/>
              </w:rPr>
              <w:t>其他因素</w:t>
            </w:r>
          </w:p>
        </w:tc>
        <w:tc>
          <w:tcPr>
            <w:tcW w:w="708" w:type="dxa"/>
            <w:noWrap w:val="0"/>
            <w:vAlign w:val="center"/>
          </w:tcPr>
          <w:p w14:paraId="54C4B2FB">
            <w:pPr>
              <w:jc w:val="center"/>
              <w:rPr>
                <w:rFonts w:ascii="宋体" w:hAnsi="宋体" w:cs="Arial"/>
                <w:szCs w:val="20"/>
              </w:rPr>
            </w:pPr>
            <w:r>
              <w:rPr>
                <w:rFonts w:ascii="宋体" w:hAnsi="宋体" w:cs="Arial"/>
                <w:szCs w:val="20"/>
              </w:rPr>
              <w:t>E</w:t>
            </w:r>
          </w:p>
        </w:tc>
        <w:tc>
          <w:tcPr>
            <w:tcW w:w="709" w:type="dxa"/>
            <w:noWrap w:val="0"/>
            <w:vAlign w:val="center"/>
          </w:tcPr>
          <w:p w14:paraId="597C3DCF">
            <w:pPr>
              <w:jc w:val="center"/>
              <w:rPr>
                <w:rFonts w:hint="eastAsia" w:ascii="宋体" w:hAnsi="宋体" w:cs="Arial"/>
                <w:szCs w:val="20"/>
              </w:rPr>
            </w:pPr>
            <w:r>
              <w:rPr>
                <w:rFonts w:hint="eastAsia" w:ascii="宋体" w:hAnsi="宋体" w:cs="Arial"/>
                <w:szCs w:val="20"/>
              </w:rPr>
              <w:t>100</w:t>
            </w:r>
          </w:p>
        </w:tc>
        <w:tc>
          <w:tcPr>
            <w:tcW w:w="709" w:type="dxa"/>
            <w:noWrap w:val="0"/>
            <w:vAlign w:val="center"/>
          </w:tcPr>
          <w:p w14:paraId="37D41743">
            <w:pPr>
              <w:jc w:val="center"/>
              <w:rPr>
                <w:rFonts w:hint="eastAsia" w:ascii="宋体" w:hAnsi="宋体" w:cs="Arial"/>
                <w:szCs w:val="20"/>
              </w:rPr>
            </w:pPr>
            <w:r>
              <w:rPr>
                <w:rFonts w:ascii="宋体" w:hAnsi="宋体" w:cs="Arial"/>
                <w:szCs w:val="20"/>
              </w:rPr>
              <w:t>E</w:t>
            </w:r>
            <w:r>
              <w:rPr>
                <w:rFonts w:hint="eastAsia" w:ascii="宋体" w:hAnsi="宋体" w:cs="Arial"/>
                <w:szCs w:val="20"/>
              </w:rPr>
              <w:t>1</w:t>
            </w:r>
          </w:p>
        </w:tc>
        <w:tc>
          <w:tcPr>
            <w:tcW w:w="709" w:type="dxa"/>
            <w:noWrap w:val="0"/>
            <w:vAlign w:val="center"/>
          </w:tcPr>
          <w:p w14:paraId="537136B5">
            <w:pPr>
              <w:jc w:val="center"/>
              <w:rPr>
                <w:rFonts w:ascii="宋体" w:cs="Arial"/>
                <w:szCs w:val="20"/>
              </w:rPr>
            </w:pPr>
            <w:r>
              <w:rPr>
                <w:rFonts w:hint="eastAsia" w:ascii="宋体" w:hAnsi="宋体" w:cs="Arial"/>
                <w:szCs w:val="20"/>
              </w:rPr>
              <w:t xml:space="preserve">  %</w:t>
            </w:r>
          </w:p>
        </w:tc>
        <w:tc>
          <w:tcPr>
            <w:tcW w:w="637" w:type="dxa"/>
            <w:noWrap w:val="0"/>
            <w:vAlign w:val="center"/>
          </w:tcPr>
          <w:p w14:paraId="671C3C01">
            <w:pPr>
              <w:rPr>
                <w:rFonts w:ascii="宋体" w:cs="Arial"/>
                <w:szCs w:val="20"/>
              </w:rPr>
            </w:pPr>
          </w:p>
        </w:tc>
        <w:tc>
          <w:tcPr>
            <w:tcW w:w="638" w:type="dxa"/>
            <w:noWrap w:val="0"/>
            <w:vAlign w:val="center"/>
          </w:tcPr>
          <w:p w14:paraId="2AA45166">
            <w:pPr>
              <w:rPr>
                <w:rFonts w:ascii="宋体" w:cs="Arial"/>
                <w:szCs w:val="20"/>
              </w:rPr>
            </w:pPr>
          </w:p>
        </w:tc>
        <w:tc>
          <w:tcPr>
            <w:tcW w:w="638" w:type="dxa"/>
            <w:noWrap w:val="0"/>
            <w:vAlign w:val="center"/>
          </w:tcPr>
          <w:p w14:paraId="205209FC">
            <w:pPr>
              <w:rPr>
                <w:rFonts w:ascii="宋体" w:cs="Arial"/>
                <w:szCs w:val="20"/>
              </w:rPr>
            </w:pPr>
          </w:p>
        </w:tc>
        <w:tc>
          <w:tcPr>
            <w:tcW w:w="638" w:type="dxa"/>
            <w:noWrap w:val="0"/>
            <w:vAlign w:val="center"/>
          </w:tcPr>
          <w:p w14:paraId="577C1877">
            <w:pPr>
              <w:rPr>
                <w:rFonts w:ascii="宋体" w:cs="Arial"/>
                <w:szCs w:val="20"/>
              </w:rPr>
            </w:pPr>
          </w:p>
        </w:tc>
        <w:tc>
          <w:tcPr>
            <w:tcW w:w="638" w:type="dxa"/>
            <w:noWrap w:val="0"/>
            <w:vAlign w:val="center"/>
          </w:tcPr>
          <w:p w14:paraId="338FC27C">
            <w:pPr>
              <w:rPr>
                <w:rFonts w:ascii="宋体" w:cs="Arial"/>
                <w:szCs w:val="20"/>
              </w:rPr>
            </w:pPr>
          </w:p>
        </w:tc>
        <w:tc>
          <w:tcPr>
            <w:tcW w:w="638" w:type="dxa"/>
            <w:noWrap w:val="0"/>
            <w:vAlign w:val="center"/>
          </w:tcPr>
          <w:p w14:paraId="7C769821">
            <w:pPr>
              <w:rPr>
                <w:rFonts w:ascii="宋体" w:cs="Arial"/>
                <w:szCs w:val="20"/>
              </w:rPr>
            </w:pPr>
          </w:p>
        </w:tc>
        <w:tc>
          <w:tcPr>
            <w:tcW w:w="638" w:type="dxa"/>
            <w:noWrap w:val="0"/>
            <w:vAlign w:val="center"/>
          </w:tcPr>
          <w:p w14:paraId="07E0E6FF">
            <w:pPr>
              <w:rPr>
                <w:rFonts w:ascii="宋体" w:cs="Arial"/>
                <w:szCs w:val="20"/>
              </w:rPr>
            </w:pPr>
          </w:p>
        </w:tc>
        <w:tc>
          <w:tcPr>
            <w:tcW w:w="637" w:type="dxa"/>
            <w:noWrap w:val="0"/>
            <w:vAlign w:val="center"/>
          </w:tcPr>
          <w:p w14:paraId="216D6AD2">
            <w:pPr>
              <w:rPr>
                <w:rFonts w:ascii="宋体" w:cs="Arial"/>
                <w:szCs w:val="20"/>
              </w:rPr>
            </w:pPr>
          </w:p>
        </w:tc>
        <w:tc>
          <w:tcPr>
            <w:tcW w:w="638" w:type="dxa"/>
            <w:noWrap w:val="0"/>
            <w:vAlign w:val="center"/>
          </w:tcPr>
          <w:p w14:paraId="613CFF2A">
            <w:pPr>
              <w:rPr>
                <w:rFonts w:ascii="宋体" w:cs="Arial"/>
                <w:szCs w:val="20"/>
              </w:rPr>
            </w:pPr>
          </w:p>
        </w:tc>
        <w:tc>
          <w:tcPr>
            <w:tcW w:w="638" w:type="dxa"/>
            <w:noWrap w:val="0"/>
            <w:vAlign w:val="center"/>
          </w:tcPr>
          <w:p w14:paraId="40AD7E54">
            <w:pPr>
              <w:rPr>
                <w:rFonts w:ascii="宋体" w:cs="Arial"/>
                <w:szCs w:val="20"/>
              </w:rPr>
            </w:pPr>
          </w:p>
        </w:tc>
        <w:tc>
          <w:tcPr>
            <w:tcW w:w="638" w:type="dxa"/>
            <w:noWrap w:val="0"/>
            <w:vAlign w:val="center"/>
          </w:tcPr>
          <w:p w14:paraId="4526C821">
            <w:pPr>
              <w:rPr>
                <w:rFonts w:ascii="宋体" w:cs="Arial"/>
                <w:szCs w:val="20"/>
              </w:rPr>
            </w:pPr>
          </w:p>
        </w:tc>
        <w:tc>
          <w:tcPr>
            <w:tcW w:w="638" w:type="dxa"/>
            <w:noWrap w:val="0"/>
            <w:vAlign w:val="center"/>
          </w:tcPr>
          <w:p w14:paraId="4B4F6653">
            <w:pPr>
              <w:rPr>
                <w:rFonts w:ascii="宋体" w:cs="Arial"/>
                <w:szCs w:val="20"/>
              </w:rPr>
            </w:pPr>
          </w:p>
        </w:tc>
        <w:tc>
          <w:tcPr>
            <w:tcW w:w="638" w:type="dxa"/>
            <w:noWrap w:val="0"/>
            <w:vAlign w:val="center"/>
          </w:tcPr>
          <w:p w14:paraId="092B6191">
            <w:pPr>
              <w:rPr>
                <w:rFonts w:ascii="宋体" w:cs="Arial"/>
                <w:szCs w:val="20"/>
              </w:rPr>
            </w:pPr>
          </w:p>
        </w:tc>
        <w:tc>
          <w:tcPr>
            <w:tcW w:w="638" w:type="dxa"/>
            <w:noWrap w:val="0"/>
            <w:vAlign w:val="center"/>
          </w:tcPr>
          <w:p w14:paraId="22F07AB4">
            <w:pPr>
              <w:rPr>
                <w:rFonts w:ascii="宋体" w:cs="Arial"/>
                <w:szCs w:val="20"/>
              </w:rPr>
            </w:pPr>
          </w:p>
        </w:tc>
      </w:tr>
      <w:tr w14:paraId="28644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4962" w:type="dxa"/>
            <w:gridSpan w:val="6"/>
            <w:noWrap w:val="0"/>
            <w:vAlign w:val="top"/>
          </w:tcPr>
          <w:p w14:paraId="2FC5E0B5">
            <w:pPr>
              <w:spacing w:line="360" w:lineRule="auto"/>
              <w:jc w:val="center"/>
              <w:rPr>
                <w:rFonts w:ascii="宋体" w:cs="Arial"/>
                <w:szCs w:val="20"/>
              </w:rPr>
            </w:pPr>
            <w:r>
              <w:rPr>
                <w:rFonts w:hint="eastAsia" w:ascii="宋体" w:hAnsi="宋体"/>
                <w:szCs w:val="21"/>
              </w:rPr>
              <w:t>详细评审得分合计</w:t>
            </w:r>
            <w:r>
              <w:rPr>
                <w:rFonts w:ascii="宋体" w:hAnsi="宋体"/>
                <w:szCs w:val="21"/>
              </w:rPr>
              <w:t>F=</w:t>
            </w:r>
            <w:r>
              <w:rPr>
                <w:rFonts w:hint="eastAsia" w:ascii="宋体" w:hAnsi="宋体"/>
                <w:szCs w:val="21"/>
              </w:rPr>
              <w:t>加权得分合计</w:t>
            </w:r>
          </w:p>
        </w:tc>
        <w:tc>
          <w:tcPr>
            <w:tcW w:w="637" w:type="dxa"/>
            <w:noWrap w:val="0"/>
            <w:vAlign w:val="center"/>
          </w:tcPr>
          <w:p w14:paraId="2F217CCA">
            <w:pPr>
              <w:spacing w:line="360" w:lineRule="auto"/>
              <w:jc w:val="center"/>
              <w:rPr>
                <w:rFonts w:hint="eastAsia" w:ascii="宋体" w:cs="Arial"/>
                <w:szCs w:val="20"/>
              </w:rPr>
            </w:pPr>
            <w:r>
              <w:rPr>
                <w:rFonts w:hint="eastAsia" w:ascii="宋体" w:cs="Arial"/>
                <w:szCs w:val="20"/>
              </w:rPr>
              <w:t>/</w:t>
            </w:r>
          </w:p>
        </w:tc>
        <w:tc>
          <w:tcPr>
            <w:tcW w:w="638" w:type="dxa"/>
            <w:noWrap w:val="0"/>
            <w:vAlign w:val="center"/>
          </w:tcPr>
          <w:p w14:paraId="3B71419E">
            <w:pPr>
              <w:spacing w:line="360" w:lineRule="auto"/>
              <w:jc w:val="center"/>
              <w:rPr>
                <w:rFonts w:ascii="宋体" w:cs="Arial"/>
                <w:szCs w:val="20"/>
              </w:rPr>
            </w:pPr>
          </w:p>
        </w:tc>
        <w:tc>
          <w:tcPr>
            <w:tcW w:w="638" w:type="dxa"/>
            <w:noWrap w:val="0"/>
            <w:vAlign w:val="center"/>
          </w:tcPr>
          <w:p w14:paraId="07297E15">
            <w:pPr>
              <w:spacing w:line="360" w:lineRule="auto"/>
              <w:jc w:val="center"/>
              <w:rPr>
                <w:rFonts w:ascii="宋体" w:cs="Arial"/>
                <w:szCs w:val="20"/>
              </w:rPr>
            </w:pPr>
            <w:r>
              <w:rPr>
                <w:rFonts w:hint="eastAsia" w:ascii="宋体" w:cs="Arial"/>
                <w:szCs w:val="20"/>
              </w:rPr>
              <w:t>/</w:t>
            </w:r>
          </w:p>
        </w:tc>
        <w:tc>
          <w:tcPr>
            <w:tcW w:w="638" w:type="dxa"/>
            <w:noWrap w:val="0"/>
            <w:vAlign w:val="center"/>
          </w:tcPr>
          <w:p w14:paraId="323F4420">
            <w:pPr>
              <w:spacing w:line="360" w:lineRule="auto"/>
              <w:jc w:val="center"/>
              <w:rPr>
                <w:rFonts w:ascii="宋体" w:cs="Arial"/>
                <w:szCs w:val="20"/>
              </w:rPr>
            </w:pPr>
          </w:p>
        </w:tc>
        <w:tc>
          <w:tcPr>
            <w:tcW w:w="638" w:type="dxa"/>
            <w:noWrap w:val="0"/>
            <w:vAlign w:val="center"/>
          </w:tcPr>
          <w:p w14:paraId="1CEB3B8E">
            <w:pPr>
              <w:spacing w:line="360" w:lineRule="auto"/>
              <w:jc w:val="center"/>
              <w:rPr>
                <w:rFonts w:ascii="宋体" w:cs="Arial"/>
                <w:szCs w:val="20"/>
              </w:rPr>
            </w:pPr>
            <w:r>
              <w:rPr>
                <w:rFonts w:hint="eastAsia" w:ascii="宋体" w:cs="Arial"/>
                <w:szCs w:val="20"/>
              </w:rPr>
              <w:t>/</w:t>
            </w:r>
          </w:p>
        </w:tc>
        <w:tc>
          <w:tcPr>
            <w:tcW w:w="638" w:type="dxa"/>
            <w:noWrap w:val="0"/>
            <w:vAlign w:val="center"/>
          </w:tcPr>
          <w:p w14:paraId="25ED83B3">
            <w:pPr>
              <w:spacing w:line="360" w:lineRule="auto"/>
              <w:jc w:val="center"/>
              <w:rPr>
                <w:rFonts w:ascii="宋体" w:cs="Arial"/>
                <w:szCs w:val="20"/>
              </w:rPr>
            </w:pPr>
          </w:p>
        </w:tc>
        <w:tc>
          <w:tcPr>
            <w:tcW w:w="638" w:type="dxa"/>
            <w:noWrap w:val="0"/>
            <w:vAlign w:val="center"/>
          </w:tcPr>
          <w:p w14:paraId="3812299D">
            <w:pPr>
              <w:spacing w:line="360" w:lineRule="auto"/>
              <w:jc w:val="center"/>
              <w:rPr>
                <w:rFonts w:ascii="宋体" w:cs="Arial"/>
                <w:szCs w:val="20"/>
              </w:rPr>
            </w:pPr>
            <w:r>
              <w:rPr>
                <w:rFonts w:hint="eastAsia" w:ascii="宋体" w:cs="Arial"/>
                <w:szCs w:val="20"/>
              </w:rPr>
              <w:t>/</w:t>
            </w:r>
          </w:p>
        </w:tc>
        <w:tc>
          <w:tcPr>
            <w:tcW w:w="637" w:type="dxa"/>
            <w:noWrap w:val="0"/>
            <w:vAlign w:val="center"/>
          </w:tcPr>
          <w:p w14:paraId="31728E50">
            <w:pPr>
              <w:spacing w:line="360" w:lineRule="auto"/>
              <w:jc w:val="center"/>
              <w:rPr>
                <w:rFonts w:ascii="宋体" w:cs="Arial"/>
                <w:szCs w:val="20"/>
              </w:rPr>
            </w:pPr>
          </w:p>
        </w:tc>
        <w:tc>
          <w:tcPr>
            <w:tcW w:w="638" w:type="dxa"/>
            <w:noWrap w:val="0"/>
            <w:vAlign w:val="center"/>
          </w:tcPr>
          <w:p w14:paraId="1D5146AA">
            <w:pPr>
              <w:spacing w:line="360" w:lineRule="auto"/>
              <w:jc w:val="center"/>
              <w:rPr>
                <w:rFonts w:ascii="宋体" w:cs="Arial"/>
                <w:szCs w:val="20"/>
              </w:rPr>
            </w:pPr>
            <w:r>
              <w:rPr>
                <w:rFonts w:hint="eastAsia" w:ascii="宋体" w:cs="Arial"/>
                <w:szCs w:val="20"/>
              </w:rPr>
              <w:t>/</w:t>
            </w:r>
          </w:p>
        </w:tc>
        <w:tc>
          <w:tcPr>
            <w:tcW w:w="638" w:type="dxa"/>
            <w:noWrap w:val="0"/>
            <w:vAlign w:val="center"/>
          </w:tcPr>
          <w:p w14:paraId="5F3D29AB">
            <w:pPr>
              <w:spacing w:line="360" w:lineRule="auto"/>
              <w:jc w:val="center"/>
              <w:rPr>
                <w:rFonts w:ascii="宋体" w:cs="Arial"/>
                <w:szCs w:val="20"/>
              </w:rPr>
            </w:pPr>
          </w:p>
        </w:tc>
        <w:tc>
          <w:tcPr>
            <w:tcW w:w="638" w:type="dxa"/>
            <w:noWrap w:val="0"/>
            <w:vAlign w:val="center"/>
          </w:tcPr>
          <w:p w14:paraId="221A0B3B">
            <w:pPr>
              <w:spacing w:line="360" w:lineRule="auto"/>
              <w:jc w:val="center"/>
              <w:rPr>
                <w:rFonts w:ascii="宋体" w:cs="Arial"/>
                <w:szCs w:val="20"/>
              </w:rPr>
            </w:pPr>
            <w:r>
              <w:rPr>
                <w:rFonts w:hint="eastAsia" w:ascii="宋体" w:cs="Arial"/>
                <w:szCs w:val="20"/>
              </w:rPr>
              <w:t>/</w:t>
            </w:r>
          </w:p>
        </w:tc>
        <w:tc>
          <w:tcPr>
            <w:tcW w:w="638" w:type="dxa"/>
            <w:noWrap w:val="0"/>
            <w:vAlign w:val="center"/>
          </w:tcPr>
          <w:p w14:paraId="46E42EA0">
            <w:pPr>
              <w:spacing w:line="360" w:lineRule="auto"/>
              <w:jc w:val="center"/>
              <w:rPr>
                <w:rFonts w:ascii="宋体" w:cs="Arial"/>
                <w:szCs w:val="20"/>
              </w:rPr>
            </w:pPr>
          </w:p>
        </w:tc>
        <w:tc>
          <w:tcPr>
            <w:tcW w:w="638" w:type="dxa"/>
            <w:noWrap w:val="0"/>
            <w:vAlign w:val="center"/>
          </w:tcPr>
          <w:p w14:paraId="29E0921F">
            <w:pPr>
              <w:spacing w:line="360" w:lineRule="auto"/>
              <w:jc w:val="center"/>
              <w:rPr>
                <w:rFonts w:ascii="宋体" w:cs="Arial"/>
                <w:szCs w:val="20"/>
              </w:rPr>
            </w:pPr>
            <w:r>
              <w:rPr>
                <w:rFonts w:hint="eastAsia" w:ascii="宋体" w:cs="Arial"/>
                <w:szCs w:val="20"/>
              </w:rPr>
              <w:t>/</w:t>
            </w:r>
          </w:p>
        </w:tc>
        <w:tc>
          <w:tcPr>
            <w:tcW w:w="638" w:type="dxa"/>
            <w:noWrap w:val="0"/>
            <w:vAlign w:val="center"/>
          </w:tcPr>
          <w:p w14:paraId="4F15C99D">
            <w:pPr>
              <w:spacing w:line="360" w:lineRule="auto"/>
              <w:jc w:val="center"/>
              <w:rPr>
                <w:rFonts w:ascii="宋体" w:cs="Arial"/>
                <w:szCs w:val="20"/>
              </w:rPr>
            </w:pPr>
          </w:p>
        </w:tc>
      </w:tr>
      <w:bookmarkEnd w:id="686"/>
    </w:tbl>
    <w:p w14:paraId="1F7A0113">
      <w:pPr>
        <w:spacing w:before="78" w:beforeLines="25"/>
        <w:rPr>
          <w:rFonts w:ascii="宋体" w:hAnsi="宋体" w:cs="Arial"/>
          <w:szCs w:val="21"/>
        </w:rPr>
      </w:pPr>
      <w:r>
        <w:rPr>
          <w:rFonts w:hint="eastAsia" w:ascii="宋体" w:hAnsi="宋体" w:cs="Arial"/>
        </w:rPr>
        <w:t>评标委员会成员</w:t>
      </w:r>
      <w:r>
        <w:rPr>
          <w:rFonts w:hint="eastAsia" w:ascii="宋体" w:hAnsi="宋体" w:cs="Arial"/>
          <w:szCs w:val="21"/>
        </w:rPr>
        <w:t>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u w:val="single"/>
        </w:rPr>
        <w:t xml:space="preserve">                               </w:t>
      </w:r>
      <w:r>
        <w:rPr>
          <w:rFonts w:ascii="宋体" w:hAnsi="宋体" w:cs="Arial"/>
          <w:szCs w:val="21"/>
        </w:rPr>
        <w:t xml:space="preserve">          </w:t>
      </w:r>
      <w:r>
        <w:rPr>
          <w:rFonts w:hint="eastAsia" w:ascii="宋体" w:hAnsi="宋体" w:cs="Arial"/>
          <w:szCs w:val="21"/>
        </w:rPr>
        <w:t>日期：</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485C3569">
      <w:pPr>
        <w:spacing w:before="78" w:beforeLines="25"/>
        <w:rPr>
          <w:rFonts w:ascii="宋体" w:hAnsi="宋体" w:cs="Arial"/>
          <w:szCs w:val="21"/>
        </w:rPr>
      </w:pPr>
      <w:r>
        <w:rPr>
          <w:rFonts w:hint="eastAsia" w:ascii="宋体" w:hAnsi="宋体" w:cs="Arial"/>
          <w:szCs w:val="21"/>
        </w:rPr>
        <w:t>备注：</w:t>
      </w:r>
    </w:p>
    <w:p w14:paraId="274DD3AD">
      <w:pPr>
        <w:spacing w:line="360" w:lineRule="auto"/>
        <w:rPr>
          <w:rFonts w:ascii="宋体" w:hAnsi="宋体" w:cs="Arial"/>
          <w:szCs w:val="21"/>
        </w:rPr>
      </w:pPr>
      <w:bookmarkStart w:id="687" w:name="_Hlk164411595"/>
      <w:r>
        <w:rPr>
          <w:rFonts w:hint="eastAsia" w:ascii="宋体" w:hAnsi="宋体" w:cs="Arial"/>
          <w:szCs w:val="21"/>
        </w:rPr>
        <w:t>1、加权得分=标准得分</w:t>
      </w:r>
      <w:r>
        <w:rPr>
          <w:rFonts w:hint="eastAsia" w:ascii="宋体" w:cs="Arial"/>
          <w:szCs w:val="21"/>
        </w:rPr>
        <w:t>×</w:t>
      </w:r>
      <w:r>
        <w:rPr>
          <w:rFonts w:hint="eastAsia" w:ascii="宋体" w:hAnsi="宋体" w:cs="Arial"/>
          <w:szCs w:val="21"/>
        </w:rPr>
        <w:t>相应权重。</w:t>
      </w:r>
    </w:p>
    <w:p w14:paraId="00A8FDD2">
      <w:pPr>
        <w:spacing w:line="360" w:lineRule="auto"/>
        <w:rPr>
          <w:rFonts w:ascii="宋体" w:cs="Arial"/>
          <w:bCs/>
          <w:szCs w:val="21"/>
        </w:rPr>
      </w:pPr>
      <w:r>
        <w:rPr>
          <w:rFonts w:hint="eastAsia" w:ascii="宋体" w:hAnsi="宋体" w:cs="Arial"/>
          <w:szCs w:val="21"/>
        </w:rPr>
        <w:t>2</w:t>
      </w:r>
      <w:bookmarkEnd w:id="687"/>
      <w:r>
        <w:rPr>
          <w:rFonts w:hint="eastAsia" w:ascii="宋体" w:hAnsi="宋体" w:cs="Arial"/>
          <w:szCs w:val="21"/>
        </w:rPr>
        <w:t>、得分计算保留小数点后两位，小数点后第三位四舍五入。</w:t>
      </w:r>
    </w:p>
    <w:p w14:paraId="2D712C00">
      <w:pPr>
        <w:pStyle w:val="105"/>
        <w:adjustRightInd w:val="0"/>
        <w:snapToGrid w:val="0"/>
        <w:spacing w:before="156" w:after="156"/>
        <w:outlineLvl w:val="1"/>
      </w:pPr>
      <w:bookmarkStart w:id="688" w:name="_Toc483680601"/>
      <w:bookmarkStart w:id="689" w:name="_Toc497456867"/>
      <w:bookmarkStart w:id="690" w:name="_Toc489280164"/>
      <w:bookmarkStart w:id="691" w:name="_Toc490331648"/>
      <w:bookmarkStart w:id="692" w:name="_Toc486580357"/>
      <w:bookmarkStart w:id="693" w:name="_Toc226046998"/>
      <w:bookmarkStart w:id="694" w:name="OLE_LINK37"/>
      <w:r>
        <w:rPr>
          <w:rFonts w:hint="eastAsia"/>
        </w:rPr>
        <w:t>附表</w:t>
      </w:r>
      <w:r>
        <w:t>14</w:t>
      </w:r>
      <w:r>
        <w:rPr>
          <w:rFonts w:hint="eastAsia"/>
        </w:rPr>
        <w:t>：评标结果汇总表</w:t>
      </w:r>
      <w:bookmarkEnd w:id="688"/>
      <w:bookmarkEnd w:id="689"/>
      <w:bookmarkEnd w:id="690"/>
      <w:bookmarkEnd w:id="691"/>
      <w:bookmarkEnd w:id="692"/>
      <w:bookmarkEnd w:id="693"/>
    </w:p>
    <w:bookmarkEnd w:id="694"/>
    <w:p w14:paraId="6842FF11">
      <w:pPr>
        <w:spacing w:after="156" w:afterLines="50" w:line="360" w:lineRule="exact"/>
        <w:jc w:val="center"/>
        <w:rPr>
          <w:rFonts w:ascii="宋体" w:hAnsi="宋体" w:cs="Arial"/>
          <w:b/>
          <w:bCs/>
          <w:sz w:val="28"/>
          <w:szCs w:val="28"/>
        </w:rPr>
      </w:pPr>
      <w:r>
        <w:rPr>
          <w:rFonts w:hint="eastAsia" w:ascii="宋体" w:hAnsi="宋体" w:cs="Arial"/>
          <w:b/>
          <w:bCs/>
          <w:sz w:val="28"/>
          <w:szCs w:val="28"/>
        </w:rPr>
        <w:t>评标结果汇总表</w:t>
      </w:r>
    </w:p>
    <w:p w14:paraId="4150705D">
      <w:pPr>
        <w:spacing w:after="78" w:afterLines="25"/>
        <w:rPr>
          <w:rFonts w:ascii="宋体" w:cs="Arial"/>
          <w:sz w:val="24"/>
        </w:rPr>
      </w:pPr>
      <w:r>
        <w:rPr>
          <w:rFonts w:hint="eastAsia" w:ascii="宋体" w:hAnsi="宋体" w:cs="Arial"/>
          <w:bCs/>
          <w:szCs w:val="21"/>
        </w:rPr>
        <w:t>工程名称：</w:t>
      </w:r>
      <w:r>
        <w:rPr>
          <w:rFonts w:ascii="宋体" w:hAnsi="宋体" w:cs="Arial"/>
          <w:bCs/>
          <w:szCs w:val="21"/>
          <w:u w:val="single"/>
        </w:rPr>
        <w:t xml:space="preserve">                              </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917"/>
        <w:gridCol w:w="1302"/>
        <w:gridCol w:w="1657"/>
        <w:gridCol w:w="1657"/>
        <w:gridCol w:w="1656"/>
        <w:gridCol w:w="1657"/>
        <w:gridCol w:w="1657"/>
        <w:gridCol w:w="1657"/>
      </w:tblGrid>
      <w:tr w14:paraId="7894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2694" w:type="dxa"/>
            <w:gridSpan w:val="2"/>
            <w:vMerge w:val="restart"/>
            <w:noWrap w:val="0"/>
            <w:vAlign w:val="center"/>
          </w:tcPr>
          <w:p w14:paraId="1D6F37CC">
            <w:pPr>
              <w:jc w:val="center"/>
              <w:rPr>
                <w:rFonts w:ascii="宋体" w:cs="Arial"/>
                <w:szCs w:val="21"/>
              </w:rPr>
            </w:pPr>
            <w:r>
              <w:rPr>
                <w:rFonts w:hint="eastAsia" w:ascii="宋体" w:hAnsi="宋体" w:cs="Arial"/>
                <w:szCs w:val="21"/>
              </w:rPr>
              <w:t>评委序号和姓名</w:t>
            </w:r>
          </w:p>
        </w:tc>
        <w:tc>
          <w:tcPr>
            <w:tcW w:w="11243" w:type="dxa"/>
            <w:gridSpan w:val="7"/>
            <w:noWrap w:val="0"/>
            <w:vAlign w:val="center"/>
          </w:tcPr>
          <w:p w14:paraId="01D4EFF2">
            <w:pPr>
              <w:jc w:val="center"/>
              <w:rPr>
                <w:rFonts w:ascii="宋体" w:cs="Arial"/>
                <w:szCs w:val="21"/>
              </w:rPr>
            </w:pPr>
            <w:r>
              <w:rPr>
                <w:rFonts w:hint="eastAsia" w:ascii="宋体" w:hAnsi="宋体" w:cs="Arial"/>
                <w:szCs w:val="21"/>
              </w:rPr>
              <w:t>投标人名称（或代码）及其得分</w:t>
            </w:r>
          </w:p>
        </w:tc>
      </w:tr>
      <w:tr w14:paraId="179FC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2694" w:type="dxa"/>
            <w:gridSpan w:val="2"/>
            <w:vMerge w:val="continue"/>
            <w:noWrap w:val="0"/>
            <w:vAlign w:val="center"/>
          </w:tcPr>
          <w:p w14:paraId="72F26DB2">
            <w:pPr>
              <w:jc w:val="center"/>
              <w:rPr>
                <w:rFonts w:ascii="宋体" w:cs="Arial"/>
                <w:szCs w:val="21"/>
              </w:rPr>
            </w:pPr>
          </w:p>
        </w:tc>
        <w:tc>
          <w:tcPr>
            <w:tcW w:w="1302" w:type="dxa"/>
            <w:noWrap w:val="0"/>
            <w:vAlign w:val="center"/>
          </w:tcPr>
          <w:p w14:paraId="116DD80F">
            <w:pPr>
              <w:rPr>
                <w:rFonts w:ascii="宋体" w:cs="Arial"/>
                <w:szCs w:val="21"/>
              </w:rPr>
            </w:pPr>
          </w:p>
        </w:tc>
        <w:tc>
          <w:tcPr>
            <w:tcW w:w="1657" w:type="dxa"/>
            <w:noWrap w:val="0"/>
            <w:vAlign w:val="center"/>
          </w:tcPr>
          <w:p w14:paraId="7E214E83">
            <w:pPr>
              <w:rPr>
                <w:rFonts w:ascii="宋体" w:cs="Arial"/>
                <w:szCs w:val="21"/>
              </w:rPr>
            </w:pPr>
          </w:p>
        </w:tc>
        <w:tc>
          <w:tcPr>
            <w:tcW w:w="1657" w:type="dxa"/>
            <w:noWrap w:val="0"/>
            <w:vAlign w:val="center"/>
          </w:tcPr>
          <w:p w14:paraId="29BC7331">
            <w:pPr>
              <w:rPr>
                <w:rFonts w:ascii="宋体" w:cs="Arial"/>
                <w:szCs w:val="21"/>
              </w:rPr>
            </w:pPr>
          </w:p>
        </w:tc>
        <w:tc>
          <w:tcPr>
            <w:tcW w:w="1656" w:type="dxa"/>
            <w:noWrap w:val="0"/>
            <w:vAlign w:val="center"/>
          </w:tcPr>
          <w:p w14:paraId="60AF2851">
            <w:pPr>
              <w:rPr>
                <w:rFonts w:ascii="宋体" w:cs="Arial"/>
                <w:szCs w:val="21"/>
              </w:rPr>
            </w:pPr>
          </w:p>
        </w:tc>
        <w:tc>
          <w:tcPr>
            <w:tcW w:w="1657" w:type="dxa"/>
            <w:noWrap w:val="0"/>
            <w:vAlign w:val="center"/>
          </w:tcPr>
          <w:p w14:paraId="53257CFD">
            <w:pPr>
              <w:rPr>
                <w:rFonts w:ascii="宋体" w:cs="Arial"/>
                <w:szCs w:val="21"/>
              </w:rPr>
            </w:pPr>
          </w:p>
        </w:tc>
        <w:tc>
          <w:tcPr>
            <w:tcW w:w="1657" w:type="dxa"/>
            <w:noWrap w:val="0"/>
            <w:vAlign w:val="center"/>
          </w:tcPr>
          <w:p w14:paraId="6EDFD593">
            <w:pPr>
              <w:rPr>
                <w:rFonts w:ascii="宋体" w:cs="Arial"/>
                <w:szCs w:val="21"/>
              </w:rPr>
            </w:pPr>
          </w:p>
        </w:tc>
        <w:tc>
          <w:tcPr>
            <w:tcW w:w="1657" w:type="dxa"/>
            <w:noWrap w:val="0"/>
            <w:vAlign w:val="center"/>
          </w:tcPr>
          <w:p w14:paraId="55E9AA4E">
            <w:pPr>
              <w:rPr>
                <w:rFonts w:ascii="宋体" w:cs="Arial"/>
                <w:szCs w:val="21"/>
              </w:rPr>
            </w:pPr>
          </w:p>
        </w:tc>
      </w:tr>
      <w:tr w14:paraId="05EE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777" w:type="dxa"/>
            <w:vMerge w:val="restart"/>
            <w:noWrap w:val="0"/>
            <w:vAlign w:val="center"/>
          </w:tcPr>
          <w:p w14:paraId="49A4BC05">
            <w:pPr>
              <w:rPr>
                <w:rFonts w:ascii="宋体" w:cs="Arial"/>
                <w:szCs w:val="21"/>
              </w:rPr>
            </w:pPr>
          </w:p>
          <w:p w14:paraId="35A6CB75">
            <w:pPr>
              <w:jc w:val="center"/>
              <w:rPr>
                <w:rFonts w:ascii="宋体" w:cs="Arial"/>
                <w:szCs w:val="21"/>
              </w:rPr>
            </w:pPr>
            <w:r>
              <w:rPr>
                <w:rFonts w:hint="eastAsia" w:ascii="宋体" w:hAnsi="宋体" w:cs="Arial"/>
                <w:szCs w:val="21"/>
              </w:rPr>
              <w:t>得分</w:t>
            </w:r>
          </w:p>
          <w:p w14:paraId="44D15F9F">
            <w:pPr>
              <w:jc w:val="center"/>
              <w:rPr>
                <w:rFonts w:ascii="宋体" w:cs="Arial"/>
                <w:szCs w:val="21"/>
              </w:rPr>
            </w:pPr>
            <w:r>
              <w:rPr>
                <w:rFonts w:hint="eastAsia" w:ascii="宋体" w:hAnsi="宋体" w:cs="Arial"/>
                <w:szCs w:val="21"/>
              </w:rPr>
              <w:t>（</w:t>
            </w:r>
            <w:r>
              <w:rPr>
                <w:rFonts w:ascii="宋体" w:hAnsi="宋体" w:cs="Arial"/>
                <w:szCs w:val="21"/>
              </w:rPr>
              <w:t>F</w:t>
            </w:r>
            <w:r>
              <w:rPr>
                <w:rFonts w:hint="eastAsia" w:ascii="宋体" w:hAnsi="宋体" w:cs="Arial"/>
                <w:szCs w:val="21"/>
              </w:rPr>
              <w:t>）</w:t>
            </w:r>
          </w:p>
          <w:p w14:paraId="232BF9D9">
            <w:pPr>
              <w:rPr>
                <w:rFonts w:ascii="宋体" w:cs="Arial"/>
                <w:szCs w:val="21"/>
              </w:rPr>
            </w:pPr>
          </w:p>
        </w:tc>
        <w:tc>
          <w:tcPr>
            <w:tcW w:w="1917" w:type="dxa"/>
            <w:noWrap w:val="0"/>
            <w:vAlign w:val="center"/>
          </w:tcPr>
          <w:p w14:paraId="603AB7FB">
            <w:pPr>
              <w:rPr>
                <w:rFonts w:ascii="宋体" w:cs="Arial"/>
                <w:szCs w:val="21"/>
              </w:rPr>
            </w:pPr>
            <w:r>
              <w:rPr>
                <w:rFonts w:ascii="宋体" w:hAnsi="宋体" w:cs="Arial"/>
                <w:szCs w:val="21"/>
              </w:rPr>
              <w:t>1</w:t>
            </w:r>
            <w:r>
              <w:rPr>
                <w:rFonts w:hint="eastAsia" w:ascii="宋体" w:hAnsi="宋体" w:cs="Arial"/>
                <w:szCs w:val="21"/>
              </w:rPr>
              <w:t>：</w:t>
            </w:r>
          </w:p>
        </w:tc>
        <w:tc>
          <w:tcPr>
            <w:tcW w:w="1302" w:type="dxa"/>
            <w:noWrap w:val="0"/>
            <w:vAlign w:val="center"/>
          </w:tcPr>
          <w:p w14:paraId="4955B6E0">
            <w:pPr>
              <w:jc w:val="center"/>
              <w:rPr>
                <w:rFonts w:ascii="宋体" w:cs="Arial"/>
                <w:szCs w:val="21"/>
              </w:rPr>
            </w:pPr>
          </w:p>
        </w:tc>
        <w:tc>
          <w:tcPr>
            <w:tcW w:w="1657" w:type="dxa"/>
            <w:noWrap w:val="0"/>
            <w:vAlign w:val="center"/>
          </w:tcPr>
          <w:p w14:paraId="5F7C2E8C">
            <w:pPr>
              <w:jc w:val="center"/>
              <w:rPr>
                <w:rFonts w:ascii="宋体" w:cs="Arial"/>
                <w:szCs w:val="21"/>
              </w:rPr>
            </w:pPr>
          </w:p>
        </w:tc>
        <w:tc>
          <w:tcPr>
            <w:tcW w:w="1657" w:type="dxa"/>
            <w:noWrap w:val="0"/>
            <w:vAlign w:val="center"/>
          </w:tcPr>
          <w:p w14:paraId="47A27D6A">
            <w:pPr>
              <w:jc w:val="center"/>
              <w:rPr>
                <w:rFonts w:ascii="宋体" w:cs="Arial"/>
                <w:szCs w:val="21"/>
              </w:rPr>
            </w:pPr>
          </w:p>
        </w:tc>
        <w:tc>
          <w:tcPr>
            <w:tcW w:w="1656" w:type="dxa"/>
            <w:noWrap w:val="0"/>
            <w:vAlign w:val="center"/>
          </w:tcPr>
          <w:p w14:paraId="7EAC9CDC">
            <w:pPr>
              <w:jc w:val="center"/>
              <w:rPr>
                <w:rFonts w:ascii="宋体" w:cs="Arial"/>
                <w:szCs w:val="21"/>
              </w:rPr>
            </w:pPr>
          </w:p>
        </w:tc>
        <w:tc>
          <w:tcPr>
            <w:tcW w:w="1657" w:type="dxa"/>
            <w:noWrap w:val="0"/>
            <w:vAlign w:val="center"/>
          </w:tcPr>
          <w:p w14:paraId="2D1E2D16">
            <w:pPr>
              <w:jc w:val="center"/>
              <w:rPr>
                <w:rFonts w:ascii="宋体" w:cs="Arial"/>
                <w:szCs w:val="21"/>
              </w:rPr>
            </w:pPr>
          </w:p>
        </w:tc>
        <w:tc>
          <w:tcPr>
            <w:tcW w:w="1657" w:type="dxa"/>
            <w:noWrap w:val="0"/>
            <w:vAlign w:val="center"/>
          </w:tcPr>
          <w:p w14:paraId="567B6D73">
            <w:pPr>
              <w:jc w:val="center"/>
              <w:rPr>
                <w:rFonts w:ascii="宋体" w:cs="Arial"/>
                <w:szCs w:val="21"/>
              </w:rPr>
            </w:pPr>
          </w:p>
        </w:tc>
        <w:tc>
          <w:tcPr>
            <w:tcW w:w="1657" w:type="dxa"/>
            <w:noWrap w:val="0"/>
            <w:vAlign w:val="center"/>
          </w:tcPr>
          <w:p w14:paraId="6B08D101">
            <w:pPr>
              <w:jc w:val="center"/>
              <w:rPr>
                <w:rFonts w:ascii="宋体" w:cs="Arial"/>
                <w:szCs w:val="21"/>
              </w:rPr>
            </w:pPr>
          </w:p>
        </w:tc>
      </w:tr>
      <w:tr w14:paraId="1CE0C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777" w:type="dxa"/>
            <w:vMerge w:val="continue"/>
            <w:noWrap w:val="0"/>
            <w:vAlign w:val="center"/>
          </w:tcPr>
          <w:p w14:paraId="1A143D62">
            <w:pPr>
              <w:rPr>
                <w:rFonts w:ascii="宋体" w:cs="Arial"/>
                <w:szCs w:val="21"/>
              </w:rPr>
            </w:pPr>
          </w:p>
        </w:tc>
        <w:tc>
          <w:tcPr>
            <w:tcW w:w="1917" w:type="dxa"/>
            <w:noWrap w:val="0"/>
            <w:vAlign w:val="center"/>
          </w:tcPr>
          <w:p w14:paraId="42386A21">
            <w:pPr>
              <w:rPr>
                <w:rFonts w:ascii="宋体" w:cs="Arial"/>
                <w:szCs w:val="21"/>
              </w:rPr>
            </w:pPr>
            <w:r>
              <w:rPr>
                <w:rFonts w:ascii="宋体" w:hAnsi="宋体" w:cs="Arial"/>
                <w:szCs w:val="21"/>
              </w:rPr>
              <w:t>2</w:t>
            </w:r>
            <w:r>
              <w:rPr>
                <w:rFonts w:hint="eastAsia" w:ascii="宋体" w:hAnsi="宋体" w:cs="Arial"/>
                <w:szCs w:val="21"/>
              </w:rPr>
              <w:t>：</w:t>
            </w:r>
          </w:p>
        </w:tc>
        <w:tc>
          <w:tcPr>
            <w:tcW w:w="1302" w:type="dxa"/>
            <w:noWrap w:val="0"/>
            <w:vAlign w:val="center"/>
          </w:tcPr>
          <w:p w14:paraId="4EB11B5B">
            <w:pPr>
              <w:jc w:val="center"/>
              <w:rPr>
                <w:rFonts w:ascii="宋体" w:cs="Arial"/>
                <w:szCs w:val="21"/>
              </w:rPr>
            </w:pPr>
          </w:p>
        </w:tc>
        <w:tc>
          <w:tcPr>
            <w:tcW w:w="1657" w:type="dxa"/>
            <w:noWrap w:val="0"/>
            <w:vAlign w:val="center"/>
          </w:tcPr>
          <w:p w14:paraId="4BEA3702">
            <w:pPr>
              <w:jc w:val="center"/>
              <w:rPr>
                <w:rFonts w:ascii="宋体" w:cs="Arial"/>
                <w:szCs w:val="21"/>
              </w:rPr>
            </w:pPr>
          </w:p>
        </w:tc>
        <w:tc>
          <w:tcPr>
            <w:tcW w:w="1657" w:type="dxa"/>
            <w:noWrap w:val="0"/>
            <w:vAlign w:val="center"/>
          </w:tcPr>
          <w:p w14:paraId="284E9F7C">
            <w:pPr>
              <w:jc w:val="center"/>
              <w:rPr>
                <w:rFonts w:ascii="宋体" w:cs="Arial"/>
                <w:szCs w:val="21"/>
              </w:rPr>
            </w:pPr>
          </w:p>
        </w:tc>
        <w:tc>
          <w:tcPr>
            <w:tcW w:w="1656" w:type="dxa"/>
            <w:noWrap w:val="0"/>
            <w:vAlign w:val="center"/>
          </w:tcPr>
          <w:p w14:paraId="39B01B9D">
            <w:pPr>
              <w:jc w:val="center"/>
              <w:rPr>
                <w:rFonts w:ascii="宋体" w:cs="Arial"/>
                <w:szCs w:val="21"/>
              </w:rPr>
            </w:pPr>
          </w:p>
        </w:tc>
        <w:tc>
          <w:tcPr>
            <w:tcW w:w="1657" w:type="dxa"/>
            <w:noWrap w:val="0"/>
            <w:vAlign w:val="center"/>
          </w:tcPr>
          <w:p w14:paraId="3E23F101">
            <w:pPr>
              <w:jc w:val="center"/>
              <w:rPr>
                <w:rFonts w:ascii="宋体" w:cs="Arial"/>
                <w:szCs w:val="21"/>
              </w:rPr>
            </w:pPr>
          </w:p>
        </w:tc>
        <w:tc>
          <w:tcPr>
            <w:tcW w:w="1657" w:type="dxa"/>
            <w:noWrap w:val="0"/>
            <w:vAlign w:val="center"/>
          </w:tcPr>
          <w:p w14:paraId="7079758A">
            <w:pPr>
              <w:jc w:val="center"/>
              <w:rPr>
                <w:rFonts w:ascii="宋体" w:cs="Arial"/>
                <w:szCs w:val="21"/>
              </w:rPr>
            </w:pPr>
          </w:p>
        </w:tc>
        <w:tc>
          <w:tcPr>
            <w:tcW w:w="1657" w:type="dxa"/>
            <w:noWrap w:val="0"/>
            <w:vAlign w:val="center"/>
          </w:tcPr>
          <w:p w14:paraId="73A527A1">
            <w:pPr>
              <w:jc w:val="center"/>
              <w:rPr>
                <w:rFonts w:ascii="宋体" w:cs="Arial"/>
                <w:szCs w:val="21"/>
              </w:rPr>
            </w:pPr>
          </w:p>
        </w:tc>
      </w:tr>
      <w:tr w14:paraId="5CEB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777" w:type="dxa"/>
            <w:vMerge w:val="continue"/>
            <w:noWrap w:val="0"/>
            <w:vAlign w:val="center"/>
          </w:tcPr>
          <w:p w14:paraId="43B103F4">
            <w:pPr>
              <w:rPr>
                <w:rFonts w:ascii="宋体" w:cs="Arial"/>
                <w:szCs w:val="21"/>
              </w:rPr>
            </w:pPr>
          </w:p>
        </w:tc>
        <w:tc>
          <w:tcPr>
            <w:tcW w:w="1917" w:type="dxa"/>
            <w:noWrap w:val="0"/>
            <w:vAlign w:val="center"/>
          </w:tcPr>
          <w:p w14:paraId="1E6B3F98">
            <w:pPr>
              <w:rPr>
                <w:rFonts w:ascii="宋体" w:cs="Arial"/>
                <w:szCs w:val="21"/>
              </w:rPr>
            </w:pPr>
            <w:r>
              <w:rPr>
                <w:rFonts w:ascii="宋体" w:hAnsi="宋体" w:cs="Arial"/>
                <w:szCs w:val="21"/>
              </w:rPr>
              <w:t>3</w:t>
            </w:r>
            <w:r>
              <w:rPr>
                <w:rFonts w:hint="eastAsia" w:ascii="宋体" w:hAnsi="宋体" w:cs="Arial"/>
                <w:szCs w:val="21"/>
              </w:rPr>
              <w:t>：</w:t>
            </w:r>
          </w:p>
        </w:tc>
        <w:tc>
          <w:tcPr>
            <w:tcW w:w="1302" w:type="dxa"/>
            <w:noWrap w:val="0"/>
            <w:vAlign w:val="center"/>
          </w:tcPr>
          <w:p w14:paraId="12D3136A">
            <w:pPr>
              <w:jc w:val="center"/>
              <w:rPr>
                <w:rFonts w:ascii="宋体" w:cs="Arial"/>
                <w:szCs w:val="21"/>
              </w:rPr>
            </w:pPr>
          </w:p>
        </w:tc>
        <w:tc>
          <w:tcPr>
            <w:tcW w:w="1657" w:type="dxa"/>
            <w:noWrap w:val="0"/>
            <w:vAlign w:val="center"/>
          </w:tcPr>
          <w:p w14:paraId="15A8A4BE">
            <w:pPr>
              <w:jc w:val="center"/>
              <w:rPr>
                <w:rFonts w:ascii="宋体" w:cs="Arial"/>
                <w:szCs w:val="21"/>
              </w:rPr>
            </w:pPr>
          </w:p>
        </w:tc>
        <w:tc>
          <w:tcPr>
            <w:tcW w:w="1657" w:type="dxa"/>
            <w:noWrap w:val="0"/>
            <w:vAlign w:val="center"/>
          </w:tcPr>
          <w:p w14:paraId="6A9E4641">
            <w:pPr>
              <w:jc w:val="center"/>
              <w:rPr>
                <w:rFonts w:ascii="宋体" w:cs="Arial"/>
                <w:szCs w:val="21"/>
              </w:rPr>
            </w:pPr>
          </w:p>
        </w:tc>
        <w:tc>
          <w:tcPr>
            <w:tcW w:w="1656" w:type="dxa"/>
            <w:noWrap w:val="0"/>
            <w:vAlign w:val="center"/>
          </w:tcPr>
          <w:p w14:paraId="6A6F6C05">
            <w:pPr>
              <w:jc w:val="center"/>
              <w:rPr>
                <w:rFonts w:ascii="宋体" w:cs="Arial"/>
                <w:szCs w:val="21"/>
              </w:rPr>
            </w:pPr>
          </w:p>
        </w:tc>
        <w:tc>
          <w:tcPr>
            <w:tcW w:w="1657" w:type="dxa"/>
            <w:noWrap w:val="0"/>
            <w:vAlign w:val="center"/>
          </w:tcPr>
          <w:p w14:paraId="0829DF53">
            <w:pPr>
              <w:jc w:val="center"/>
              <w:rPr>
                <w:rFonts w:ascii="宋体" w:cs="Arial"/>
                <w:szCs w:val="21"/>
              </w:rPr>
            </w:pPr>
          </w:p>
        </w:tc>
        <w:tc>
          <w:tcPr>
            <w:tcW w:w="1657" w:type="dxa"/>
            <w:noWrap w:val="0"/>
            <w:vAlign w:val="center"/>
          </w:tcPr>
          <w:p w14:paraId="0E4F3D42">
            <w:pPr>
              <w:jc w:val="center"/>
              <w:rPr>
                <w:rFonts w:ascii="宋体" w:cs="Arial"/>
                <w:szCs w:val="21"/>
              </w:rPr>
            </w:pPr>
          </w:p>
        </w:tc>
        <w:tc>
          <w:tcPr>
            <w:tcW w:w="1657" w:type="dxa"/>
            <w:noWrap w:val="0"/>
            <w:vAlign w:val="center"/>
          </w:tcPr>
          <w:p w14:paraId="2814FAB5">
            <w:pPr>
              <w:jc w:val="center"/>
              <w:rPr>
                <w:rFonts w:ascii="宋体" w:cs="Arial"/>
                <w:szCs w:val="21"/>
              </w:rPr>
            </w:pPr>
          </w:p>
        </w:tc>
      </w:tr>
      <w:tr w14:paraId="4B35E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77" w:type="dxa"/>
            <w:vMerge w:val="continue"/>
            <w:noWrap w:val="0"/>
            <w:vAlign w:val="center"/>
          </w:tcPr>
          <w:p w14:paraId="2927FFDD">
            <w:pPr>
              <w:rPr>
                <w:rFonts w:ascii="宋体" w:cs="Arial"/>
                <w:szCs w:val="21"/>
              </w:rPr>
            </w:pPr>
          </w:p>
        </w:tc>
        <w:tc>
          <w:tcPr>
            <w:tcW w:w="1917" w:type="dxa"/>
            <w:noWrap w:val="0"/>
            <w:vAlign w:val="center"/>
          </w:tcPr>
          <w:p w14:paraId="0A782806">
            <w:pPr>
              <w:rPr>
                <w:rFonts w:ascii="宋体" w:cs="Arial"/>
                <w:szCs w:val="21"/>
              </w:rPr>
            </w:pPr>
            <w:r>
              <w:rPr>
                <w:rFonts w:ascii="宋体" w:hAnsi="宋体" w:cs="Arial"/>
                <w:szCs w:val="21"/>
              </w:rPr>
              <w:t>4</w:t>
            </w:r>
            <w:r>
              <w:rPr>
                <w:rFonts w:hint="eastAsia" w:ascii="宋体" w:hAnsi="宋体" w:cs="Arial"/>
                <w:szCs w:val="21"/>
              </w:rPr>
              <w:t>：</w:t>
            </w:r>
          </w:p>
        </w:tc>
        <w:tc>
          <w:tcPr>
            <w:tcW w:w="1302" w:type="dxa"/>
            <w:noWrap w:val="0"/>
            <w:vAlign w:val="center"/>
          </w:tcPr>
          <w:p w14:paraId="4DCDA742">
            <w:pPr>
              <w:jc w:val="center"/>
              <w:rPr>
                <w:rFonts w:ascii="宋体" w:cs="Arial"/>
                <w:szCs w:val="21"/>
              </w:rPr>
            </w:pPr>
          </w:p>
        </w:tc>
        <w:tc>
          <w:tcPr>
            <w:tcW w:w="1657" w:type="dxa"/>
            <w:noWrap w:val="0"/>
            <w:vAlign w:val="center"/>
          </w:tcPr>
          <w:p w14:paraId="0422EC49">
            <w:pPr>
              <w:jc w:val="center"/>
              <w:rPr>
                <w:rFonts w:ascii="宋体" w:cs="Arial"/>
                <w:szCs w:val="21"/>
              </w:rPr>
            </w:pPr>
          </w:p>
        </w:tc>
        <w:tc>
          <w:tcPr>
            <w:tcW w:w="1657" w:type="dxa"/>
            <w:noWrap w:val="0"/>
            <w:vAlign w:val="center"/>
          </w:tcPr>
          <w:p w14:paraId="1EDD15FA">
            <w:pPr>
              <w:jc w:val="center"/>
              <w:rPr>
                <w:rFonts w:ascii="宋体" w:cs="Arial"/>
                <w:szCs w:val="21"/>
              </w:rPr>
            </w:pPr>
          </w:p>
        </w:tc>
        <w:tc>
          <w:tcPr>
            <w:tcW w:w="1656" w:type="dxa"/>
            <w:noWrap w:val="0"/>
            <w:vAlign w:val="center"/>
          </w:tcPr>
          <w:p w14:paraId="2407CE16">
            <w:pPr>
              <w:jc w:val="center"/>
              <w:rPr>
                <w:rFonts w:ascii="宋体" w:cs="Arial"/>
                <w:szCs w:val="21"/>
              </w:rPr>
            </w:pPr>
          </w:p>
        </w:tc>
        <w:tc>
          <w:tcPr>
            <w:tcW w:w="1657" w:type="dxa"/>
            <w:noWrap w:val="0"/>
            <w:vAlign w:val="center"/>
          </w:tcPr>
          <w:p w14:paraId="5ADE3A55">
            <w:pPr>
              <w:jc w:val="center"/>
              <w:rPr>
                <w:rFonts w:ascii="宋体" w:cs="Arial"/>
                <w:szCs w:val="21"/>
              </w:rPr>
            </w:pPr>
          </w:p>
        </w:tc>
        <w:tc>
          <w:tcPr>
            <w:tcW w:w="1657" w:type="dxa"/>
            <w:noWrap w:val="0"/>
            <w:vAlign w:val="center"/>
          </w:tcPr>
          <w:p w14:paraId="76DC1AF7">
            <w:pPr>
              <w:jc w:val="center"/>
              <w:rPr>
                <w:rFonts w:ascii="宋体" w:cs="Arial"/>
                <w:szCs w:val="21"/>
              </w:rPr>
            </w:pPr>
          </w:p>
        </w:tc>
        <w:tc>
          <w:tcPr>
            <w:tcW w:w="1657" w:type="dxa"/>
            <w:noWrap w:val="0"/>
            <w:vAlign w:val="center"/>
          </w:tcPr>
          <w:p w14:paraId="050D2B8E">
            <w:pPr>
              <w:jc w:val="center"/>
              <w:rPr>
                <w:rFonts w:ascii="宋体" w:cs="Arial"/>
                <w:szCs w:val="21"/>
              </w:rPr>
            </w:pPr>
          </w:p>
        </w:tc>
      </w:tr>
      <w:tr w14:paraId="19BD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noWrap w:val="0"/>
            <w:vAlign w:val="center"/>
          </w:tcPr>
          <w:p w14:paraId="703B5605">
            <w:pPr>
              <w:rPr>
                <w:rFonts w:ascii="宋体" w:cs="Arial"/>
                <w:szCs w:val="21"/>
              </w:rPr>
            </w:pPr>
          </w:p>
        </w:tc>
        <w:tc>
          <w:tcPr>
            <w:tcW w:w="1917" w:type="dxa"/>
            <w:noWrap w:val="0"/>
            <w:vAlign w:val="center"/>
          </w:tcPr>
          <w:p w14:paraId="69F9E5CB">
            <w:pPr>
              <w:rPr>
                <w:rFonts w:ascii="宋体" w:cs="Arial"/>
                <w:szCs w:val="21"/>
              </w:rPr>
            </w:pPr>
            <w:r>
              <w:rPr>
                <w:rFonts w:ascii="宋体" w:hAnsi="宋体" w:cs="Arial"/>
                <w:szCs w:val="21"/>
              </w:rPr>
              <w:t>5</w:t>
            </w:r>
            <w:r>
              <w:rPr>
                <w:rFonts w:hint="eastAsia" w:ascii="宋体" w:hAnsi="宋体" w:cs="Arial"/>
                <w:szCs w:val="21"/>
              </w:rPr>
              <w:t>：</w:t>
            </w:r>
          </w:p>
        </w:tc>
        <w:tc>
          <w:tcPr>
            <w:tcW w:w="1302" w:type="dxa"/>
            <w:noWrap w:val="0"/>
            <w:vAlign w:val="center"/>
          </w:tcPr>
          <w:p w14:paraId="0426720A">
            <w:pPr>
              <w:jc w:val="center"/>
              <w:rPr>
                <w:rFonts w:ascii="宋体" w:cs="Arial"/>
                <w:szCs w:val="21"/>
              </w:rPr>
            </w:pPr>
          </w:p>
        </w:tc>
        <w:tc>
          <w:tcPr>
            <w:tcW w:w="1657" w:type="dxa"/>
            <w:noWrap w:val="0"/>
            <w:vAlign w:val="center"/>
          </w:tcPr>
          <w:p w14:paraId="5C8E57A9">
            <w:pPr>
              <w:jc w:val="center"/>
              <w:rPr>
                <w:rFonts w:ascii="宋体" w:cs="Arial"/>
                <w:szCs w:val="21"/>
              </w:rPr>
            </w:pPr>
          </w:p>
        </w:tc>
        <w:tc>
          <w:tcPr>
            <w:tcW w:w="1657" w:type="dxa"/>
            <w:noWrap w:val="0"/>
            <w:vAlign w:val="center"/>
          </w:tcPr>
          <w:p w14:paraId="6087CB7A">
            <w:pPr>
              <w:jc w:val="center"/>
              <w:rPr>
                <w:rFonts w:ascii="宋体" w:cs="Arial"/>
                <w:szCs w:val="21"/>
              </w:rPr>
            </w:pPr>
          </w:p>
        </w:tc>
        <w:tc>
          <w:tcPr>
            <w:tcW w:w="1656" w:type="dxa"/>
            <w:noWrap w:val="0"/>
            <w:vAlign w:val="center"/>
          </w:tcPr>
          <w:p w14:paraId="0CC4A5A8">
            <w:pPr>
              <w:jc w:val="center"/>
              <w:rPr>
                <w:rFonts w:ascii="宋体" w:cs="Arial"/>
                <w:szCs w:val="21"/>
              </w:rPr>
            </w:pPr>
          </w:p>
        </w:tc>
        <w:tc>
          <w:tcPr>
            <w:tcW w:w="1657" w:type="dxa"/>
            <w:noWrap w:val="0"/>
            <w:vAlign w:val="center"/>
          </w:tcPr>
          <w:p w14:paraId="04B7C05D">
            <w:pPr>
              <w:jc w:val="center"/>
              <w:rPr>
                <w:rFonts w:ascii="宋体" w:cs="Arial"/>
                <w:szCs w:val="21"/>
              </w:rPr>
            </w:pPr>
          </w:p>
        </w:tc>
        <w:tc>
          <w:tcPr>
            <w:tcW w:w="1657" w:type="dxa"/>
            <w:noWrap w:val="0"/>
            <w:vAlign w:val="center"/>
          </w:tcPr>
          <w:p w14:paraId="278DC1B1">
            <w:pPr>
              <w:jc w:val="center"/>
              <w:rPr>
                <w:rFonts w:ascii="宋体" w:cs="Arial"/>
                <w:szCs w:val="21"/>
              </w:rPr>
            </w:pPr>
          </w:p>
        </w:tc>
        <w:tc>
          <w:tcPr>
            <w:tcW w:w="1657" w:type="dxa"/>
            <w:noWrap w:val="0"/>
            <w:vAlign w:val="center"/>
          </w:tcPr>
          <w:p w14:paraId="06B7EBB1">
            <w:pPr>
              <w:jc w:val="center"/>
              <w:rPr>
                <w:rFonts w:ascii="宋体" w:cs="Arial"/>
                <w:szCs w:val="21"/>
              </w:rPr>
            </w:pPr>
          </w:p>
        </w:tc>
      </w:tr>
      <w:tr w14:paraId="6EE73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noWrap w:val="0"/>
            <w:vAlign w:val="center"/>
          </w:tcPr>
          <w:p w14:paraId="687A8DCF">
            <w:pPr>
              <w:rPr>
                <w:rFonts w:ascii="宋体" w:cs="Arial"/>
                <w:szCs w:val="21"/>
              </w:rPr>
            </w:pPr>
          </w:p>
        </w:tc>
        <w:tc>
          <w:tcPr>
            <w:tcW w:w="1917" w:type="dxa"/>
            <w:noWrap w:val="0"/>
            <w:vAlign w:val="center"/>
          </w:tcPr>
          <w:p w14:paraId="648CCA4A">
            <w:pPr>
              <w:rPr>
                <w:rFonts w:ascii="宋体" w:cs="Arial"/>
                <w:szCs w:val="21"/>
              </w:rPr>
            </w:pPr>
            <w:r>
              <w:rPr>
                <w:rFonts w:hint="eastAsia" w:ascii="宋体" w:hAnsi="宋体"/>
                <w:szCs w:val="21"/>
              </w:rPr>
              <w:t>……</w:t>
            </w:r>
          </w:p>
        </w:tc>
        <w:tc>
          <w:tcPr>
            <w:tcW w:w="1302" w:type="dxa"/>
            <w:noWrap w:val="0"/>
            <w:vAlign w:val="center"/>
          </w:tcPr>
          <w:p w14:paraId="24CDC875">
            <w:pPr>
              <w:jc w:val="center"/>
              <w:rPr>
                <w:rFonts w:ascii="宋体" w:cs="Arial"/>
                <w:szCs w:val="21"/>
              </w:rPr>
            </w:pPr>
          </w:p>
        </w:tc>
        <w:tc>
          <w:tcPr>
            <w:tcW w:w="1657" w:type="dxa"/>
            <w:noWrap w:val="0"/>
            <w:vAlign w:val="center"/>
          </w:tcPr>
          <w:p w14:paraId="20F4C49A">
            <w:pPr>
              <w:jc w:val="center"/>
              <w:rPr>
                <w:rFonts w:ascii="宋体" w:cs="Arial"/>
                <w:szCs w:val="21"/>
              </w:rPr>
            </w:pPr>
          </w:p>
        </w:tc>
        <w:tc>
          <w:tcPr>
            <w:tcW w:w="1657" w:type="dxa"/>
            <w:noWrap w:val="0"/>
            <w:vAlign w:val="center"/>
          </w:tcPr>
          <w:p w14:paraId="46A5596A">
            <w:pPr>
              <w:jc w:val="center"/>
              <w:rPr>
                <w:rFonts w:ascii="宋体" w:cs="Arial"/>
                <w:szCs w:val="21"/>
              </w:rPr>
            </w:pPr>
          </w:p>
        </w:tc>
        <w:tc>
          <w:tcPr>
            <w:tcW w:w="1656" w:type="dxa"/>
            <w:noWrap w:val="0"/>
            <w:vAlign w:val="center"/>
          </w:tcPr>
          <w:p w14:paraId="4F767752">
            <w:pPr>
              <w:jc w:val="center"/>
              <w:rPr>
                <w:rFonts w:ascii="宋体" w:cs="Arial"/>
                <w:szCs w:val="21"/>
              </w:rPr>
            </w:pPr>
          </w:p>
        </w:tc>
        <w:tc>
          <w:tcPr>
            <w:tcW w:w="1657" w:type="dxa"/>
            <w:noWrap w:val="0"/>
            <w:vAlign w:val="center"/>
          </w:tcPr>
          <w:p w14:paraId="078969EE">
            <w:pPr>
              <w:jc w:val="center"/>
              <w:rPr>
                <w:rFonts w:ascii="宋体" w:cs="Arial"/>
                <w:szCs w:val="21"/>
              </w:rPr>
            </w:pPr>
          </w:p>
        </w:tc>
        <w:tc>
          <w:tcPr>
            <w:tcW w:w="1657" w:type="dxa"/>
            <w:noWrap w:val="0"/>
            <w:vAlign w:val="center"/>
          </w:tcPr>
          <w:p w14:paraId="7ACE25DB">
            <w:pPr>
              <w:jc w:val="center"/>
              <w:rPr>
                <w:rFonts w:ascii="宋体" w:cs="Arial"/>
                <w:szCs w:val="21"/>
              </w:rPr>
            </w:pPr>
          </w:p>
        </w:tc>
        <w:tc>
          <w:tcPr>
            <w:tcW w:w="1657" w:type="dxa"/>
            <w:noWrap w:val="0"/>
            <w:vAlign w:val="center"/>
          </w:tcPr>
          <w:p w14:paraId="76319DFA">
            <w:pPr>
              <w:jc w:val="center"/>
              <w:rPr>
                <w:rFonts w:ascii="宋体" w:cs="Arial"/>
                <w:szCs w:val="21"/>
              </w:rPr>
            </w:pPr>
          </w:p>
        </w:tc>
      </w:tr>
      <w:tr w14:paraId="436D8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694" w:type="dxa"/>
            <w:gridSpan w:val="2"/>
            <w:noWrap w:val="0"/>
            <w:vAlign w:val="center"/>
          </w:tcPr>
          <w:p w14:paraId="21395FC3">
            <w:pPr>
              <w:rPr>
                <w:rFonts w:ascii="宋体" w:cs="Arial"/>
                <w:szCs w:val="21"/>
              </w:rPr>
            </w:pPr>
            <w:bookmarkStart w:id="695" w:name="OLE_LINK114"/>
            <w:bookmarkStart w:id="696" w:name="OLE_LINK150"/>
            <w:r>
              <w:rPr>
                <w:rFonts w:hint="eastAsia" w:ascii="宋体" w:hAnsi="宋体" w:cs="Arial"/>
                <w:szCs w:val="21"/>
              </w:rPr>
              <w:t>投标人</w:t>
            </w:r>
            <w:bookmarkEnd w:id="695"/>
            <w:bookmarkEnd w:id="696"/>
            <w:bookmarkStart w:id="697" w:name="OLE_LINK40"/>
            <w:r>
              <w:rPr>
                <w:rFonts w:hint="eastAsia" w:ascii="宋体" w:hAnsi="宋体" w:cs="Arial"/>
                <w:szCs w:val="21"/>
              </w:rPr>
              <w:t>最终</w:t>
            </w:r>
            <w:bookmarkEnd w:id="697"/>
            <w:r>
              <w:rPr>
                <w:rFonts w:hint="eastAsia" w:ascii="宋体" w:hAnsi="宋体" w:cs="Arial"/>
                <w:szCs w:val="21"/>
              </w:rPr>
              <w:t>得分</w:t>
            </w:r>
          </w:p>
        </w:tc>
        <w:tc>
          <w:tcPr>
            <w:tcW w:w="1302" w:type="dxa"/>
            <w:noWrap w:val="0"/>
            <w:vAlign w:val="center"/>
          </w:tcPr>
          <w:p w14:paraId="68180B68">
            <w:pPr>
              <w:jc w:val="center"/>
              <w:rPr>
                <w:rFonts w:ascii="宋体" w:cs="Arial"/>
                <w:szCs w:val="21"/>
              </w:rPr>
            </w:pPr>
          </w:p>
        </w:tc>
        <w:tc>
          <w:tcPr>
            <w:tcW w:w="1657" w:type="dxa"/>
            <w:noWrap w:val="0"/>
            <w:vAlign w:val="center"/>
          </w:tcPr>
          <w:p w14:paraId="4D55F331">
            <w:pPr>
              <w:jc w:val="center"/>
              <w:rPr>
                <w:rFonts w:ascii="宋体" w:cs="Arial"/>
                <w:szCs w:val="21"/>
              </w:rPr>
            </w:pPr>
          </w:p>
        </w:tc>
        <w:tc>
          <w:tcPr>
            <w:tcW w:w="1657" w:type="dxa"/>
            <w:noWrap w:val="0"/>
            <w:vAlign w:val="center"/>
          </w:tcPr>
          <w:p w14:paraId="6C36C819">
            <w:pPr>
              <w:jc w:val="center"/>
              <w:rPr>
                <w:rFonts w:ascii="宋体" w:cs="Arial"/>
                <w:szCs w:val="21"/>
              </w:rPr>
            </w:pPr>
          </w:p>
        </w:tc>
        <w:tc>
          <w:tcPr>
            <w:tcW w:w="1656" w:type="dxa"/>
            <w:noWrap w:val="0"/>
            <w:vAlign w:val="center"/>
          </w:tcPr>
          <w:p w14:paraId="763FF150">
            <w:pPr>
              <w:jc w:val="center"/>
              <w:rPr>
                <w:rFonts w:ascii="宋体" w:cs="Arial"/>
                <w:szCs w:val="21"/>
              </w:rPr>
            </w:pPr>
          </w:p>
        </w:tc>
        <w:tc>
          <w:tcPr>
            <w:tcW w:w="1657" w:type="dxa"/>
            <w:noWrap w:val="0"/>
            <w:vAlign w:val="center"/>
          </w:tcPr>
          <w:p w14:paraId="1725B483">
            <w:pPr>
              <w:jc w:val="center"/>
              <w:rPr>
                <w:rFonts w:ascii="宋体" w:cs="Arial"/>
                <w:szCs w:val="21"/>
              </w:rPr>
            </w:pPr>
          </w:p>
        </w:tc>
        <w:tc>
          <w:tcPr>
            <w:tcW w:w="1657" w:type="dxa"/>
            <w:noWrap w:val="0"/>
            <w:vAlign w:val="center"/>
          </w:tcPr>
          <w:p w14:paraId="61B0368D">
            <w:pPr>
              <w:jc w:val="center"/>
              <w:rPr>
                <w:rFonts w:ascii="宋体" w:cs="Arial"/>
                <w:szCs w:val="21"/>
              </w:rPr>
            </w:pPr>
          </w:p>
        </w:tc>
        <w:tc>
          <w:tcPr>
            <w:tcW w:w="1657" w:type="dxa"/>
            <w:noWrap w:val="0"/>
            <w:vAlign w:val="center"/>
          </w:tcPr>
          <w:p w14:paraId="2A653236">
            <w:pPr>
              <w:jc w:val="center"/>
              <w:rPr>
                <w:rFonts w:ascii="宋体" w:cs="Arial"/>
                <w:szCs w:val="21"/>
              </w:rPr>
            </w:pPr>
          </w:p>
        </w:tc>
      </w:tr>
      <w:tr w14:paraId="245EE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694" w:type="dxa"/>
            <w:gridSpan w:val="2"/>
            <w:noWrap w:val="0"/>
            <w:vAlign w:val="center"/>
          </w:tcPr>
          <w:p w14:paraId="1D2016FD">
            <w:pPr>
              <w:rPr>
                <w:rFonts w:ascii="宋体" w:cs="Arial"/>
                <w:szCs w:val="21"/>
              </w:rPr>
            </w:pPr>
            <w:r>
              <w:rPr>
                <w:rFonts w:hint="eastAsia" w:ascii="宋体" w:hAnsi="宋体" w:cs="Arial"/>
                <w:szCs w:val="21"/>
              </w:rPr>
              <w:t>投标人最终排名次序</w:t>
            </w:r>
          </w:p>
        </w:tc>
        <w:tc>
          <w:tcPr>
            <w:tcW w:w="1302" w:type="dxa"/>
            <w:noWrap w:val="0"/>
            <w:vAlign w:val="center"/>
          </w:tcPr>
          <w:p w14:paraId="55321277">
            <w:pPr>
              <w:jc w:val="center"/>
              <w:rPr>
                <w:rFonts w:ascii="宋体" w:cs="Arial"/>
                <w:szCs w:val="21"/>
              </w:rPr>
            </w:pPr>
          </w:p>
        </w:tc>
        <w:tc>
          <w:tcPr>
            <w:tcW w:w="1657" w:type="dxa"/>
            <w:noWrap w:val="0"/>
            <w:vAlign w:val="center"/>
          </w:tcPr>
          <w:p w14:paraId="51109D90">
            <w:pPr>
              <w:jc w:val="center"/>
              <w:rPr>
                <w:rFonts w:ascii="宋体" w:cs="Arial"/>
                <w:szCs w:val="21"/>
              </w:rPr>
            </w:pPr>
          </w:p>
        </w:tc>
        <w:tc>
          <w:tcPr>
            <w:tcW w:w="1657" w:type="dxa"/>
            <w:noWrap w:val="0"/>
            <w:vAlign w:val="center"/>
          </w:tcPr>
          <w:p w14:paraId="572635CA">
            <w:pPr>
              <w:jc w:val="center"/>
              <w:rPr>
                <w:rFonts w:ascii="宋体" w:cs="Arial"/>
                <w:szCs w:val="21"/>
              </w:rPr>
            </w:pPr>
          </w:p>
        </w:tc>
        <w:tc>
          <w:tcPr>
            <w:tcW w:w="1656" w:type="dxa"/>
            <w:noWrap w:val="0"/>
            <w:vAlign w:val="center"/>
          </w:tcPr>
          <w:p w14:paraId="33EC1263">
            <w:pPr>
              <w:jc w:val="center"/>
              <w:rPr>
                <w:rFonts w:ascii="宋体" w:cs="Arial"/>
                <w:szCs w:val="21"/>
              </w:rPr>
            </w:pPr>
          </w:p>
        </w:tc>
        <w:tc>
          <w:tcPr>
            <w:tcW w:w="1657" w:type="dxa"/>
            <w:noWrap w:val="0"/>
            <w:vAlign w:val="center"/>
          </w:tcPr>
          <w:p w14:paraId="18AD61F6">
            <w:pPr>
              <w:jc w:val="center"/>
              <w:rPr>
                <w:rFonts w:ascii="宋体" w:cs="Arial"/>
                <w:szCs w:val="21"/>
              </w:rPr>
            </w:pPr>
          </w:p>
        </w:tc>
        <w:tc>
          <w:tcPr>
            <w:tcW w:w="1657" w:type="dxa"/>
            <w:noWrap w:val="0"/>
            <w:vAlign w:val="center"/>
          </w:tcPr>
          <w:p w14:paraId="6ED96F5F">
            <w:pPr>
              <w:jc w:val="center"/>
              <w:rPr>
                <w:rFonts w:ascii="宋体" w:cs="Arial"/>
                <w:szCs w:val="21"/>
              </w:rPr>
            </w:pPr>
          </w:p>
        </w:tc>
        <w:tc>
          <w:tcPr>
            <w:tcW w:w="1657" w:type="dxa"/>
            <w:noWrap w:val="0"/>
            <w:vAlign w:val="center"/>
          </w:tcPr>
          <w:p w14:paraId="4FC2DCFE">
            <w:pPr>
              <w:jc w:val="center"/>
              <w:rPr>
                <w:rFonts w:ascii="宋体" w:cs="Arial"/>
                <w:szCs w:val="21"/>
              </w:rPr>
            </w:pPr>
          </w:p>
        </w:tc>
      </w:tr>
    </w:tbl>
    <w:p w14:paraId="5ABC52BA">
      <w:pPr>
        <w:spacing w:before="78" w:beforeLines="25"/>
        <w:rPr>
          <w:rFonts w:ascii="宋体" w:hAnsi="宋体" w:cs="Arial"/>
          <w:szCs w:val="21"/>
        </w:rPr>
      </w:pPr>
      <w:r>
        <w:rPr>
          <w:rFonts w:hint="eastAsia" w:ascii="宋体" w:hAnsi="宋体" w:cs="Arial"/>
        </w:rPr>
        <w:t>评标委员会</w:t>
      </w:r>
      <w:r>
        <w:rPr>
          <w:rFonts w:hint="eastAsia" w:ascii="宋体" w:hAnsi="宋体" w:cs="Arial"/>
          <w:szCs w:val="21"/>
        </w:rPr>
        <w:t>全体</w:t>
      </w:r>
      <w:r>
        <w:rPr>
          <w:rFonts w:hint="eastAsia" w:ascii="宋体" w:hAnsi="宋体" w:cs="Arial"/>
        </w:rPr>
        <w:t>成员</w:t>
      </w:r>
      <w:r>
        <w:rPr>
          <w:rFonts w:hint="eastAsia" w:ascii="宋体" w:hAnsi="宋体" w:cs="Arial"/>
          <w:szCs w:val="21"/>
        </w:rPr>
        <w:t>签字</w:t>
      </w:r>
      <w:r>
        <w:rPr>
          <w:rFonts w:hint="eastAsia" w:ascii="宋体" w:hAnsi="宋体" w:cs="Arial"/>
          <w:szCs w:val="20"/>
        </w:rPr>
        <w:t>：</w:t>
      </w:r>
      <w:r>
        <w:rPr>
          <w:rFonts w:ascii="宋体" w:hAnsi="宋体" w:cs="Arial"/>
          <w:szCs w:val="20"/>
        </w:rPr>
        <w:t xml:space="preserve"> </w:t>
      </w:r>
      <w:r>
        <w:rPr>
          <w:rFonts w:ascii="宋体" w:hAnsi="宋体" w:cs="Arial"/>
          <w:szCs w:val="20"/>
          <w:u w:val="single"/>
        </w:rPr>
        <w:t xml:space="preserve">                                          </w:t>
      </w:r>
      <w:r>
        <w:rPr>
          <w:rFonts w:ascii="宋体" w:hAnsi="宋体" w:cs="Arial"/>
          <w:u w:val="single"/>
        </w:rPr>
        <w:t xml:space="preserve">                               </w:t>
      </w: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u w:val="single"/>
        </w:rPr>
        <w:t>日</w:t>
      </w:r>
    </w:p>
    <w:p w14:paraId="4C681518">
      <w:pPr>
        <w:spacing w:after="156" w:afterLines="50" w:line="300" w:lineRule="auto"/>
        <w:rPr>
          <w:rFonts w:ascii="宋体" w:hAnsi="宋体" w:cs="Arial"/>
          <w:u w:val="single"/>
        </w:rPr>
        <w:sectPr>
          <w:pgSz w:w="16838" w:h="11906" w:orient="landscape"/>
          <w:pgMar w:top="1797" w:right="1440" w:bottom="1797" w:left="1440" w:header="851" w:footer="992" w:gutter="0"/>
          <w:cols w:space="720" w:num="1"/>
          <w:docGrid w:type="lines" w:linePitch="312" w:charSpace="0"/>
        </w:sectPr>
      </w:pPr>
      <w:r>
        <w:rPr>
          <w:rFonts w:hint="eastAsia" w:ascii="宋体" w:hAnsi="宋体" w:cs="Arial"/>
          <w:szCs w:val="21"/>
        </w:rPr>
        <w:t>备注：投标人最终得分计算保留小数点后两位，小数点后第三位四舍五入。</w:t>
      </w:r>
    </w:p>
    <w:p w14:paraId="01CBB052">
      <w:pPr>
        <w:pStyle w:val="105"/>
        <w:adjustRightInd w:val="0"/>
        <w:snapToGrid w:val="0"/>
        <w:spacing w:before="156" w:after="156"/>
        <w:outlineLvl w:val="1"/>
      </w:pPr>
      <w:bookmarkStart w:id="698" w:name="_Toc490331649"/>
      <w:bookmarkStart w:id="699" w:name="_Toc497456868"/>
      <w:bookmarkStart w:id="700" w:name="_Toc483680602"/>
      <w:bookmarkStart w:id="701" w:name="_Toc489280165"/>
      <w:bookmarkStart w:id="702" w:name="_Toc486580358"/>
      <w:bookmarkStart w:id="703" w:name="_Toc226046999"/>
      <w:r>
        <w:rPr>
          <w:rFonts w:hint="eastAsia"/>
        </w:rPr>
        <w:t>附表</w:t>
      </w:r>
      <w:r>
        <w:t>15</w:t>
      </w:r>
      <w:r>
        <w:rPr>
          <w:rFonts w:hint="eastAsia"/>
        </w:rPr>
        <w:t>：评审意见表</w:t>
      </w:r>
      <w:bookmarkEnd w:id="698"/>
      <w:bookmarkEnd w:id="699"/>
      <w:bookmarkEnd w:id="700"/>
      <w:bookmarkEnd w:id="701"/>
      <w:bookmarkEnd w:id="702"/>
      <w:bookmarkEnd w:id="703"/>
    </w:p>
    <w:p w14:paraId="64A76288">
      <w:pPr>
        <w:spacing w:line="360" w:lineRule="auto"/>
        <w:jc w:val="center"/>
        <w:rPr>
          <w:rFonts w:ascii="宋体"/>
          <w:b/>
          <w:bCs/>
          <w:sz w:val="28"/>
          <w:szCs w:val="28"/>
        </w:rPr>
      </w:pPr>
      <w:r>
        <w:rPr>
          <w:rFonts w:hint="eastAsia" w:ascii="宋体" w:hAnsi="宋体"/>
          <w:b/>
          <w:bCs/>
          <w:sz w:val="28"/>
          <w:szCs w:val="28"/>
        </w:rPr>
        <w:t>评审意见表</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95"/>
      </w:tblGrid>
      <w:tr w14:paraId="6C16A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180" w:hRule="atLeast"/>
        </w:trPr>
        <w:tc>
          <w:tcPr>
            <w:tcW w:w="8195" w:type="dxa"/>
            <w:tcBorders>
              <w:bottom w:val="single" w:color="auto" w:sz="4" w:space="0"/>
            </w:tcBorders>
            <w:noWrap w:val="0"/>
            <w:vAlign w:val="top"/>
          </w:tcPr>
          <w:p w14:paraId="529E40BB">
            <w:pPr>
              <w:spacing w:line="360" w:lineRule="auto"/>
              <w:rPr>
                <w:rFonts w:ascii="宋体"/>
                <w:sz w:val="28"/>
              </w:rPr>
            </w:pPr>
          </w:p>
        </w:tc>
      </w:tr>
      <w:tr w14:paraId="2E206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34" w:hRule="atLeast"/>
        </w:trPr>
        <w:tc>
          <w:tcPr>
            <w:tcW w:w="8195" w:type="dxa"/>
            <w:tcBorders>
              <w:top w:val="single" w:color="auto" w:sz="4" w:space="0"/>
            </w:tcBorders>
            <w:noWrap w:val="0"/>
            <w:vAlign w:val="top"/>
          </w:tcPr>
          <w:p w14:paraId="1B90246F">
            <w:pPr>
              <w:spacing w:line="360" w:lineRule="auto"/>
              <w:rPr>
                <w:rFonts w:ascii="宋体"/>
                <w:szCs w:val="21"/>
              </w:rPr>
            </w:pPr>
            <w:r>
              <w:rPr>
                <w:rFonts w:hint="eastAsia" w:ascii="宋体" w:hAnsi="宋体" w:cs="Arial"/>
              </w:rPr>
              <w:t>评标委员会</w:t>
            </w:r>
            <w:r>
              <w:rPr>
                <w:rFonts w:hint="eastAsia" w:ascii="宋体" w:hAnsi="宋体" w:cs="Arial"/>
                <w:szCs w:val="21"/>
              </w:rPr>
              <w:t>全体</w:t>
            </w:r>
            <w:r>
              <w:rPr>
                <w:rFonts w:hint="eastAsia" w:ascii="宋体" w:hAnsi="宋体" w:cs="Arial"/>
              </w:rPr>
              <w:t>成员</w:t>
            </w:r>
            <w:r>
              <w:rPr>
                <w:rFonts w:hint="eastAsia" w:ascii="宋体" w:hAnsi="宋体" w:cs="Arial"/>
                <w:szCs w:val="21"/>
              </w:rPr>
              <w:t>签字</w:t>
            </w:r>
            <w:r>
              <w:rPr>
                <w:rFonts w:hint="eastAsia" w:ascii="宋体" w:hAnsi="宋体" w:cs="Arial"/>
                <w:szCs w:val="20"/>
              </w:rPr>
              <w:t>：</w:t>
            </w:r>
          </w:p>
          <w:p w14:paraId="7BD130F0">
            <w:pPr>
              <w:spacing w:line="360" w:lineRule="auto"/>
              <w:rPr>
                <w:rFonts w:ascii="宋体"/>
                <w:szCs w:val="21"/>
              </w:rPr>
            </w:pPr>
          </w:p>
          <w:p w14:paraId="57CBD369">
            <w:pPr>
              <w:spacing w:line="360" w:lineRule="auto"/>
              <w:ind w:firstLine="5250" w:firstLineChars="2500"/>
              <w:rPr>
                <w:rFonts w:ascii="宋体"/>
                <w:szCs w:val="21"/>
              </w:rPr>
            </w:pP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tc>
      </w:tr>
    </w:tbl>
    <w:p w14:paraId="48FF38B9">
      <w:pPr>
        <w:spacing w:line="440" w:lineRule="exact"/>
        <w:rPr>
          <w:rFonts w:ascii="宋体"/>
          <w:sz w:val="24"/>
        </w:rPr>
      </w:pPr>
    </w:p>
    <w:p w14:paraId="3EB3EB8E">
      <w:pPr>
        <w:pStyle w:val="105"/>
        <w:adjustRightInd w:val="0"/>
        <w:snapToGrid w:val="0"/>
        <w:spacing w:before="156" w:after="156"/>
        <w:outlineLvl w:val="1"/>
      </w:pPr>
      <w:r>
        <w:br w:type="page"/>
      </w:r>
      <w:bookmarkStart w:id="704" w:name="_Toc483680603"/>
      <w:bookmarkStart w:id="705" w:name="_Toc226047000"/>
      <w:bookmarkStart w:id="706" w:name="_Toc497456869"/>
      <w:bookmarkStart w:id="707" w:name="_Toc486580359"/>
      <w:bookmarkStart w:id="708" w:name="_Toc490331650"/>
      <w:bookmarkStart w:id="709" w:name="_Toc489280166"/>
      <w:r>
        <w:rPr>
          <w:rFonts w:hint="eastAsia"/>
        </w:rPr>
        <w:t>附表</w:t>
      </w:r>
      <w:r>
        <w:t>16</w:t>
      </w:r>
      <w:r>
        <w:rPr>
          <w:rFonts w:hint="eastAsia"/>
        </w:rPr>
        <w:t>：问题澄清通知</w:t>
      </w:r>
      <w:bookmarkEnd w:id="704"/>
      <w:bookmarkEnd w:id="705"/>
      <w:bookmarkEnd w:id="706"/>
      <w:bookmarkEnd w:id="707"/>
      <w:bookmarkEnd w:id="708"/>
      <w:bookmarkEnd w:id="709"/>
    </w:p>
    <w:p w14:paraId="2D180A62">
      <w:pPr>
        <w:spacing w:line="440" w:lineRule="exact"/>
        <w:jc w:val="center"/>
        <w:rPr>
          <w:rFonts w:ascii="宋体"/>
          <w:b/>
          <w:sz w:val="28"/>
          <w:szCs w:val="28"/>
        </w:rPr>
      </w:pPr>
      <w:r>
        <w:rPr>
          <w:rFonts w:hint="eastAsia" w:ascii="宋体" w:hAnsi="宋体"/>
          <w:b/>
          <w:sz w:val="28"/>
          <w:szCs w:val="28"/>
        </w:rPr>
        <w:t>问题澄清通知</w:t>
      </w:r>
    </w:p>
    <w:p w14:paraId="734C1C10">
      <w:pPr>
        <w:spacing w:line="440" w:lineRule="exact"/>
        <w:rPr>
          <w:rFonts w:ascii="宋体"/>
          <w:szCs w:val="21"/>
        </w:rPr>
      </w:pPr>
      <w:r>
        <w:rPr>
          <w:rFonts w:ascii="宋体" w:hAnsi="宋体"/>
          <w:szCs w:val="21"/>
        </w:rPr>
        <w:t xml:space="preserve">                                                  </w:t>
      </w:r>
      <w:r>
        <w:rPr>
          <w:rFonts w:hint="eastAsia" w:ascii="宋体" w:hAnsi="宋体"/>
          <w:szCs w:val="21"/>
        </w:rPr>
        <w:t>编号：</w:t>
      </w:r>
      <w:r>
        <w:rPr>
          <w:rFonts w:ascii="宋体" w:hAnsi="宋体"/>
          <w:szCs w:val="21"/>
          <w:u w:val="single"/>
        </w:rPr>
        <w:t xml:space="preserve">                     </w:t>
      </w:r>
    </w:p>
    <w:p w14:paraId="76BAED11">
      <w:pPr>
        <w:spacing w:line="440" w:lineRule="exact"/>
        <w:rPr>
          <w:rFonts w:ascii="宋体"/>
          <w:szCs w:val="21"/>
        </w:rPr>
      </w:pPr>
    </w:p>
    <w:p w14:paraId="77DFEA53">
      <w:pPr>
        <w:spacing w:line="440" w:lineRule="exact"/>
        <w:rPr>
          <w:rFonts w:asci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rPr>
        <w:t>（投标人名称）：</w:t>
      </w:r>
    </w:p>
    <w:p w14:paraId="7C3A95A2">
      <w:pPr>
        <w:spacing w:line="440" w:lineRule="exact"/>
        <w:rPr>
          <w:rFonts w:ascii="宋体"/>
          <w:szCs w:val="21"/>
        </w:rPr>
      </w:pPr>
    </w:p>
    <w:p w14:paraId="49E49571">
      <w:pPr>
        <w:spacing w:line="360" w:lineRule="auto"/>
        <w:ind w:firstLine="420" w:firstLineChars="200"/>
        <w:rPr>
          <w:rFonts w:ascii="宋体"/>
          <w:szCs w:val="21"/>
        </w:rPr>
      </w:pPr>
      <w:r>
        <w:rPr>
          <w:rFonts w:hint="eastAsia" w:ascii="宋体" w:hAnsi="宋体"/>
          <w:szCs w:val="21"/>
        </w:rPr>
        <w:t>本工程评标委员会对你方投标文件进行了仔细的审查，现需你方对本通知附件中的问题通过电子化平台予以澄清、说明或者补正。</w:t>
      </w:r>
    </w:p>
    <w:p w14:paraId="41E2E19F">
      <w:pPr>
        <w:spacing w:line="360" w:lineRule="auto"/>
        <w:ind w:firstLine="420" w:firstLineChars="200"/>
        <w:rPr>
          <w:rFonts w:ascii="宋体"/>
          <w:szCs w:val="21"/>
        </w:rPr>
      </w:pPr>
      <w:r>
        <w:rPr>
          <w:rFonts w:hint="eastAsia" w:ascii="宋体" w:hAnsi="宋体"/>
          <w:szCs w:val="21"/>
        </w:rPr>
        <w:t>请你方将上述问题的澄清、说明或者补正于</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时前按照第三章评标办法第</w:t>
      </w:r>
      <w:r>
        <w:rPr>
          <w:rFonts w:ascii="宋体" w:hAnsi="宋体"/>
          <w:szCs w:val="21"/>
        </w:rPr>
        <w:t>3.5</w:t>
      </w:r>
      <w:r>
        <w:rPr>
          <w:rFonts w:hint="eastAsia" w:ascii="宋体" w:hAnsi="宋体"/>
          <w:szCs w:val="21"/>
        </w:rPr>
        <w:t>款的规定上传至电子化平台。</w:t>
      </w:r>
      <w:r>
        <w:rPr>
          <w:rFonts w:ascii="宋体" w:hAnsi="宋体"/>
          <w:szCs w:val="21"/>
        </w:rPr>
        <w:t xml:space="preserve"> </w:t>
      </w:r>
    </w:p>
    <w:p w14:paraId="1DE2C0C7">
      <w:pPr>
        <w:spacing w:line="440" w:lineRule="exact"/>
        <w:rPr>
          <w:rFonts w:ascii="宋体"/>
          <w:szCs w:val="21"/>
        </w:rPr>
      </w:pPr>
    </w:p>
    <w:p w14:paraId="011988E5">
      <w:pPr>
        <w:spacing w:line="440" w:lineRule="exact"/>
        <w:rPr>
          <w:rFonts w:ascii="宋体"/>
          <w:szCs w:val="21"/>
        </w:rPr>
      </w:pPr>
      <w:r>
        <w:rPr>
          <w:rFonts w:hint="eastAsia" w:ascii="宋体" w:hAnsi="宋体"/>
          <w:szCs w:val="21"/>
        </w:rPr>
        <w:t>附件：质疑问卷</w:t>
      </w:r>
    </w:p>
    <w:p w14:paraId="18A20EB3">
      <w:pPr>
        <w:spacing w:line="440" w:lineRule="exact"/>
        <w:rPr>
          <w:rFonts w:ascii="宋体"/>
          <w:szCs w:val="21"/>
        </w:rPr>
      </w:pPr>
    </w:p>
    <w:p w14:paraId="3F7EFAAC">
      <w:pPr>
        <w:spacing w:line="440" w:lineRule="exact"/>
        <w:rPr>
          <w:rFonts w:ascii="宋体"/>
          <w:szCs w:val="21"/>
        </w:rPr>
      </w:pPr>
    </w:p>
    <w:p w14:paraId="791E59C8">
      <w:pPr>
        <w:spacing w:line="440" w:lineRule="exact"/>
        <w:rPr>
          <w:rFonts w:asci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rPr>
        <w:t>（工程名称）施工招标评标委员会</w:t>
      </w:r>
    </w:p>
    <w:p w14:paraId="522FF1B9">
      <w:pPr>
        <w:spacing w:line="440" w:lineRule="exact"/>
        <w:rPr>
          <w:rFonts w:ascii="宋体"/>
          <w:szCs w:val="21"/>
        </w:rPr>
      </w:pPr>
    </w:p>
    <w:p w14:paraId="25671353">
      <w:pPr>
        <w:spacing w:line="400" w:lineRule="exact"/>
        <w:rPr>
          <w:rFonts w:ascii="宋体"/>
        </w:rPr>
      </w:pPr>
      <w:r>
        <w:rPr>
          <w:rFonts w:ascii="宋体" w:hAnsi="宋体"/>
        </w:rPr>
        <w:t xml:space="preserve">   </w:t>
      </w:r>
      <w:r>
        <w:rPr>
          <w:rFonts w:hint="eastAsia" w:ascii="宋体" w:hAnsi="宋体"/>
        </w:rPr>
        <w:t>（经评标委员会授权的招标人代表盖个人</w:t>
      </w:r>
      <w:r>
        <w:rPr>
          <w:rFonts w:ascii="宋体" w:hAnsi="宋体"/>
        </w:rPr>
        <w:t>CA</w:t>
      </w:r>
      <w:r>
        <w:rPr>
          <w:rFonts w:hint="eastAsia" w:ascii="宋体" w:hAnsi="宋体"/>
          <w:szCs w:val="21"/>
        </w:rPr>
        <w:t>电子</w:t>
      </w:r>
      <w:r>
        <w:rPr>
          <w:rFonts w:hint="eastAsia" w:ascii="宋体" w:hAnsi="宋体"/>
        </w:rPr>
        <w:t>印章或招标人盖企业</w:t>
      </w:r>
      <w:r>
        <w:rPr>
          <w:rFonts w:ascii="宋体" w:hAnsi="宋体"/>
        </w:rPr>
        <w:t>CA</w:t>
      </w:r>
      <w:r>
        <w:rPr>
          <w:rFonts w:hint="eastAsia" w:ascii="宋体" w:hAnsi="宋体"/>
          <w:szCs w:val="21"/>
        </w:rPr>
        <w:t>电子</w:t>
      </w:r>
      <w:r>
        <w:rPr>
          <w:rFonts w:hint="eastAsia" w:ascii="宋体" w:hAnsi="宋体"/>
        </w:rPr>
        <w:t>印章）</w:t>
      </w:r>
    </w:p>
    <w:p w14:paraId="58F97DB6">
      <w:pPr>
        <w:spacing w:line="400" w:lineRule="exact"/>
        <w:rPr>
          <w:rFonts w:ascii="宋体"/>
        </w:rPr>
      </w:pPr>
    </w:p>
    <w:p w14:paraId="76BC4D1F">
      <w:pPr>
        <w:spacing w:line="400" w:lineRule="exact"/>
        <w:rPr>
          <w:rFonts w:ascii="宋体" w:hAnsi="宋体"/>
          <w:szCs w:val="21"/>
        </w:rPr>
      </w:pPr>
      <w:r>
        <w:rPr>
          <w:rFonts w:ascii="宋体" w:hAnsi="宋体"/>
        </w:rPr>
        <w:t xml:space="preserve">                                       </w:t>
      </w:r>
      <w:r>
        <w:rPr>
          <w:rFonts w:hint="eastAsia" w:ascii="宋体" w:hAnsi="宋体"/>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1AC9F2DE">
      <w:pPr>
        <w:spacing w:line="400" w:lineRule="exact"/>
        <w:rPr>
          <w:rFonts w:ascii="宋体" w:hAnsi="宋体"/>
          <w:szCs w:val="21"/>
        </w:rPr>
      </w:pPr>
    </w:p>
    <w:p w14:paraId="0CEC2E55">
      <w:pPr>
        <w:pStyle w:val="105"/>
        <w:adjustRightInd w:val="0"/>
        <w:snapToGrid w:val="0"/>
        <w:spacing w:before="156" w:after="156"/>
        <w:outlineLvl w:val="1"/>
      </w:pPr>
      <w:bookmarkStart w:id="710" w:name="_Toc486580360"/>
      <w:bookmarkStart w:id="711" w:name="_Toc490331651"/>
      <w:bookmarkStart w:id="712" w:name="_Toc489280167"/>
      <w:bookmarkStart w:id="713" w:name="_Toc483680604"/>
      <w:bookmarkStart w:id="714" w:name="_Toc497456870"/>
      <w:r>
        <w:rPr>
          <w:rFonts w:hint="eastAsia"/>
        </w:rPr>
        <w:br w:type="page"/>
      </w:r>
      <w:bookmarkStart w:id="715" w:name="_Toc226047001"/>
      <w:r>
        <w:rPr>
          <w:rFonts w:hint="eastAsia"/>
        </w:rPr>
        <w:t>附表</w:t>
      </w:r>
      <w:r>
        <w:t>17</w:t>
      </w:r>
      <w:r>
        <w:rPr>
          <w:rFonts w:hint="eastAsia"/>
        </w:rPr>
        <w:t>：问题的澄清</w:t>
      </w:r>
      <w:bookmarkEnd w:id="710"/>
      <w:bookmarkEnd w:id="711"/>
      <w:bookmarkEnd w:id="712"/>
      <w:bookmarkEnd w:id="713"/>
      <w:bookmarkEnd w:id="714"/>
      <w:r>
        <w:rPr>
          <w:rFonts w:hint="eastAsia"/>
        </w:rPr>
        <w:t>、说明或补正</w:t>
      </w:r>
      <w:bookmarkEnd w:id="715"/>
    </w:p>
    <w:p w14:paraId="65BE0D01">
      <w:pPr>
        <w:spacing w:line="400" w:lineRule="exact"/>
        <w:jc w:val="center"/>
        <w:rPr>
          <w:rFonts w:ascii="宋体"/>
          <w:sz w:val="28"/>
          <w:szCs w:val="28"/>
        </w:rPr>
      </w:pPr>
    </w:p>
    <w:p w14:paraId="574818C7">
      <w:pPr>
        <w:spacing w:line="400" w:lineRule="exact"/>
        <w:jc w:val="center"/>
        <w:rPr>
          <w:rFonts w:ascii="宋体"/>
          <w:b/>
          <w:sz w:val="28"/>
          <w:szCs w:val="28"/>
        </w:rPr>
      </w:pPr>
      <w:r>
        <w:rPr>
          <w:rFonts w:hint="eastAsia" w:ascii="宋体" w:hAnsi="宋体"/>
          <w:b/>
          <w:sz w:val="28"/>
          <w:szCs w:val="28"/>
        </w:rPr>
        <w:t>问题的澄清、说明或补正</w:t>
      </w:r>
    </w:p>
    <w:p w14:paraId="0416F5B5">
      <w:pPr>
        <w:spacing w:line="400" w:lineRule="exact"/>
        <w:ind w:firstLine="4935" w:firstLineChars="2350"/>
        <w:rPr>
          <w:rFonts w:ascii="宋体"/>
        </w:rPr>
      </w:pPr>
      <w:r>
        <w:rPr>
          <w:rFonts w:hint="eastAsia" w:ascii="宋体" w:hAnsi="宋体"/>
          <w:szCs w:val="21"/>
        </w:rPr>
        <w:t>编号：</w:t>
      </w:r>
      <w:r>
        <w:rPr>
          <w:rFonts w:ascii="宋体" w:hAnsi="宋体"/>
          <w:szCs w:val="21"/>
          <w:u w:val="single"/>
        </w:rPr>
        <w:t xml:space="preserve">                     </w:t>
      </w:r>
    </w:p>
    <w:p w14:paraId="485668F8">
      <w:pPr>
        <w:spacing w:line="400" w:lineRule="exact"/>
        <w:rPr>
          <w:rFonts w:ascii="宋体"/>
          <w:szCs w:val="21"/>
        </w:rPr>
      </w:pPr>
    </w:p>
    <w:p w14:paraId="27503219">
      <w:pPr>
        <w:spacing w:line="440" w:lineRule="exact"/>
        <w:rPr>
          <w:rFonts w:ascii="宋体"/>
          <w:szCs w:val="21"/>
        </w:rPr>
      </w:pPr>
      <w:r>
        <w:rPr>
          <w:rFonts w:ascii="宋体" w:hAnsi="宋体"/>
          <w:szCs w:val="21"/>
          <w:u w:val="single"/>
        </w:rPr>
        <w:t xml:space="preserve">             </w:t>
      </w:r>
      <w:r>
        <w:rPr>
          <w:rFonts w:hint="eastAsia" w:ascii="宋体" w:hAnsi="宋体"/>
          <w:szCs w:val="21"/>
        </w:rPr>
        <w:t>（工程名称）施工招标评标委员会：</w:t>
      </w:r>
    </w:p>
    <w:p w14:paraId="2C72139D">
      <w:pPr>
        <w:spacing w:line="440" w:lineRule="exact"/>
        <w:rPr>
          <w:rFonts w:ascii="宋体"/>
          <w:szCs w:val="21"/>
        </w:rPr>
      </w:pPr>
    </w:p>
    <w:p w14:paraId="51D2FB90">
      <w:pPr>
        <w:spacing w:line="440" w:lineRule="exact"/>
        <w:rPr>
          <w:rFonts w:ascii="宋体"/>
          <w:szCs w:val="21"/>
        </w:rPr>
      </w:pPr>
      <w:r>
        <w:rPr>
          <w:rFonts w:hint="eastAsia" w:ascii="宋体" w:hAnsi="宋体"/>
          <w:szCs w:val="21"/>
        </w:rPr>
        <w:t>　　问题澄清通知（编号：</w:t>
      </w:r>
      <w:r>
        <w:rPr>
          <w:rFonts w:ascii="宋体" w:hAnsi="宋体"/>
          <w:szCs w:val="21"/>
          <w:u w:val="single"/>
        </w:rPr>
        <w:t xml:space="preserve">        </w:t>
      </w:r>
      <w:r>
        <w:rPr>
          <w:rFonts w:hint="eastAsia" w:ascii="宋体" w:hAnsi="宋体"/>
          <w:szCs w:val="21"/>
        </w:rPr>
        <w:t>）已收悉，现澄清、说明或者补正如下：</w:t>
      </w:r>
    </w:p>
    <w:p w14:paraId="6F89C0A4">
      <w:pPr>
        <w:spacing w:line="440" w:lineRule="exact"/>
        <w:rPr>
          <w:rFonts w:ascii="宋体"/>
          <w:szCs w:val="21"/>
        </w:rPr>
      </w:pPr>
      <w:r>
        <w:rPr>
          <w:rFonts w:hint="eastAsia" w:ascii="宋体" w:hAnsi="宋体"/>
          <w:szCs w:val="21"/>
        </w:rPr>
        <w:t>　</w:t>
      </w:r>
      <w:r>
        <w:rPr>
          <w:rFonts w:ascii="宋体" w:hAnsi="宋体"/>
          <w:szCs w:val="21"/>
        </w:rPr>
        <w:t xml:space="preserve">     1.</w:t>
      </w:r>
    </w:p>
    <w:p w14:paraId="309174AE">
      <w:pPr>
        <w:spacing w:line="440" w:lineRule="exact"/>
        <w:rPr>
          <w:rFonts w:ascii="宋体"/>
          <w:szCs w:val="21"/>
        </w:rPr>
      </w:pPr>
      <w:r>
        <w:rPr>
          <w:rFonts w:hint="eastAsia" w:ascii="宋体" w:hAnsi="宋体"/>
          <w:szCs w:val="21"/>
        </w:rPr>
        <w:t>　</w:t>
      </w:r>
      <w:r>
        <w:rPr>
          <w:rFonts w:ascii="宋体" w:hAnsi="宋体"/>
          <w:szCs w:val="21"/>
        </w:rPr>
        <w:t xml:space="preserve">     2.</w:t>
      </w:r>
    </w:p>
    <w:p w14:paraId="67174F22">
      <w:pPr>
        <w:spacing w:line="440" w:lineRule="exact"/>
        <w:rPr>
          <w:rFonts w:ascii="宋体"/>
          <w:szCs w:val="21"/>
        </w:rPr>
      </w:pPr>
      <w:r>
        <w:rPr>
          <w:rFonts w:hint="eastAsia" w:ascii="宋体" w:hAnsi="宋体"/>
          <w:szCs w:val="21"/>
        </w:rPr>
        <w:t>　</w:t>
      </w:r>
      <w:r>
        <w:rPr>
          <w:rFonts w:ascii="宋体" w:hAnsi="宋体"/>
          <w:szCs w:val="21"/>
        </w:rPr>
        <w:t xml:space="preserve">   </w:t>
      </w:r>
    </w:p>
    <w:p w14:paraId="26DB10C8">
      <w:pPr>
        <w:spacing w:line="440" w:lineRule="exact"/>
        <w:rPr>
          <w:rFonts w:ascii="宋体"/>
          <w:szCs w:val="21"/>
        </w:rPr>
      </w:pPr>
      <w:r>
        <w:rPr>
          <w:rFonts w:hint="eastAsia" w:ascii="宋体" w:hAnsi="宋体"/>
          <w:szCs w:val="21"/>
        </w:rPr>
        <w:t>　</w:t>
      </w:r>
      <w:r>
        <w:rPr>
          <w:rFonts w:ascii="宋体" w:hAnsi="宋体"/>
          <w:szCs w:val="21"/>
        </w:rPr>
        <w:t xml:space="preserve">    .....</w:t>
      </w:r>
    </w:p>
    <w:p w14:paraId="111AE4F4">
      <w:pPr>
        <w:spacing w:line="440" w:lineRule="exact"/>
        <w:rPr>
          <w:rFonts w:ascii="宋体"/>
          <w:szCs w:val="21"/>
        </w:rPr>
      </w:pPr>
      <w:r>
        <w:rPr>
          <w:rFonts w:ascii="宋体" w:hAnsi="宋体"/>
          <w:szCs w:val="21"/>
        </w:rPr>
        <w:t xml:space="preserve">                       </w:t>
      </w:r>
    </w:p>
    <w:p w14:paraId="77B2BF89">
      <w:pPr>
        <w:spacing w:line="440" w:lineRule="exact"/>
        <w:rPr>
          <w:rFonts w:ascii="宋体"/>
          <w:szCs w:val="21"/>
        </w:rPr>
      </w:pPr>
      <w:r>
        <w:rPr>
          <w:rFonts w:hint="eastAsia" w:ascii="宋体" w:hAnsi="宋体"/>
          <w:szCs w:val="21"/>
        </w:rPr>
        <w:t>　</w:t>
      </w:r>
      <w:r>
        <w:rPr>
          <w:rFonts w:ascii="宋体" w:hAnsi="宋体"/>
          <w:szCs w:val="21"/>
        </w:rPr>
        <w:t xml:space="preserve"> </w:t>
      </w:r>
    </w:p>
    <w:p w14:paraId="46B8EE67">
      <w:pPr>
        <w:spacing w:line="440" w:lineRule="exact"/>
        <w:rPr>
          <w:rFonts w:ascii="宋体"/>
          <w:szCs w:val="21"/>
        </w:rPr>
      </w:pPr>
    </w:p>
    <w:p w14:paraId="12568184">
      <w:pPr>
        <w:spacing w:line="440" w:lineRule="exact"/>
        <w:rPr>
          <w:rFonts w:ascii="宋体"/>
          <w:szCs w:val="21"/>
        </w:rPr>
      </w:pPr>
    </w:p>
    <w:p w14:paraId="57927160">
      <w:pPr>
        <w:spacing w:line="440" w:lineRule="exact"/>
        <w:rPr>
          <w:rFonts w:ascii="宋体"/>
          <w:szCs w:val="21"/>
        </w:rPr>
      </w:pPr>
    </w:p>
    <w:p w14:paraId="27AE7CA9">
      <w:pPr>
        <w:spacing w:line="440" w:lineRule="exact"/>
        <w:rPr>
          <w:rFonts w:ascii="宋体"/>
          <w:szCs w:val="21"/>
        </w:rPr>
      </w:pPr>
    </w:p>
    <w:p w14:paraId="5A7A0024">
      <w:pPr>
        <w:spacing w:line="440" w:lineRule="exact"/>
        <w:rPr>
          <w:rFonts w:ascii="宋体"/>
          <w:szCs w:val="21"/>
        </w:rPr>
      </w:pPr>
      <w:r>
        <w:rPr>
          <w:rFonts w:hint="eastAsia" w:ascii="宋体" w:hAnsi="宋体"/>
          <w:szCs w:val="21"/>
        </w:rPr>
        <w:t>　　　　　　　　　投标人（</w:t>
      </w:r>
      <w:r>
        <w:rPr>
          <w:rFonts w:hint="eastAsia" w:ascii="宋体" w:hAnsi="宋体"/>
        </w:rPr>
        <w:t>盖企业</w:t>
      </w:r>
      <w:r>
        <w:rPr>
          <w:rFonts w:ascii="宋体" w:hAnsi="宋体"/>
        </w:rPr>
        <w:t>CA</w:t>
      </w:r>
      <w:r>
        <w:rPr>
          <w:rFonts w:hint="eastAsia" w:ascii="宋体" w:hAnsi="宋体"/>
          <w:szCs w:val="21"/>
        </w:rPr>
        <w:t>电子</w:t>
      </w:r>
      <w:r>
        <w:rPr>
          <w:rFonts w:hint="eastAsia" w:ascii="宋体" w:hAnsi="宋体"/>
        </w:rPr>
        <w:t>印章</w:t>
      </w:r>
      <w:r>
        <w:rPr>
          <w:rFonts w:hint="eastAsia" w:ascii="宋体" w:hAnsi="宋体"/>
          <w:szCs w:val="21"/>
        </w:rPr>
        <w:t>）</w:t>
      </w:r>
    </w:p>
    <w:p w14:paraId="1553FAB8">
      <w:pPr>
        <w:spacing w:line="440" w:lineRule="exact"/>
        <w:rPr>
          <w:rFonts w:ascii="宋体"/>
          <w:szCs w:val="21"/>
        </w:rPr>
      </w:pPr>
      <w:r>
        <w:rPr>
          <w:rFonts w:hint="eastAsia" w:ascii="宋体" w:hAnsi="宋体"/>
          <w:szCs w:val="21"/>
        </w:rPr>
        <w:t>　　　　　　　　　　　　　　　</w:t>
      </w:r>
    </w:p>
    <w:p w14:paraId="497347BB">
      <w:pPr>
        <w:spacing w:line="440" w:lineRule="exact"/>
        <w:rPr>
          <w:rFonts w:ascii="宋体"/>
          <w:szCs w:val="21"/>
        </w:rPr>
      </w:pPr>
      <w:r>
        <w:rPr>
          <w:rFonts w:hint="eastAsia" w:ascii="宋体" w:hAnsi="宋体"/>
          <w:szCs w:val="21"/>
        </w:rPr>
        <w:t>　　　　　　　　</w:t>
      </w:r>
      <w:r>
        <w:rPr>
          <w:rFonts w:ascii="宋体" w:hAnsi="宋体"/>
          <w:szCs w:val="21"/>
        </w:rPr>
        <w:t xml:space="preserve">  </w:t>
      </w:r>
      <w:r>
        <w:rPr>
          <w:rFonts w:hint="eastAsia" w:ascii="宋体" w:hAnsi="宋体"/>
          <w:szCs w:val="21"/>
        </w:rPr>
        <w:t>法定代表人或其委托代理人（</w:t>
      </w:r>
      <w:r>
        <w:rPr>
          <w:rFonts w:hint="eastAsia" w:ascii="宋体" w:hAnsi="宋体"/>
        </w:rPr>
        <w:t>盖个人</w:t>
      </w:r>
      <w:r>
        <w:rPr>
          <w:rFonts w:ascii="宋体" w:hAnsi="宋体"/>
        </w:rPr>
        <w:t>CA</w:t>
      </w:r>
      <w:r>
        <w:rPr>
          <w:rFonts w:hint="eastAsia" w:ascii="宋体" w:hAnsi="宋体"/>
          <w:szCs w:val="21"/>
        </w:rPr>
        <w:t>电子</w:t>
      </w:r>
      <w:r>
        <w:rPr>
          <w:rFonts w:hint="eastAsia" w:ascii="宋体" w:hAnsi="宋体"/>
        </w:rPr>
        <w:t>印章</w:t>
      </w:r>
      <w:r>
        <w:rPr>
          <w:rFonts w:hint="eastAsia" w:ascii="宋体" w:hAnsi="宋体"/>
          <w:szCs w:val="21"/>
        </w:rPr>
        <w:t>）</w:t>
      </w:r>
    </w:p>
    <w:p w14:paraId="4A36F215">
      <w:pPr>
        <w:spacing w:line="440" w:lineRule="exact"/>
        <w:rPr>
          <w:rFonts w:ascii="宋体"/>
          <w:szCs w:val="21"/>
        </w:rPr>
      </w:pPr>
      <w:r>
        <w:rPr>
          <w:rFonts w:hint="eastAsia" w:ascii="宋体" w:hAnsi="宋体"/>
          <w:szCs w:val="21"/>
        </w:rPr>
        <w:t>　　　　　　　　　　　　　　　</w:t>
      </w:r>
    </w:p>
    <w:p w14:paraId="45285D1A">
      <w:pPr>
        <w:ind w:left="-181" w:firstLine="155" w:firstLineChars="74"/>
        <w:rPr>
          <w:rFonts w:ascii="宋体"/>
        </w:rPr>
      </w:pPr>
      <w:r>
        <w:rPr>
          <w:rFonts w:hint="eastAsia" w:ascii="宋体" w:hAnsi="宋体"/>
          <w:szCs w:val="21"/>
        </w:rPr>
        <w:t>　　　　　　　　　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hint="eastAsia" w:ascii="宋体" w:hAnsi="宋体"/>
          <w:szCs w:val="21"/>
        </w:rPr>
        <w:t>日</w:t>
      </w:r>
    </w:p>
    <w:p w14:paraId="1AAEB3C5">
      <w:pPr>
        <w:rPr>
          <w:rFonts w:ascii="宋体"/>
        </w:rPr>
      </w:pPr>
    </w:p>
    <w:p w14:paraId="63BF4C7E">
      <w:pPr>
        <w:pStyle w:val="105"/>
        <w:adjustRightInd w:val="0"/>
        <w:snapToGrid w:val="0"/>
        <w:spacing w:before="156" w:after="156"/>
        <w:outlineLvl w:val="1"/>
      </w:pPr>
      <w:bookmarkStart w:id="716" w:name="_Toc490331652"/>
      <w:bookmarkStart w:id="717" w:name="_Toc483680605"/>
      <w:bookmarkStart w:id="718" w:name="_Toc497456871"/>
      <w:bookmarkStart w:id="719" w:name="_Toc486580361"/>
      <w:bookmarkStart w:id="720" w:name="_Toc489280168"/>
      <w:r>
        <w:rPr>
          <w:rFonts w:hint="eastAsia"/>
        </w:rPr>
        <w:br w:type="page"/>
      </w:r>
      <w:bookmarkStart w:id="721" w:name="_Toc226047002"/>
      <w:r>
        <w:rPr>
          <w:rFonts w:hint="eastAsia"/>
        </w:rPr>
        <w:t>附表</w:t>
      </w:r>
      <w:r>
        <w:t>18</w:t>
      </w:r>
      <w:r>
        <w:rPr>
          <w:rFonts w:hint="eastAsia"/>
        </w:rPr>
        <w:t>：招投标情况书面报告备案表（适用于评标委员会推荐中标候选人）</w:t>
      </w:r>
      <w:bookmarkEnd w:id="716"/>
      <w:bookmarkEnd w:id="717"/>
      <w:bookmarkEnd w:id="718"/>
      <w:bookmarkEnd w:id="719"/>
      <w:bookmarkEnd w:id="720"/>
      <w:bookmarkEnd w:id="721"/>
    </w:p>
    <w:p w14:paraId="67513949">
      <w:pPr>
        <w:jc w:val="center"/>
        <w:rPr>
          <w:rFonts w:ascii="宋体"/>
          <w:b/>
          <w:sz w:val="28"/>
          <w:szCs w:val="28"/>
        </w:rPr>
      </w:pPr>
      <w:r>
        <w:rPr>
          <w:rFonts w:hint="eastAsia" w:ascii="宋体" w:hAnsi="宋体"/>
          <w:b/>
          <w:sz w:val="28"/>
          <w:szCs w:val="28"/>
        </w:rPr>
        <w:t>招投标情况书面报告备案表</w:t>
      </w:r>
    </w:p>
    <w:p w14:paraId="73F75600">
      <w:pPr>
        <w:jc w:val="center"/>
        <w:rPr>
          <w:rFonts w:ascii="宋体"/>
          <w:b/>
          <w:sz w:val="10"/>
          <w:szCs w:val="10"/>
        </w:rPr>
      </w:pPr>
    </w:p>
    <w:p w14:paraId="0D00096F">
      <w:pPr>
        <w:spacing w:after="78" w:afterLines="25"/>
        <w:ind w:left="-735" w:leftChars="-350" w:right="-735" w:rightChars="-350" w:firstLine="240" w:firstLineChars="100"/>
        <w:rPr>
          <w:rFonts w:ascii="宋体"/>
          <w:b/>
          <w:sz w:val="24"/>
          <w:szCs w:val="21"/>
        </w:rPr>
      </w:pPr>
      <w:r>
        <w:rPr>
          <w:rFonts w:hint="eastAsia" w:ascii="宋体" w:hAnsi="宋体"/>
          <w:sz w:val="24"/>
          <w:szCs w:val="21"/>
        </w:rPr>
        <w:t>工程编号：</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p>
    <w:tbl>
      <w:tblPr>
        <w:tblStyle w:val="42"/>
        <w:tblW w:w="0" w:type="auto"/>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1260"/>
        <w:gridCol w:w="2880"/>
        <w:gridCol w:w="1260"/>
        <w:gridCol w:w="2520"/>
      </w:tblGrid>
      <w:tr w14:paraId="27F42E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exact"/>
        </w:trPr>
        <w:tc>
          <w:tcPr>
            <w:tcW w:w="1800" w:type="dxa"/>
            <w:tcBorders>
              <w:top w:val="single" w:color="auto" w:sz="12" w:space="0"/>
              <w:left w:val="single" w:color="auto" w:sz="12" w:space="0"/>
              <w:bottom w:val="single" w:color="auto" w:sz="4" w:space="0"/>
              <w:right w:val="single" w:color="auto" w:sz="4" w:space="0"/>
            </w:tcBorders>
            <w:noWrap w:val="0"/>
            <w:vAlign w:val="center"/>
          </w:tcPr>
          <w:p w14:paraId="180CCDEA">
            <w:pPr>
              <w:spacing w:line="360" w:lineRule="auto"/>
              <w:jc w:val="center"/>
              <w:rPr>
                <w:rFonts w:ascii="宋体"/>
                <w:sz w:val="24"/>
                <w:szCs w:val="21"/>
              </w:rPr>
            </w:pPr>
            <w:r>
              <w:rPr>
                <w:rFonts w:hint="eastAsia" w:ascii="宋体" w:hAnsi="宋体"/>
                <w:sz w:val="24"/>
                <w:szCs w:val="21"/>
              </w:rPr>
              <w:t>工程名称</w:t>
            </w:r>
          </w:p>
        </w:tc>
        <w:tc>
          <w:tcPr>
            <w:tcW w:w="4140" w:type="dxa"/>
            <w:gridSpan w:val="2"/>
            <w:tcBorders>
              <w:top w:val="single" w:color="auto" w:sz="12" w:space="0"/>
              <w:left w:val="single" w:color="auto" w:sz="4" w:space="0"/>
              <w:bottom w:val="single" w:color="auto" w:sz="4" w:space="0"/>
              <w:right w:val="single" w:color="auto" w:sz="4" w:space="0"/>
            </w:tcBorders>
            <w:noWrap w:val="0"/>
            <w:vAlign w:val="center"/>
          </w:tcPr>
          <w:p w14:paraId="2977D114">
            <w:pPr>
              <w:spacing w:line="360" w:lineRule="auto"/>
              <w:jc w:val="center"/>
              <w:rPr>
                <w:rFonts w:ascii="宋体"/>
                <w:sz w:val="24"/>
                <w:szCs w:val="21"/>
              </w:rPr>
            </w:pPr>
          </w:p>
        </w:tc>
        <w:tc>
          <w:tcPr>
            <w:tcW w:w="1260" w:type="dxa"/>
            <w:tcBorders>
              <w:top w:val="single" w:color="auto" w:sz="12" w:space="0"/>
              <w:left w:val="single" w:color="auto" w:sz="4" w:space="0"/>
              <w:bottom w:val="single" w:color="auto" w:sz="4" w:space="0"/>
              <w:right w:val="single" w:color="auto" w:sz="4" w:space="0"/>
            </w:tcBorders>
            <w:noWrap w:val="0"/>
            <w:vAlign w:val="center"/>
          </w:tcPr>
          <w:p w14:paraId="4AFF9F15">
            <w:pPr>
              <w:spacing w:line="360" w:lineRule="auto"/>
              <w:jc w:val="center"/>
              <w:rPr>
                <w:rFonts w:asci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noWrap w:val="0"/>
            <w:vAlign w:val="center"/>
          </w:tcPr>
          <w:p w14:paraId="7D187962">
            <w:pPr>
              <w:spacing w:line="360" w:lineRule="auto"/>
              <w:jc w:val="center"/>
              <w:rPr>
                <w:rFonts w:ascii="宋体"/>
                <w:sz w:val="24"/>
                <w:szCs w:val="21"/>
              </w:rPr>
            </w:pPr>
            <w:r>
              <w:rPr>
                <w:rFonts w:hint="eastAsia" w:ascii="宋体" w:hAnsi="宋体"/>
                <w:sz w:val="24"/>
                <w:szCs w:val="21"/>
              </w:rPr>
              <w:t>□公开</w:t>
            </w:r>
            <w:r>
              <w:rPr>
                <w:rFonts w:ascii="宋体" w:hAnsi="宋体"/>
                <w:sz w:val="24"/>
                <w:szCs w:val="21"/>
              </w:rPr>
              <w:t xml:space="preserve">   </w:t>
            </w:r>
            <w:r>
              <w:rPr>
                <w:rFonts w:hint="eastAsia" w:ascii="宋体" w:hAnsi="宋体"/>
                <w:sz w:val="24"/>
                <w:szCs w:val="21"/>
              </w:rPr>
              <w:t>□邀请</w:t>
            </w:r>
          </w:p>
        </w:tc>
      </w:tr>
      <w:tr w14:paraId="433395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noWrap w:val="0"/>
            <w:vAlign w:val="center"/>
          </w:tcPr>
          <w:p w14:paraId="27295FB1">
            <w:pPr>
              <w:spacing w:line="360" w:lineRule="auto"/>
              <w:jc w:val="center"/>
              <w:rPr>
                <w:rFonts w:ascii="宋体"/>
                <w:sz w:val="24"/>
                <w:szCs w:val="21"/>
              </w:rPr>
            </w:pPr>
            <w:r>
              <w:rPr>
                <w:rFonts w:hint="eastAsia" w:ascii="宋体" w:hAnsi="宋体"/>
                <w:sz w:val="24"/>
                <w:szCs w:val="21"/>
              </w:rPr>
              <w:t>评标委员会</w:t>
            </w:r>
          </w:p>
          <w:p w14:paraId="2EA7F9EC">
            <w:pPr>
              <w:jc w:val="center"/>
              <w:rPr>
                <w:rFonts w:ascii="宋体"/>
                <w:sz w:val="24"/>
                <w:szCs w:val="21"/>
              </w:rPr>
            </w:pPr>
            <w:r>
              <w:rPr>
                <w:rFonts w:hint="eastAsia" w:ascii="宋体" w:hAnsi="宋体"/>
                <w:sz w:val="24"/>
                <w:szCs w:val="21"/>
              </w:rPr>
              <w:t>评审结果</w:t>
            </w:r>
          </w:p>
        </w:tc>
        <w:tc>
          <w:tcPr>
            <w:tcW w:w="4140" w:type="dxa"/>
            <w:gridSpan w:val="2"/>
            <w:tcBorders>
              <w:top w:val="single" w:color="auto" w:sz="4" w:space="0"/>
              <w:left w:val="single" w:color="auto" w:sz="4" w:space="0"/>
              <w:bottom w:val="single" w:color="auto" w:sz="4" w:space="0"/>
              <w:right w:val="single" w:color="auto" w:sz="4" w:space="0"/>
            </w:tcBorders>
            <w:noWrap w:val="0"/>
            <w:vAlign w:val="center"/>
          </w:tcPr>
          <w:p w14:paraId="2A167B20">
            <w:pPr>
              <w:jc w:val="center"/>
              <w:rPr>
                <w:rFonts w:asci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6E82892">
            <w:pPr>
              <w:jc w:val="center"/>
              <w:rPr>
                <w:rFonts w:asci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noWrap w:val="0"/>
            <w:vAlign w:val="center"/>
          </w:tcPr>
          <w:p w14:paraId="602ED08F">
            <w:pPr>
              <w:jc w:val="center"/>
              <w:rPr>
                <w:rFonts w:ascii="宋体"/>
                <w:sz w:val="24"/>
                <w:szCs w:val="21"/>
              </w:rPr>
            </w:pPr>
            <w:r>
              <w:rPr>
                <w:rFonts w:hint="eastAsia" w:ascii="宋体" w:hAnsi="宋体"/>
                <w:sz w:val="24"/>
                <w:szCs w:val="21"/>
              </w:rPr>
              <w:t>投标价格或评标得分</w:t>
            </w:r>
          </w:p>
        </w:tc>
      </w:tr>
      <w:tr w14:paraId="76EBB3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57A16756">
            <w:pPr>
              <w:widowControl/>
              <w:jc w:val="left"/>
              <w:rPr>
                <w:rFonts w:asci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51716789">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5C5B3AB0">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52CC269D">
            <w:pPr>
              <w:jc w:val="left"/>
              <w:rPr>
                <w:rFonts w:ascii="宋体"/>
                <w:sz w:val="24"/>
                <w:szCs w:val="21"/>
              </w:rPr>
            </w:pPr>
          </w:p>
        </w:tc>
      </w:tr>
      <w:tr w14:paraId="69B93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1BC111AF">
            <w:pPr>
              <w:widowControl/>
              <w:jc w:val="left"/>
              <w:rPr>
                <w:rFonts w:asci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08361EF5">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6EDF9DD0">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4C8C7B5E">
            <w:pPr>
              <w:jc w:val="left"/>
              <w:rPr>
                <w:rFonts w:ascii="宋体"/>
                <w:sz w:val="24"/>
                <w:szCs w:val="21"/>
              </w:rPr>
            </w:pPr>
          </w:p>
        </w:tc>
      </w:tr>
      <w:tr w14:paraId="59A81D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09C33F15">
            <w:pPr>
              <w:widowControl/>
              <w:jc w:val="left"/>
              <w:rPr>
                <w:rFonts w:asci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0B38BE2C">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49F4CD24">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6F89A295">
            <w:pPr>
              <w:jc w:val="left"/>
              <w:rPr>
                <w:rFonts w:ascii="宋体"/>
                <w:sz w:val="24"/>
                <w:szCs w:val="21"/>
              </w:rPr>
            </w:pPr>
          </w:p>
        </w:tc>
      </w:tr>
      <w:tr w14:paraId="4894A1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4B0C17F4">
            <w:pPr>
              <w:widowControl/>
              <w:jc w:val="left"/>
              <w:rPr>
                <w:rFonts w:asci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677AB03A">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3C34F498">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5FEDE3A2">
            <w:pPr>
              <w:jc w:val="left"/>
              <w:rPr>
                <w:rFonts w:ascii="宋体"/>
                <w:sz w:val="24"/>
                <w:szCs w:val="21"/>
              </w:rPr>
            </w:pPr>
          </w:p>
        </w:tc>
      </w:tr>
      <w:tr w14:paraId="1D1A5B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6A85D391">
            <w:pPr>
              <w:widowControl/>
              <w:jc w:val="left"/>
              <w:rPr>
                <w:rFonts w:asci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51D4DF04">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02E2B946">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26900E02">
            <w:pPr>
              <w:jc w:val="left"/>
              <w:rPr>
                <w:rFonts w:ascii="宋体"/>
                <w:sz w:val="24"/>
                <w:szCs w:val="21"/>
              </w:rPr>
            </w:pPr>
          </w:p>
        </w:tc>
      </w:tr>
      <w:tr w14:paraId="4872AE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6A55AE84">
            <w:pPr>
              <w:widowControl/>
              <w:jc w:val="left"/>
              <w:rPr>
                <w:rFonts w:asci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142CA8C3">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473EC485">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68344870">
            <w:pPr>
              <w:jc w:val="left"/>
              <w:rPr>
                <w:rFonts w:ascii="宋体"/>
                <w:sz w:val="24"/>
                <w:szCs w:val="21"/>
              </w:rPr>
            </w:pPr>
          </w:p>
        </w:tc>
      </w:tr>
      <w:tr w14:paraId="247E84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35A746FC">
            <w:pPr>
              <w:widowControl/>
              <w:jc w:val="left"/>
              <w:rPr>
                <w:rFonts w:asci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noWrap w:val="0"/>
            <w:vAlign w:val="bottom"/>
          </w:tcPr>
          <w:p w14:paraId="772E7718">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04646698">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47EA6C6F">
            <w:pPr>
              <w:jc w:val="left"/>
              <w:rPr>
                <w:rFonts w:ascii="宋体"/>
                <w:sz w:val="24"/>
                <w:szCs w:val="21"/>
              </w:rPr>
            </w:pPr>
          </w:p>
        </w:tc>
      </w:tr>
      <w:tr w14:paraId="5593D0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noWrap w:val="0"/>
            <w:vAlign w:val="center"/>
          </w:tcPr>
          <w:p w14:paraId="5462CD14">
            <w:pPr>
              <w:jc w:val="center"/>
              <w:rPr>
                <w:rFonts w:ascii="宋体"/>
                <w:sz w:val="24"/>
                <w:szCs w:val="21"/>
              </w:rPr>
            </w:pPr>
            <w:r>
              <w:rPr>
                <w:rFonts w:hint="eastAsia" w:ascii="宋体" w:hAnsi="宋体"/>
                <w:sz w:val="24"/>
                <w:szCs w:val="21"/>
              </w:rPr>
              <w:t>评标委员推荐的中标候选人</w:t>
            </w:r>
          </w:p>
        </w:tc>
        <w:tc>
          <w:tcPr>
            <w:tcW w:w="1260" w:type="dxa"/>
            <w:tcBorders>
              <w:top w:val="single" w:color="auto" w:sz="4" w:space="0"/>
              <w:left w:val="single" w:color="auto" w:sz="4" w:space="0"/>
              <w:bottom w:val="single" w:color="auto" w:sz="4" w:space="0"/>
              <w:right w:val="single" w:color="auto" w:sz="4" w:space="0"/>
            </w:tcBorders>
            <w:noWrap w:val="0"/>
            <w:vAlign w:val="bottom"/>
          </w:tcPr>
          <w:p w14:paraId="439B3C04">
            <w:pPr>
              <w:jc w:val="center"/>
              <w:rPr>
                <w:rFonts w:ascii="宋体"/>
                <w:sz w:val="24"/>
                <w:szCs w:val="21"/>
              </w:rPr>
            </w:pPr>
            <w:r>
              <w:rPr>
                <w:rFonts w:hint="eastAsia" w:ascii="宋体" w:hAnsi="宋体"/>
                <w:sz w:val="24"/>
                <w:szCs w:val="21"/>
              </w:rPr>
              <w:t>排名次序</w:t>
            </w: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4C435959">
            <w:pPr>
              <w:jc w:val="center"/>
              <w:rPr>
                <w:rFonts w:ascii="宋体"/>
                <w:sz w:val="24"/>
                <w:szCs w:val="21"/>
              </w:rPr>
            </w:pPr>
            <w:r>
              <w:rPr>
                <w:rFonts w:hint="eastAsia" w:ascii="宋体" w:hAnsi="宋体"/>
                <w:sz w:val="24"/>
                <w:szCs w:val="21"/>
              </w:rPr>
              <w:t>中标候选人名称</w:t>
            </w:r>
          </w:p>
        </w:tc>
      </w:tr>
      <w:tr w14:paraId="2CE0DA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78FD9BE9">
            <w:pPr>
              <w:widowControl/>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5DA579C2">
            <w:pPr>
              <w:jc w:val="center"/>
              <w:rPr>
                <w:rFonts w:asci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7FDC5144">
            <w:pPr>
              <w:jc w:val="left"/>
              <w:rPr>
                <w:rFonts w:ascii="宋体"/>
                <w:sz w:val="24"/>
                <w:szCs w:val="21"/>
              </w:rPr>
            </w:pPr>
          </w:p>
        </w:tc>
      </w:tr>
      <w:tr w14:paraId="02202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5AAE3BB2">
            <w:pPr>
              <w:widowControl/>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72EFA3A1">
            <w:pPr>
              <w:jc w:val="center"/>
              <w:rPr>
                <w:rFonts w:asci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056FCD9A">
            <w:pPr>
              <w:jc w:val="left"/>
              <w:rPr>
                <w:rFonts w:ascii="宋体"/>
                <w:sz w:val="24"/>
                <w:szCs w:val="21"/>
              </w:rPr>
            </w:pPr>
          </w:p>
        </w:tc>
      </w:tr>
      <w:tr w14:paraId="7D161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292D8191">
            <w:pPr>
              <w:widowControl/>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633CA6AD">
            <w:pPr>
              <w:jc w:val="center"/>
              <w:rPr>
                <w:rFonts w:asci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noWrap w:val="0"/>
            <w:vAlign w:val="bottom"/>
          </w:tcPr>
          <w:p w14:paraId="6A497D43">
            <w:pPr>
              <w:jc w:val="left"/>
              <w:rPr>
                <w:rFonts w:ascii="宋体"/>
                <w:sz w:val="24"/>
                <w:szCs w:val="21"/>
              </w:rPr>
            </w:pPr>
          </w:p>
        </w:tc>
      </w:tr>
      <w:tr w14:paraId="78C2EC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4569179E">
            <w:pPr>
              <w:jc w:val="center"/>
              <w:rPr>
                <w:rFonts w:ascii="宋体"/>
                <w:sz w:val="24"/>
                <w:szCs w:val="21"/>
              </w:rPr>
            </w:pPr>
            <w:r>
              <w:rPr>
                <w:rFonts w:hint="eastAsia" w:ascii="宋体" w:hAnsi="宋体"/>
                <w:sz w:val="24"/>
                <w:szCs w:val="21"/>
              </w:rPr>
              <w:t>评标委员会</w:t>
            </w:r>
          </w:p>
          <w:p w14:paraId="5CCEA229">
            <w:pPr>
              <w:jc w:val="center"/>
              <w:rPr>
                <w:rFonts w:ascii="宋体"/>
                <w:sz w:val="24"/>
                <w:szCs w:val="21"/>
              </w:rPr>
            </w:pPr>
            <w:r>
              <w:rPr>
                <w:rFonts w:hint="eastAsia" w:ascii="宋体" w:hAnsi="宋体"/>
                <w:sz w:val="24"/>
                <w:szCs w:val="21"/>
              </w:rPr>
              <w:t>全体成员签字</w:t>
            </w:r>
          </w:p>
        </w:tc>
        <w:tc>
          <w:tcPr>
            <w:tcW w:w="7920" w:type="dxa"/>
            <w:gridSpan w:val="4"/>
            <w:tcBorders>
              <w:top w:val="single" w:color="auto" w:sz="4" w:space="0"/>
              <w:left w:val="single" w:color="auto" w:sz="4" w:space="0"/>
              <w:bottom w:val="single" w:color="auto" w:sz="4" w:space="0"/>
              <w:right w:val="single" w:color="auto" w:sz="12" w:space="0"/>
            </w:tcBorders>
            <w:noWrap w:val="0"/>
            <w:vAlign w:val="bottom"/>
          </w:tcPr>
          <w:p w14:paraId="6B838367">
            <w:pPr>
              <w:ind w:firstLine="480"/>
              <w:jc w:val="left"/>
              <w:rPr>
                <w:rFonts w:ascii="宋体"/>
                <w:sz w:val="24"/>
                <w:szCs w:val="21"/>
              </w:rPr>
            </w:pPr>
            <w:r>
              <w:rPr>
                <w:rFonts w:hint="eastAsia" w:ascii="宋体" w:hAnsi="宋体"/>
                <w:sz w:val="24"/>
                <w:szCs w:val="21"/>
              </w:rPr>
              <w:t>兹确认上述评标结果属实，有关评审记录见附件：</w:t>
            </w:r>
          </w:p>
          <w:p w14:paraId="6295EA31">
            <w:pPr>
              <w:ind w:firstLine="480"/>
              <w:jc w:val="left"/>
              <w:rPr>
                <w:rFonts w:ascii="宋体"/>
                <w:sz w:val="24"/>
                <w:szCs w:val="21"/>
              </w:rPr>
            </w:pPr>
          </w:p>
          <w:p w14:paraId="79ECB3D0">
            <w:pPr>
              <w:ind w:firstLine="480"/>
              <w:jc w:val="left"/>
              <w:rPr>
                <w:rFonts w:ascii="宋体"/>
                <w:sz w:val="24"/>
                <w:szCs w:val="21"/>
              </w:rPr>
            </w:pPr>
          </w:p>
          <w:p w14:paraId="5A5C061B">
            <w:pPr>
              <w:jc w:val="left"/>
              <w:rPr>
                <w:rFonts w:ascii="宋体"/>
                <w:sz w:val="24"/>
                <w:szCs w:val="21"/>
              </w:rPr>
            </w:pP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p>
        </w:tc>
      </w:tr>
      <w:tr w14:paraId="297250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0337DDAA">
            <w:pPr>
              <w:jc w:val="center"/>
              <w:rPr>
                <w:rFonts w:ascii="宋体"/>
                <w:sz w:val="24"/>
                <w:szCs w:val="21"/>
              </w:rPr>
            </w:pPr>
            <w:r>
              <w:rPr>
                <w:rFonts w:hint="eastAsia" w:ascii="宋体" w:hAnsi="宋体"/>
                <w:sz w:val="24"/>
                <w:szCs w:val="21"/>
              </w:rPr>
              <w:t>招标人</w:t>
            </w:r>
          </w:p>
          <w:p w14:paraId="62DC31D9">
            <w:pPr>
              <w:jc w:val="center"/>
              <w:rPr>
                <w:rFonts w:ascii="宋体"/>
                <w:sz w:val="24"/>
                <w:szCs w:val="21"/>
              </w:rPr>
            </w:pPr>
            <w:r>
              <w:rPr>
                <w:rFonts w:hint="eastAsia" w:ascii="宋体" w:hAnsi="宋体"/>
                <w:sz w:val="24"/>
                <w:szCs w:val="21"/>
              </w:rPr>
              <w:t>定标意见</w:t>
            </w:r>
          </w:p>
        </w:tc>
        <w:tc>
          <w:tcPr>
            <w:tcW w:w="7920" w:type="dxa"/>
            <w:gridSpan w:val="4"/>
            <w:tcBorders>
              <w:top w:val="single" w:color="auto" w:sz="4" w:space="0"/>
              <w:left w:val="single" w:color="auto" w:sz="4" w:space="0"/>
              <w:bottom w:val="single" w:color="auto" w:sz="4" w:space="0"/>
              <w:right w:val="single" w:color="auto" w:sz="12" w:space="0"/>
            </w:tcBorders>
            <w:noWrap w:val="0"/>
            <w:vAlign w:val="bottom"/>
          </w:tcPr>
          <w:p w14:paraId="6D7EE999">
            <w:pPr>
              <w:ind w:firstLine="480" w:firstLineChars="200"/>
              <w:jc w:val="left"/>
              <w:rPr>
                <w:rFonts w:ascii="宋体"/>
                <w:sz w:val="24"/>
                <w:szCs w:val="21"/>
              </w:rPr>
            </w:pPr>
            <w:r>
              <w:rPr>
                <w:rFonts w:hint="eastAsia" w:ascii="宋体" w:hAnsi="宋体"/>
                <w:sz w:val="24"/>
                <w:szCs w:val="21"/>
              </w:rPr>
              <w:t>根据评标委员会提出的书面评标报告和推荐的中标候选人情况，以及招标文件中规定的定标原则和方法，兹确定：</w:t>
            </w:r>
            <w:r>
              <w:rPr>
                <w:rFonts w:ascii="宋体" w:hAnsi="宋体"/>
                <w:sz w:val="24"/>
                <w:szCs w:val="21"/>
              </w:rPr>
              <w:t xml:space="preserve"> </w:t>
            </w:r>
          </w:p>
          <w:p w14:paraId="289F362C">
            <w:pPr>
              <w:ind w:firstLine="480" w:firstLineChars="200"/>
              <w:jc w:val="left"/>
              <w:rPr>
                <w:rFonts w:ascii="宋体"/>
                <w:sz w:val="24"/>
                <w:szCs w:val="21"/>
              </w:rPr>
            </w:pPr>
          </w:p>
          <w:p w14:paraId="77996D65">
            <w:pPr>
              <w:jc w:val="left"/>
              <w:rPr>
                <w:rFonts w:ascii="宋体"/>
                <w:sz w:val="24"/>
                <w:szCs w:val="21"/>
                <w:u w:val="single"/>
              </w:rPr>
            </w:pPr>
            <w:r>
              <w:rPr>
                <w:rFonts w:ascii="宋体" w:hAnsi="宋体"/>
                <w:sz w:val="24"/>
                <w:szCs w:val="21"/>
                <w:u w:val="single"/>
              </w:rPr>
              <w:t xml:space="preserve">                                                                </w:t>
            </w:r>
          </w:p>
          <w:p w14:paraId="5F020952">
            <w:pPr>
              <w:jc w:val="left"/>
              <w:rPr>
                <w:rFonts w:ascii="宋体"/>
                <w:sz w:val="24"/>
                <w:szCs w:val="21"/>
              </w:rPr>
            </w:pPr>
            <w:r>
              <w:rPr>
                <w:rFonts w:hint="eastAsia" w:ascii="宋体" w:hAnsi="宋体"/>
                <w:sz w:val="24"/>
                <w:szCs w:val="21"/>
              </w:rPr>
              <w:t>为中标人。</w:t>
            </w:r>
          </w:p>
          <w:p w14:paraId="57787BCC">
            <w:pPr>
              <w:pStyle w:val="27"/>
              <w:tabs>
                <w:tab w:val="left" w:pos="420"/>
              </w:tabs>
              <w:snapToGrid/>
              <w:rPr>
                <w:rFonts w:ascii="宋体"/>
                <w:sz w:val="24"/>
                <w:szCs w:val="21"/>
              </w:rPr>
            </w:pPr>
          </w:p>
          <w:p w14:paraId="6CA82444">
            <w:pPr>
              <w:jc w:val="left"/>
              <w:rPr>
                <w:rFonts w:ascii="宋体"/>
                <w:sz w:val="24"/>
                <w:szCs w:val="21"/>
              </w:rPr>
            </w:pPr>
            <w:r>
              <w:rPr>
                <w:rFonts w:hint="eastAsia" w:ascii="宋体" w:hAnsi="宋体"/>
                <w:sz w:val="24"/>
                <w:szCs w:val="21"/>
              </w:rPr>
              <w:t>招标人</w:t>
            </w:r>
            <w:r>
              <w:rPr>
                <w:rFonts w:hint="eastAsia" w:ascii="宋体" w:hAnsi="宋体"/>
                <w:szCs w:val="21"/>
              </w:rPr>
              <w:t>（盖企业</w:t>
            </w:r>
            <w:r>
              <w:rPr>
                <w:rFonts w:ascii="宋体" w:hAnsi="宋体"/>
                <w:szCs w:val="21"/>
              </w:rPr>
              <w:t>CA</w:t>
            </w:r>
            <w:r>
              <w:rPr>
                <w:rFonts w:hint="eastAsia" w:ascii="宋体" w:hAnsi="宋体"/>
                <w:szCs w:val="21"/>
              </w:rPr>
              <w:t>电子印章</w:t>
            </w:r>
            <w:r>
              <w:rPr>
                <w:rFonts w:hint="eastAsia" w:ascii="宋体" w:hAnsi="宋体"/>
                <w:sz w:val="24"/>
                <w:szCs w:val="21"/>
              </w:rPr>
              <w:t>）</w:t>
            </w:r>
            <w:r>
              <w:rPr>
                <w:rFonts w:ascii="宋体" w:hAnsi="宋体"/>
                <w:sz w:val="24"/>
                <w:szCs w:val="21"/>
              </w:rPr>
              <w:t xml:space="preserve">       </w:t>
            </w:r>
            <w:r>
              <w:rPr>
                <w:rFonts w:hint="eastAsia" w:ascii="宋体" w:hAnsi="宋体"/>
                <w:sz w:val="24"/>
                <w:szCs w:val="21"/>
              </w:rPr>
              <w:t>法定代表人（</w:t>
            </w:r>
            <w:r>
              <w:rPr>
                <w:rFonts w:hint="eastAsia" w:ascii="宋体" w:hAnsi="宋体"/>
                <w:szCs w:val="21"/>
              </w:rPr>
              <w:t>盖个人</w:t>
            </w:r>
            <w:r>
              <w:rPr>
                <w:rFonts w:ascii="宋体" w:hAnsi="宋体"/>
                <w:szCs w:val="21"/>
              </w:rPr>
              <w:t>CA</w:t>
            </w:r>
            <w:r>
              <w:rPr>
                <w:rFonts w:hint="eastAsia" w:ascii="宋体" w:hAnsi="宋体"/>
                <w:szCs w:val="21"/>
              </w:rPr>
              <w:t>电子印章）</w:t>
            </w:r>
          </w:p>
          <w:p w14:paraId="7D61079B">
            <w:pPr>
              <w:jc w:val="left"/>
              <w:rPr>
                <w:rFonts w:ascii="宋体"/>
                <w:sz w:val="24"/>
                <w:szCs w:val="21"/>
              </w:rPr>
            </w:pP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r>
              <w:rPr>
                <w:rFonts w:ascii="宋体" w:hAnsi="宋体"/>
                <w:sz w:val="24"/>
                <w:szCs w:val="21"/>
              </w:rPr>
              <w:t xml:space="preserve">                                 </w:t>
            </w:r>
          </w:p>
        </w:tc>
      </w:tr>
      <w:tr w14:paraId="6256E5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3B8958E9">
            <w:pPr>
              <w:jc w:val="center"/>
              <w:rPr>
                <w:rFonts w:ascii="宋体"/>
                <w:sz w:val="24"/>
              </w:rPr>
            </w:pPr>
            <w:r>
              <w:rPr>
                <w:rFonts w:hint="eastAsia" w:ascii="宋体" w:hAnsi="宋体"/>
                <w:sz w:val="24"/>
              </w:rPr>
              <w:t>备</w:t>
            </w:r>
            <w:r>
              <w:rPr>
                <w:rFonts w:ascii="宋体" w:hAnsi="宋体"/>
                <w:sz w:val="24"/>
              </w:rPr>
              <w:t xml:space="preserve">  </w:t>
            </w:r>
            <w:r>
              <w:rPr>
                <w:rFonts w:hint="eastAsia" w:ascii="宋体" w:hAnsi="宋体"/>
                <w:sz w:val="24"/>
              </w:rPr>
              <w:t>注</w:t>
            </w:r>
          </w:p>
        </w:tc>
        <w:tc>
          <w:tcPr>
            <w:tcW w:w="7920" w:type="dxa"/>
            <w:gridSpan w:val="4"/>
            <w:tcBorders>
              <w:top w:val="single" w:color="auto" w:sz="4" w:space="0"/>
              <w:left w:val="single" w:color="auto" w:sz="4" w:space="0"/>
              <w:bottom w:val="single" w:color="auto" w:sz="4" w:space="0"/>
              <w:right w:val="single" w:color="auto" w:sz="12" w:space="0"/>
            </w:tcBorders>
            <w:noWrap w:val="0"/>
            <w:vAlign w:val="bottom"/>
          </w:tcPr>
          <w:p w14:paraId="503397C8">
            <w:pPr>
              <w:ind w:left="2"/>
              <w:rPr>
                <w:rFonts w:ascii="宋体" w:hAnsi="宋体"/>
                <w:szCs w:val="21"/>
              </w:rPr>
            </w:pPr>
            <w:r>
              <w:rPr>
                <w:rFonts w:ascii="宋体" w:hAnsi="宋体"/>
                <w:szCs w:val="21"/>
              </w:rPr>
              <w:t>1.</w:t>
            </w:r>
            <w:r>
              <w:rPr>
                <w:rFonts w:hint="eastAsia" w:ascii="宋体" w:hAnsi="宋体" w:cs="Arial"/>
                <w:szCs w:val="21"/>
              </w:rPr>
              <w:t>采用评定分离确定中标人的，评标委员会在本表中不对中标候选人进行排序。</w:t>
            </w:r>
          </w:p>
          <w:p w14:paraId="3FE20393">
            <w:pPr>
              <w:ind w:left="2"/>
              <w:rPr>
                <w:rFonts w:ascii="宋体" w:hAnsi="宋体"/>
                <w:b/>
                <w:szCs w:val="21"/>
              </w:rPr>
            </w:pPr>
            <w:r>
              <w:rPr>
                <w:rFonts w:ascii="宋体" w:hAnsi="宋体"/>
                <w:szCs w:val="21"/>
              </w:rPr>
              <w:t>2.</w:t>
            </w:r>
            <w:r>
              <w:rPr>
                <w:rFonts w:hint="eastAsia" w:ascii="宋体" w:hAnsi="宋体"/>
                <w:szCs w:val="21"/>
              </w:rPr>
              <w:t>本表为书面报告首页，其他内容作为附件。附件包括</w:t>
            </w:r>
            <w:r>
              <w:rPr>
                <w:rFonts w:hint="eastAsia" w:ascii="宋体" w:hAnsi="宋体"/>
                <w:b/>
                <w:szCs w:val="21"/>
              </w:rPr>
              <w:t>：</w:t>
            </w:r>
          </w:p>
          <w:p w14:paraId="6890BB6C">
            <w:pPr>
              <w:ind w:left="2"/>
              <w:rPr>
                <w:rFonts w:ascii="宋体" w:hAnsi="宋体"/>
                <w:szCs w:val="21"/>
              </w:rPr>
            </w:pPr>
            <w:r>
              <w:rPr>
                <w:rFonts w:ascii="宋体" w:hAnsi="宋体"/>
                <w:szCs w:val="21"/>
              </w:rPr>
              <w:t>(1)</w:t>
            </w:r>
            <w:r>
              <w:rPr>
                <w:rFonts w:hint="eastAsia" w:ascii="宋体" w:hAnsi="宋体"/>
                <w:szCs w:val="21"/>
              </w:rPr>
              <w:t>招标投标的基本情况包括招标范围、招标方式、资格审查情况、开标和评标过程、确定中标人的方式和理由；</w:t>
            </w:r>
          </w:p>
          <w:p w14:paraId="4DA8EDAA">
            <w:pPr>
              <w:ind w:left="2"/>
              <w:rPr>
                <w:rFonts w:ascii="宋体"/>
                <w:szCs w:val="21"/>
              </w:rPr>
            </w:pPr>
            <w:r>
              <w:rPr>
                <w:rFonts w:ascii="宋体" w:hAnsi="宋体"/>
                <w:szCs w:val="21"/>
              </w:rPr>
              <w:t>(2)</w:t>
            </w:r>
            <w:r>
              <w:rPr>
                <w:rFonts w:hint="eastAsia" w:ascii="宋体" w:hAnsi="宋体"/>
                <w:szCs w:val="21"/>
              </w:rPr>
              <w:t>相关的文件材料，包括招标公告或投标邀请书、资格预审文件和资格预审结果、招标文件、评标报告、中标结果及中标人投标文件、中标通知书、委托招标代理合同。</w:t>
            </w:r>
          </w:p>
          <w:p w14:paraId="5503CEA6">
            <w:pPr>
              <w:rPr>
                <w:rFonts w:hint="eastAsia" w:ascii="宋体" w:hAnsi="宋体"/>
                <w:szCs w:val="21"/>
              </w:rPr>
            </w:pPr>
            <w:r>
              <w:rPr>
                <w:rFonts w:hint="eastAsia" w:ascii="宋体" w:hAnsi="宋体"/>
                <w:szCs w:val="21"/>
              </w:rPr>
              <w:t>上述文件已备案的不再提交。</w:t>
            </w:r>
          </w:p>
        </w:tc>
      </w:tr>
      <w:tr w14:paraId="4EDBC4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noWrap w:val="0"/>
            <w:vAlign w:val="center"/>
          </w:tcPr>
          <w:p w14:paraId="290CA906">
            <w:pPr>
              <w:jc w:val="center"/>
              <w:rPr>
                <w:rFonts w:ascii="宋体"/>
                <w:sz w:val="24"/>
              </w:rPr>
            </w:pPr>
            <w:r>
              <w:rPr>
                <w:rFonts w:hint="eastAsia" w:ascii="宋体" w:hAnsi="宋体"/>
                <w:sz w:val="24"/>
              </w:rPr>
              <w:t>申办人</w:t>
            </w:r>
          </w:p>
        </w:tc>
        <w:tc>
          <w:tcPr>
            <w:tcW w:w="4140" w:type="dxa"/>
            <w:gridSpan w:val="2"/>
            <w:tcBorders>
              <w:top w:val="single" w:color="auto" w:sz="4" w:space="0"/>
              <w:left w:val="single" w:color="auto" w:sz="4" w:space="0"/>
              <w:bottom w:val="single" w:color="auto" w:sz="12" w:space="0"/>
              <w:right w:val="single" w:color="auto" w:sz="4" w:space="0"/>
            </w:tcBorders>
            <w:noWrap w:val="0"/>
            <w:vAlign w:val="center"/>
          </w:tcPr>
          <w:p w14:paraId="68DCE09C">
            <w:pPr>
              <w:ind w:left="2"/>
              <w:jc w:val="center"/>
              <w:rPr>
                <w:rFonts w:ascii="宋体"/>
                <w:sz w:val="24"/>
              </w:rPr>
            </w:pPr>
          </w:p>
        </w:tc>
        <w:tc>
          <w:tcPr>
            <w:tcW w:w="1260" w:type="dxa"/>
            <w:tcBorders>
              <w:top w:val="single" w:color="auto" w:sz="4" w:space="0"/>
              <w:left w:val="single" w:color="auto" w:sz="4" w:space="0"/>
              <w:bottom w:val="single" w:color="auto" w:sz="12" w:space="0"/>
              <w:right w:val="single" w:color="auto" w:sz="4" w:space="0"/>
            </w:tcBorders>
            <w:noWrap w:val="0"/>
            <w:vAlign w:val="center"/>
          </w:tcPr>
          <w:p w14:paraId="0E8CA39F">
            <w:pPr>
              <w:ind w:left="2"/>
              <w:jc w:val="center"/>
              <w:rPr>
                <w:rFonts w:ascii="宋体"/>
                <w:sz w:val="24"/>
              </w:rPr>
            </w:pPr>
            <w:r>
              <w:rPr>
                <w:rFonts w:hint="eastAsia" w:ascii="宋体" w:hAnsi="宋体"/>
                <w:sz w:val="24"/>
              </w:rPr>
              <w:t>联系电话</w:t>
            </w:r>
          </w:p>
        </w:tc>
        <w:tc>
          <w:tcPr>
            <w:tcW w:w="2520" w:type="dxa"/>
            <w:tcBorders>
              <w:top w:val="single" w:color="auto" w:sz="4" w:space="0"/>
              <w:left w:val="single" w:color="auto" w:sz="4" w:space="0"/>
              <w:bottom w:val="single" w:color="auto" w:sz="12" w:space="0"/>
              <w:right w:val="single" w:color="auto" w:sz="12" w:space="0"/>
            </w:tcBorders>
            <w:noWrap w:val="0"/>
            <w:vAlign w:val="center"/>
          </w:tcPr>
          <w:p w14:paraId="5BDFE82B">
            <w:pPr>
              <w:ind w:left="2"/>
              <w:jc w:val="center"/>
              <w:rPr>
                <w:rFonts w:ascii="宋体"/>
                <w:sz w:val="24"/>
              </w:rPr>
            </w:pPr>
          </w:p>
        </w:tc>
      </w:tr>
    </w:tbl>
    <w:p w14:paraId="47C2AE0B">
      <w:pPr>
        <w:rPr>
          <w:rFonts w:hint="eastAsia" w:ascii="宋体"/>
        </w:rPr>
      </w:pPr>
    </w:p>
    <w:p w14:paraId="374A88ED">
      <w:pPr>
        <w:rPr>
          <w:rFonts w:hint="eastAsia" w:ascii="宋体"/>
        </w:rPr>
      </w:pPr>
      <w:bookmarkStart w:id="722" w:name="_Toc489280169"/>
      <w:bookmarkStart w:id="723" w:name="_Toc483680606"/>
      <w:bookmarkStart w:id="724" w:name="_Toc490331653"/>
      <w:bookmarkStart w:id="725" w:name="_Toc497456872"/>
      <w:bookmarkStart w:id="726" w:name="_Toc486580362"/>
    </w:p>
    <w:p w14:paraId="12A22CCF">
      <w:pPr>
        <w:pStyle w:val="105"/>
        <w:adjustRightInd w:val="0"/>
        <w:snapToGrid w:val="0"/>
        <w:spacing w:before="156" w:after="156"/>
        <w:outlineLvl w:val="1"/>
      </w:pPr>
      <w:bookmarkStart w:id="727" w:name="_Toc226047003"/>
      <w:r>
        <w:rPr>
          <w:rFonts w:hint="eastAsia"/>
        </w:rPr>
        <w:t>附表</w:t>
      </w:r>
      <w:r>
        <w:t>18</w:t>
      </w:r>
      <w:r>
        <w:rPr>
          <w:rFonts w:hint="eastAsia"/>
        </w:rPr>
        <w:t>：招投标情况书面报告备案表（适用于评标委员会直接确定中标人）</w:t>
      </w:r>
      <w:bookmarkEnd w:id="722"/>
      <w:bookmarkEnd w:id="723"/>
      <w:bookmarkEnd w:id="724"/>
      <w:bookmarkEnd w:id="725"/>
      <w:bookmarkEnd w:id="726"/>
      <w:bookmarkEnd w:id="727"/>
    </w:p>
    <w:p w14:paraId="68AD35CD">
      <w:pPr>
        <w:jc w:val="center"/>
        <w:rPr>
          <w:rFonts w:ascii="宋体"/>
          <w:b/>
          <w:sz w:val="28"/>
          <w:szCs w:val="28"/>
        </w:rPr>
      </w:pPr>
      <w:r>
        <w:rPr>
          <w:rFonts w:hint="eastAsia" w:ascii="宋体" w:hAnsi="宋体"/>
          <w:b/>
          <w:sz w:val="28"/>
          <w:szCs w:val="28"/>
        </w:rPr>
        <w:t>招投标情况书面报告备案表</w:t>
      </w:r>
    </w:p>
    <w:p w14:paraId="11CB8C89">
      <w:pPr>
        <w:jc w:val="center"/>
        <w:rPr>
          <w:rFonts w:ascii="宋体"/>
          <w:b/>
          <w:sz w:val="10"/>
          <w:szCs w:val="10"/>
        </w:rPr>
      </w:pPr>
    </w:p>
    <w:p w14:paraId="5992712F">
      <w:pPr>
        <w:spacing w:after="78" w:afterLines="25"/>
        <w:ind w:left="-735" w:leftChars="-350" w:right="-735" w:rightChars="-350" w:firstLine="240" w:firstLineChars="100"/>
        <w:rPr>
          <w:rFonts w:ascii="宋体"/>
          <w:b/>
          <w:sz w:val="24"/>
          <w:szCs w:val="21"/>
        </w:rPr>
      </w:pPr>
      <w:r>
        <w:rPr>
          <w:rFonts w:hint="eastAsia" w:ascii="宋体" w:hAnsi="宋体"/>
          <w:sz w:val="24"/>
          <w:szCs w:val="21"/>
        </w:rPr>
        <w:t>工程编号：</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日</w:t>
      </w:r>
    </w:p>
    <w:tbl>
      <w:tblPr>
        <w:tblStyle w:val="42"/>
        <w:tblW w:w="0" w:type="auto"/>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4140"/>
        <w:gridCol w:w="1260"/>
        <w:gridCol w:w="2520"/>
      </w:tblGrid>
      <w:tr w14:paraId="25527B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exact"/>
        </w:trPr>
        <w:tc>
          <w:tcPr>
            <w:tcW w:w="1800" w:type="dxa"/>
            <w:tcBorders>
              <w:top w:val="single" w:color="auto" w:sz="12" w:space="0"/>
              <w:left w:val="single" w:color="auto" w:sz="12" w:space="0"/>
              <w:bottom w:val="single" w:color="auto" w:sz="4" w:space="0"/>
              <w:right w:val="single" w:color="auto" w:sz="4" w:space="0"/>
            </w:tcBorders>
            <w:noWrap w:val="0"/>
            <w:vAlign w:val="center"/>
          </w:tcPr>
          <w:p w14:paraId="7E04D490">
            <w:pPr>
              <w:spacing w:line="360" w:lineRule="auto"/>
              <w:jc w:val="center"/>
              <w:rPr>
                <w:rFonts w:ascii="宋体"/>
                <w:sz w:val="24"/>
                <w:szCs w:val="21"/>
              </w:rPr>
            </w:pPr>
            <w:r>
              <w:rPr>
                <w:rFonts w:hint="eastAsia" w:ascii="宋体" w:hAnsi="宋体"/>
                <w:sz w:val="24"/>
                <w:szCs w:val="21"/>
              </w:rPr>
              <w:t>工程名称</w:t>
            </w:r>
          </w:p>
        </w:tc>
        <w:tc>
          <w:tcPr>
            <w:tcW w:w="4140" w:type="dxa"/>
            <w:tcBorders>
              <w:top w:val="single" w:color="auto" w:sz="12" w:space="0"/>
              <w:left w:val="single" w:color="auto" w:sz="4" w:space="0"/>
              <w:bottom w:val="single" w:color="auto" w:sz="4" w:space="0"/>
              <w:right w:val="single" w:color="auto" w:sz="4" w:space="0"/>
            </w:tcBorders>
            <w:noWrap w:val="0"/>
            <w:vAlign w:val="center"/>
          </w:tcPr>
          <w:p w14:paraId="78E95051">
            <w:pPr>
              <w:spacing w:line="360" w:lineRule="auto"/>
              <w:jc w:val="center"/>
              <w:rPr>
                <w:rFonts w:ascii="宋体"/>
                <w:sz w:val="24"/>
                <w:szCs w:val="21"/>
              </w:rPr>
            </w:pPr>
          </w:p>
        </w:tc>
        <w:tc>
          <w:tcPr>
            <w:tcW w:w="1260" w:type="dxa"/>
            <w:tcBorders>
              <w:top w:val="single" w:color="auto" w:sz="12" w:space="0"/>
              <w:left w:val="single" w:color="auto" w:sz="4" w:space="0"/>
              <w:bottom w:val="single" w:color="auto" w:sz="4" w:space="0"/>
              <w:right w:val="single" w:color="auto" w:sz="4" w:space="0"/>
            </w:tcBorders>
            <w:noWrap w:val="0"/>
            <w:vAlign w:val="center"/>
          </w:tcPr>
          <w:p w14:paraId="53FE8789">
            <w:pPr>
              <w:spacing w:line="360" w:lineRule="auto"/>
              <w:jc w:val="center"/>
              <w:rPr>
                <w:rFonts w:asci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noWrap w:val="0"/>
            <w:vAlign w:val="center"/>
          </w:tcPr>
          <w:p w14:paraId="0DEBD987">
            <w:pPr>
              <w:spacing w:line="360" w:lineRule="auto"/>
              <w:jc w:val="center"/>
              <w:rPr>
                <w:rFonts w:ascii="宋体"/>
                <w:sz w:val="24"/>
                <w:szCs w:val="21"/>
              </w:rPr>
            </w:pPr>
            <w:r>
              <w:rPr>
                <w:rFonts w:hint="eastAsia" w:ascii="宋体" w:hAnsi="宋体"/>
                <w:sz w:val="24"/>
                <w:szCs w:val="21"/>
              </w:rPr>
              <w:t>□公开</w:t>
            </w:r>
            <w:r>
              <w:rPr>
                <w:rFonts w:ascii="宋体" w:hAnsi="宋体"/>
                <w:sz w:val="24"/>
                <w:szCs w:val="21"/>
              </w:rPr>
              <w:t xml:space="preserve">   </w:t>
            </w:r>
            <w:r>
              <w:rPr>
                <w:rFonts w:hint="eastAsia" w:ascii="宋体" w:hAnsi="宋体"/>
                <w:sz w:val="24"/>
                <w:szCs w:val="21"/>
              </w:rPr>
              <w:t>□邀请</w:t>
            </w:r>
          </w:p>
        </w:tc>
      </w:tr>
      <w:tr w14:paraId="349A84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noWrap w:val="0"/>
            <w:vAlign w:val="center"/>
          </w:tcPr>
          <w:p w14:paraId="2DD50FEA">
            <w:pPr>
              <w:spacing w:line="360" w:lineRule="auto"/>
              <w:jc w:val="center"/>
              <w:rPr>
                <w:rFonts w:ascii="宋体"/>
                <w:sz w:val="24"/>
                <w:szCs w:val="21"/>
              </w:rPr>
            </w:pPr>
            <w:r>
              <w:rPr>
                <w:rFonts w:hint="eastAsia" w:ascii="宋体" w:hAnsi="宋体"/>
                <w:sz w:val="24"/>
                <w:szCs w:val="21"/>
              </w:rPr>
              <w:t>评标委员会</w:t>
            </w:r>
          </w:p>
          <w:p w14:paraId="477FE102">
            <w:pPr>
              <w:jc w:val="center"/>
              <w:rPr>
                <w:rFonts w:ascii="宋体"/>
                <w:sz w:val="24"/>
                <w:szCs w:val="21"/>
              </w:rPr>
            </w:pPr>
            <w:r>
              <w:rPr>
                <w:rFonts w:hint="eastAsia" w:ascii="宋体" w:hAnsi="宋体"/>
                <w:sz w:val="24"/>
                <w:szCs w:val="21"/>
              </w:rPr>
              <w:t>评审结果</w:t>
            </w:r>
          </w:p>
        </w:tc>
        <w:tc>
          <w:tcPr>
            <w:tcW w:w="4140" w:type="dxa"/>
            <w:tcBorders>
              <w:top w:val="single" w:color="auto" w:sz="4" w:space="0"/>
              <w:left w:val="single" w:color="auto" w:sz="4" w:space="0"/>
              <w:bottom w:val="single" w:color="auto" w:sz="4" w:space="0"/>
              <w:right w:val="single" w:color="auto" w:sz="4" w:space="0"/>
            </w:tcBorders>
            <w:noWrap w:val="0"/>
            <w:vAlign w:val="center"/>
          </w:tcPr>
          <w:p w14:paraId="79832587">
            <w:pPr>
              <w:jc w:val="center"/>
              <w:rPr>
                <w:rFonts w:asci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F4AFBE2">
            <w:pPr>
              <w:jc w:val="center"/>
              <w:rPr>
                <w:rFonts w:asci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noWrap w:val="0"/>
            <w:vAlign w:val="center"/>
          </w:tcPr>
          <w:p w14:paraId="0FEBA1AA">
            <w:pPr>
              <w:jc w:val="center"/>
              <w:rPr>
                <w:rFonts w:ascii="宋体"/>
                <w:sz w:val="24"/>
                <w:szCs w:val="21"/>
              </w:rPr>
            </w:pPr>
            <w:r>
              <w:rPr>
                <w:rFonts w:hint="eastAsia" w:ascii="宋体" w:hAnsi="宋体"/>
                <w:sz w:val="24"/>
                <w:szCs w:val="21"/>
              </w:rPr>
              <w:t>投标价格或评标得分</w:t>
            </w:r>
          </w:p>
        </w:tc>
      </w:tr>
      <w:tr w14:paraId="7580B6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3E2C53B3">
            <w:pPr>
              <w:widowControl/>
              <w:jc w:val="left"/>
              <w:rPr>
                <w:rFonts w:asci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204F8DFF">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7020E5C6">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74C4D606">
            <w:pPr>
              <w:jc w:val="left"/>
              <w:rPr>
                <w:rFonts w:ascii="宋体"/>
                <w:sz w:val="24"/>
                <w:szCs w:val="21"/>
              </w:rPr>
            </w:pPr>
          </w:p>
        </w:tc>
      </w:tr>
      <w:tr w14:paraId="4455C1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7E55618E">
            <w:pPr>
              <w:widowControl/>
              <w:jc w:val="left"/>
              <w:rPr>
                <w:rFonts w:asci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18E25841">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146E064B">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48767C4A">
            <w:pPr>
              <w:jc w:val="left"/>
              <w:rPr>
                <w:rFonts w:ascii="宋体"/>
                <w:sz w:val="24"/>
                <w:szCs w:val="21"/>
              </w:rPr>
            </w:pPr>
          </w:p>
        </w:tc>
      </w:tr>
      <w:tr w14:paraId="7ABB24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04E9DB05">
            <w:pPr>
              <w:widowControl/>
              <w:jc w:val="left"/>
              <w:rPr>
                <w:rFonts w:asci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716950E2">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52EB96E3">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128C1D7D">
            <w:pPr>
              <w:jc w:val="left"/>
              <w:rPr>
                <w:rFonts w:ascii="宋体"/>
                <w:sz w:val="24"/>
                <w:szCs w:val="21"/>
              </w:rPr>
            </w:pPr>
          </w:p>
        </w:tc>
      </w:tr>
      <w:tr w14:paraId="3B9B8E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4524D402">
            <w:pPr>
              <w:widowControl/>
              <w:jc w:val="left"/>
              <w:rPr>
                <w:rFonts w:asci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712AAB1C">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063B65E3">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67D0200D">
            <w:pPr>
              <w:jc w:val="left"/>
              <w:rPr>
                <w:rFonts w:ascii="宋体"/>
                <w:sz w:val="24"/>
                <w:szCs w:val="21"/>
              </w:rPr>
            </w:pPr>
          </w:p>
        </w:tc>
      </w:tr>
      <w:tr w14:paraId="0CCD6A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24777112">
            <w:pPr>
              <w:widowControl/>
              <w:jc w:val="left"/>
              <w:rPr>
                <w:rFonts w:asci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32B5C913">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115553A6">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7741CC97">
            <w:pPr>
              <w:jc w:val="left"/>
              <w:rPr>
                <w:rFonts w:ascii="宋体"/>
                <w:sz w:val="24"/>
                <w:szCs w:val="21"/>
              </w:rPr>
            </w:pPr>
          </w:p>
        </w:tc>
      </w:tr>
      <w:tr w14:paraId="2EB1B4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0B8056BE">
            <w:pPr>
              <w:widowControl/>
              <w:jc w:val="left"/>
              <w:rPr>
                <w:rFonts w:asci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74D19CC8">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5D28B89D">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76EB72D3">
            <w:pPr>
              <w:jc w:val="left"/>
              <w:rPr>
                <w:rFonts w:ascii="宋体"/>
                <w:sz w:val="24"/>
                <w:szCs w:val="21"/>
              </w:rPr>
            </w:pPr>
          </w:p>
        </w:tc>
      </w:tr>
      <w:tr w14:paraId="63F522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noWrap w:val="0"/>
            <w:vAlign w:val="center"/>
          </w:tcPr>
          <w:p w14:paraId="6BDCEE40">
            <w:pPr>
              <w:widowControl/>
              <w:jc w:val="left"/>
              <w:rPr>
                <w:rFonts w:ascii="宋体"/>
                <w:sz w:val="24"/>
                <w:szCs w:val="21"/>
              </w:rPr>
            </w:pPr>
          </w:p>
        </w:tc>
        <w:tc>
          <w:tcPr>
            <w:tcW w:w="4140" w:type="dxa"/>
            <w:tcBorders>
              <w:top w:val="single" w:color="auto" w:sz="4" w:space="0"/>
              <w:left w:val="single" w:color="auto" w:sz="4" w:space="0"/>
              <w:bottom w:val="single" w:color="auto" w:sz="4" w:space="0"/>
              <w:right w:val="single" w:color="auto" w:sz="4" w:space="0"/>
            </w:tcBorders>
            <w:noWrap w:val="0"/>
            <w:vAlign w:val="bottom"/>
          </w:tcPr>
          <w:p w14:paraId="47EE194E">
            <w:pPr>
              <w:jc w:val="left"/>
              <w:rPr>
                <w:rFonts w:ascii="宋体"/>
                <w:sz w:val="24"/>
                <w:szCs w:val="21"/>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14:paraId="2C5D68FA">
            <w:pPr>
              <w:jc w:val="left"/>
              <w:rPr>
                <w:rFonts w:ascii="宋体"/>
                <w:sz w:val="24"/>
                <w:szCs w:val="21"/>
              </w:rPr>
            </w:pPr>
          </w:p>
        </w:tc>
        <w:tc>
          <w:tcPr>
            <w:tcW w:w="2520" w:type="dxa"/>
            <w:tcBorders>
              <w:top w:val="single" w:color="auto" w:sz="4" w:space="0"/>
              <w:left w:val="single" w:color="auto" w:sz="4" w:space="0"/>
              <w:bottom w:val="single" w:color="auto" w:sz="4" w:space="0"/>
              <w:right w:val="single" w:color="auto" w:sz="12" w:space="0"/>
            </w:tcBorders>
            <w:noWrap w:val="0"/>
            <w:vAlign w:val="bottom"/>
          </w:tcPr>
          <w:p w14:paraId="6792BE11">
            <w:pPr>
              <w:jc w:val="left"/>
              <w:rPr>
                <w:rFonts w:ascii="宋体"/>
                <w:sz w:val="24"/>
                <w:szCs w:val="21"/>
              </w:rPr>
            </w:pPr>
          </w:p>
        </w:tc>
      </w:tr>
      <w:tr w14:paraId="1B1DC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noWrap w:val="0"/>
            <w:vAlign w:val="center"/>
          </w:tcPr>
          <w:p w14:paraId="51D3EAE1">
            <w:pPr>
              <w:jc w:val="center"/>
              <w:rPr>
                <w:rFonts w:ascii="宋体"/>
                <w:sz w:val="24"/>
                <w:szCs w:val="21"/>
              </w:rPr>
            </w:pPr>
            <w:r>
              <w:rPr>
                <w:rFonts w:hint="eastAsia" w:ascii="宋体" w:hAnsi="宋体"/>
                <w:sz w:val="24"/>
                <w:szCs w:val="21"/>
              </w:rPr>
              <w:t>评标委员直接确定中标人</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78439978">
            <w:pPr>
              <w:jc w:val="center"/>
              <w:rPr>
                <w:rFonts w:ascii="宋体"/>
                <w:sz w:val="24"/>
                <w:szCs w:val="21"/>
              </w:rPr>
            </w:pPr>
            <w:r>
              <w:rPr>
                <w:rFonts w:hint="eastAsia" w:ascii="宋体" w:hAnsi="宋体"/>
                <w:sz w:val="24"/>
                <w:szCs w:val="21"/>
              </w:rPr>
              <w:t>中标人名称</w:t>
            </w:r>
          </w:p>
        </w:tc>
      </w:tr>
      <w:tr w14:paraId="212BBB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noWrap w:val="0"/>
            <w:vAlign w:val="center"/>
          </w:tcPr>
          <w:p w14:paraId="4775B736">
            <w:pPr>
              <w:widowControl/>
              <w:jc w:val="left"/>
              <w:rPr>
                <w:rFonts w:ascii="宋体"/>
                <w:sz w:val="24"/>
                <w:szCs w:val="21"/>
              </w:rPr>
            </w:pP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4006A8D5">
            <w:pPr>
              <w:jc w:val="left"/>
              <w:rPr>
                <w:rFonts w:ascii="宋体"/>
                <w:sz w:val="24"/>
                <w:szCs w:val="21"/>
              </w:rPr>
            </w:pPr>
          </w:p>
        </w:tc>
      </w:tr>
      <w:tr w14:paraId="4BE24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6C2A080D">
            <w:pPr>
              <w:jc w:val="center"/>
              <w:rPr>
                <w:rFonts w:ascii="宋体"/>
                <w:sz w:val="24"/>
                <w:szCs w:val="21"/>
              </w:rPr>
            </w:pPr>
            <w:r>
              <w:rPr>
                <w:rFonts w:hint="eastAsia" w:ascii="宋体" w:hAnsi="宋体"/>
                <w:sz w:val="24"/>
                <w:szCs w:val="21"/>
              </w:rPr>
              <w:t>评标委员会</w:t>
            </w:r>
          </w:p>
          <w:p w14:paraId="5E348D4B">
            <w:pPr>
              <w:jc w:val="center"/>
              <w:rPr>
                <w:rFonts w:ascii="宋体"/>
                <w:sz w:val="24"/>
                <w:szCs w:val="21"/>
              </w:rPr>
            </w:pPr>
            <w:r>
              <w:rPr>
                <w:rFonts w:hint="eastAsia" w:ascii="宋体" w:hAnsi="宋体"/>
                <w:sz w:val="24"/>
                <w:szCs w:val="21"/>
              </w:rPr>
              <w:t>全体成员签字</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7C7A8C33">
            <w:pPr>
              <w:ind w:firstLine="480"/>
              <w:jc w:val="left"/>
              <w:rPr>
                <w:rFonts w:ascii="宋体"/>
                <w:sz w:val="24"/>
                <w:szCs w:val="21"/>
              </w:rPr>
            </w:pPr>
            <w:r>
              <w:rPr>
                <w:rFonts w:hint="eastAsia" w:ascii="宋体" w:hAnsi="宋体"/>
                <w:sz w:val="24"/>
                <w:szCs w:val="21"/>
              </w:rPr>
              <w:t>兹确认上述评标结果属实，有关评审记录见附件：</w:t>
            </w:r>
          </w:p>
          <w:p w14:paraId="2FB825D7">
            <w:pPr>
              <w:ind w:firstLine="480"/>
              <w:jc w:val="left"/>
              <w:rPr>
                <w:rFonts w:ascii="宋体"/>
                <w:sz w:val="24"/>
                <w:szCs w:val="21"/>
              </w:rPr>
            </w:pPr>
          </w:p>
          <w:p w14:paraId="2B70482D">
            <w:pPr>
              <w:ind w:firstLine="480"/>
              <w:jc w:val="left"/>
              <w:rPr>
                <w:rFonts w:ascii="宋体"/>
                <w:sz w:val="24"/>
                <w:szCs w:val="21"/>
              </w:rPr>
            </w:pPr>
          </w:p>
          <w:p w14:paraId="0D8D7B12">
            <w:pPr>
              <w:jc w:val="left"/>
              <w:rPr>
                <w:rFonts w:ascii="宋体"/>
                <w:sz w:val="24"/>
                <w:szCs w:val="21"/>
              </w:rPr>
            </w:pP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p>
        </w:tc>
      </w:tr>
      <w:tr w14:paraId="0B00F1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5379C2D5">
            <w:pPr>
              <w:jc w:val="center"/>
              <w:rPr>
                <w:rFonts w:ascii="宋体"/>
                <w:sz w:val="24"/>
                <w:szCs w:val="21"/>
              </w:rPr>
            </w:pPr>
            <w:r>
              <w:rPr>
                <w:rFonts w:hint="eastAsia" w:ascii="宋体" w:hAnsi="宋体"/>
                <w:sz w:val="24"/>
                <w:szCs w:val="21"/>
              </w:rPr>
              <w:t>招标人</w:t>
            </w:r>
          </w:p>
          <w:p w14:paraId="0959E1D6">
            <w:pPr>
              <w:jc w:val="center"/>
              <w:rPr>
                <w:rFonts w:ascii="宋体"/>
                <w:sz w:val="24"/>
                <w:szCs w:val="21"/>
              </w:rPr>
            </w:pPr>
            <w:r>
              <w:rPr>
                <w:rFonts w:hint="eastAsia" w:ascii="宋体" w:hAnsi="宋体"/>
                <w:sz w:val="24"/>
                <w:szCs w:val="21"/>
              </w:rPr>
              <w:t>定标意见</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106E650D">
            <w:pPr>
              <w:ind w:firstLine="480" w:firstLineChars="200"/>
              <w:jc w:val="left"/>
              <w:rPr>
                <w:rFonts w:ascii="宋体"/>
                <w:sz w:val="24"/>
                <w:szCs w:val="21"/>
              </w:rPr>
            </w:pPr>
            <w:r>
              <w:rPr>
                <w:rFonts w:hint="eastAsia" w:ascii="宋体" w:hAnsi="宋体"/>
                <w:sz w:val="24"/>
                <w:szCs w:val="21"/>
              </w:rPr>
              <w:t>根据评标委员会提出的书面评标报告和确定的中标人情况，以及招标文件中规定的定标原则和方法，兹确定：</w:t>
            </w:r>
            <w:r>
              <w:rPr>
                <w:rFonts w:ascii="宋体" w:hAnsi="宋体"/>
                <w:sz w:val="24"/>
                <w:szCs w:val="21"/>
              </w:rPr>
              <w:t xml:space="preserve"> </w:t>
            </w:r>
          </w:p>
          <w:p w14:paraId="5D5A53CD">
            <w:pPr>
              <w:ind w:firstLine="480" w:firstLineChars="200"/>
              <w:jc w:val="left"/>
              <w:rPr>
                <w:rFonts w:ascii="宋体"/>
                <w:sz w:val="24"/>
                <w:szCs w:val="21"/>
              </w:rPr>
            </w:pPr>
          </w:p>
          <w:p w14:paraId="57F36623">
            <w:pPr>
              <w:jc w:val="left"/>
              <w:rPr>
                <w:rFonts w:ascii="宋体"/>
                <w:sz w:val="24"/>
                <w:szCs w:val="21"/>
                <w:u w:val="single"/>
              </w:rPr>
            </w:pPr>
            <w:r>
              <w:rPr>
                <w:rFonts w:ascii="宋体" w:hAnsi="宋体"/>
                <w:sz w:val="24"/>
                <w:szCs w:val="21"/>
                <w:u w:val="single"/>
              </w:rPr>
              <w:t xml:space="preserve">                                                                </w:t>
            </w:r>
          </w:p>
          <w:p w14:paraId="20AD0230">
            <w:pPr>
              <w:jc w:val="left"/>
              <w:rPr>
                <w:rFonts w:ascii="宋体"/>
                <w:sz w:val="24"/>
                <w:szCs w:val="21"/>
              </w:rPr>
            </w:pPr>
            <w:r>
              <w:rPr>
                <w:rFonts w:hint="eastAsia" w:ascii="宋体" w:hAnsi="宋体"/>
                <w:sz w:val="24"/>
                <w:szCs w:val="21"/>
              </w:rPr>
              <w:t>为中标人。</w:t>
            </w:r>
          </w:p>
          <w:p w14:paraId="5F1772BF">
            <w:pPr>
              <w:pStyle w:val="27"/>
              <w:tabs>
                <w:tab w:val="left" w:pos="420"/>
              </w:tabs>
              <w:snapToGrid/>
              <w:rPr>
                <w:rFonts w:ascii="宋体"/>
                <w:sz w:val="24"/>
                <w:szCs w:val="21"/>
              </w:rPr>
            </w:pPr>
          </w:p>
          <w:p w14:paraId="0849798D">
            <w:pPr>
              <w:spacing w:before="240"/>
              <w:jc w:val="left"/>
              <w:rPr>
                <w:rFonts w:ascii="宋体"/>
                <w:sz w:val="24"/>
                <w:szCs w:val="21"/>
                <w:u w:val="single"/>
              </w:rPr>
            </w:pPr>
            <w:r>
              <w:rPr>
                <w:rFonts w:hint="eastAsia" w:ascii="宋体" w:hAnsi="宋体"/>
                <w:sz w:val="24"/>
                <w:szCs w:val="21"/>
              </w:rPr>
              <w:t>招标人</w:t>
            </w:r>
            <w:r>
              <w:rPr>
                <w:rFonts w:hint="eastAsia" w:ascii="宋体" w:hAnsi="宋体"/>
                <w:szCs w:val="21"/>
              </w:rPr>
              <w:t>（盖企业</w:t>
            </w:r>
            <w:r>
              <w:rPr>
                <w:rFonts w:ascii="宋体" w:hAnsi="宋体"/>
                <w:szCs w:val="21"/>
              </w:rPr>
              <w:t>CA</w:t>
            </w:r>
            <w:r>
              <w:rPr>
                <w:rFonts w:hint="eastAsia" w:ascii="宋体" w:hAnsi="宋体"/>
                <w:szCs w:val="21"/>
              </w:rPr>
              <w:t>电子印章）</w:t>
            </w:r>
            <w:r>
              <w:rPr>
                <w:rFonts w:ascii="宋体" w:hAnsi="宋体"/>
                <w:szCs w:val="21"/>
              </w:rPr>
              <w:t xml:space="preserve">              </w:t>
            </w:r>
            <w:r>
              <w:rPr>
                <w:rFonts w:ascii="宋体" w:hAnsi="宋体"/>
                <w:sz w:val="24"/>
                <w:szCs w:val="21"/>
              </w:rPr>
              <w:t xml:space="preserve"> </w:t>
            </w:r>
            <w:r>
              <w:rPr>
                <w:rFonts w:hint="eastAsia" w:ascii="宋体" w:hAnsi="宋体"/>
                <w:sz w:val="24"/>
                <w:szCs w:val="21"/>
              </w:rPr>
              <w:t>法定代表人</w:t>
            </w:r>
            <w:r>
              <w:rPr>
                <w:rFonts w:ascii="宋体" w:hAnsi="宋体"/>
                <w:sz w:val="24"/>
                <w:szCs w:val="21"/>
              </w:rPr>
              <w:t>(</w:t>
            </w:r>
            <w:r>
              <w:rPr>
                <w:rFonts w:hint="eastAsia" w:ascii="宋体" w:hAnsi="宋体"/>
                <w:szCs w:val="21"/>
              </w:rPr>
              <w:t>盖个人</w:t>
            </w:r>
            <w:r>
              <w:rPr>
                <w:rFonts w:ascii="宋体" w:hAnsi="宋体"/>
                <w:szCs w:val="21"/>
              </w:rPr>
              <w:t>CA</w:t>
            </w:r>
            <w:r>
              <w:rPr>
                <w:rFonts w:hint="eastAsia" w:ascii="宋体" w:hAnsi="宋体"/>
                <w:szCs w:val="21"/>
              </w:rPr>
              <w:t>电子印章）</w:t>
            </w:r>
          </w:p>
          <w:p w14:paraId="6BCBAF67">
            <w:pPr>
              <w:ind w:right="120"/>
              <w:jc w:val="right"/>
              <w:rPr>
                <w:rFonts w:ascii="宋体"/>
                <w:sz w:val="24"/>
                <w:szCs w:val="21"/>
              </w:rPr>
            </w:pP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r>
              <w:rPr>
                <w:rFonts w:ascii="宋体" w:hAnsi="宋体"/>
                <w:sz w:val="24"/>
                <w:szCs w:val="21"/>
              </w:rPr>
              <w:t xml:space="preserve">                                </w:t>
            </w:r>
          </w:p>
        </w:tc>
      </w:tr>
      <w:tr w14:paraId="525423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noWrap w:val="0"/>
            <w:vAlign w:val="center"/>
          </w:tcPr>
          <w:p w14:paraId="0C7EE874">
            <w:pPr>
              <w:jc w:val="center"/>
              <w:rPr>
                <w:rFonts w:ascii="宋体"/>
                <w:sz w:val="24"/>
              </w:rPr>
            </w:pPr>
            <w:r>
              <w:rPr>
                <w:rFonts w:hint="eastAsia" w:ascii="宋体" w:hAnsi="宋体"/>
                <w:sz w:val="24"/>
              </w:rPr>
              <w:t>备</w:t>
            </w:r>
            <w:r>
              <w:rPr>
                <w:rFonts w:ascii="宋体" w:hAnsi="宋体"/>
                <w:sz w:val="24"/>
              </w:rPr>
              <w:t xml:space="preserve">  </w:t>
            </w:r>
            <w:r>
              <w:rPr>
                <w:rFonts w:hint="eastAsia" w:ascii="宋体" w:hAnsi="宋体"/>
                <w:sz w:val="24"/>
              </w:rPr>
              <w:t>注</w:t>
            </w:r>
          </w:p>
        </w:tc>
        <w:tc>
          <w:tcPr>
            <w:tcW w:w="7920" w:type="dxa"/>
            <w:gridSpan w:val="3"/>
            <w:tcBorders>
              <w:top w:val="single" w:color="auto" w:sz="4" w:space="0"/>
              <w:left w:val="single" w:color="auto" w:sz="4" w:space="0"/>
              <w:bottom w:val="single" w:color="auto" w:sz="4" w:space="0"/>
              <w:right w:val="single" w:color="auto" w:sz="12" w:space="0"/>
            </w:tcBorders>
            <w:noWrap w:val="0"/>
            <w:vAlign w:val="bottom"/>
          </w:tcPr>
          <w:p w14:paraId="64DC478F">
            <w:pPr>
              <w:ind w:left="2"/>
              <w:rPr>
                <w:rFonts w:hint="eastAsia" w:ascii="宋体"/>
                <w:sz w:val="24"/>
              </w:rPr>
            </w:pPr>
            <w:r>
              <w:rPr>
                <w:rFonts w:ascii="宋体" w:hAnsi="宋体"/>
                <w:sz w:val="24"/>
              </w:rPr>
              <w:t>1.</w:t>
            </w:r>
            <w:r>
              <w:rPr>
                <w:rFonts w:hint="eastAsia" w:ascii="宋体" w:hAnsi="宋体"/>
                <w:sz w:val="24"/>
              </w:rPr>
              <w:t>本表为书面报告首页，其他内容作为附件。</w:t>
            </w:r>
          </w:p>
          <w:p w14:paraId="7E77449E">
            <w:pPr>
              <w:ind w:left="2"/>
              <w:rPr>
                <w:rFonts w:ascii="宋体"/>
                <w:sz w:val="24"/>
              </w:rPr>
            </w:pPr>
            <w:r>
              <w:rPr>
                <w:rFonts w:ascii="宋体" w:hAnsi="宋体"/>
                <w:sz w:val="24"/>
              </w:rPr>
              <w:t>2.</w:t>
            </w:r>
            <w:r>
              <w:rPr>
                <w:rFonts w:hint="eastAsia" w:ascii="宋体" w:hAnsi="宋体"/>
                <w:sz w:val="24"/>
              </w:rPr>
              <w:t>附件包括</w:t>
            </w:r>
            <w:r>
              <w:rPr>
                <w:rFonts w:hint="eastAsia" w:ascii="宋体" w:hAnsi="宋体"/>
                <w:b/>
                <w:sz w:val="24"/>
              </w:rPr>
              <w:t>：</w:t>
            </w:r>
            <w:r>
              <w:rPr>
                <w:rFonts w:ascii="宋体" w:hAnsi="宋体"/>
                <w:sz w:val="24"/>
              </w:rPr>
              <w:t>1)</w:t>
            </w:r>
            <w:r>
              <w:rPr>
                <w:rFonts w:hint="eastAsia" w:ascii="宋体" w:hAnsi="宋体"/>
                <w:sz w:val="24"/>
              </w:rPr>
              <w:t>招标投标的基本情况包括招标范围、招标方式、资格审查情况、开标和评标过程、确定中标人的方式和理由；</w:t>
            </w:r>
            <w:r>
              <w:rPr>
                <w:rFonts w:ascii="宋体" w:hAnsi="宋体"/>
                <w:sz w:val="24"/>
              </w:rPr>
              <w:t>2)</w:t>
            </w:r>
            <w:r>
              <w:rPr>
                <w:rFonts w:hint="eastAsia" w:ascii="宋体" w:hAnsi="宋体"/>
                <w:sz w:val="24"/>
              </w:rPr>
              <w:t>相关的文件材料，包括招标公告或投标邀请书、资格预审文件和资格预审结果、招标文件、评标报告、中标结果及中标人投标文件、中标通知书、委托招标代理合同。</w:t>
            </w:r>
          </w:p>
          <w:p w14:paraId="170C6CDC">
            <w:pPr>
              <w:rPr>
                <w:rFonts w:ascii="宋体"/>
                <w:sz w:val="24"/>
              </w:rPr>
            </w:pPr>
            <w:r>
              <w:rPr>
                <w:rFonts w:ascii="宋体" w:hAnsi="宋体"/>
                <w:sz w:val="24"/>
              </w:rPr>
              <w:t>3.</w:t>
            </w:r>
            <w:r>
              <w:rPr>
                <w:rFonts w:hint="eastAsia" w:ascii="宋体" w:hAnsi="宋体"/>
                <w:sz w:val="24"/>
              </w:rPr>
              <w:t>上述文件已备案的不再提交。</w:t>
            </w:r>
          </w:p>
        </w:tc>
      </w:tr>
      <w:tr w14:paraId="5C6688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noWrap w:val="0"/>
            <w:vAlign w:val="center"/>
          </w:tcPr>
          <w:p w14:paraId="54D3E8EC">
            <w:pPr>
              <w:jc w:val="center"/>
              <w:rPr>
                <w:rFonts w:ascii="宋体"/>
                <w:sz w:val="24"/>
              </w:rPr>
            </w:pPr>
            <w:r>
              <w:rPr>
                <w:rFonts w:hint="eastAsia" w:ascii="宋体" w:hAnsi="宋体"/>
                <w:sz w:val="24"/>
              </w:rPr>
              <w:t>申办人</w:t>
            </w:r>
          </w:p>
        </w:tc>
        <w:tc>
          <w:tcPr>
            <w:tcW w:w="4140" w:type="dxa"/>
            <w:tcBorders>
              <w:top w:val="single" w:color="auto" w:sz="4" w:space="0"/>
              <w:left w:val="single" w:color="auto" w:sz="4" w:space="0"/>
              <w:bottom w:val="single" w:color="auto" w:sz="12" w:space="0"/>
              <w:right w:val="single" w:color="auto" w:sz="4" w:space="0"/>
            </w:tcBorders>
            <w:noWrap w:val="0"/>
            <w:vAlign w:val="center"/>
          </w:tcPr>
          <w:p w14:paraId="18AD4A31">
            <w:pPr>
              <w:ind w:left="2"/>
              <w:jc w:val="center"/>
              <w:rPr>
                <w:rFonts w:ascii="宋体"/>
                <w:sz w:val="24"/>
              </w:rPr>
            </w:pPr>
          </w:p>
        </w:tc>
        <w:tc>
          <w:tcPr>
            <w:tcW w:w="1260" w:type="dxa"/>
            <w:tcBorders>
              <w:top w:val="single" w:color="auto" w:sz="4" w:space="0"/>
              <w:left w:val="single" w:color="auto" w:sz="4" w:space="0"/>
              <w:bottom w:val="single" w:color="auto" w:sz="12" w:space="0"/>
              <w:right w:val="single" w:color="auto" w:sz="4" w:space="0"/>
            </w:tcBorders>
            <w:noWrap w:val="0"/>
            <w:vAlign w:val="center"/>
          </w:tcPr>
          <w:p w14:paraId="5D16FA8B">
            <w:pPr>
              <w:ind w:left="2"/>
              <w:jc w:val="center"/>
              <w:rPr>
                <w:rFonts w:ascii="宋体"/>
                <w:sz w:val="24"/>
              </w:rPr>
            </w:pPr>
            <w:r>
              <w:rPr>
                <w:rFonts w:hint="eastAsia" w:ascii="宋体" w:hAnsi="宋体"/>
                <w:sz w:val="24"/>
              </w:rPr>
              <w:t>联系电话</w:t>
            </w:r>
          </w:p>
        </w:tc>
        <w:tc>
          <w:tcPr>
            <w:tcW w:w="2520" w:type="dxa"/>
            <w:tcBorders>
              <w:top w:val="single" w:color="auto" w:sz="4" w:space="0"/>
              <w:left w:val="single" w:color="auto" w:sz="4" w:space="0"/>
              <w:bottom w:val="single" w:color="auto" w:sz="12" w:space="0"/>
              <w:right w:val="single" w:color="auto" w:sz="12" w:space="0"/>
            </w:tcBorders>
            <w:noWrap w:val="0"/>
            <w:vAlign w:val="center"/>
          </w:tcPr>
          <w:p w14:paraId="764E6015">
            <w:pPr>
              <w:ind w:left="2"/>
              <w:jc w:val="center"/>
              <w:rPr>
                <w:rFonts w:ascii="宋体"/>
                <w:sz w:val="24"/>
              </w:rPr>
            </w:pPr>
          </w:p>
        </w:tc>
      </w:tr>
    </w:tbl>
    <w:p w14:paraId="1C676047">
      <w:bookmarkStart w:id="728" w:name="_Toc483680607"/>
      <w:bookmarkStart w:id="729" w:name="_Toc489280170"/>
      <w:bookmarkStart w:id="730" w:name="_Toc486580363"/>
      <w:bookmarkStart w:id="731" w:name="_Toc490331654"/>
      <w:bookmarkStart w:id="732" w:name="_Toc497456873"/>
    </w:p>
    <w:p w14:paraId="60061A8A">
      <w:pPr>
        <w:pStyle w:val="105"/>
        <w:adjustRightInd w:val="0"/>
        <w:snapToGrid w:val="0"/>
        <w:spacing w:before="156" w:after="156"/>
        <w:outlineLvl w:val="1"/>
      </w:pPr>
      <w:r>
        <w:rPr>
          <w:rFonts w:hint="eastAsia"/>
        </w:rPr>
        <w:br w:type="page"/>
      </w:r>
      <w:bookmarkStart w:id="733" w:name="_Toc226047004"/>
      <w:r>
        <w:rPr>
          <w:rFonts w:hint="eastAsia"/>
        </w:rPr>
        <w:t>附表</w:t>
      </w:r>
      <w:r>
        <w:t>19</w:t>
      </w:r>
      <w:r>
        <w:rPr>
          <w:rFonts w:hint="eastAsia"/>
        </w:rPr>
        <w:t>：评标委员会成员评标打分复核意见书</w:t>
      </w:r>
      <w:bookmarkEnd w:id="728"/>
      <w:bookmarkEnd w:id="729"/>
      <w:bookmarkEnd w:id="730"/>
      <w:bookmarkEnd w:id="731"/>
      <w:bookmarkEnd w:id="732"/>
      <w:bookmarkEnd w:id="733"/>
    </w:p>
    <w:p w14:paraId="7B8FB253">
      <w:pPr>
        <w:jc w:val="center"/>
        <w:rPr>
          <w:rFonts w:ascii="宋体"/>
          <w:b/>
          <w:sz w:val="28"/>
          <w:szCs w:val="28"/>
        </w:rPr>
      </w:pPr>
      <w:r>
        <w:rPr>
          <w:rFonts w:hint="eastAsia" w:ascii="宋体" w:hAnsi="宋体"/>
          <w:b/>
          <w:sz w:val="28"/>
          <w:szCs w:val="28"/>
        </w:rPr>
        <w:t>评标委员会成员评标打分复核意见书</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C98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522" w:type="dxa"/>
            <w:noWrap w:val="0"/>
            <w:vAlign w:val="center"/>
          </w:tcPr>
          <w:p w14:paraId="65DFBE0A">
            <w:pPr>
              <w:rPr>
                <w:rFonts w:ascii="宋体"/>
                <w:sz w:val="24"/>
                <w:szCs w:val="30"/>
              </w:rPr>
            </w:pPr>
            <w:r>
              <w:rPr>
                <w:rFonts w:hint="eastAsia" w:ascii="宋体" w:hAnsi="宋体" w:cs="Arial"/>
                <w:sz w:val="24"/>
                <w:szCs w:val="30"/>
              </w:rPr>
              <w:t>工程名称：</w:t>
            </w:r>
            <w:r>
              <w:rPr>
                <w:rFonts w:ascii="宋体" w:hAnsi="宋体" w:cs="Arial"/>
                <w:sz w:val="24"/>
                <w:szCs w:val="30"/>
                <w:u w:val="single"/>
              </w:rPr>
              <w:t xml:space="preserve">                           </w:t>
            </w:r>
          </w:p>
        </w:tc>
      </w:tr>
      <w:tr w14:paraId="4B17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5" w:hRule="atLeast"/>
        </w:trPr>
        <w:tc>
          <w:tcPr>
            <w:tcW w:w="8522" w:type="dxa"/>
            <w:noWrap w:val="0"/>
            <w:vAlign w:val="top"/>
          </w:tcPr>
          <w:p w14:paraId="20EDEDE3">
            <w:pPr>
              <w:spacing w:line="400" w:lineRule="exact"/>
              <w:rPr>
                <w:rFonts w:ascii="宋体"/>
                <w:szCs w:val="21"/>
              </w:rPr>
            </w:pPr>
            <w:r>
              <w:rPr>
                <w:rFonts w:hint="eastAsia" w:ascii="宋体" w:hAnsi="宋体"/>
                <w:szCs w:val="21"/>
              </w:rPr>
              <w:t>我们评标委员会已经对以下内容</w:t>
            </w:r>
            <w:r>
              <w:rPr>
                <w:rFonts w:ascii="宋体"/>
                <w:szCs w:val="21"/>
              </w:rPr>
              <w:t>,</w:t>
            </w:r>
            <w:r>
              <w:rPr>
                <w:rFonts w:hint="eastAsia" w:ascii="宋体" w:hAnsi="宋体"/>
                <w:szCs w:val="21"/>
              </w:rPr>
              <w:t>进行了认真复核</w:t>
            </w:r>
            <w:r>
              <w:rPr>
                <w:rFonts w:ascii="宋体"/>
                <w:szCs w:val="21"/>
              </w:rPr>
              <w:t>,</w:t>
            </w:r>
            <w:r>
              <w:rPr>
                <w:rFonts w:hint="eastAsia" w:ascii="宋体" w:hAnsi="宋体"/>
                <w:szCs w:val="21"/>
              </w:rPr>
              <w:t>并对复核结果承担责任：</w:t>
            </w:r>
          </w:p>
          <w:p w14:paraId="6498C24E">
            <w:pPr>
              <w:spacing w:line="400" w:lineRule="exact"/>
              <w:ind w:left="540" w:leftChars="257"/>
              <w:rPr>
                <w:rFonts w:ascii="宋体"/>
                <w:szCs w:val="21"/>
              </w:rPr>
            </w:pPr>
            <w:r>
              <w:rPr>
                <w:rFonts w:hint="eastAsia" w:ascii="宋体" w:hAnsi="宋体"/>
                <w:szCs w:val="21"/>
              </w:rPr>
              <w:t>形式评审记录表</w:t>
            </w:r>
            <w:r>
              <w:rPr>
                <w:rFonts w:ascii="宋体" w:hAnsi="宋体"/>
                <w:szCs w:val="21"/>
              </w:rPr>
              <w:t xml:space="preserve">                         </w:t>
            </w:r>
            <w:r>
              <w:rPr>
                <w:rFonts w:hint="eastAsia" w:ascii="宋体" w:hAnsi="宋体"/>
                <w:szCs w:val="21"/>
              </w:rPr>
              <w:t>正确□</w:t>
            </w:r>
          </w:p>
          <w:p w14:paraId="0B2BC0AF">
            <w:pPr>
              <w:spacing w:line="400" w:lineRule="exact"/>
              <w:ind w:left="540" w:leftChars="257"/>
              <w:rPr>
                <w:rFonts w:ascii="宋体"/>
                <w:szCs w:val="21"/>
              </w:rPr>
            </w:pPr>
          </w:p>
          <w:p w14:paraId="469A108E">
            <w:pPr>
              <w:spacing w:line="400" w:lineRule="exact"/>
              <w:ind w:left="540" w:leftChars="257"/>
              <w:rPr>
                <w:rFonts w:ascii="宋体"/>
                <w:szCs w:val="21"/>
              </w:rPr>
            </w:pPr>
            <w:r>
              <w:rPr>
                <w:rFonts w:hint="eastAsia" w:ascii="宋体" w:hAnsi="宋体"/>
                <w:szCs w:val="21"/>
              </w:rPr>
              <w:t>资格评审或资格审查更新资料评审记录表</w:t>
            </w:r>
            <w:r>
              <w:rPr>
                <w:rFonts w:ascii="宋体" w:hAnsi="宋体"/>
                <w:szCs w:val="21"/>
              </w:rPr>
              <w:t xml:space="preserve">   </w:t>
            </w:r>
            <w:r>
              <w:rPr>
                <w:rFonts w:hint="eastAsia" w:ascii="宋体" w:hAnsi="宋体"/>
                <w:szCs w:val="21"/>
              </w:rPr>
              <w:t>正确□</w:t>
            </w:r>
          </w:p>
          <w:p w14:paraId="267034A0">
            <w:pPr>
              <w:spacing w:line="400" w:lineRule="exact"/>
              <w:ind w:left="540" w:leftChars="257"/>
              <w:rPr>
                <w:rFonts w:ascii="宋体"/>
                <w:szCs w:val="21"/>
              </w:rPr>
            </w:pPr>
          </w:p>
          <w:p w14:paraId="3552D746">
            <w:pPr>
              <w:spacing w:line="400" w:lineRule="exact"/>
              <w:ind w:left="540" w:leftChars="257"/>
              <w:rPr>
                <w:rFonts w:ascii="宋体"/>
                <w:szCs w:val="21"/>
              </w:rPr>
            </w:pPr>
            <w:r>
              <w:rPr>
                <w:rFonts w:hint="eastAsia" w:ascii="宋体" w:hAnsi="宋体"/>
                <w:szCs w:val="21"/>
              </w:rPr>
              <w:t>响应性评审记录表</w:t>
            </w:r>
            <w:r>
              <w:rPr>
                <w:rFonts w:ascii="宋体" w:hAnsi="宋体"/>
                <w:szCs w:val="21"/>
              </w:rPr>
              <w:t xml:space="preserve">                       </w:t>
            </w:r>
            <w:r>
              <w:rPr>
                <w:rFonts w:hint="eastAsia" w:ascii="宋体" w:hAnsi="宋体"/>
                <w:szCs w:val="21"/>
              </w:rPr>
              <w:t>正确□</w:t>
            </w:r>
          </w:p>
          <w:p w14:paraId="3AF36576">
            <w:pPr>
              <w:spacing w:line="400" w:lineRule="exact"/>
              <w:ind w:left="540" w:leftChars="257"/>
              <w:rPr>
                <w:rFonts w:ascii="宋体"/>
                <w:szCs w:val="21"/>
              </w:rPr>
            </w:pPr>
          </w:p>
          <w:p w14:paraId="4F07D04F">
            <w:pPr>
              <w:spacing w:line="400" w:lineRule="exact"/>
              <w:ind w:left="540" w:leftChars="257"/>
              <w:rPr>
                <w:rFonts w:ascii="宋体"/>
                <w:szCs w:val="21"/>
              </w:rPr>
            </w:pPr>
            <w:r>
              <w:rPr>
                <w:rFonts w:hint="eastAsia" w:ascii="宋体" w:hAnsi="宋体"/>
                <w:szCs w:val="21"/>
              </w:rPr>
              <w:t>施工组织设计评审记录表</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正确□</w:t>
            </w:r>
          </w:p>
          <w:p w14:paraId="125F25C2">
            <w:pPr>
              <w:spacing w:line="400" w:lineRule="exact"/>
              <w:ind w:left="540" w:leftChars="257"/>
              <w:rPr>
                <w:rFonts w:ascii="宋体"/>
                <w:szCs w:val="21"/>
              </w:rPr>
            </w:pPr>
          </w:p>
          <w:p w14:paraId="19AB268C">
            <w:pPr>
              <w:spacing w:line="400" w:lineRule="exact"/>
              <w:ind w:left="540" w:leftChars="257"/>
              <w:rPr>
                <w:rFonts w:ascii="宋体"/>
                <w:szCs w:val="21"/>
              </w:rPr>
            </w:pPr>
            <w:r>
              <w:rPr>
                <w:rFonts w:hint="eastAsia" w:ascii="宋体" w:hAnsi="宋体"/>
                <w:szCs w:val="21"/>
              </w:rPr>
              <w:t>项目管理机构评审记录表</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正确□</w:t>
            </w:r>
          </w:p>
          <w:p w14:paraId="1A77D2EB">
            <w:pPr>
              <w:spacing w:line="400" w:lineRule="exact"/>
              <w:rPr>
                <w:rFonts w:ascii="宋体"/>
                <w:szCs w:val="21"/>
              </w:rPr>
            </w:pPr>
          </w:p>
          <w:p w14:paraId="15C26EE6">
            <w:pPr>
              <w:spacing w:line="400" w:lineRule="exact"/>
              <w:ind w:left="540" w:leftChars="257"/>
              <w:rPr>
                <w:rFonts w:ascii="宋体"/>
                <w:szCs w:val="21"/>
              </w:rPr>
            </w:pPr>
            <w:r>
              <w:rPr>
                <w:rFonts w:hint="eastAsia" w:ascii="宋体" w:hAnsi="宋体"/>
                <w:szCs w:val="21"/>
              </w:rPr>
              <w:t>投标报价评审记录表</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正确□</w:t>
            </w:r>
          </w:p>
          <w:p w14:paraId="22472543">
            <w:pPr>
              <w:spacing w:line="400" w:lineRule="exact"/>
              <w:ind w:left="540" w:leftChars="257"/>
              <w:rPr>
                <w:rFonts w:ascii="宋体"/>
                <w:szCs w:val="21"/>
              </w:rPr>
            </w:pPr>
          </w:p>
          <w:p w14:paraId="66E30A9C">
            <w:pPr>
              <w:spacing w:line="320" w:lineRule="exact"/>
              <w:ind w:left="540" w:leftChars="257"/>
              <w:rPr>
                <w:rFonts w:ascii="宋体"/>
                <w:szCs w:val="21"/>
              </w:rPr>
            </w:pPr>
            <w:r>
              <w:rPr>
                <w:rFonts w:hint="eastAsia" w:ascii="宋体" w:hAnsi="宋体"/>
                <w:szCs w:val="21"/>
              </w:rPr>
              <w:t>信誉评审记录表</w:t>
            </w:r>
            <w:r>
              <w:rPr>
                <w:rFonts w:ascii="宋体" w:hAnsi="宋体"/>
                <w:szCs w:val="21"/>
              </w:rPr>
              <w:t xml:space="preserve"> </w:t>
            </w:r>
            <w:r>
              <w:rPr>
                <w:rFonts w:hint="eastAsia" w:ascii="宋体" w:hAnsi="宋体"/>
                <w:szCs w:val="21"/>
              </w:rPr>
              <w:t>（如有）</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正确□</w:t>
            </w:r>
          </w:p>
          <w:p w14:paraId="76F92364">
            <w:pPr>
              <w:spacing w:line="400" w:lineRule="exact"/>
              <w:ind w:left="540" w:leftChars="257"/>
              <w:rPr>
                <w:rFonts w:ascii="宋体"/>
                <w:szCs w:val="21"/>
              </w:rPr>
            </w:pPr>
          </w:p>
          <w:p w14:paraId="1CD047E6">
            <w:pPr>
              <w:spacing w:line="400" w:lineRule="exact"/>
              <w:ind w:left="540" w:leftChars="257"/>
              <w:rPr>
                <w:rFonts w:ascii="宋体"/>
                <w:szCs w:val="21"/>
              </w:rPr>
            </w:pPr>
            <w:r>
              <w:rPr>
                <w:rFonts w:hint="eastAsia" w:ascii="宋体" w:hAnsi="宋体"/>
                <w:szCs w:val="21"/>
              </w:rPr>
              <w:t>其他因素评审记录表（如有）</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正确□</w:t>
            </w:r>
          </w:p>
          <w:p w14:paraId="48C35644">
            <w:pPr>
              <w:spacing w:line="400" w:lineRule="exact"/>
              <w:ind w:left="540" w:leftChars="257"/>
              <w:rPr>
                <w:rFonts w:ascii="宋体"/>
                <w:szCs w:val="21"/>
              </w:rPr>
            </w:pPr>
          </w:p>
          <w:p w14:paraId="5B647C2D">
            <w:pPr>
              <w:spacing w:line="400" w:lineRule="exact"/>
              <w:ind w:left="540" w:leftChars="257"/>
              <w:rPr>
                <w:rFonts w:ascii="宋体"/>
                <w:szCs w:val="21"/>
              </w:rPr>
            </w:pPr>
            <w:r>
              <w:rPr>
                <w:rFonts w:hint="eastAsia" w:ascii="宋体" w:hAnsi="宋体"/>
                <w:szCs w:val="21"/>
              </w:rPr>
              <w:t>详细评审汇总表</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正确□</w:t>
            </w:r>
          </w:p>
          <w:p w14:paraId="15C0585E">
            <w:pPr>
              <w:spacing w:line="400" w:lineRule="exact"/>
              <w:ind w:left="540" w:leftChars="257"/>
              <w:rPr>
                <w:rFonts w:ascii="宋体"/>
                <w:szCs w:val="21"/>
              </w:rPr>
            </w:pPr>
          </w:p>
          <w:p w14:paraId="5B26FCDF">
            <w:pPr>
              <w:spacing w:line="400" w:lineRule="exact"/>
              <w:ind w:left="540" w:leftChars="257"/>
              <w:rPr>
                <w:rFonts w:ascii="宋体"/>
                <w:szCs w:val="21"/>
              </w:rPr>
            </w:pPr>
            <w:r>
              <w:rPr>
                <w:rFonts w:hint="eastAsia" w:ascii="宋体" w:hAnsi="宋体"/>
                <w:szCs w:val="21"/>
              </w:rPr>
              <w:t>评标结果汇总表</w:t>
            </w:r>
            <w:r>
              <w:rPr>
                <w:rFonts w:ascii="宋体" w:hAnsi="宋体"/>
                <w:szCs w:val="21"/>
              </w:rPr>
              <w:t xml:space="preserve">                         </w:t>
            </w:r>
            <w:r>
              <w:rPr>
                <w:rFonts w:hint="eastAsia" w:ascii="宋体" w:hAnsi="宋体"/>
                <w:szCs w:val="21"/>
              </w:rPr>
              <w:t>正确□</w:t>
            </w:r>
          </w:p>
          <w:p w14:paraId="3BE19FC5">
            <w:pPr>
              <w:spacing w:line="400" w:lineRule="exact"/>
              <w:rPr>
                <w:rFonts w:ascii="宋体"/>
                <w:szCs w:val="21"/>
              </w:rPr>
            </w:pPr>
          </w:p>
          <w:p w14:paraId="5E919CCC">
            <w:pPr>
              <w:spacing w:line="400" w:lineRule="exact"/>
              <w:ind w:left="540" w:leftChars="257"/>
              <w:rPr>
                <w:rFonts w:ascii="宋体"/>
                <w:szCs w:val="21"/>
              </w:rPr>
            </w:pPr>
            <w:r>
              <w:rPr>
                <w:rFonts w:hint="eastAsia" w:ascii="宋体" w:hAnsi="宋体"/>
                <w:szCs w:val="21"/>
              </w:rPr>
              <w:t>招投标情况书面报告备案表</w:t>
            </w:r>
            <w:r>
              <w:rPr>
                <w:rFonts w:ascii="宋体" w:hAnsi="宋体"/>
                <w:szCs w:val="21"/>
              </w:rPr>
              <w:t xml:space="preserve">               </w:t>
            </w:r>
            <w:r>
              <w:rPr>
                <w:rFonts w:hint="eastAsia" w:ascii="宋体" w:hAnsi="宋体"/>
                <w:szCs w:val="21"/>
              </w:rPr>
              <w:t>正确□</w:t>
            </w:r>
          </w:p>
          <w:p w14:paraId="3B0D14AF">
            <w:pPr>
              <w:spacing w:line="400" w:lineRule="exact"/>
              <w:ind w:left="540" w:leftChars="257"/>
              <w:rPr>
                <w:rFonts w:ascii="宋体"/>
                <w:szCs w:val="21"/>
              </w:rPr>
            </w:pPr>
          </w:p>
          <w:p w14:paraId="3F54B63F">
            <w:pPr>
              <w:spacing w:line="400" w:lineRule="exact"/>
              <w:ind w:left="540" w:leftChars="257"/>
              <w:rPr>
                <w:rFonts w:ascii="宋体"/>
                <w:szCs w:val="21"/>
              </w:rPr>
            </w:pPr>
            <w:r>
              <w:rPr>
                <w:rFonts w:hint="eastAsia" w:ascii="宋体" w:hAnsi="宋体"/>
                <w:szCs w:val="21"/>
              </w:rPr>
              <w:t>其他相关评审资料</w:t>
            </w:r>
            <w:r>
              <w:rPr>
                <w:rFonts w:ascii="宋体" w:hAnsi="宋体"/>
                <w:szCs w:val="21"/>
              </w:rPr>
              <w:t xml:space="preserve">                       </w:t>
            </w:r>
            <w:r>
              <w:rPr>
                <w:rFonts w:hint="eastAsia" w:ascii="宋体" w:hAnsi="宋体"/>
                <w:szCs w:val="21"/>
              </w:rPr>
              <w:t>正确□</w:t>
            </w:r>
          </w:p>
          <w:p w14:paraId="097FDD37">
            <w:pPr>
              <w:spacing w:line="400" w:lineRule="exact"/>
              <w:ind w:left="178" w:leftChars="85"/>
              <w:rPr>
                <w:rFonts w:ascii="宋体"/>
                <w:szCs w:val="21"/>
              </w:rPr>
            </w:pPr>
          </w:p>
          <w:p w14:paraId="1E08411F">
            <w:pPr>
              <w:spacing w:line="400" w:lineRule="exact"/>
              <w:ind w:left="178" w:leftChars="85"/>
              <w:rPr>
                <w:rFonts w:ascii="宋体"/>
                <w:szCs w:val="21"/>
              </w:rPr>
            </w:pPr>
            <w:r>
              <w:rPr>
                <w:rFonts w:hint="eastAsia" w:ascii="宋体" w:hAnsi="宋体"/>
                <w:szCs w:val="21"/>
              </w:rPr>
              <w:t>评标委员会负责人签字：</w:t>
            </w:r>
            <w:r>
              <w:rPr>
                <w:rFonts w:hint="eastAsia" w:ascii="宋体" w:hAnsi="宋体"/>
                <w:szCs w:val="21"/>
                <w:u w:val="single"/>
              </w:rPr>
              <w:t xml:space="preserve"> </w:t>
            </w:r>
            <w:r>
              <w:rPr>
                <w:rFonts w:ascii="宋体" w:hAnsi="宋体"/>
                <w:szCs w:val="21"/>
                <w:u w:val="single"/>
              </w:rPr>
              <w:t xml:space="preserve">               </w:t>
            </w:r>
          </w:p>
          <w:p w14:paraId="72CFAA5E">
            <w:pPr>
              <w:spacing w:line="400" w:lineRule="exact"/>
              <w:ind w:left="178" w:leftChars="85"/>
              <w:rPr>
                <w:rFonts w:ascii="宋体"/>
                <w:sz w:val="24"/>
                <w:szCs w:val="28"/>
              </w:rPr>
            </w:pPr>
            <w:r>
              <w:rPr>
                <w:rFonts w:hint="eastAsia" w:ascii="宋体" w:hAnsi="宋体"/>
                <w:szCs w:val="21"/>
              </w:rPr>
              <w:t>评标委员会成员签字：</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 xml:space="preserve"> </w:t>
            </w:r>
          </w:p>
          <w:p w14:paraId="76E460CC">
            <w:pPr>
              <w:tabs>
                <w:tab w:val="left" w:pos="5210"/>
                <w:tab w:val="right" w:pos="7991"/>
              </w:tabs>
              <w:wordWrap w:val="0"/>
              <w:spacing w:line="400" w:lineRule="exact"/>
              <w:ind w:left="178" w:leftChars="85" w:right="315"/>
              <w:jc w:val="left"/>
              <w:rPr>
                <w:rFonts w:ascii="宋体"/>
                <w:szCs w:val="21"/>
              </w:rPr>
            </w:pPr>
            <w:r>
              <w:rPr>
                <w:rFonts w:ascii="宋体"/>
                <w:szCs w:val="21"/>
              </w:rPr>
              <w:tab/>
            </w: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szCs w:val="21"/>
                <w:u w:val="single"/>
              </w:rPr>
              <w:tab/>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bl>
    <w:p w14:paraId="28EC2DDB">
      <w:pPr>
        <w:rPr>
          <w:rFonts w:ascii="宋体"/>
          <w:sz w:val="24"/>
        </w:rPr>
      </w:pPr>
      <w:r>
        <w:rPr>
          <w:rFonts w:hint="eastAsia" w:ascii="宋体" w:hAnsi="宋体"/>
          <w:sz w:val="24"/>
        </w:rPr>
        <w:t>备注：</w:t>
      </w:r>
      <w:r>
        <w:rPr>
          <w:rFonts w:ascii="宋体" w:hAnsi="宋体"/>
          <w:sz w:val="24"/>
        </w:rPr>
        <w:t>1</w:t>
      </w:r>
      <w:r>
        <w:rPr>
          <w:rFonts w:hint="eastAsia" w:ascii="宋体" w:hAnsi="宋体"/>
          <w:sz w:val="24"/>
        </w:rPr>
        <w:t>、针对表中内容只对算术值进行复核，不得对原始打分进行修改。</w:t>
      </w:r>
    </w:p>
    <w:p w14:paraId="664C9AEA">
      <w:pPr>
        <w:numPr>
          <w:ilvl w:val="0"/>
          <w:numId w:val="7"/>
        </w:numPr>
        <w:ind w:firstLine="720" w:firstLineChars="300"/>
        <w:rPr>
          <w:rFonts w:ascii="宋体" w:hAnsi="宋体"/>
          <w:sz w:val="24"/>
        </w:rPr>
      </w:pPr>
      <w:r>
        <w:rPr>
          <w:rFonts w:hint="eastAsia" w:ascii="宋体" w:hAnsi="宋体"/>
          <w:sz w:val="24"/>
        </w:rPr>
        <w:t>如发生错误，由相关责任人更正签字。</w:t>
      </w:r>
    </w:p>
    <w:p w14:paraId="31B14245">
      <w:pPr>
        <w:numPr>
          <w:ilvl w:val="0"/>
          <w:numId w:val="7"/>
        </w:numPr>
        <w:ind w:firstLine="720" w:firstLineChars="300"/>
        <w:rPr>
          <w:rFonts w:ascii="宋体" w:hAnsi="宋体"/>
          <w:sz w:val="24"/>
        </w:rPr>
        <w:sectPr>
          <w:pgSz w:w="11906" w:h="16838"/>
          <w:pgMar w:top="1440" w:right="1797" w:bottom="1440" w:left="1797" w:header="851" w:footer="992" w:gutter="0"/>
          <w:cols w:space="720" w:num="1"/>
          <w:docGrid w:type="lines" w:linePitch="312" w:charSpace="0"/>
        </w:sectPr>
      </w:pPr>
    </w:p>
    <w:p w14:paraId="34E53DDE">
      <w:pPr>
        <w:pStyle w:val="105"/>
        <w:adjustRightInd w:val="0"/>
        <w:snapToGrid w:val="0"/>
        <w:spacing w:before="156" w:after="156"/>
        <w:outlineLvl w:val="1"/>
      </w:pPr>
      <w:bookmarkStart w:id="734" w:name="_Toc489280171"/>
      <w:bookmarkStart w:id="735" w:name="_Toc226047005"/>
      <w:bookmarkStart w:id="736" w:name="_Toc10233798"/>
      <w:bookmarkStart w:id="737" w:name="_Toc490331655"/>
      <w:bookmarkStart w:id="738" w:name="_Toc483680608"/>
      <w:bookmarkStart w:id="739" w:name="_Toc497456874"/>
      <w:bookmarkStart w:id="740" w:name="_Toc486580364"/>
      <w:r>
        <w:rPr>
          <w:rFonts w:hint="eastAsia"/>
        </w:rPr>
        <w:t>附表C</w:t>
      </w:r>
      <w:r>
        <w:t>-1</w:t>
      </w:r>
      <w:r>
        <w:rPr>
          <w:rFonts w:hint="eastAsia"/>
        </w:rPr>
        <w:t>：算术错误分析及修正记录表</w:t>
      </w:r>
      <w:bookmarkEnd w:id="734"/>
      <w:bookmarkEnd w:id="735"/>
      <w:bookmarkEnd w:id="736"/>
      <w:bookmarkEnd w:id="737"/>
      <w:bookmarkEnd w:id="738"/>
      <w:bookmarkEnd w:id="739"/>
      <w:bookmarkEnd w:id="740"/>
    </w:p>
    <w:p w14:paraId="56F5B213">
      <w:pPr>
        <w:ind w:left="27"/>
        <w:jc w:val="center"/>
        <w:rPr>
          <w:rFonts w:ascii="宋体" w:cs="Arial"/>
          <w:b/>
          <w:bCs/>
          <w:sz w:val="28"/>
          <w:szCs w:val="20"/>
        </w:rPr>
      </w:pPr>
      <w:r>
        <w:rPr>
          <w:rFonts w:hint="eastAsia" w:ascii="宋体" w:hAnsi="宋体" w:cs="Arial"/>
          <w:b/>
          <w:bCs/>
          <w:sz w:val="28"/>
          <w:szCs w:val="20"/>
        </w:rPr>
        <w:t>算术错误分析及修正记录表</w:t>
      </w:r>
    </w:p>
    <w:p w14:paraId="29654AB5">
      <w:pPr>
        <w:spacing w:after="78" w:afterLines="25"/>
        <w:ind w:left="-23"/>
        <w:rPr>
          <w:rFonts w:ascii="宋体" w:cs="Arial"/>
          <w:szCs w:val="20"/>
        </w:rPr>
      </w:pPr>
      <w:r>
        <w:rPr>
          <w:rFonts w:hint="eastAsia" w:ascii="宋体" w:hAnsi="宋体" w:cs="Arial"/>
          <w:szCs w:val="20"/>
        </w:rPr>
        <w:t>投标人名称：</w:t>
      </w:r>
      <w:r>
        <w:rPr>
          <w:rFonts w:ascii="宋体" w:hAnsi="宋体" w:cs="Arial"/>
          <w:szCs w:val="20"/>
          <w:u w:val="single"/>
        </w:rPr>
        <w:t xml:space="preserve">                              </w:t>
      </w:r>
      <w:r>
        <w:rPr>
          <w:rFonts w:ascii="宋体" w:hAnsi="宋体" w:cs="Arial"/>
          <w:szCs w:val="20"/>
        </w:rPr>
        <w:t xml:space="preserve">               </w:t>
      </w:r>
    </w:p>
    <w:tbl>
      <w:tblPr>
        <w:tblStyle w:val="42"/>
        <w:tblW w:w="816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60"/>
        <w:gridCol w:w="1563"/>
        <w:gridCol w:w="1408"/>
        <w:gridCol w:w="1283"/>
        <w:gridCol w:w="1506"/>
      </w:tblGrid>
      <w:tr w14:paraId="166F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03751F03">
            <w:pPr>
              <w:spacing w:before="156" w:beforeLines="50" w:after="156" w:afterLines="50"/>
              <w:jc w:val="center"/>
              <w:rPr>
                <w:rFonts w:ascii="宋体" w:cs="Arial"/>
                <w:szCs w:val="20"/>
              </w:rPr>
            </w:pPr>
            <w:r>
              <w:rPr>
                <w:rFonts w:hint="eastAsia" w:ascii="宋体" w:hAnsi="宋体" w:cs="Arial"/>
                <w:szCs w:val="20"/>
              </w:rPr>
              <w:t>序号</w:t>
            </w:r>
          </w:p>
        </w:tc>
        <w:tc>
          <w:tcPr>
            <w:tcW w:w="1560" w:type="dxa"/>
            <w:noWrap w:val="0"/>
            <w:vAlign w:val="center"/>
          </w:tcPr>
          <w:p w14:paraId="570BF0D1">
            <w:pPr>
              <w:spacing w:before="156" w:beforeLines="50" w:after="156" w:afterLines="50"/>
              <w:jc w:val="center"/>
              <w:rPr>
                <w:rFonts w:ascii="宋体" w:cs="Arial"/>
                <w:szCs w:val="20"/>
              </w:rPr>
            </w:pPr>
            <w:r>
              <w:rPr>
                <w:rFonts w:hint="eastAsia" w:ascii="宋体" w:hAnsi="宋体" w:cs="Arial"/>
                <w:szCs w:val="21"/>
              </w:rPr>
              <w:t>项目</w:t>
            </w:r>
            <w:r>
              <w:rPr>
                <w:rFonts w:hint="eastAsia" w:ascii="宋体" w:hAnsi="宋体" w:cs="Arial"/>
                <w:szCs w:val="20"/>
              </w:rPr>
              <w:t>名称</w:t>
            </w:r>
          </w:p>
        </w:tc>
        <w:tc>
          <w:tcPr>
            <w:tcW w:w="1563" w:type="dxa"/>
            <w:noWrap w:val="0"/>
            <w:vAlign w:val="center"/>
          </w:tcPr>
          <w:p w14:paraId="6FCC0E59">
            <w:pPr>
              <w:spacing w:before="156" w:beforeLines="50" w:after="156" w:afterLines="50"/>
              <w:jc w:val="center"/>
              <w:rPr>
                <w:rFonts w:ascii="宋体" w:cs="Arial"/>
                <w:szCs w:val="20"/>
              </w:rPr>
            </w:pPr>
            <w:r>
              <w:rPr>
                <w:rFonts w:hint="eastAsia" w:ascii="宋体" w:hAnsi="宋体" w:cs="Arial"/>
                <w:szCs w:val="20"/>
              </w:rPr>
              <w:t>投标价格</w:t>
            </w:r>
          </w:p>
        </w:tc>
        <w:tc>
          <w:tcPr>
            <w:tcW w:w="1408" w:type="dxa"/>
            <w:noWrap w:val="0"/>
            <w:vAlign w:val="center"/>
          </w:tcPr>
          <w:p w14:paraId="70F47A0F">
            <w:pPr>
              <w:spacing w:before="156" w:beforeLines="50" w:after="156" w:afterLines="50"/>
              <w:jc w:val="center"/>
              <w:rPr>
                <w:rFonts w:ascii="宋体" w:cs="Arial"/>
                <w:szCs w:val="20"/>
              </w:rPr>
            </w:pPr>
            <w:r>
              <w:rPr>
                <w:rFonts w:hint="eastAsia" w:ascii="宋体" w:hAnsi="宋体" w:cs="Arial"/>
                <w:szCs w:val="20"/>
              </w:rPr>
              <w:t>算术正确投标价</w:t>
            </w:r>
          </w:p>
        </w:tc>
        <w:tc>
          <w:tcPr>
            <w:tcW w:w="1283" w:type="dxa"/>
            <w:noWrap w:val="0"/>
            <w:vAlign w:val="center"/>
          </w:tcPr>
          <w:p w14:paraId="61078720">
            <w:pPr>
              <w:spacing w:before="156" w:beforeLines="50" w:after="156" w:afterLines="50"/>
              <w:jc w:val="center"/>
              <w:rPr>
                <w:rFonts w:ascii="宋体" w:cs="Arial"/>
                <w:szCs w:val="20"/>
              </w:rPr>
            </w:pPr>
            <w:r>
              <w:rPr>
                <w:rFonts w:hint="eastAsia" w:ascii="宋体" w:hAnsi="宋体" w:cs="Arial"/>
                <w:szCs w:val="20"/>
              </w:rPr>
              <w:t>差额</w:t>
            </w:r>
          </w:p>
          <w:p w14:paraId="60F90746">
            <w:pPr>
              <w:spacing w:before="156" w:beforeLines="50" w:after="156" w:afterLines="50"/>
              <w:jc w:val="center"/>
              <w:rPr>
                <w:rFonts w:ascii="宋体" w:cs="Arial"/>
                <w:szCs w:val="20"/>
              </w:rPr>
            </w:pPr>
            <w:r>
              <w:rPr>
                <w:rFonts w:hint="eastAsia" w:ascii="宋体" w:hAnsi="宋体" w:cs="Arial"/>
                <w:szCs w:val="20"/>
              </w:rPr>
              <w:t>（代数值）</w:t>
            </w:r>
          </w:p>
        </w:tc>
        <w:tc>
          <w:tcPr>
            <w:tcW w:w="1506" w:type="dxa"/>
            <w:noWrap w:val="0"/>
            <w:vAlign w:val="center"/>
          </w:tcPr>
          <w:p w14:paraId="12572D1E">
            <w:pPr>
              <w:spacing w:before="156" w:beforeLines="50" w:after="156" w:afterLines="50"/>
              <w:jc w:val="center"/>
              <w:rPr>
                <w:rFonts w:ascii="宋体" w:cs="Arial"/>
                <w:szCs w:val="20"/>
              </w:rPr>
            </w:pPr>
            <w:r>
              <w:rPr>
                <w:rFonts w:hint="eastAsia" w:ascii="宋体" w:hAnsi="宋体" w:cs="Arial"/>
                <w:szCs w:val="20"/>
              </w:rPr>
              <w:t>有关事项备注</w:t>
            </w:r>
          </w:p>
        </w:tc>
      </w:tr>
      <w:tr w14:paraId="0D5E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2563815F">
            <w:pPr>
              <w:spacing w:before="156" w:beforeLines="50" w:after="156" w:afterLines="50"/>
              <w:rPr>
                <w:rFonts w:ascii="宋体" w:cs="Arial"/>
                <w:szCs w:val="20"/>
              </w:rPr>
            </w:pPr>
          </w:p>
        </w:tc>
        <w:tc>
          <w:tcPr>
            <w:tcW w:w="1560" w:type="dxa"/>
            <w:noWrap w:val="0"/>
            <w:vAlign w:val="center"/>
          </w:tcPr>
          <w:p w14:paraId="32D122FE">
            <w:pPr>
              <w:spacing w:before="156" w:beforeLines="50" w:after="156" w:afterLines="50"/>
              <w:rPr>
                <w:rFonts w:ascii="宋体" w:cs="Arial"/>
                <w:szCs w:val="20"/>
              </w:rPr>
            </w:pPr>
          </w:p>
        </w:tc>
        <w:tc>
          <w:tcPr>
            <w:tcW w:w="1563" w:type="dxa"/>
            <w:noWrap w:val="0"/>
            <w:vAlign w:val="center"/>
          </w:tcPr>
          <w:p w14:paraId="29E918CF">
            <w:pPr>
              <w:spacing w:before="156" w:beforeLines="50" w:after="156" w:afterLines="50"/>
              <w:rPr>
                <w:rFonts w:ascii="宋体" w:cs="Arial"/>
                <w:szCs w:val="20"/>
              </w:rPr>
            </w:pPr>
          </w:p>
        </w:tc>
        <w:tc>
          <w:tcPr>
            <w:tcW w:w="1408" w:type="dxa"/>
            <w:noWrap w:val="0"/>
            <w:vAlign w:val="center"/>
          </w:tcPr>
          <w:p w14:paraId="53352D40">
            <w:pPr>
              <w:spacing w:before="156" w:beforeLines="50" w:after="156" w:afterLines="50"/>
              <w:rPr>
                <w:rFonts w:ascii="宋体" w:cs="Arial"/>
                <w:szCs w:val="20"/>
              </w:rPr>
            </w:pPr>
          </w:p>
        </w:tc>
        <w:tc>
          <w:tcPr>
            <w:tcW w:w="1283" w:type="dxa"/>
            <w:noWrap w:val="0"/>
            <w:vAlign w:val="center"/>
          </w:tcPr>
          <w:p w14:paraId="70A37519">
            <w:pPr>
              <w:spacing w:before="156" w:beforeLines="50" w:after="156" w:afterLines="50"/>
              <w:rPr>
                <w:rFonts w:ascii="宋体" w:cs="Arial"/>
                <w:szCs w:val="20"/>
              </w:rPr>
            </w:pPr>
          </w:p>
        </w:tc>
        <w:tc>
          <w:tcPr>
            <w:tcW w:w="1506" w:type="dxa"/>
            <w:noWrap w:val="0"/>
            <w:vAlign w:val="center"/>
          </w:tcPr>
          <w:p w14:paraId="3CC9C56F">
            <w:pPr>
              <w:spacing w:before="156" w:beforeLines="50" w:after="156" w:afterLines="50"/>
              <w:rPr>
                <w:rFonts w:ascii="宋体" w:cs="Arial"/>
                <w:szCs w:val="20"/>
              </w:rPr>
            </w:pPr>
          </w:p>
        </w:tc>
      </w:tr>
      <w:tr w14:paraId="4C1A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022EDA82">
            <w:pPr>
              <w:spacing w:before="156" w:beforeLines="50" w:after="156" w:afterLines="50"/>
              <w:rPr>
                <w:rFonts w:ascii="宋体" w:cs="Arial"/>
                <w:szCs w:val="20"/>
              </w:rPr>
            </w:pPr>
          </w:p>
        </w:tc>
        <w:tc>
          <w:tcPr>
            <w:tcW w:w="1560" w:type="dxa"/>
            <w:noWrap w:val="0"/>
            <w:vAlign w:val="center"/>
          </w:tcPr>
          <w:p w14:paraId="779EA89B">
            <w:pPr>
              <w:spacing w:before="156" w:beforeLines="50" w:after="156" w:afterLines="50"/>
              <w:rPr>
                <w:rFonts w:ascii="宋体" w:cs="Arial"/>
                <w:szCs w:val="20"/>
              </w:rPr>
            </w:pPr>
          </w:p>
        </w:tc>
        <w:tc>
          <w:tcPr>
            <w:tcW w:w="1563" w:type="dxa"/>
            <w:noWrap w:val="0"/>
            <w:vAlign w:val="center"/>
          </w:tcPr>
          <w:p w14:paraId="513045F7">
            <w:pPr>
              <w:spacing w:before="156" w:beforeLines="50" w:after="156" w:afterLines="50"/>
              <w:rPr>
                <w:rFonts w:ascii="宋体" w:cs="Arial"/>
                <w:szCs w:val="20"/>
              </w:rPr>
            </w:pPr>
          </w:p>
        </w:tc>
        <w:tc>
          <w:tcPr>
            <w:tcW w:w="1408" w:type="dxa"/>
            <w:noWrap w:val="0"/>
            <w:vAlign w:val="center"/>
          </w:tcPr>
          <w:p w14:paraId="78D4B677">
            <w:pPr>
              <w:spacing w:before="156" w:beforeLines="50" w:after="156" w:afterLines="50"/>
              <w:rPr>
                <w:rFonts w:ascii="宋体" w:cs="Arial"/>
                <w:szCs w:val="20"/>
              </w:rPr>
            </w:pPr>
          </w:p>
        </w:tc>
        <w:tc>
          <w:tcPr>
            <w:tcW w:w="1283" w:type="dxa"/>
            <w:noWrap w:val="0"/>
            <w:vAlign w:val="center"/>
          </w:tcPr>
          <w:p w14:paraId="14B69182">
            <w:pPr>
              <w:spacing w:before="156" w:beforeLines="50" w:after="156" w:afterLines="50"/>
              <w:rPr>
                <w:rFonts w:ascii="宋体" w:cs="Arial"/>
                <w:szCs w:val="20"/>
              </w:rPr>
            </w:pPr>
          </w:p>
        </w:tc>
        <w:tc>
          <w:tcPr>
            <w:tcW w:w="1506" w:type="dxa"/>
            <w:noWrap w:val="0"/>
            <w:vAlign w:val="center"/>
          </w:tcPr>
          <w:p w14:paraId="47A4BE94">
            <w:pPr>
              <w:spacing w:before="156" w:beforeLines="50" w:after="156" w:afterLines="50"/>
              <w:rPr>
                <w:rFonts w:ascii="宋体" w:cs="Arial"/>
                <w:szCs w:val="20"/>
              </w:rPr>
            </w:pPr>
          </w:p>
        </w:tc>
      </w:tr>
      <w:tr w14:paraId="09ED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After w:w="0" w:type="dxa"/>
          <w:cantSplit/>
        </w:trPr>
        <w:tc>
          <w:tcPr>
            <w:tcW w:w="849" w:type="dxa"/>
            <w:noWrap w:val="0"/>
            <w:vAlign w:val="center"/>
          </w:tcPr>
          <w:p w14:paraId="5769BF70">
            <w:pPr>
              <w:spacing w:before="156" w:beforeLines="50" w:after="156" w:afterLines="50"/>
              <w:rPr>
                <w:rFonts w:ascii="宋体" w:cs="Arial"/>
                <w:szCs w:val="20"/>
              </w:rPr>
            </w:pPr>
          </w:p>
        </w:tc>
        <w:tc>
          <w:tcPr>
            <w:tcW w:w="1560" w:type="dxa"/>
            <w:noWrap w:val="0"/>
            <w:vAlign w:val="center"/>
          </w:tcPr>
          <w:p w14:paraId="09499032">
            <w:pPr>
              <w:spacing w:before="156" w:beforeLines="50" w:after="156" w:afterLines="50"/>
              <w:rPr>
                <w:rFonts w:ascii="宋体" w:cs="Arial"/>
                <w:szCs w:val="20"/>
              </w:rPr>
            </w:pPr>
          </w:p>
        </w:tc>
        <w:tc>
          <w:tcPr>
            <w:tcW w:w="1563" w:type="dxa"/>
            <w:noWrap w:val="0"/>
            <w:vAlign w:val="center"/>
          </w:tcPr>
          <w:p w14:paraId="659C9CBB">
            <w:pPr>
              <w:spacing w:before="156" w:beforeLines="50" w:after="156" w:afterLines="50"/>
              <w:rPr>
                <w:rFonts w:ascii="宋体" w:cs="Arial"/>
                <w:szCs w:val="20"/>
              </w:rPr>
            </w:pPr>
          </w:p>
        </w:tc>
        <w:tc>
          <w:tcPr>
            <w:tcW w:w="1408" w:type="dxa"/>
            <w:noWrap w:val="0"/>
            <w:vAlign w:val="center"/>
          </w:tcPr>
          <w:p w14:paraId="7FCF3B7F">
            <w:pPr>
              <w:spacing w:before="156" w:beforeLines="50" w:after="156" w:afterLines="50"/>
              <w:rPr>
                <w:rFonts w:ascii="宋体" w:cs="Arial"/>
                <w:szCs w:val="20"/>
              </w:rPr>
            </w:pPr>
          </w:p>
        </w:tc>
        <w:tc>
          <w:tcPr>
            <w:tcW w:w="1283" w:type="dxa"/>
            <w:noWrap w:val="0"/>
            <w:vAlign w:val="center"/>
          </w:tcPr>
          <w:p w14:paraId="5D946BB2">
            <w:pPr>
              <w:spacing w:before="156" w:beforeLines="50" w:after="156" w:afterLines="50"/>
              <w:rPr>
                <w:rFonts w:ascii="宋体" w:cs="Arial"/>
                <w:szCs w:val="20"/>
              </w:rPr>
            </w:pPr>
          </w:p>
        </w:tc>
        <w:tc>
          <w:tcPr>
            <w:tcW w:w="1506" w:type="dxa"/>
            <w:noWrap w:val="0"/>
            <w:vAlign w:val="center"/>
          </w:tcPr>
          <w:p w14:paraId="3C2B8FC4">
            <w:pPr>
              <w:spacing w:before="156" w:beforeLines="50" w:after="156" w:afterLines="50"/>
              <w:rPr>
                <w:rFonts w:ascii="宋体" w:cs="Arial"/>
                <w:szCs w:val="20"/>
              </w:rPr>
            </w:pPr>
          </w:p>
        </w:tc>
      </w:tr>
      <w:tr w14:paraId="68BD5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6019116E">
            <w:pPr>
              <w:spacing w:before="156" w:beforeLines="50" w:after="156" w:afterLines="50"/>
              <w:rPr>
                <w:rFonts w:ascii="宋体" w:cs="Arial"/>
                <w:szCs w:val="20"/>
              </w:rPr>
            </w:pPr>
          </w:p>
        </w:tc>
        <w:tc>
          <w:tcPr>
            <w:tcW w:w="1560" w:type="dxa"/>
            <w:noWrap w:val="0"/>
            <w:vAlign w:val="center"/>
          </w:tcPr>
          <w:p w14:paraId="49C14CE3">
            <w:pPr>
              <w:spacing w:before="156" w:beforeLines="50" w:after="156" w:afterLines="50"/>
              <w:rPr>
                <w:rFonts w:ascii="宋体" w:cs="Arial"/>
                <w:szCs w:val="20"/>
              </w:rPr>
            </w:pPr>
          </w:p>
        </w:tc>
        <w:tc>
          <w:tcPr>
            <w:tcW w:w="1563" w:type="dxa"/>
            <w:noWrap w:val="0"/>
            <w:vAlign w:val="center"/>
          </w:tcPr>
          <w:p w14:paraId="7CADD729">
            <w:pPr>
              <w:spacing w:before="156" w:beforeLines="50" w:after="156" w:afterLines="50"/>
              <w:rPr>
                <w:rFonts w:ascii="宋体" w:cs="Arial"/>
                <w:szCs w:val="20"/>
              </w:rPr>
            </w:pPr>
          </w:p>
        </w:tc>
        <w:tc>
          <w:tcPr>
            <w:tcW w:w="1408" w:type="dxa"/>
            <w:noWrap w:val="0"/>
            <w:vAlign w:val="center"/>
          </w:tcPr>
          <w:p w14:paraId="06F3E634">
            <w:pPr>
              <w:spacing w:before="156" w:beforeLines="50" w:after="156" w:afterLines="50"/>
              <w:rPr>
                <w:rFonts w:ascii="宋体" w:cs="Arial"/>
                <w:szCs w:val="20"/>
              </w:rPr>
            </w:pPr>
          </w:p>
        </w:tc>
        <w:tc>
          <w:tcPr>
            <w:tcW w:w="1283" w:type="dxa"/>
            <w:noWrap w:val="0"/>
            <w:vAlign w:val="center"/>
          </w:tcPr>
          <w:p w14:paraId="0D0CB1DF">
            <w:pPr>
              <w:spacing w:before="156" w:beforeLines="50" w:after="156" w:afterLines="50"/>
              <w:rPr>
                <w:rFonts w:ascii="宋体" w:cs="Arial"/>
                <w:szCs w:val="20"/>
              </w:rPr>
            </w:pPr>
          </w:p>
        </w:tc>
        <w:tc>
          <w:tcPr>
            <w:tcW w:w="1506" w:type="dxa"/>
            <w:noWrap w:val="0"/>
            <w:vAlign w:val="center"/>
          </w:tcPr>
          <w:p w14:paraId="55CEAE16">
            <w:pPr>
              <w:spacing w:before="156" w:beforeLines="50" w:after="156" w:afterLines="50"/>
              <w:rPr>
                <w:rFonts w:ascii="宋体" w:cs="Arial"/>
                <w:szCs w:val="20"/>
              </w:rPr>
            </w:pPr>
          </w:p>
        </w:tc>
      </w:tr>
      <w:tr w14:paraId="5865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259DB4F8">
            <w:pPr>
              <w:spacing w:before="156" w:beforeLines="50" w:after="156" w:afterLines="50"/>
              <w:rPr>
                <w:rFonts w:ascii="宋体" w:cs="Arial"/>
                <w:szCs w:val="20"/>
              </w:rPr>
            </w:pPr>
          </w:p>
        </w:tc>
        <w:tc>
          <w:tcPr>
            <w:tcW w:w="1560" w:type="dxa"/>
            <w:noWrap w:val="0"/>
            <w:vAlign w:val="center"/>
          </w:tcPr>
          <w:p w14:paraId="56FB2E21">
            <w:pPr>
              <w:spacing w:before="156" w:beforeLines="50" w:after="156" w:afterLines="50"/>
              <w:rPr>
                <w:rFonts w:ascii="宋体" w:cs="Arial"/>
                <w:szCs w:val="20"/>
              </w:rPr>
            </w:pPr>
          </w:p>
        </w:tc>
        <w:tc>
          <w:tcPr>
            <w:tcW w:w="1563" w:type="dxa"/>
            <w:noWrap w:val="0"/>
            <w:vAlign w:val="center"/>
          </w:tcPr>
          <w:p w14:paraId="1A128A30">
            <w:pPr>
              <w:spacing w:before="156" w:beforeLines="50" w:after="156" w:afterLines="50"/>
              <w:rPr>
                <w:rFonts w:ascii="宋体" w:cs="Arial"/>
                <w:szCs w:val="20"/>
              </w:rPr>
            </w:pPr>
          </w:p>
        </w:tc>
        <w:tc>
          <w:tcPr>
            <w:tcW w:w="1408" w:type="dxa"/>
            <w:noWrap w:val="0"/>
            <w:vAlign w:val="center"/>
          </w:tcPr>
          <w:p w14:paraId="75DD084C">
            <w:pPr>
              <w:spacing w:before="156" w:beforeLines="50" w:after="156" w:afterLines="50"/>
              <w:rPr>
                <w:rFonts w:ascii="宋体" w:cs="Arial"/>
                <w:szCs w:val="20"/>
              </w:rPr>
            </w:pPr>
          </w:p>
        </w:tc>
        <w:tc>
          <w:tcPr>
            <w:tcW w:w="1283" w:type="dxa"/>
            <w:noWrap w:val="0"/>
            <w:vAlign w:val="center"/>
          </w:tcPr>
          <w:p w14:paraId="2F9A304F">
            <w:pPr>
              <w:spacing w:before="156" w:beforeLines="50" w:after="156" w:afterLines="50"/>
              <w:rPr>
                <w:rFonts w:ascii="宋体" w:cs="Arial"/>
                <w:szCs w:val="20"/>
              </w:rPr>
            </w:pPr>
          </w:p>
        </w:tc>
        <w:tc>
          <w:tcPr>
            <w:tcW w:w="1506" w:type="dxa"/>
            <w:noWrap w:val="0"/>
            <w:vAlign w:val="center"/>
          </w:tcPr>
          <w:p w14:paraId="67FCD7F4">
            <w:pPr>
              <w:spacing w:before="156" w:beforeLines="50" w:after="156" w:afterLines="50"/>
              <w:rPr>
                <w:rFonts w:ascii="宋体" w:cs="Arial"/>
                <w:szCs w:val="20"/>
              </w:rPr>
            </w:pPr>
          </w:p>
        </w:tc>
      </w:tr>
      <w:tr w14:paraId="079F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4AF20AB3">
            <w:pPr>
              <w:spacing w:before="156" w:beforeLines="50" w:after="156" w:afterLines="50"/>
              <w:rPr>
                <w:rFonts w:ascii="宋体" w:cs="Arial"/>
                <w:szCs w:val="20"/>
              </w:rPr>
            </w:pPr>
          </w:p>
        </w:tc>
        <w:tc>
          <w:tcPr>
            <w:tcW w:w="1560" w:type="dxa"/>
            <w:noWrap w:val="0"/>
            <w:vAlign w:val="center"/>
          </w:tcPr>
          <w:p w14:paraId="76030AE9">
            <w:pPr>
              <w:spacing w:before="156" w:beforeLines="50" w:after="156" w:afterLines="50"/>
              <w:rPr>
                <w:rFonts w:ascii="宋体" w:cs="Arial"/>
                <w:szCs w:val="20"/>
              </w:rPr>
            </w:pPr>
          </w:p>
        </w:tc>
        <w:tc>
          <w:tcPr>
            <w:tcW w:w="1563" w:type="dxa"/>
            <w:noWrap w:val="0"/>
            <w:vAlign w:val="center"/>
          </w:tcPr>
          <w:p w14:paraId="63270D27">
            <w:pPr>
              <w:spacing w:before="156" w:beforeLines="50" w:after="156" w:afterLines="50"/>
              <w:rPr>
                <w:rFonts w:ascii="宋体" w:cs="Arial"/>
                <w:szCs w:val="20"/>
              </w:rPr>
            </w:pPr>
          </w:p>
        </w:tc>
        <w:tc>
          <w:tcPr>
            <w:tcW w:w="1408" w:type="dxa"/>
            <w:noWrap w:val="0"/>
            <w:vAlign w:val="center"/>
          </w:tcPr>
          <w:p w14:paraId="6FAAE4E1">
            <w:pPr>
              <w:spacing w:before="156" w:beforeLines="50" w:after="156" w:afterLines="50"/>
              <w:rPr>
                <w:rFonts w:ascii="宋体" w:cs="Arial"/>
                <w:szCs w:val="20"/>
              </w:rPr>
            </w:pPr>
          </w:p>
        </w:tc>
        <w:tc>
          <w:tcPr>
            <w:tcW w:w="1283" w:type="dxa"/>
            <w:noWrap w:val="0"/>
            <w:vAlign w:val="center"/>
          </w:tcPr>
          <w:p w14:paraId="660676B5">
            <w:pPr>
              <w:spacing w:before="156" w:beforeLines="50" w:after="156" w:afterLines="50"/>
              <w:rPr>
                <w:rFonts w:ascii="宋体" w:cs="Arial"/>
                <w:szCs w:val="20"/>
              </w:rPr>
            </w:pPr>
          </w:p>
        </w:tc>
        <w:tc>
          <w:tcPr>
            <w:tcW w:w="1506" w:type="dxa"/>
            <w:noWrap w:val="0"/>
            <w:vAlign w:val="center"/>
          </w:tcPr>
          <w:p w14:paraId="02675A67">
            <w:pPr>
              <w:spacing w:before="156" w:beforeLines="50" w:after="156" w:afterLines="50"/>
              <w:rPr>
                <w:rFonts w:ascii="宋体" w:cs="Arial"/>
                <w:szCs w:val="20"/>
              </w:rPr>
            </w:pPr>
          </w:p>
        </w:tc>
      </w:tr>
      <w:tr w14:paraId="0466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69968926">
            <w:pPr>
              <w:spacing w:before="156" w:beforeLines="50" w:after="156" w:afterLines="50"/>
              <w:rPr>
                <w:rFonts w:ascii="宋体" w:cs="Arial"/>
                <w:szCs w:val="20"/>
              </w:rPr>
            </w:pPr>
          </w:p>
        </w:tc>
        <w:tc>
          <w:tcPr>
            <w:tcW w:w="1560" w:type="dxa"/>
            <w:noWrap w:val="0"/>
            <w:vAlign w:val="center"/>
          </w:tcPr>
          <w:p w14:paraId="2F3CB74F">
            <w:pPr>
              <w:spacing w:before="156" w:beforeLines="50" w:after="156" w:afterLines="50"/>
              <w:rPr>
                <w:rFonts w:ascii="宋体" w:cs="Arial"/>
                <w:szCs w:val="20"/>
              </w:rPr>
            </w:pPr>
          </w:p>
        </w:tc>
        <w:tc>
          <w:tcPr>
            <w:tcW w:w="1563" w:type="dxa"/>
            <w:noWrap w:val="0"/>
            <w:vAlign w:val="center"/>
          </w:tcPr>
          <w:p w14:paraId="372FDABC">
            <w:pPr>
              <w:spacing w:before="156" w:beforeLines="50" w:after="156" w:afterLines="50"/>
              <w:rPr>
                <w:rFonts w:ascii="宋体" w:cs="Arial"/>
                <w:szCs w:val="20"/>
              </w:rPr>
            </w:pPr>
          </w:p>
        </w:tc>
        <w:tc>
          <w:tcPr>
            <w:tcW w:w="1408" w:type="dxa"/>
            <w:noWrap w:val="0"/>
            <w:vAlign w:val="center"/>
          </w:tcPr>
          <w:p w14:paraId="48184A04">
            <w:pPr>
              <w:spacing w:before="156" w:beforeLines="50" w:after="156" w:afterLines="50"/>
              <w:rPr>
                <w:rFonts w:ascii="宋体" w:cs="Arial"/>
                <w:szCs w:val="20"/>
              </w:rPr>
            </w:pPr>
          </w:p>
        </w:tc>
        <w:tc>
          <w:tcPr>
            <w:tcW w:w="1283" w:type="dxa"/>
            <w:noWrap w:val="0"/>
            <w:vAlign w:val="center"/>
          </w:tcPr>
          <w:p w14:paraId="50A5E997">
            <w:pPr>
              <w:spacing w:before="156" w:beforeLines="50" w:after="156" w:afterLines="50"/>
              <w:rPr>
                <w:rFonts w:ascii="宋体" w:cs="Arial"/>
                <w:szCs w:val="20"/>
              </w:rPr>
            </w:pPr>
          </w:p>
        </w:tc>
        <w:tc>
          <w:tcPr>
            <w:tcW w:w="1506" w:type="dxa"/>
            <w:noWrap w:val="0"/>
            <w:vAlign w:val="center"/>
          </w:tcPr>
          <w:p w14:paraId="378B7675">
            <w:pPr>
              <w:spacing w:before="156" w:beforeLines="50" w:after="156" w:afterLines="50"/>
              <w:rPr>
                <w:rFonts w:ascii="宋体" w:cs="Arial"/>
                <w:szCs w:val="20"/>
              </w:rPr>
            </w:pPr>
          </w:p>
        </w:tc>
      </w:tr>
      <w:tr w14:paraId="22F8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1CFF1A6B">
            <w:pPr>
              <w:spacing w:before="156" w:beforeLines="50" w:after="156" w:afterLines="50"/>
              <w:rPr>
                <w:rFonts w:ascii="宋体" w:cs="Arial"/>
                <w:szCs w:val="20"/>
              </w:rPr>
            </w:pPr>
          </w:p>
        </w:tc>
        <w:tc>
          <w:tcPr>
            <w:tcW w:w="1560" w:type="dxa"/>
            <w:noWrap w:val="0"/>
            <w:vAlign w:val="center"/>
          </w:tcPr>
          <w:p w14:paraId="52B09CB3">
            <w:pPr>
              <w:spacing w:before="156" w:beforeLines="50" w:after="156" w:afterLines="50"/>
              <w:rPr>
                <w:rFonts w:ascii="宋体" w:cs="Arial"/>
                <w:szCs w:val="20"/>
              </w:rPr>
            </w:pPr>
          </w:p>
        </w:tc>
        <w:tc>
          <w:tcPr>
            <w:tcW w:w="1563" w:type="dxa"/>
            <w:noWrap w:val="0"/>
            <w:vAlign w:val="center"/>
          </w:tcPr>
          <w:p w14:paraId="737645FC">
            <w:pPr>
              <w:spacing w:before="156" w:beforeLines="50" w:after="156" w:afterLines="50"/>
              <w:rPr>
                <w:rFonts w:ascii="宋体" w:cs="Arial"/>
                <w:szCs w:val="20"/>
              </w:rPr>
            </w:pPr>
          </w:p>
        </w:tc>
        <w:tc>
          <w:tcPr>
            <w:tcW w:w="1408" w:type="dxa"/>
            <w:noWrap w:val="0"/>
            <w:vAlign w:val="center"/>
          </w:tcPr>
          <w:p w14:paraId="6E4DD2B1">
            <w:pPr>
              <w:spacing w:before="156" w:beforeLines="50" w:after="156" w:afterLines="50"/>
              <w:rPr>
                <w:rFonts w:ascii="宋体" w:cs="Arial"/>
                <w:szCs w:val="20"/>
              </w:rPr>
            </w:pPr>
          </w:p>
        </w:tc>
        <w:tc>
          <w:tcPr>
            <w:tcW w:w="1283" w:type="dxa"/>
            <w:noWrap w:val="0"/>
            <w:vAlign w:val="center"/>
          </w:tcPr>
          <w:p w14:paraId="6B85CA60">
            <w:pPr>
              <w:spacing w:before="156" w:beforeLines="50" w:after="156" w:afterLines="50"/>
              <w:rPr>
                <w:rFonts w:ascii="宋体" w:cs="Arial"/>
                <w:szCs w:val="20"/>
              </w:rPr>
            </w:pPr>
          </w:p>
        </w:tc>
        <w:tc>
          <w:tcPr>
            <w:tcW w:w="1506" w:type="dxa"/>
            <w:noWrap w:val="0"/>
            <w:vAlign w:val="center"/>
          </w:tcPr>
          <w:p w14:paraId="7BA734FC">
            <w:pPr>
              <w:spacing w:before="156" w:beforeLines="50" w:after="156" w:afterLines="50"/>
              <w:rPr>
                <w:rFonts w:ascii="宋体" w:cs="Arial"/>
                <w:szCs w:val="20"/>
              </w:rPr>
            </w:pPr>
          </w:p>
        </w:tc>
      </w:tr>
      <w:tr w14:paraId="779E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2CD53DF6">
            <w:pPr>
              <w:spacing w:before="156" w:beforeLines="50" w:after="156" w:afterLines="50"/>
              <w:rPr>
                <w:rFonts w:ascii="宋体" w:cs="Arial"/>
                <w:szCs w:val="20"/>
              </w:rPr>
            </w:pPr>
          </w:p>
        </w:tc>
        <w:tc>
          <w:tcPr>
            <w:tcW w:w="1560" w:type="dxa"/>
            <w:noWrap w:val="0"/>
            <w:vAlign w:val="center"/>
          </w:tcPr>
          <w:p w14:paraId="74530AC2">
            <w:pPr>
              <w:spacing w:before="156" w:beforeLines="50" w:after="156" w:afterLines="50"/>
              <w:rPr>
                <w:rFonts w:ascii="宋体" w:cs="Arial"/>
                <w:szCs w:val="20"/>
              </w:rPr>
            </w:pPr>
          </w:p>
        </w:tc>
        <w:tc>
          <w:tcPr>
            <w:tcW w:w="1563" w:type="dxa"/>
            <w:noWrap w:val="0"/>
            <w:vAlign w:val="center"/>
          </w:tcPr>
          <w:p w14:paraId="3DDACE62">
            <w:pPr>
              <w:spacing w:before="156" w:beforeLines="50" w:after="156" w:afterLines="50"/>
              <w:rPr>
                <w:rFonts w:ascii="宋体" w:cs="Arial"/>
                <w:szCs w:val="20"/>
              </w:rPr>
            </w:pPr>
          </w:p>
        </w:tc>
        <w:tc>
          <w:tcPr>
            <w:tcW w:w="1408" w:type="dxa"/>
            <w:noWrap w:val="0"/>
            <w:vAlign w:val="center"/>
          </w:tcPr>
          <w:p w14:paraId="668EA565">
            <w:pPr>
              <w:spacing w:before="156" w:beforeLines="50" w:after="156" w:afterLines="50"/>
              <w:rPr>
                <w:rFonts w:ascii="宋体" w:cs="Arial"/>
                <w:szCs w:val="20"/>
              </w:rPr>
            </w:pPr>
          </w:p>
        </w:tc>
        <w:tc>
          <w:tcPr>
            <w:tcW w:w="1283" w:type="dxa"/>
            <w:noWrap w:val="0"/>
            <w:vAlign w:val="center"/>
          </w:tcPr>
          <w:p w14:paraId="78CB95A0">
            <w:pPr>
              <w:spacing w:before="156" w:beforeLines="50" w:after="156" w:afterLines="50"/>
              <w:rPr>
                <w:rFonts w:ascii="宋体" w:cs="Arial"/>
                <w:szCs w:val="20"/>
              </w:rPr>
            </w:pPr>
          </w:p>
        </w:tc>
        <w:tc>
          <w:tcPr>
            <w:tcW w:w="1506" w:type="dxa"/>
            <w:noWrap w:val="0"/>
            <w:vAlign w:val="center"/>
          </w:tcPr>
          <w:p w14:paraId="63CE8F25">
            <w:pPr>
              <w:spacing w:before="156" w:beforeLines="50" w:after="156" w:afterLines="50"/>
              <w:rPr>
                <w:rFonts w:ascii="宋体" w:cs="Arial"/>
                <w:szCs w:val="20"/>
              </w:rPr>
            </w:pPr>
          </w:p>
        </w:tc>
      </w:tr>
      <w:tr w14:paraId="764EC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1B8E8B5D">
            <w:pPr>
              <w:spacing w:before="156" w:beforeLines="50" w:after="156" w:afterLines="50"/>
              <w:rPr>
                <w:rFonts w:ascii="宋体" w:cs="Arial"/>
                <w:szCs w:val="20"/>
              </w:rPr>
            </w:pPr>
          </w:p>
        </w:tc>
        <w:tc>
          <w:tcPr>
            <w:tcW w:w="1560" w:type="dxa"/>
            <w:noWrap w:val="0"/>
            <w:vAlign w:val="center"/>
          </w:tcPr>
          <w:p w14:paraId="402ACE25">
            <w:pPr>
              <w:spacing w:before="156" w:beforeLines="50" w:after="156" w:afterLines="50"/>
              <w:rPr>
                <w:rFonts w:ascii="宋体" w:cs="Arial"/>
                <w:szCs w:val="20"/>
              </w:rPr>
            </w:pPr>
          </w:p>
        </w:tc>
        <w:tc>
          <w:tcPr>
            <w:tcW w:w="1563" w:type="dxa"/>
            <w:noWrap w:val="0"/>
            <w:vAlign w:val="center"/>
          </w:tcPr>
          <w:p w14:paraId="3ACEE662">
            <w:pPr>
              <w:spacing w:before="156" w:beforeLines="50" w:after="156" w:afterLines="50"/>
              <w:rPr>
                <w:rFonts w:ascii="宋体" w:cs="Arial"/>
                <w:szCs w:val="20"/>
              </w:rPr>
            </w:pPr>
          </w:p>
        </w:tc>
        <w:tc>
          <w:tcPr>
            <w:tcW w:w="1408" w:type="dxa"/>
            <w:noWrap w:val="0"/>
            <w:vAlign w:val="center"/>
          </w:tcPr>
          <w:p w14:paraId="0793F20C">
            <w:pPr>
              <w:spacing w:before="156" w:beforeLines="50" w:after="156" w:afterLines="50"/>
              <w:rPr>
                <w:rFonts w:ascii="宋体" w:cs="Arial"/>
                <w:szCs w:val="20"/>
              </w:rPr>
            </w:pPr>
          </w:p>
        </w:tc>
        <w:tc>
          <w:tcPr>
            <w:tcW w:w="1283" w:type="dxa"/>
            <w:noWrap w:val="0"/>
            <w:vAlign w:val="center"/>
          </w:tcPr>
          <w:p w14:paraId="7D315F63">
            <w:pPr>
              <w:spacing w:before="156" w:beforeLines="50" w:after="156" w:afterLines="50"/>
              <w:rPr>
                <w:rFonts w:ascii="宋体" w:cs="Arial"/>
                <w:szCs w:val="20"/>
              </w:rPr>
            </w:pPr>
          </w:p>
        </w:tc>
        <w:tc>
          <w:tcPr>
            <w:tcW w:w="1506" w:type="dxa"/>
            <w:noWrap w:val="0"/>
            <w:vAlign w:val="center"/>
          </w:tcPr>
          <w:p w14:paraId="2A16FC45">
            <w:pPr>
              <w:spacing w:before="156" w:beforeLines="50" w:after="156" w:afterLines="50"/>
              <w:rPr>
                <w:rFonts w:ascii="宋体" w:cs="Arial"/>
                <w:szCs w:val="20"/>
              </w:rPr>
            </w:pPr>
          </w:p>
        </w:tc>
      </w:tr>
      <w:tr w14:paraId="11A1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1010A2CF">
            <w:pPr>
              <w:spacing w:before="156" w:beforeLines="50" w:after="156" w:afterLines="50"/>
              <w:rPr>
                <w:rFonts w:ascii="宋体" w:cs="Arial"/>
                <w:szCs w:val="20"/>
              </w:rPr>
            </w:pPr>
          </w:p>
        </w:tc>
        <w:tc>
          <w:tcPr>
            <w:tcW w:w="1560" w:type="dxa"/>
            <w:noWrap w:val="0"/>
            <w:vAlign w:val="center"/>
          </w:tcPr>
          <w:p w14:paraId="7731B029">
            <w:pPr>
              <w:spacing w:before="156" w:beforeLines="50" w:after="156" w:afterLines="50"/>
              <w:rPr>
                <w:rFonts w:ascii="宋体" w:cs="Arial"/>
                <w:szCs w:val="20"/>
              </w:rPr>
            </w:pPr>
          </w:p>
        </w:tc>
        <w:tc>
          <w:tcPr>
            <w:tcW w:w="1563" w:type="dxa"/>
            <w:noWrap w:val="0"/>
            <w:vAlign w:val="center"/>
          </w:tcPr>
          <w:p w14:paraId="67297F58">
            <w:pPr>
              <w:spacing w:before="156" w:beforeLines="50" w:after="156" w:afterLines="50"/>
              <w:rPr>
                <w:rFonts w:ascii="宋体" w:cs="Arial"/>
                <w:szCs w:val="20"/>
              </w:rPr>
            </w:pPr>
          </w:p>
        </w:tc>
        <w:tc>
          <w:tcPr>
            <w:tcW w:w="1408" w:type="dxa"/>
            <w:noWrap w:val="0"/>
            <w:vAlign w:val="center"/>
          </w:tcPr>
          <w:p w14:paraId="243BBBE2">
            <w:pPr>
              <w:spacing w:before="156" w:beforeLines="50" w:after="156" w:afterLines="50"/>
              <w:rPr>
                <w:rFonts w:ascii="宋体" w:cs="Arial"/>
                <w:szCs w:val="20"/>
              </w:rPr>
            </w:pPr>
          </w:p>
        </w:tc>
        <w:tc>
          <w:tcPr>
            <w:tcW w:w="1283" w:type="dxa"/>
            <w:noWrap w:val="0"/>
            <w:vAlign w:val="center"/>
          </w:tcPr>
          <w:p w14:paraId="73A1FBCF">
            <w:pPr>
              <w:spacing w:before="156" w:beforeLines="50" w:after="156" w:afterLines="50"/>
              <w:rPr>
                <w:rFonts w:ascii="宋体" w:cs="Arial"/>
                <w:szCs w:val="20"/>
              </w:rPr>
            </w:pPr>
          </w:p>
        </w:tc>
        <w:tc>
          <w:tcPr>
            <w:tcW w:w="1506" w:type="dxa"/>
            <w:noWrap w:val="0"/>
            <w:vAlign w:val="center"/>
          </w:tcPr>
          <w:p w14:paraId="3D849A54">
            <w:pPr>
              <w:spacing w:before="156" w:beforeLines="50" w:after="156" w:afterLines="50"/>
              <w:rPr>
                <w:rFonts w:ascii="宋体" w:cs="Arial"/>
                <w:szCs w:val="20"/>
              </w:rPr>
            </w:pPr>
          </w:p>
        </w:tc>
      </w:tr>
      <w:tr w14:paraId="45F7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1A54C165">
            <w:pPr>
              <w:spacing w:before="156" w:beforeLines="50" w:after="156" w:afterLines="50"/>
              <w:rPr>
                <w:rFonts w:ascii="宋体" w:cs="Arial"/>
                <w:szCs w:val="20"/>
              </w:rPr>
            </w:pPr>
          </w:p>
        </w:tc>
        <w:tc>
          <w:tcPr>
            <w:tcW w:w="1560" w:type="dxa"/>
            <w:noWrap w:val="0"/>
            <w:vAlign w:val="center"/>
          </w:tcPr>
          <w:p w14:paraId="5F653CD1">
            <w:pPr>
              <w:spacing w:before="156" w:beforeLines="50" w:after="156" w:afterLines="50"/>
              <w:rPr>
                <w:rFonts w:ascii="宋体" w:cs="Arial"/>
                <w:szCs w:val="20"/>
              </w:rPr>
            </w:pPr>
          </w:p>
        </w:tc>
        <w:tc>
          <w:tcPr>
            <w:tcW w:w="1563" w:type="dxa"/>
            <w:noWrap w:val="0"/>
            <w:vAlign w:val="center"/>
          </w:tcPr>
          <w:p w14:paraId="7F8407A1">
            <w:pPr>
              <w:spacing w:before="156" w:beforeLines="50" w:after="156" w:afterLines="50"/>
              <w:rPr>
                <w:rFonts w:ascii="宋体" w:cs="Arial"/>
                <w:szCs w:val="20"/>
              </w:rPr>
            </w:pPr>
          </w:p>
        </w:tc>
        <w:tc>
          <w:tcPr>
            <w:tcW w:w="1408" w:type="dxa"/>
            <w:noWrap w:val="0"/>
            <w:vAlign w:val="center"/>
          </w:tcPr>
          <w:p w14:paraId="0130E9A4">
            <w:pPr>
              <w:spacing w:before="156" w:beforeLines="50" w:after="156" w:afterLines="50"/>
              <w:rPr>
                <w:rFonts w:ascii="宋体" w:cs="Arial"/>
                <w:szCs w:val="20"/>
              </w:rPr>
            </w:pPr>
          </w:p>
        </w:tc>
        <w:tc>
          <w:tcPr>
            <w:tcW w:w="1283" w:type="dxa"/>
            <w:noWrap w:val="0"/>
            <w:vAlign w:val="center"/>
          </w:tcPr>
          <w:p w14:paraId="3EFFD8FF">
            <w:pPr>
              <w:spacing w:before="156" w:beforeLines="50" w:after="156" w:afterLines="50"/>
              <w:rPr>
                <w:rFonts w:ascii="宋体" w:cs="Arial"/>
                <w:szCs w:val="20"/>
              </w:rPr>
            </w:pPr>
          </w:p>
        </w:tc>
        <w:tc>
          <w:tcPr>
            <w:tcW w:w="1506" w:type="dxa"/>
            <w:noWrap w:val="0"/>
            <w:vAlign w:val="center"/>
          </w:tcPr>
          <w:p w14:paraId="4B4261E3">
            <w:pPr>
              <w:spacing w:before="156" w:beforeLines="50" w:after="156" w:afterLines="50"/>
              <w:rPr>
                <w:rFonts w:ascii="宋体" w:cs="Arial"/>
                <w:szCs w:val="20"/>
              </w:rPr>
            </w:pPr>
          </w:p>
        </w:tc>
      </w:tr>
      <w:tr w14:paraId="4F69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03865F29">
            <w:pPr>
              <w:spacing w:before="156" w:beforeLines="50" w:after="156" w:afterLines="50"/>
              <w:rPr>
                <w:rFonts w:ascii="宋体" w:cs="Arial"/>
                <w:szCs w:val="20"/>
              </w:rPr>
            </w:pPr>
          </w:p>
        </w:tc>
        <w:tc>
          <w:tcPr>
            <w:tcW w:w="1560" w:type="dxa"/>
            <w:noWrap w:val="0"/>
            <w:vAlign w:val="center"/>
          </w:tcPr>
          <w:p w14:paraId="18921C0B">
            <w:pPr>
              <w:spacing w:before="156" w:beforeLines="50" w:after="156" w:afterLines="50"/>
              <w:rPr>
                <w:rFonts w:ascii="宋体" w:cs="Arial"/>
                <w:szCs w:val="20"/>
              </w:rPr>
            </w:pPr>
          </w:p>
        </w:tc>
        <w:tc>
          <w:tcPr>
            <w:tcW w:w="1563" w:type="dxa"/>
            <w:noWrap w:val="0"/>
            <w:vAlign w:val="center"/>
          </w:tcPr>
          <w:p w14:paraId="3E8C8ABF">
            <w:pPr>
              <w:spacing w:before="156" w:beforeLines="50" w:after="156" w:afterLines="50"/>
              <w:rPr>
                <w:rFonts w:ascii="宋体" w:cs="Arial"/>
                <w:szCs w:val="20"/>
              </w:rPr>
            </w:pPr>
          </w:p>
        </w:tc>
        <w:tc>
          <w:tcPr>
            <w:tcW w:w="1408" w:type="dxa"/>
            <w:noWrap w:val="0"/>
            <w:vAlign w:val="center"/>
          </w:tcPr>
          <w:p w14:paraId="6B381B48">
            <w:pPr>
              <w:spacing w:before="156" w:beforeLines="50" w:after="156" w:afterLines="50"/>
              <w:rPr>
                <w:rFonts w:ascii="宋体" w:cs="Arial"/>
                <w:szCs w:val="20"/>
              </w:rPr>
            </w:pPr>
          </w:p>
        </w:tc>
        <w:tc>
          <w:tcPr>
            <w:tcW w:w="1283" w:type="dxa"/>
            <w:noWrap w:val="0"/>
            <w:vAlign w:val="center"/>
          </w:tcPr>
          <w:p w14:paraId="7D1EA722">
            <w:pPr>
              <w:spacing w:before="156" w:beforeLines="50" w:after="156" w:afterLines="50"/>
              <w:rPr>
                <w:rFonts w:ascii="宋体" w:cs="Arial"/>
                <w:szCs w:val="20"/>
              </w:rPr>
            </w:pPr>
          </w:p>
        </w:tc>
        <w:tc>
          <w:tcPr>
            <w:tcW w:w="1506" w:type="dxa"/>
            <w:noWrap w:val="0"/>
            <w:vAlign w:val="center"/>
          </w:tcPr>
          <w:p w14:paraId="02650E91">
            <w:pPr>
              <w:spacing w:before="156" w:beforeLines="50" w:after="156" w:afterLines="50"/>
              <w:rPr>
                <w:rFonts w:ascii="宋体" w:cs="Arial"/>
                <w:szCs w:val="20"/>
              </w:rPr>
            </w:pPr>
          </w:p>
        </w:tc>
      </w:tr>
      <w:tr w14:paraId="49FF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22445E51">
            <w:pPr>
              <w:spacing w:before="156" w:beforeLines="50" w:after="156" w:afterLines="50"/>
              <w:rPr>
                <w:rFonts w:ascii="宋体" w:cs="Arial"/>
                <w:szCs w:val="20"/>
              </w:rPr>
            </w:pPr>
          </w:p>
        </w:tc>
        <w:tc>
          <w:tcPr>
            <w:tcW w:w="1560" w:type="dxa"/>
            <w:noWrap w:val="0"/>
            <w:vAlign w:val="center"/>
          </w:tcPr>
          <w:p w14:paraId="2BA880B9">
            <w:pPr>
              <w:spacing w:before="156" w:beforeLines="50" w:after="156" w:afterLines="50"/>
              <w:rPr>
                <w:rFonts w:ascii="宋体" w:cs="Arial"/>
                <w:szCs w:val="20"/>
              </w:rPr>
            </w:pPr>
          </w:p>
        </w:tc>
        <w:tc>
          <w:tcPr>
            <w:tcW w:w="1563" w:type="dxa"/>
            <w:noWrap w:val="0"/>
            <w:vAlign w:val="center"/>
          </w:tcPr>
          <w:p w14:paraId="74820B2E">
            <w:pPr>
              <w:spacing w:before="156" w:beforeLines="50" w:after="156" w:afterLines="50"/>
              <w:rPr>
                <w:rFonts w:ascii="宋体" w:cs="Arial"/>
                <w:szCs w:val="20"/>
              </w:rPr>
            </w:pPr>
          </w:p>
        </w:tc>
        <w:tc>
          <w:tcPr>
            <w:tcW w:w="1408" w:type="dxa"/>
            <w:noWrap w:val="0"/>
            <w:vAlign w:val="center"/>
          </w:tcPr>
          <w:p w14:paraId="4FF31E75">
            <w:pPr>
              <w:spacing w:before="156" w:beforeLines="50" w:after="156" w:afterLines="50"/>
              <w:rPr>
                <w:rFonts w:ascii="宋体" w:cs="Arial"/>
                <w:szCs w:val="20"/>
              </w:rPr>
            </w:pPr>
          </w:p>
        </w:tc>
        <w:tc>
          <w:tcPr>
            <w:tcW w:w="1283" w:type="dxa"/>
            <w:noWrap w:val="0"/>
            <w:vAlign w:val="center"/>
          </w:tcPr>
          <w:p w14:paraId="024B9FD6">
            <w:pPr>
              <w:spacing w:before="156" w:beforeLines="50" w:after="156" w:afterLines="50"/>
              <w:rPr>
                <w:rFonts w:ascii="宋体" w:cs="Arial"/>
                <w:szCs w:val="20"/>
              </w:rPr>
            </w:pPr>
          </w:p>
        </w:tc>
        <w:tc>
          <w:tcPr>
            <w:tcW w:w="1506" w:type="dxa"/>
            <w:noWrap w:val="0"/>
            <w:vAlign w:val="center"/>
          </w:tcPr>
          <w:p w14:paraId="1CD9AB79">
            <w:pPr>
              <w:spacing w:before="156" w:beforeLines="50" w:after="156" w:afterLines="50"/>
              <w:rPr>
                <w:rFonts w:ascii="宋体" w:cs="Arial"/>
                <w:szCs w:val="20"/>
              </w:rPr>
            </w:pPr>
          </w:p>
        </w:tc>
      </w:tr>
      <w:tr w14:paraId="60D2D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Pr>
        <w:tc>
          <w:tcPr>
            <w:tcW w:w="849" w:type="dxa"/>
            <w:noWrap w:val="0"/>
            <w:vAlign w:val="center"/>
          </w:tcPr>
          <w:p w14:paraId="0E6DAD86">
            <w:pPr>
              <w:spacing w:before="156" w:beforeLines="50" w:after="156" w:afterLines="50"/>
              <w:rPr>
                <w:rFonts w:ascii="宋体" w:cs="Arial"/>
                <w:szCs w:val="20"/>
              </w:rPr>
            </w:pPr>
          </w:p>
        </w:tc>
        <w:tc>
          <w:tcPr>
            <w:tcW w:w="1560" w:type="dxa"/>
            <w:noWrap w:val="0"/>
            <w:vAlign w:val="center"/>
          </w:tcPr>
          <w:p w14:paraId="753ECA0A">
            <w:pPr>
              <w:spacing w:before="156" w:beforeLines="50" w:after="156" w:afterLines="50"/>
              <w:rPr>
                <w:rFonts w:ascii="宋体" w:cs="Arial"/>
                <w:szCs w:val="20"/>
              </w:rPr>
            </w:pPr>
          </w:p>
        </w:tc>
        <w:tc>
          <w:tcPr>
            <w:tcW w:w="1563" w:type="dxa"/>
            <w:noWrap w:val="0"/>
            <w:vAlign w:val="center"/>
          </w:tcPr>
          <w:p w14:paraId="484DFDBD">
            <w:pPr>
              <w:spacing w:before="156" w:beforeLines="50" w:after="156" w:afterLines="50"/>
              <w:rPr>
                <w:rFonts w:ascii="宋体" w:cs="Arial"/>
                <w:szCs w:val="20"/>
              </w:rPr>
            </w:pPr>
          </w:p>
        </w:tc>
        <w:tc>
          <w:tcPr>
            <w:tcW w:w="1408" w:type="dxa"/>
            <w:noWrap w:val="0"/>
            <w:vAlign w:val="center"/>
          </w:tcPr>
          <w:p w14:paraId="1A479FE9">
            <w:pPr>
              <w:spacing w:before="156" w:beforeLines="50" w:after="156" w:afterLines="50"/>
              <w:rPr>
                <w:rFonts w:ascii="宋体" w:cs="Arial"/>
                <w:szCs w:val="20"/>
              </w:rPr>
            </w:pPr>
          </w:p>
        </w:tc>
        <w:tc>
          <w:tcPr>
            <w:tcW w:w="1283" w:type="dxa"/>
            <w:noWrap w:val="0"/>
            <w:vAlign w:val="center"/>
          </w:tcPr>
          <w:p w14:paraId="6E78B262">
            <w:pPr>
              <w:spacing w:before="156" w:beforeLines="50" w:after="156" w:afterLines="50"/>
              <w:rPr>
                <w:rFonts w:ascii="宋体" w:cs="Arial"/>
                <w:szCs w:val="20"/>
              </w:rPr>
            </w:pPr>
          </w:p>
        </w:tc>
        <w:tc>
          <w:tcPr>
            <w:tcW w:w="1506" w:type="dxa"/>
            <w:noWrap w:val="0"/>
            <w:vAlign w:val="center"/>
          </w:tcPr>
          <w:p w14:paraId="0AFAF3EA">
            <w:pPr>
              <w:spacing w:before="156" w:beforeLines="50" w:after="156" w:afterLines="50"/>
              <w:rPr>
                <w:rFonts w:ascii="宋体" w:cs="Arial"/>
                <w:szCs w:val="20"/>
              </w:rPr>
            </w:pPr>
          </w:p>
        </w:tc>
      </w:tr>
      <w:tr w14:paraId="2D86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380" w:type="dxa"/>
            <w:gridSpan w:val="4"/>
            <w:noWrap w:val="0"/>
            <w:vAlign w:val="center"/>
          </w:tcPr>
          <w:p w14:paraId="4B15AEB7">
            <w:pPr>
              <w:spacing w:before="156" w:beforeLines="50" w:after="156" w:afterLines="50"/>
              <w:jc w:val="right"/>
              <w:rPr>
                <w:rFonts w:ascii="宋体" w:cs="Arial"/>
                <w:szCs w:val="20"/>
              </w:rPr>
            </w:pPr>
            <w:r>
              <w:rPr>
                <w:rFonts w:hint="eastAsia" w:ascii="宋体" w:cs="Arial"/>
                <w:szCs w:val="20"/>
              </w:rPr>
              <w:t>A值（代数值）</w:t>
            </w:r>
          </w:p>
        </w:tc>
        <w:tc>
          <w:tcPr>
            <w:tcW w:w="1283" w:type="dxa"/>
            <w:noWrap w:val="0"/>
            <w:vAlign w:val="center"/>
          </w:tcPr>
          <w:p w14:paraId="72188285">
            <w:pPr>
              <w:spacing w:before="156" w:beforeLines="50" w:after="156" w:afterLines="50"/>
              <w:rPr>
                <w:rFonts w:ascii="宋体" w:cs="Arial"/>
                <w:szCs w:val="20"/>
              </w:rPr>
            </w:pPr>
          </w:p>
        </w:tc>
        <w:tc>
          <w:tcPr>
            <w:tcW w:w="1506" w:type="dxa"/>
            <w:noWrap w:val="0"/>
            <w:vAlign w:val="center"/>
          </w:tcPr>
          <w:p w14:paraId="4D9E9645">
            <w:pPr>
              <w:spacing w:before="156" w:beforeLines="50" w:after="156" w:afterLines="50"/>
              <w:rPr>
                <w:rFonts w:ascii="宋体" w:cs="Arial"/>
                <w:szCs w:val="20"/>
              </w:rPr>
            </w:pPr>
          </w:p>
        </w:tc>
      </w:tr>
    </w:tbl>
    <w:p w14:paraId="36079656">
      <w:pPr>
        <w:spacing w:line="360" w:lineRule="auto"/>
        <w:rPr>
          <w:rFonts w:ascii="宋体" w:cs="Arial"/>
          <w:szCs w:val="20"/>
        </w:rPr>
      </w:pPr>
      <w:r>
        <w:rPr>
          <w:rFonts w:hint="eastAsia"/>
        </w:rPr>
        <w:t>评标委员会全体成员</w:t>
      </w:r>
      <w:r>
        <w:rPr>
          <w:rFonts w:hint="eastAsia"/>
          <w:szCs w:val="21"/>
        </w:rPr>
        <w:t>签字</w:t>
      </w:r>
      <w: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67FDDC5C">
      <w:pPr>
        <w:pStyle w:val="105"/>
        <w:adjustRightInd w:val="0"/>
        <w:snapToGrid w:val="0"/>
        <w:spacing w:before="156" w:after="156"/>
        <w:outlineLvl w:val="1"/>
      </w:pPr>
      <w:r>
        <w:rPr>
          <w:b/>
          <w:bCs/>
          <w:u w:val="single"/>
        </w:rPr>
        <w:br w:type="page"/>
      </w:r>
      <w:bookmarkStart w:id="741" w:name="_Toc497456875"/>
      <w:bookmarkStart w:id="742" w:name="_Toc490331656"/>
      <w:bookmarkStart w:id="743" w:name="_Toc489280172"/>
      <w:bookmarkStart w:id="744" w:name="_Toc226047006"/>
      <w:bookmarkStart w:id="745" w:name="_Toc483680609"/>
      <w:bookmarkStart w:id="746" w:name="_Toc486580365"/>
      <w:bookmarkStart w:id="747" w:name="_Toc10233799"/>
      <w:r>
        <w:rPr>
          <w:rFonts w:hint="eastAsia"/>
        </w:rPr>
        <w:t>附表C</w:t>
      </w:r>
      <w:r>
        <w:t>-2</w:t>
      </w:r>
      <w:r>
        <w:rPr>
          <w:rFonts w:hint="eastAsia"/>
        </w:rPr>
        <w:t>：错项漏项分析及修正记录表</w:t>
      </w:r>
      <w:bookmarkEnd w:id="741"/>
      <w:bookmarkEnd w:id="742"/>
      <w:bookmarkEnd w:id="743"/>
      <w:bookmarkEnd w:id="744"/>
      <w:bookmarkEnd w:id="745"/>
      <w:bookmarkEnd w:id="746"/>
      <w:bookmarkEnd w:id="747"/>
    </w:p>
    <w:p w14:paraId="1091655E">
      <w:pPr>
        <w:ind w:left="-2"/>
        <w:jc w:val="center"/>
        <w:rPr>
          <w:rFonts w:ascii="宋体" w:cs="Arial"/>
          <w:b/>
          <w:bCs/>
          <w:sz w:val="28"/>
          <w:szCs w:val="20"/>
        </w:rPr>
      </w:pPr>
      <w:r>
        <w:rPr>
          <w:rFonts w:hint="eastAsia" w:ascii="宋体" w:hAnsi="宋体" w:cs="Arial"/>
          <w:b/>
          <w:bCs/>
          <w:sz w:val="28"/>
          <w:szCs w:val="20"/>
        </w:rPr>
        <w:t>错项漏项分析及修正记录表</w:t>
      </w:r>
    </w:p>
    <w:p w14:paraId="2E96EA14">
      <w:pPr>
        <w:spacing w:after="78" w:afterLines="25"/>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2"/>
        <w:tblW w:w="85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570"/>
        <w:gridCol w:w="1602"/>
        <w:gridCol w:w="1424"/>
        <w:gridCol w:w="1428"/>
        <w:gridCol w:w="1640"/>
      </w:tblGrid>
      <w:tr w14:paraId="22C0A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E97783E">
            <w:pPr>
              <w:spacing w:before="156" w:beforeLines="50" w:after="156" w:afterLines="50"/>
              <w:jc w:val="center"/>
              <w:rPr>
                <w:rFonts w:ascii="宋体" w:cs="Arial"/>
                <w:szCs w:val="20"/>
              </w:rPr>
            </w:pPr>
            <w:r>
              <w:rPr>
                <w:rFonts w:hint="eastAsia" w:ascii="宋体" w:hAnsi="宋体" w:cs="Arial"/>
                <w:szCs w:val="20"/>
              </w:rPr>
              <w:t>编号</w:t>
            </w:r>
          </w:p>
        </w:tc>
        <w:tc>
          <w:tcPr>
            <w:tcW w:w="1570" w:type="dxa"/>
            <w:noWrap w:val="0"/>
            <w:vAlign w:val="center"/>
          </w:tcPr>
          <w:p w14:paraId="2AAA673E">
            <w:pPr>
              <w:spacing w:before="156" w:beforeLines="50" w:after="156" w:afterLines="50"/>
              <w:jc w:val="center"/>
              <w:rPr>
                <w:rFonts w:ascii="宋体" w:cs="Arial"/>
                <w:szCs w:val="20"/>
              </w:rPr>
            </w:pPr>
            <w:r>
              <w:rPr>
                <w:rFonts w:hint="eastAsia" w:ascii="宋体" w:hAnsi="宋体" w:cs="Arial"/>
                <w:szCs w:val="21"/>
              </w:rPr>
              <w:t>项目</w:t>
            </w:r>
            <w:r>
              <w:rPr>
                <w:rFonts w:hint="eastAsia" w:ascii="宋体" w:hAnsi="宋体" w:cs="Arial"/>
                <w:szCs w:val="20"/>
              </w:rPr>
              <w:t>名称</w:t>
            </w:r>
          </w:p>
        </w:tc>
        <w:tc>
          <w:tcPr>
            <w:tcW w:w="1602" w:type="dxa"/>
            <w:noWrap w:val="0"/>
            <w:vAlign w:val="center"/>
          </w:tcPr>
          <w:p w14:paraId="01927CAC">
            <w:pPr>
              <w:spacing w:before="156" w:beforeLines="50" w:after="156" w:afterLines="50"/>
              <w:jc w:val="center"/>
              <w:rPr>
                <w:rFonts w:ascii="宋体" w:cs="Arial"/>
                <w:szCs w:val="20"/>
              </w:rPr>
            </w:pPr>
            <w:r>
              <w:rPr>
                <w:rFonts w:hint="eastAsia" w:ascii="宋体" w:hAnsi="宋体" w:cs="Arial"/>
                <w:szCs w:val="20"/>
              </w:rPr>
              <w:t>投标价格</w:t>
            </w:r>
          </w:p>
        </w:tc>
        <w:tc>
          <w:tcPr>
            <w:tcW w:w="1424" w:type="dxa"/>
            <w:noWrap w:val="0"/>
            <w:vAlign w:val="center"/>
          </w:tcPr>
          <w:p w14:paraId="567C8516">
            <w:pPr>
              <w:spacing w:before="156" w:beforeLines="50" w:after="156" w:afterLines="50"/>
              <w:jc w:val="center"/>
              <w:rPr>
                <w:rFonts w:ascii="宋体" w:cs="Arial"/>
                <w:szCs w:val="20"/>
              </w:rPr>
            </w:pPr>
            <w:r>
              <w:rPr>
                <w:rFonts w:hint="eastAsia" w:ascii="宋体" w:hAnsi="宋体" w:cs="Arial"/>
                <w:szCs w:val="20"/>
              </w:rPr>
              <w:t>合理投标价</w:t>
            </w:r>
          </w:p>
        </w:tc>
        <w:tc>
          <w:tcPr>
            <w:tcW w:w="1428" w:type="dxa"/>
            <w:noWrap w:val="0"/>
            <w:vAlign w:val="center"/>
          </w:tcPr>
          <w:p w14:paraId="4FCD02EE">
            <w:pPr>
              <w:spacing w:before="156" w:beforeLines="50" w:after="156" w:afterLines="50"/>
              <w:jc w:val="center"/>
              <w:rPr>
                <w:rFonts w:ascii="宋体" w:cs="Arial"/>
                <w:szCs w:val="20"/>
              </w:rPr>
            </w:pPr>
            <w:r>
              <w:rPr>
                <w:rFonts w:hint="eastAsia" w:ascii="宋体" w:hAnsi="宋体" w:cs="Arial"/>
                <w:szCs w:val="20"/>
              </w:rPr>
              <w:t>差额</w:t>
            </w:r>
          </w:p>
          <w:p w14:paraId="1F71CC62">
            <w:pPr>
              <w:spacing w:before="156" w:beforeLines="50" w:after="156" w:afterLines="50"/>
              <w:jc w:val="center"/>
              <w:rPr>
                <w:rFonts w:ascii="宋体" w:cs="Arial"/>
                <w:szCs w:val="20"/>
              </w:rPr>
            </w:pPr>
            <w:r>
              <w:rPr>
                <w:rFonts w:hint="eastAsia" w:ascii="宋体" w:hAnsi="宋体" w:cs="Arial"/>
                <w:szCs w:val="20"/>
              </w:rPr>
              <w:t>（代数值）</w:t>
            </w:r>
          </w:p>
        </w:tc>
        <w:tc>
          <w:tcPr>
            <w:tcW w:w="1640" w:type="dxa"/>
            <w:noWrap w:val="0"/>
            <w:vAlign w:val="center"/>
          </w:tcPr>
          <w:p w14:paraId="7664C6DB">
            <w:pPr>
              <w:spacing w:before="156" w:beforeLines="50" w:after="156" w:afterLines="50"/>
              <w:jc w:val="center"/>
              <w:rPr>
                <w:rFonts w:ascii="宋体" w:cs="Arial"/>
                <w:szCs w:val="20"/>
              </w:rPr>
            </w:pPr>
            <w:r>
              <w:rPr>
                <w:rFonts w:hint="eastAsia" w:ascii="宋体" w:hAnsi="宋体" w:cs="Arial"/>
                <w:szCs w:val="20"/>
              </w:rPr>
              <w:t>有关事项备注</w:t>
            </w:r>
          </w:p>
        </w:tc>
      </w:tr>
      <w:tr w14:paraId="299D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A2453D0">
            <w:pPr>
              <w:spacing w:before="156" w:beforeLines="50" w:after="156" w:afterLines="50"/>
              <w:rPr>
                <w:rFonts w:ascii="宋体" w:cs="Arial"/>
                <w:szCs w:val="20"/>
              </w:rPr>
            </w:pPr>
          </w:p>
        </w:tc>
        <w:tc>
          <w:tcPr>
            <w:tcW w:w="1570" w:type="dxa"/>
            <w:noWrap w:val="0"/>
            <w:vAlign w:val="center"/>
          </w:tcPr>
          <w:p w14:paraId="4EBBC56C">
            <w:pPr>
              <w:spacing w:before="156" w:beforeLines="50" w:after="156" w:afterLines="50"/>
              <w:rPr>
                <w:rFonts w:ascii="宋体" w:cs="Arial"/>
                <w:szCs w:val="20"/>
              </w:rPr>
            </w:pPr>
          </w:p>
        </w:tc>
        <w:tc>
          <w:tcPr>
            <w:tcW w:w="1602" w:type="dxa"/>
            <w:noWrap w:val="0"/>
            <w:vAlign w:val="center"/>
          </w:tcPr>
          <w:p w14:paraId="54FFCD87">
            <w:pPr>
              <w:spacing w:before="156" w:beforeLines="50" w:after="156" w:afterLines="50"/>
              <w:rPr>
                <w:rFonts w:ascii="宋体" w:cs="Arial"/>
                <w:szCs w:val="20"/>
              </w:rPr>
            </w:pPr>
          </w:p>
        </w:tc>
        <w:tc>
          <w:tcPr>
            <w:tcW w:w="1424" w:type="dxa"/>
            <w:noWrap w:val="0"/>
            <w:vAlign w:val="center"/>
          </w:tcPr>
          <w:p w14:paraId="2F7A864A">
            <w:pPr>
              <w:spacing w:before="156" w:beforeLines="50" w:after="156" w:afterLines="50"/>
              <w:rPr>
                <w:rFonts w:ascii="宋体" w:cs="Arial"/>
                <w:szCs w:val="20"/>
              </w:rPr>
            </w:pPr>
          </w:p>
        </w:tc>
        <w:tc>
          <w:tcPr>
            <w:tcW w:w="1428" w:type="dxa"/>
            <w:noWrap w:val="0"/>
            <w:vAlign w:val="center"/>
          </w:tcPr>
          <w:p w14:paraId="1485BCE7">
            <w:pPr>
              <w:spacing w:before="156" w:beforeLines="50" w:after="156" w:afterLines="50"/>
              <w:rPr>
                <w:rFonts w:ascii="宋体" w:cs="Arial"/>
                <w:szCs w:val="20"/>
              </w:rPr>
            </w:pPr>
          </w:p>
        </w:tc>
        <w:tc>
          <w:tcPr>
            <w:tcW w:w="1640" w:type="dxa"/>
            <w:noWrap w:val="0"/>
            <w:vAlign w:val="center"/>
          </w:tcPr>
          <w:p w14:paraId="24B7376F">
            <w:pPr>
              <w:spacing w:before="156" w:beforeLines="50" w:after="156" w:afterLines="50"/>
              <w:rPr>
                <w:rFonts w:ascii="宋体" w:cs="Arial"/>
                <w:szCs w:val="20"/>
              </w:rPr>
            </w:pPr>
          </w:p>
        </w:tc>
      </w:tr>
      <w:tr w14:paraId="6A22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69BCB844">
            <w:pPr>
              <w:spacing w:before="156" w:beforeLines="50" w:after="156" w:afterLines="50"/>
              <w:rPr>
                <w:rFonts w:ascii="宋体" w:cs="Arial"/>
                <w:szCs w:val="20"/>
              </w:rPr>
            </w:pPr>
          </w:p>
        </w:tc>
        <w:tc>
          <w:tcPr>
            <w:tcW w:w="1570" w:type="dxa"/>
            <w:noWrap w:val="0"/>
            <w:vAlign w:val="center"/>
          </w:tcPr>
          <w:p w14:paraId="5CCF0FF3">
            <w:pPr>
              <w:spacing w:before="156" w:beforeLines="50" w:after="156" w:afterLines="50"/>
              <w:rPr>
                <w:rFonts w:ascii="宋体" w:cs="Arial"/>
                <w:szCs w:val="20"/>
              </w:rPr>
            </w:pPr>
          </w:p>
        </w:tc>
        <w:tc>
          <w:tcPr>
            <w:tcW w:w="1602" w:type="dxa"/>
            <w:noWrap w:val="0"/>
            <w:vAlign w:val="center"/>
          </w:tcPr>
          <w:p w14:paraId="28AB685F">
            <w:pPr>
              <w:spacing w:before="156" w:beforeLines="50" w:after="156" w:afterLines="50"/>
              <w:rPr>
                <w:rFonts w:ascii="宋体" w:cs="Arial"/>
                <w:szCs w:val="20"/>
              </w:rPr>
            </w:pPr>
          </w:p>
        </w:tc>
        <w:tc>
          <w:tcPr>
            <w:tcW w:w="1424" w:type="dxa"/>
            <w:noWrap w:val="0"/>
            <w:vAlign w:val="center"/>
          </w:tcPr>
          <w:p w14:paraId="52E712DD">
            <w:pPr>
              <w:spacing w:before="156" w:beforeLines="50" w:after="156" w:afterLines="50"/>
              <w:rPr>
                <w:rFonts w:ascii="宋体" w:cs="Arial"/>
                <w:szCs w:val="20"/>
              </w:rPr>
            </w:pPr>
          </w:p>
        </w:tc>
        <w:tc>
          <w:tcPr>
            <w:tcW w:w="1428" w:type="dxa"/>
            <w:noWrap w:val="0"/>
            <w:vAlign w:val="center"/>
          </w:tcPr>
          <w:p w14:paraId="2797BCC4">
            <w:pPr>
              <w:spacing w:before="156" w:beforeLines="50" w:after="156" w:afterLines="50"/>
              <w:rPr>
                <w:rFonts w:ascii="宋体" w:cs="Arial"/>
                <w:szCs w:val="20"/>
              </w:rPr>
            </w:pPr>
          </w:p>
        </w:tc>
        <w:tc>
          <w:tcPr>
            <w:tcW w:w="1640" w:type="dxa"/>
            <w:noWrap w:val="0"/>
            <w:vAlign w:val="center"/>
          </w:tcPr>
          <w:p w14:paraId="53DBEA09">
            <w:pPr>
              <w:spacing w:before="156" w:beforeLines="50" w:after="156" w:afterLines="50"/>
              <w:rPr>
                <w:rFonts w:ascii="宋体" w:cs="Arial"/>
                <w:szCs w:val="20"/>
              </w:rPr>
            </w:pPr>
          </w:p>
        </w:tc>
      </w:tr>
      <w:tr w14:paraId="5F54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58" w:type="dxa"/>
            <w:noWrap w:val="0"/>
            <w:vAlign w:val="center"/>
          </w:tcPr>
          <w:p w14:paraId="7B031BBF">
            <w:pPr>
              <w:spacing w:before="156" w:beforeLines="50" w:after="156" w:afterLines="50"/>
              <w:rPr>
                <w:rFonts w:ascii="宋体" w:cs="Arial"/>
                <w:szCs w:val="20"/>
              </w:rPr>
            </w:pPr>
          </w:p>
        </w:tc>
        <w:tc>
          <w:tcPr>
            <w:tcW w:w="1570" w:type="dxa"/>
            <w:noWrap w:val="0"/>
            <w:vAlign w:val="center"/>
          </w:tcPr>
          <w:p w14:paraId="54A954D5">
            <w:pPr>
              <w:spacing w:before="156" w:beforeLines="50" w:after="156" w:afterLines="50"/>
              <w:rPr>
                <w:rFonts w:ascii="宋体" w:cs="Arial"/>
                <w:szCs w:val="20"/>
              </w:rPr>
            </w:pPr>
          </w:p>
        </w:tc>
        <w:tc>
          <w:tcPr>
            <w:tcW w:w="1602" w:type="dxa"/>
            <w:noWrap w:val="0"/>
            <w:vAlign w:val="center"/>
          </w:tcPr>
          <w:p w14:paraId="4CC25688">
            <w:pPr>
              <w:spacing w:before="156" w:beforeLines="50" w:after="156" w:afterLines="50"/>
              <w:rPr>
                <w:rFonts w:ascii="宋体" w:cs="Arial"/>
                <w:szCs w:val="20"/>
              </w:rPr>
            </w:pPr>
          </w:p>
        </w:tc>
        <w:tc>
          <w:tcPr>
            <w:tcW w:w="1424" w:type="dxa"/>
            <w:noWrap w:val="0"/>
            <w:vAlign w:val="center"/>
          </w:tcPr>
          <w:p w14:paraId="5E856DCE">
            <w:pPr>
              <w:spacing w:before="156" w:beforeLines="50" w:after="156" w:afterLines="50"/>
              <w:rPr>
                <w:rFonts w:ascii="宋体" w:cs="Arial"/>
                <w:szCs w:val="20"/>
              </w:rPr>
            </w:pPr>
          </w:p>
        </w:tc>
        <w:tc>
          <w:tcPr>
            <w:tcW w:w="1428" w:type="dxa"/>
            <w:noWrap w:val="0"/>
            <w:vAlign w:val="center"/>
          </w:tcPr>
          <w:p w14:paraId="7DBB04AE">
            <w:pPr>
              <w:spacing w:before="156" w:beforeLines="50" w:after="156" w:afterLines="50"/>
              <w:rPr>
                <w:rFonts w:ascii="宋体" w:cs="Arial"/>
                <w:szCs w:val="20"/>
              </w:rPr>
            </w:pPr>
          </w:p>
        </w:tc>
        <w:tc>
          <w:tcPr>
            <w:tcW w:w="1640" w:type="dxa"/>
            <w:noWrap w:val="0"/>
            <w:vAlign w:val="center"/>
          </w:tcPr>
          <w:p w14:paraId="53D58C02">
            <w:pPr>
              <w:spacing w:before="156" w:beforeLines="50" w:after="156" w:afterLines="50"/>
              <w:rPr>
                <w:rFonts w:ascii="宋体" w:cs="Arial"/>
                <w:szCs w:val="20"/>
              </w:rPr>
            </w:pPr>
          </w:p>
        </w:tc>
      </w:tr>
      <w:tr w14:paraId="4AEF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63B7511B">
            <w:pPr>
              <w:spacing w:before="156" w:beforeLines="50" w:after="156" w:afterLines="50"/>
              <w:rPr>
                <w:rFonts w:ascii="宋体" w:cs="Arial"/>
                <w:szCs w:val="20"/>
              </w:rPr>
            </w:pPr>
          </w:p>
        </w:tc>
        <w:tc>
          <w:tcPr>
            <w:tcW w:w="1570" w:type="dxa"/>
            <w:noWrap w:val="0"/>
            <w:vAlign w:val="center"/>
          </w:tcPr>
          <w:p w14:paraId="48A3AC0B">
            <w:pPr>
              <w:spacing w:before="156" w:beforeLines="50" w:after="156" w:afterLines="50"/>
              <w:rPr>
                <w:rFonts w:ascii="宋体" w:cs="Arial"/>
                <w:szCs w:val="20"/>
              </w:rPr>
            </w:pPr>
          </w:p>
        </w:tc>
        <w:tc>
          <w:tcPr>
            <w:tcW w:w="1602" w:type="dxa"/>
            <w:noWrap w:val="0"/>
            <w:vAlign w:val="center"/>
          </w:tcPr>
          <w:p w14:paraId="51FC636A">
            <w:pPr>
              <w:spacing w:before="156" w:beforeLines="50" w:after="156" w:afterLines="50"/>
              <w:rPr>
                <w:rFonts w:ascii="宋体" w:cs="Arial"/>
                <w:szCs w:val="20"/>
              </w:rPr>
            </w:pPr>
          </w:p>
        </w:tc>
        <w:tc>
          <w:tcPr>
            <w:tcW w:w="1424" w:type="dxa"/>
            <w:noWrap w:val="0"/>
            <w:vAlign w:val="center"/>
          </w:tcPr>
          <w:p w14:paraId="52CE4F66">
            <w:pPr>
              <w:spacing w:before="156" w:beforeLines="50" w:after="156" w:afterLines="50"/>
              <w:rPr>
                <w:rFonts w:ascii="宋体" w:cs="Arial"/>
                <w:szCs w:val="20"/>
              </w:rPr>
            </w:pPr>
          </w:p>
        </w:tc>
        <w:tc>
          <w:tcPr>
            <w:tcW w:w="1428" w:type="dxa"/>
            <w:noWrap w:val="0"/>
            <w:vAlign w:val="center"/>
          </w:tcPr>
          <w:p w14:paraId="59F7C1CF">
            <w:pPr>
              <w:spacing w:before="156" w:beforeLines="50" w:after="156" w:afterLines="50"/>
              <w:rPr>
                <w:rFonts w:ascii="宋体" w:cs="Arial"/>
                <w:szCs w:val="20"/>
              </w:rPr>
            </w:pPr>
          </w:p>
        </w:tc>
        <w:tc>
          <w:tcPr>
            <w:tcW w:w="1640" w:type="dxa"/>
            <w:noWrap w:val="0"/>
            <w:vAlign w:val="center"/>
          </w:tcPr>
          <w:p w14:paraId="79094DEA">
            <w:pPr>
              <w:spacing w:before="156" w:beforeLines="50" w:after="156" w:afterLines="50"/>
              <w:rPr>
                <w:rFonts w:ascii="宋体" w:cs="Arial"/>
                <w:szCs w:val="20"/>
              </w:rPr>
            </w:pPr>
          </w:p>
        </w:tc>
      </w:tr>
      <w:tr w14:paraId="6BB6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41F8416F">
            <w:pPr>
              <w:spacing w:before="156" w:beforeLines="50" w:after="156" w:afterLines="50"/>
              <w:rPr>
                <w:rFonts w:ascii="宋体" w:cs="Arial"/>
                <w:szCs w:val="20"/>
              </w:rPr>
            </w:pPr>
          </w:p>
        </w:tc>
        <w:tc>
          <w:tcPr>
            <w:tcW w:w="1570" w:type="dxa"/>
            <w:noWrap w:val="0"/>
            <w:vAlign w:val="center"/>
          </w:tcPr>
          <w:p w14:paraId="394C3A5A">
            <w:pPr>
              <w:spacing w:before="156" w:beforeLines="50" w:after="156" w:afterLines="50"/>
              <w:rPr>
                <w:rFonts w:ascii="宋体" w:cs="Arial"/>
                <w:szCs w:val="20"/>
              </w:rPr>
            </w:pPr>
          </w:p>
        </w:tc>
        <w:tc>
          <w:tcPr>
            <w:tcW w:w="1602" w:type="dxa"/>
            <w:noWrap w:val="0"/>
            <w:vAlign w:val="center"/>
          </w:tcPr>
          <w:p w14:paraId="57B777E4">
            <w:pPr>
              <w:spacing w:before="156" w:beforeLines="50" w:after="156" w:afterLines="50"/>
              <w:rPr>
                <w:rFonts w:ascii="宋体" w:cs="Arial"/>
                <w:szCs w:val="20"/>
              </w:rPr>
            </w:pPr>
          </w:p>
        </w:tc>
        <w:tc>
          <w:tcPr>
            <w:tcW w:w="1424" w:type="dxa"/>
            <w:noWrap w:val="0"/>
            <w:vAlign w:val="center"/>
          </w:tcPr>
          <w:p w14:paraId="2D6BADF5">
            <w:pPr>
              <w:spacing w:before="156" w:beforeLines="50" w:after="156" w:afterLines="50"/>
              <w:rPr>
                <w:rFonts w:ascii="宋体" w:cs="Arial"/>
                <w:szCs w:val="20"/>
              </w:rPr>
            </w:pPr>
          </w:p>
        </w:tc>
        <w:tc>
          <w:tcPr>
            <w:tcW w:w="1428" w:type="dxa"/>
            <w:noWrap w:val="0"/>
            <w:vAlign w:val="center"/>
          </w:tcPr>
          <w:p w14:paraId="5C7A86B7">
            <w:pPr>
              <w:spacing w:before="156" w:beforeLines="50" w:after="156" w:afterLines="50"/>
              <w:rPr>
                <w:rFonts w:ascii="宋体" w:cs="Arial"/>
                <w:szCs w:val="20"/>
              </w:rPr>
            </w:pPr>
          </w:p>
        </w:tc>
        <w:tc>
          <w:tcPr>
            <w:tcW w:w="1640" w:type="dxa"/>
            <w:noWrap w:val="0"/>
            <w:vAlign w:val="center"/>
          </w:tcPr>
          <w:p w14:paraId="36309113">
            <w:pPr>
              <w:spacing w:before="156" w:beforeLines="50" w:after="156" w:afterLines="50"/>
              <w:rPr>
                <w:rFonts w:ascii="宋体" w:cs="Arial"/>
                <w:szCs w:val="20"/>
              </w:rPr>
            </w:pPr>
          </w:p>
        </w:tc>
      </w:tr>
      <w:tr w14:paraId="4E3D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78E2CE7F">
            <w:pPr>
              <w:spacing w:before="156" w:beforeLines="50" w:after="156" w:afterLines="50"/>
              <w:rPr>
                <w:rFonts w:ascii="宋体" w:cs="Arial"/>
                <w:szCs w:val="20"/>
              </w:rPr>
            </w:pPr>
          </w:p>
        </w:tc>
        <w:tc>
          <w:tcPr>
            <w:tcW w:w="1570" w:type="dxa"/>
            <w:noWrap w:val="0"/>
            <w:vAlign w:val="center"/>
          </w:tcPr>
          <w:p w14:paraId="2442602A">
            <w:pPr>
              <w:spacing w:before="156" w:beforeLines="50" w:after="156" w:afterLines="50"/>
              <w:rPr>
                <w:rFonts w:ascii="宋体" w:cs="Arial"/>
                <w:szCs w:val="20"/>
              </w:rPr>
            </w:pPr>
          </w:p>
        </w:tc>
        <w:tc>
          <w:tcPr>
            <w:tcW w:w="1602" w:type="dxa"/>
            <w:noWrap w:val="0"/>
            <w:vAlign w:val="center"/>
          </w:tcPr>
          <w:p w14:paraId="09D1D42B">
            <w:pPr>
              <w:spacing w:before="156" w:beforeLines="50" w:after="156" w:afterLines="50"/>
              <w:rPr>
                <w:rFonts w:ascii="宋体" w:cs="Arial"/>
                <w:szCs w:val="20"/>
              </w:rPr>
            </w:pPr>
          </w:p>
        </w:tc>
        <w:tc>
          <w:tcPr>
            <w:tcW w:w="1424" w:type="dxa"/>
            <w:noWrap w:val="0"/>
            <w:vAlign w:val="center"/>
          </w:tcPr>
          <w:p w14:paraId="544CA8FC">
            <w:pPr>
              <w:spacing w:before="156" w:beforeLines="50" w:after="156" w:afterLines="50"/>
              <w:rPr>
                <w:rFonts w:ascii="宋体" w:cs="Arial"/>
                <w:szCs w:val="20"/>
              </w:rPr>
            </w:pPr>
          </w:p>
        </w:tc>
        <w:tc>
          <w:tcPr>
            <w:tcW w:w="1428" w:type="dxa"/>
            <w:noWrap w:val="0"/>
            <w:vAlign w:val="center"/>
          </w:tcPr>
          <w:p w14:paraId="547FA5A4">
            <w:pPr>
              <w:spacing w:before="156" w:beforeLines="50" w:after="156" w:afterLines="50"/>
              <w:rPr>
                <w:rFonts w:ascii="宋体" w:cs="Arial"/>
                <w:szCs w:val="20"/>
              </w:rPr>
            </w:pPr>
          </w:p>
        </w:tc>
        <w:tc>
          <w:tcPr>
            <w:tcW w:w="1640" w:type="dxa"/>
            <w:noWrap w:val="0"/>
            <w:vAlign w:val="center"/>
          </w:tcPr>
          <w:p w14:paraId="044753DA">
            <w:pPr>
              <w:spacing w:before="156" w:beforeLines="50" w:after="156" w:afterLines="50"/>
              <w:rPr>
                <w:rFonts w:ascii="宋体" w:cs="Arial"/>
                <w:szCs w:val="20"/>
              </w:rPr>
            </w:pPr>
          </w:p>
        </w:tc>
      </w:tr>
      <w:tr w14:paraId="37BD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5A30FE1F">
            <w:pPr>
              <w:spacing w:before="156" w:beforeLines="50" w:after="156" w:afterLines="50"/>
              <w:rPr>
                <w:rFonts w:ascii="宋体" w:cs="Arial"/>
                <w:szCs w:val="20"/>
              </w:rPr>
            </w:pPr>
          </w:p>
        </w:tc>
        <w:tc>
          <w:tcPr>
            <w:tcW w:w="1570" w:type="dxa"/>
            <w:noWrap w:val="0"/>
            <w:vAlign w:val="center"/>
          </w:tcPr>
          <w:p w14:paraId="29EF1D1E">
            <w:pPr>
              <w:spacing w:before="156" w:beforeLines="50" w:after="156" w:afterLines="50"/>
              <w:rPr>
                <w:rFonts w:ascii="宋体" w:cs="Arial"/>
                <w:szCs w:val="20"/>
              </w:rPr>
            </w:pPr>
          </w:p>
        </w:tc>
        <w:tc>
          <w:tcPr>
            <w:tcW w:w="1602" w:type="dxa"/>
            <w:noWrap w:val="0"/>
            <w:vAlign w:val="center"/>
          </w:tcPr>
          <w:p w14:paraId="3CBC9692">
            <w:pPr>
              <w:spacing w:before="156" w:beforeLines="50" w:after="156" w:afterLines="50"/>
              <w:rPr>
                <w:rFonts w:ascii="宋体" w:cs="Arial"/>
                <w:szCs w:val="20"/>
              </w:rPr>
            </w:pPr>
          </w:p>
        </w:tc>
        <w:tc>
          <w:tcPr>
            <w:tcW w:w="1424" w:type="dxa"/>
            <w:noWrap w:val="0"/>
            <w:vAlign w:val="center"/>
          </w:tcPr>
          <w:p w14:paraId="6E588A38">
            <w:pPr>
              <w:spacing w:before="156" w:beforeLines="50" w:after="156" w:afterLines="50"/>
              <w:rPr>
                <w:rFonts w:ascii="宋体" w:cs="Arial"/>
                <w:szCs w:val="20"/>
              </w:rPr>
            </w:pPr>
          </w:p>
        </w:tc>
        <w:tc>
          <w:tcPr>
            <w:tcW w:w="1428" w:type="dxa"/>
            <w:noWrap w:val="0"/>
            <w:vAlign w:val="center"/>
          </w:tcPr>
          <w:p w14:paraId="6034B814">
            <w:pPr>
              <w:spacing w:before="156" w:beforeLines="50" w:after="156" w:afterLines="50"/>
              <w:rPr>
                <w:rFonts w:ascii="宋体" w:cs="Arial"/>
                <w:szCs w:val="20"/>
              </w:rPr>
            </w:pPr>
          </w:p>
        </w:tc>
        <w:tc>
          <w:tcPr>
            <w:tcW w:w="1640" w:type="dxa"/>
            <w:noWrap w:val="0"/>
            <w:vAlign w:val="center"/>
          </w:tcPr>
          <w:p w14:paraId="59A42F17">
            <w:pPr>
              <w:spacing w:before="156" w:beforeLines="50" w:after="156" w:afterLines="50"/>
              <w:rPr>
                <w:rFonts w:ascii="宋体" w:cs="Arial"/>
                <w:szCs w:val="20"/>
              </w:rPr>
            </w:pPr>
          </w:p>
        </w:tc>
      </w:tr>
      <w:tr w14:paraId="0832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617B0EF1">
            <w:pPr>
              <w:spacing w:before="156" w:beforeLines="50" w:after="156" w:afterLines="50"/>
              <w:rPr>
                <w:rFonts w:ascii="宋体" w:cs="Arial"/>
                <w:szCs w:val="20"/>
              </w:rPr>
            </w:pPr>
          </w:p>
        </w:tc>
        <w:tc>
          <w:tcPr>
            <w:tcW w:w="1570" w:type="dxa"/>
            <w:noWrap w:val="0"/>
            <w:vAlign w:val="center"/>
          </w:tcPr>
          <w:p w14:paraId="04FFD264">
            <w:pPr>
              <w:spacing w:before="156" w:beforeLines="50" w:after="156" w:afterLines="50"/>
              <w:rPr>
                <w:rFonts w:ascii="宋体" w:cs="Arial"/>
                <w:szCs w:val="20"/>
              </w:rPr>
            </w:pPr>
          </w:p>
        </w:tc>
        <w:tc>
          <w:tcPr>
            <w:tcW w:w="1602" w:type="dxa"/>
            <w:noWrap w:val="0"/>
            <w:vAlign w:val="center"/>
          </w:tcPr>
          <w:p w14:paraId="69C94D6F">
            <w:pPr>
              <w:spacing w:before="156" w:beforeLines="50" w:after="156" w:afterLines="50"/>
              <w:rPr>
                <w:rFonts w:ascii="宋体" w:cs="Arial"/>
                <w:szCs w:val="20"/>
              </w:rPr>
            </w:pPr>
          </w:p>
        </w:tc>
        <w:tc>
          <w:tcPr>
            <w:tcW w:w="1424" w:type="dxa"/>
            <w:noWrap w:val="0"/>
            <w:vAlign w:val="center"/>
          </w:tcPr>
          <w:p w14:paraId="30D20DCE">
            <w:pPr>
              <w:spacing w:before="156" w:beforeLines="50" w:after="156" w:afterLines="50"/>
              <w:rPr>
                <w:rFonts w:ascii="宋体" w:cs="Arial"/>
                <w:szCs w:val="20"/>
              </w:rPr>
            </w:pPr>
          </w:p>
        </w:tc>
        <w:tc>
          <w:tcPr>
            <w:tcW w:w="1428" w:type="dxa"/>
            <w:noWrap w:val="0"/>
            <w:vAlign w:val="center"/>
          </w:tcPr>
          <w:p w14:paraId="5E3D30CC">
            <w:pPr>
              <w:spacing w:before="156" w:beforeLines="50" w:after="156" w:afterLines="50"/>
              <w:rPr>
                <w:rFonts w:ascii="宋体" w:cs="Arial"/>
                <w:szCs w:val="20"/>
              </w:rPr>
            </w:pPr>
          </w:p>
        </w:tc>
        <w:tc>
          <w:tcPr>
            <w:tcW w:w="1640" w:type="dxa"/>
            <w:noWrap w:val="0"/>
            <w:vAlign w:val="center"/>
          </w:tcPr>
          <w:p w14:paraId="3AF074E4">
            <w:pPr>
              <w:spacing w:before="156" w:beforeLines="50" w:after="156" w:afterLines="50"/>
              <w:rPr>
                <w:rFonts w:ascii="宋体" w:cs="Arial"/>
                <w:szCs w:val="20"/>
              </w:rPr>
            </w:pPr>
          </w:p>
        </w:tc>
      </w:tr>
      <w:tr w14:paraId="4E55F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E6117D7">
            <w:pPr>
              <w:spacing w:before="156" w:beforeLines="50" w:after="156" w:afterLines="50"/>
              <w:rPr>
                <w:rFonts w:ascii="宋体" w:cs="Arial"/>
                <w:szCs w:val="20"/>
              </w:rPr>
            </w:pPr>
          </w:p>
        </w:tc>
        <w:tc>
          <w:tcPr>
            <w:tcW w:w="1570" w:type="dxa"/>
            <w:noWrap w:val="0"/>
            <w:vAlign w:val="center"/>
          </w:tcPr>
          <w:p w14:paraId="25341957">
            <w:pPr>
              <w:spacing w:before="156" w:beforeLines="50" w:after="156" w:afterLines="50"/>
              <w:rPr>
                <w:rFonts w:ascii="宋体" w:cs="Arial"/>
                <w:szCs w:val="20"/>
              </w:rPr>
            </w:pPr>
          </w:p>
        </w:tc>
        <w:tc>
          <w:tcPr>
            <w:tcW w:w="1602" w:type="dxa"/>
            <w:noWrap w:val="0"/>
            <w:vAlign w:val="center"/>
          </w:tcPr>
          <w:p w14:paraId="5E8811E0">
            <w:pPr>
              <w:spacing w:before="156" w:beforeLines="50" w:after="156" w:afterLines="50"/>
              <w:rPr>
                <w:rFonts w:ascii="宋体" w:cs="Arial"/>
                <w:szCs w:val="20"/>
              </w:rPr>
            </w:pPr>
          </w:p>
        </w:tc>
        <w:tc>
          <w:tcPr>
            <w:tcW w:w="1424" w:type="dxa"/>
            <w:noWrap w:val="0"/>
            <w:vAlign w:val="center"/>
          </w:tcPr>
          <w:p w14:paraId="4A98C3D4">
            <w:pPr>
              <w:spacing w:before="156" w:beforeLines="50" w:after="156" w:afterLines="50"/>
              <w:rPr>
                <w:rFonts w:ascii="宋体" w:cs="Arial"/>
                <w:szCs w:val="20"/>
              </w:rPr>
            </w:pPr>
          </w:p>
        </w:tc>
        <w:tc>
          <w:tcPr>
            <w:tcW w:w="1428" w:type="dxa"/>
            <w:noWrap w:val="0"/>
            <w:vAlign w:val="center"/>
          </w:tcPr>
          <w:p w14:paraId="6D7E88BA">
            <w:pPr>
              <w:spacing w:before="156" w:beforeLines="50" w:after="156" w:afterLines="50"/>
              <w:rPr>
                <w:rFonts w:ascii="宋体" w:cs="Arial"/>
                <w:szCs w:val="20"/>
              </w:rPr>
            </w:pPr>
          </w:p>
        </w:tc>
        <w:tc>
          <w:tcPr>
            <w:tcW w:w="1640" w:type="dxa"/>
            <w:noWrap w:val="0"/>
            <w:vAlign w:val="center"/>
          </w:tcPr>
          <w:p w14:paraId="47089D85">
            <w:pPr>
              <w:spacing w:before="156" w:beforeLines="50" w:after="156" w:afterLines="50"/>
              <w:rPr>
                <w:rFonts w:ascii="宋体" w:cs="Arial"/>
                <w:szCs w:val="20"/>
              </w:rPr>
            </w:pPr>
          </w:p>
        </w:tc>
      </w:tr>
      <w:tr w14:paraId="2A44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790FA30D">
            <w:pPr>
              <w:spacing w:before="156" w:beforeLines="50" w:after="156" w:afterLines="50"/>
              <w:rPr>
                <w:rFonts w:ascii="宋体" w:cs="Arial"/>
                <w:szCs w:val="20"/>
              </w:rPr>
            </w:pPr>
          </w:p>
        </w:tc>
        <w:tc>
          <w:tcPr>
            <w:tcW w:w="1570" w:type="dxa"/>
            <w:noWrap w:val="0"/>
            <w:vAlign w:val="center"/>
          </w:tcPr>
          <w:p w14:paraId="2E89A2DF">
            <w:pPr>
              <w:spacing w:before="156" w:beforeLines="50" w:after="156" w:afterLines="50"/>
              <w:rPr>
                <w:rFonts w:ascii="宋体" w:cs="Arial"/>
                <w:szCs w:val="20"/>
              </w:rPr>
            </w:pPr>
          </w:p>
        </w:tc>
        <w:tc>
          <w:tcPr>
            <w:tcW w:w="1602" w:type="dxa"/>
            <w:noWrap w:val="0"/>
            <w:vAlign w:val="center"/>
          </w:tcPr>
          <w:p w14:paraId="28E13B32">
            <w:pPr>
              <w:spacing w:before="156" w:beforeLines="50" w:after="156" w:afterLines="50"/>
              <w:rPr>
                <w:rFonts w:ascii="宋体" w:cs="Arial"/>
                <w:szCs w:val="20"/>
              </w:rPr>
            </w:pPr>
          </w:p>
        </w:tc>
        <w:tc>
          <w:tcPr>
            <w:tcW w:w="1424" w:type="dxa"/>
            <w:noWrap w:val="0"/>
            <w:vAlign w:val="center"/>
          </w:tcPr>
          <w:p w14:paraId="751CABD1">
            <w:pPr>
              <w:spacing w:before="156" w:beforeLines="50" w:after="156" w:afterLines="50"/>
              <w:rPr>
                <w:rFonts w:ascii="宋体" w:cs="Arial"/>
                <w:szCs w:val="20"/>
              </w:rPr>
            </w:pPr>
          </w:p>
        </w:tc>
        <w:tc>
          <w:tcPr>
            <w:tcW w:w="1428" w:type="dxa"/>
            <w:noWrap w:val="0"/>
            <w:vAlign w:val="center"/>
          </w:tcPr>
          <w:p w14:paraId="297E34D6">
            <w:pPr>
              <w:spacing w:before="156" w:beforeLines="50" w:after="156" w:afterLines="50"/>
              <w:rPr>
                <w:rFonts w:ascii="宋体" w:cs="Arial"/>
                <w:szCs w:val="20"/>
              </w:rPr>
            </w:pPr>
          </w:p>
        </w:tc>
        <w:tc>
          <w:tcPr>
            <w:tcW w:w="1640" w:type="dxa"/>
            <w:noWrap w:val="0"/>
            <w:vAlign w:val="center"/>
          </w:tcPr>
          <w:p w14:paraId="670A7C03">
            <w:pPr>
              <w:spacing w:before="156" w:beforeLines="50" w:after="156" w:afterLines="50"/>
              <w:rPr>
                <w:rFonts w:ascii="宋体" w:cs="Arial"/>
                <w:szCs w:val="20"/>
              </w:rPr>
            </w:pPr>
          </w:p>
        </w:tc>
      </w:tr>
      <w:tr w14:paraId="543BB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6C6925A3">
            <w:pPr>
              <w:spacing w:before="156" w:beforeLines="50" w:after="156" w:afterLines="50"/>
              <w:rPr>
                <w:rFonts w:ascii="宋体" w:cs="Arial"/>
                <w:szCs w:val="20"/>
              </w:rPr>
            </w:pPr>
          </w:p>
        </w:tc>
        <w:tc>
          <w:tcPr>
            <w:tcW w:w="1570" w:type="dxa"/>
            <w:noWrap w:val="0"/>
            <w:vAlign w:val="center"/>
          </w:tcPr>
          <w:p w14:paraId="149267FC">
            <w:pPr>
              <w:spacing w:before="156" w:beforeLines="50" w:after="156" w:afterLines="50"/>
              <w:rPr>
                <w:rFonts w:ascii="宋体" w:cs="Arial"/>
                <w:szCs w:val="20"/>
              </w:rPr>
            </w:pPr>
          </w:p>
        </w:tc>
        <w:tc>
          <w:tcPr>
            <w:tcW w:w="1602" w:type="dxa"/>
            <w:noWrap w:val="0"/>
            <w:vAlign w:val="center"/>
          </w:tcPr>
          <w:p w14:paraId="2B342F34">
            <w:pPr>
              <w:spacing w:before="156" w:beforeLines="50" w:after="156" w:afterLines="50"/>
              <w:rPr>
                <w:rFonts w:ascii="宋体" w:cs="Arial"/>
                <w:szCs w:val="20"/>
              </w:rPr>
            </w:pPr>
          </w:p>
        </w:tc>
        <w:tc>
          <w:tcPr>
            <w:tcW w:w="1424" w:type="dxa"/>
            <w:noWrap w:val="0"/>
            <w:vAlign w:val="center"/>
          </w:tcPr>
          <w:p w14:paraId="051EEACF">
            <w:pPr>
              <w:spacing w:before="156" w:beforeLines="50" w:after="156" w:afterLines="50"/>
              <w:rPr>
                <w:rFonts w:ascii="宋体" w:cs="Arial"/>
                <w:szCs w:val="20"/>
              </w:rPr>
            </w:pPr>
          </w:p>
        </w:tc>
        <w:tc>
          <w:tcPr>
            <w:tcW w:w="1428" w:type="dxa"/>
            <w:noWrap w:val="0"/>
            <w:vAlign w:val="center"/>
          </w:tcPr>
          <w:p w14:paraId="60B9C112">
            <w:pPr>
              <w:spacing w:before="156" w:beforeLines="50" w:after="156" w:afterLines="50"/>
              <w:rPr>
                <w:rFonts w:ascii="宋体" w:cs="Arial"/>
                <w:szCs w:val="20"/>
              </w:rPr>
            </w:pPr>
          </w:p>
        </w:tc>
        <w:tc>
          <w:tcPr>
            <w:tcW w:w="1640" w:type="dxa"/>
            <w:noWrap w:val="0"/>
            <w:vAlign w:val="center"/>
          </w:tcPr>
          <w:p w14:paraId="6DDF62F0">
            <w:pPr>
              <w:spacing w:before="156" w:beforeLines="50" w:after="156" w:afterLines="50"/>
              <w:rPr>
                <w:rFonts w:ascii="宋体" w:cs="Arial"/>
                <w:szCs w:val="20"/>
              </w:rPr>
            </w:pPr>
          </w:p>
        </w:tc>
      </w:tr>
      <w:tr w14:paraId="4D0D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49941632">
            <w:pPr>
              <w:spacing w:before="156" w:beforeLines="50" w:after="156" w:afterLines="50"/>
              <w:rPr>
                <w:rFonts w:ascii="宋体" w:cs="Arial"/>
                <w:szCs w:val="20"/>
              </w:rPr>
            </w:pPr>
          </w:p>
        </w:tc>
        <w:tc>
          <w:tcPr>
            <w:tcW w:w="1570" w:type="dxa"/>
            <w:noWrap w:val="0"/>
            <w:vAlign w:val="center"/>
          </w:tcPr>
          <w:p w14:paraId="35621C75">
            <w:pPr>
              <w:spacing w:before="156" w:beforeLines="50" w:after="156" w:afterLines="50"/>
              <w:rPr>
                <w:rFonts w:ascii="宋体" w:cs="Arial"/>
                <w:szCs w:val="20"/>
              </w:rPr>
            </w:pPr>
          </w:p>
        </w:tc>
        <w:tc>
          <w:tcPr>
            <w:tcW w:w="1602" w:type="dxa"/>
            <w:noWrap w:val="0"/>
            <w:vAlign w:val="center"/>
          </w:tcPr>
          <w:p w14:paraId="305D59E6">
            <w:pPr>
              <w:spacing w:before="156" w:beforeLines="50" w:after="156" w:afterLines="50"/>
              <w:rPr>
                <w:rFonts w:ascii="宋体" w:cs="Arial"/>
                <w:szCs w:val="20"/>
              </w:rPr>
            </w:pPr>
          </w:p>
        </w:tc>
        <w:tc>
          <w:tcPr>
            <w:tcW w:w="1424" w:type="dxa"/>
            <w:noWrap w:val="0"/>
            <w:vAlign w:val="center"/>
          </w:tcPr>
          <w:p w14:paraId="48C5B403">
            <w:pPr>
              <w:spacing w:before="156" w:beforeLines="50" w:after="156" w:afterLines="50"/>
              <w:rPr>
                <w:rFonts w:ascii="宋体" w:cs="Arial"/>
                <w:szCs w:val="20"/>
              </w:rPr>
            </w:pPr>
          </w:p>
        </w:tc>
        <w:tc>
          <w:tcPr>
            <w:tcW w:w="1428" w:type="dxa"/>
            <w:noWrap w:val="0"/>
            <w:vAlign w:val="center"/>
          </w:tcPr>
          <w:p w14:paraId="79E14F49">
            <w:pPr>
              <w:spacing w:before="156" w:beforeLines="50" w:after="156" w:afterLines="50"/>
              <w:rPr>
                <w:rFonts w:ascii="宋体" w:cs="Arial"/>
                <w:szCs w:val="20"/>
              </w:rPr>
            </w:pPr>
          </w:p>
        </w:tc>
        <w:tc>
          <w:tcPr>
            <w:tcW w:w="1640" w:type="dxa"/>
            <w:noWrap w:val="0"/>
            <w:vAlign w:val="center"/>
          </w:tcPr>
          <w:p w14:paraId="26CD9129">
            <w:pPr>
              <w:spacing w:before="156" w:beforeLines="50" w:after="156" w:afterLines="50"/>
              <w:rPr>
                <w:rFonts w:ascii="宋体" w:cs="Arial"/>
                <w:szCs w:val="20"/>
              </w:rPr>
            </w:pPr>
          </w:p>
        </w:tc>
      </w:tr>
      <w:tr w14:paraId="1C64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37AAB37E">
            <w:pPr>
              <w:spacing w:before="156" w:beforeLines="50" w:after="156" w:afterLines="50"/>
              <w:rPr>
                <w:rFonts w:ascii="宋体" w:cs="Arial"/>
                <w:szCs w:val="20"/>
              </w:rPr>
            </w:pPr>
          </w:p>
        </w:tc>
        <w:tc>
          <w:tcPr>
            <w:tcW w:w="1570" w:type="dxa"/>
            <w:noWrap w:val="0"/>
            <w:vAlign w:val="center"/>
          </w:tcPr>
          <w:p w14:paraId="4D5860CB">
            <w:pPr>
              <w:spacing w:before="156" w:beforeLines="50" w:after="156" w:afterLines="50"/>
              <w:rPr>
                <w:rFonts w:ascii="宋体" w:cs="Arial"/>
                <w:szCs w:val="20"/>
              </w:rPr>
            </w:pPr>
          </w:p>
        </w:tc>
        <w:tc>
          <w:tcPr>
            <w:tcW w:w="1602" w:type="dxa"/>
            <w:noWrap w:val="0"/>
            <w:vAlign w:val="center"/>
          </w:tcPr>
          <w:p w14:paraId="78CCBE0F">
            <w:pPr>
              <w:spacing w:before="156" w:beforeLines="50" w:after="156" w:afterLines="50"/>
              <w:rPr>
                <w:rFonts w:ascii="宋体" w:cs="Arial"/>
                <w:szCs w:val="20"/>
              </w:rPr>
            </w:pPr>
          </w:p>
        </w:tc>
        <w:tc>
          <w:tcPr>
            <w:tcW w:w="1424" w:type="dxa"/>
            <w:noWrap w:val="0"/>
            <w:vAlign w:val="center"/>
          </w:tcPr>
          <w:p w14:paraId="2FEEC4D3">
            <w:pPr>
              <w:spacing w:before="156" w:beforeLines="50" w:after="156" w:afterLines="50"/>
              <w:rPr>
                <w:rFonts w:ascii="宋体" w:cs="Arial"/>
                <w:szCs w:val="20"/>
              </w:rPr>
            </w:pPr>
          </w:p>
        </w:tc>
        <w:tc>
          <w:tcPr>
            <w:tcW w:w="1428" w:type="dxa"/>
            <w:noWrap w:val="0"/>
            <w:vAlign w:val="center"/>
          </w:tcPr>
          <w:p w14:paraId="24044B85">
            <w:pPr>
              <w:spacing w:before="156" w:beforeLines="50" w:after="156" w:afterLines="50"/>
              <w:rPr>
                <w:rFonts w:ascii="宋体" w:cs="Arial"/>
                <w:szCs w:val="20"/>
              </w:rPr>
            </w:pPr>
          </w:p>
        </w:tc>
        <w:tc>
          <w:tcPr>
            <w:tcW w:w="1640" w:type="dxa"/>
            <w:noWrap w:val="0"/>
            <w:vAlign w:val="center"/>
          </w:tcPr>
          <w:p w14:paraId="5A3D9712">
            <w:pPr>
              <w:spacing w:before="156" w:beforeLines="50" w:after="156" w:afterLines="50"/>
              <w:rPr>
                <w:rFonts w:ascii="宋体" w:cs="Arial"/>
                <w:szCs w:val="20"/>
              </w:rPr>
            </w:pPr>
          </w:p>
        </w:tc>
      </w:tr>
      <w:tr w14:paraId="44FF7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8" w:type="dxa"/>
            <w:noWrap w:val="0"/>
            <w:vAlign w:val="center"/>
          </w:tcPr>
          <w:p w14:paraId="2DB998AD">
            <w:pPr>
              <w:spacing w:before="156" w:beforeLines="50" w:after="156" w:afterLines="50"/>
              <w:rPr>
                <w:rFonts w:ascii="宋体" w:cs="Arial"/>
                <w:szCs w:val="20"/>
              </w:rPr>
            </w:pPr>
          </w:p>
        </w:tc>
        <w:tc>
          <w:tcPr>
            <w:tcW w:w="1570" w:type="dxa"/>
            <w:noWrap w:val="0"/>
            <w:vAlign w:val="center"/>
          </w:tcPr>
          <w:p w14:paraId="216A5FCD">
            <w:pPr>
              <w:spacing w:before="156" w:beforeLines="50" w:after="156" w:afterLines="50"/>
              <w:rPr>
                <w:rFonts w:ascii="宋体" w:cs="Arial"/>
                <w:szCs w:val="20"/>
              </w:rPr>
            </w:pPr>
          </w:p>
        </w:tc>
        <w:tc>
          <w:tcPr>
            <w:tcW w:w="1602" w:type="dxa"/>
            <w:noWrap w:val="0"/>
            <w:vAlign w:val="center"/>
          </w:tcPr>
          <w:p w14:paraId="4BDA8D9E">
            <w:pPr>
              <w:spacing w:before="156" w:beforeLines="50" w:after="156" w:afterLines="50"/>
              <w:rPr>
                <w:rFonts w:ascii="宋体" w:cs="Arial"/>
                <w:szCs w:val="20"/>
              </w:rPr>
            </w:pPr>
          </w:p>
        </w:tc>
        <w:tc>
          <w:tcPr>
            <w:tcW w:w="1424" w:type="dxa"/>
            <w:noWrap w:val="0"/>
            <w:vAlign w:val="center"/>
          </w:tcPr>
          <w:p w14:paraId="219253B5">
            <w:pPr>
              <w:spacing w:before="156" w:beforeLines="50" w:after="156" w:afterLines="50"/>
              <w:rPr>
                <w:rFonts w:ascii="宋体" w:cs="Arial"/>
                <w:szCs w:val="20"/>
              </w:rPr>
            </w:pPr>
          </w:p>
        </w:tc>
        <w:tc>
          <w:tcPr>
            <w:tcW w:w="1428" w:type="dxa"/>
            <w:noWrap w:val="0"/>
            <w:vAlign w:val="center"/>
          </w:tcPr>
          <w:p w14:paraId="71DC6282">
            <w:pPr>
              <w:spacing w:before="156" w:beforeLines="50" w:after="156" w:afterLines="50"/>
              <w:rPr>
                <w:rFonts w:ascii="宋体" w:cs="Arial"/>
                <w:szCs w:val="20"/>
              </w:rPr>
            </w:pPr>
          </w:p>
        </w:tc>
        <w:tc>
          <w:tcPr>
            <w:tcW w:w="1640" w:type="dxa"/>
            <w:noWrap w:val="0"/>
            <w:vAlign w:val="center"/>
          </w:tcPr>
          <w:p w14:paraId="388E0F5B">
            <w:pPr>
              <w:spacing w:before="156" w:beforeLines="50" w:after="156" w:afterLines="50"/>
              <w:rPr>
                <w:rFonts w:ascii="宋体" w:cs="Arial"/>
                <w:szCs w:val="20"/>
              </w:rPr>
            </w:pPr>
          </w:p>
        </w:tc>
      </w:tr>
      <w:tr w14:paraId="609B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454" w:type="dxa"/>
            <w:gridSpan w:val="4"/>
            <w:noWrap w:val="0"/>
            <w:vAlign w:val="center"/>
          </w:tcPr>
          <w:p w14:paraId="336919B6">
            <w:pPr>
              <w:spacing w:before="156" w:beforeLines="50" w:after="156" w:afterLines="50"/>
              <w:jc w:val="right"/>
              <w:rPr>
                <w:rFonts w:ascii="宋体" w:cs="Arial"/>
                <w:szCs w:val="20"/>
              </w:rPr>
            </w:pPr>
            <w:r>
              <w:rPr>
                <w:rFonts w:ascii="宋体" w:hAnsi="宋体" w:cs="Arial"/>
                <w:szCs w:val="20"/>
              </w:rPr>
              <w:t>B</w:t>
            </w:r>
            <w:r>
              <w:rPr>
                <w:rFonts w:hint="eastAsia" w:ascii="宋体" w:hAnsi="宋体" w:cs="Arial"/>
                <w:szCs w:val="20"/>
              </w:rPr>
              <w:t>值（代数值）</w:t>
            </w:r>
          </w:p>
        </w:tc>
        <w:tc>
          <w:tcPr>
            <w:tcW w:w="1428" w:type="dxa"/>
            <w:noWrap w:val="0"/>
            <w:vAlign w:val="center"/>
          </w:tcPr>
          <w:p w14:paraId="286923F5">
            <w:pPr>
              <w:spacing w:before="156" w:beforeLines="50" w:after="156" w:afterLines="50"/>
              <w:rPr>
                <w:rFonts w:ascii="宋体" w:cs="Arial"/>
                <w:szCs w:val="20"/>
              </w:rPr>
            </w:pPr>
          </w:p>
        </w:tc>
        <w:tc>
          <w:tcPr>
            <w:tcW w:w="1640" w:type="dxa"/>
            <w:noWrap w:val="0"/>
            <w:vAlign w:val="center"/>
          </w:tcPr>
          <w:p w14:paraId="6F0BB3B6">
            <w:pPr>
              <w:spacing w:before="156" w:beforeLines="50" w:after="156" w:afterLines="50"/>
              <w:rPr>
                <w:rFonts w:ascii="宋体" w:cs="Arial"/>
                <w:szCs w:val="20"/>
              </w:rPr>
            </w:pPr>
          </w:p>
        </w:tc>
      </w:tr>
    </w:tbl>
    <w:p w14:paraId="0F543E02">
      <w:pPr>
        <w:spacing w:line="360" w:lineRule="auto"/>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40B0C0A4">
      <w:pPr>
        <w:pStyle w:val="105"/>
        <w:adjustRightInd w:val="0"/>
        <w:snapToGrid w:val="0"/>
        <w:spacing w:before="156" w:after="156"/>
        <w:outlineLvl w:val="1"/>
      </w:pPr>
      <w:r>
        <w:rPr>
          <w:rFonts w:cs="Arial"/>
          <w:b/>
          <w:bCs/>
        </w:rPr>
        <w:br w:type="page"/>
      </w:r>
      <w:bookmarkStart w:id="748" w:name="_Toc489280173"/>
      <w:bookmarkStart w:id="749" w:name="_Toc486580366"/>
      <w:bookmarkStart w:id="750" w:name="_Toc483680610"/>
      <w:bookmarkStart w:id="751" w:name="_Toc490331657"/>
      <w:bookmarkStart w:id="752" w:name="_Toc497456876"/>
      <w:bookmarkStart w:id="753" w:name="_Toc10233800"/>
      <w:bookmarkStart w:id="754" w:name="_Toc226047007"/>
      <w:r>
        <w:rPr>
          <w:rFonts w:hint="eastAsia"/>
        </w:rPr>
        <w:t>附表C</w:t>
      </w:r>
      <w:r>
        <w:t>-3</w:t>
      </w:r>
      <w:r>
        <w:rPr>
          <w:rFonts w:hint="eastAsia"/>
        </w:rPr>
        <w:t>：分部分项工程项目清单</w:t>
      </w:r>
      <w:bookmarkStart w:id="755" w:name="OLE_LINK58"/>
      <w:r>
        <w:rPr>
          <w:rFonts w:hint="eastAsia"/>
        </w:rPr>
        <w:t>综合</w:t>
      </w:r>
      <w:bookmarkEnd w:id="755"/>
      <w:r>
        <w:rPr>
          <w:rFonts w:hint="eastAsia"/>
        </w:rPr>
        <w:t>单价分析及修正记录表</w:t>
      </w:r>
      <w:bookmarkEnd w:id="748"/>
      <w:bookmarkEnd w:id="749"/>
      <w:bookmarkEnd w:id="750"/>
      <w:bookmarkEnd w:id="751"/>
      <w:bookmarkEnd w:id="752"/>
      <w:bookmarkEnd w:id="753"/>
      <w:bookmarkEnd w:id="754"/>
    </w:p>
    <w:p w14:paraId="4EBBC07E">
      <w:pPr>
        <w:jc w:val="center"/>
        <w:rPr>
          <w:rFonts w:ascii="宋体" w:cs="Arial"/>
          <w:b/>
          <w:bCs/>
          <w:sz w:val="28"/>
          <w:szCs w:val="20"/>
        </w:rPr>
      </w:pPr>
      <w:r>
        <w:rPr>
          <w:rFonts w:hint="eastAsia" w:ascii="宋体" w:hAnsi="宋体" w:cs="Arial"/>
          <w:b/>
          <w:bCs/>
          <w:sz w:val="28"/>
          <w:szCs w:val="20"/>
        </w:rPr>
        <w:t>分部分项工程项目清单综合单价分析及修正记录表</w:t>
      </w:r>
    </w:p>
    <w:p w14:paraId="4E4D3133">
      <w:pPr>
        <w:spacing w:line="360" w:lineRule="auto"/>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2"/>
        <w:tblW w:w="8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247"/>
        <w:gridCol w:w="1247"/>
        <w:gridCol w:w="1247"/>
        <w:gridCol w:w="1070"/>
        <w:gridCol w:w="1384"/>
        <w:gridCol w:w="1223"/>
      </w:tblGrid>
      <w:tr w14:paraId="05AA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3AA1A24">
            <w:pPr>
              <w:spacing w:before="156" w:beforeLines="50" w:after="156" w:afterLines="50"/>
              <w:jc w:val="center"/>
              <w:rPr>
                <w:rFonts w:ascii="宋体" w:cs="Arial"/>
                <w:szCs w:val="20"/>
              </w:rPr>
            </w:pPr>
            <w:r>
              <w:rPr>
                <w:rFonts w:hint="eastAsia" w:ascii="宋体" w:hAnsi="宋体" w:cs="Arial"/>
                <w:szCs w:val="20"/>
              </w:rPr>
              <w:t>编号</w:t>
            </w:r>
          </w:p>
        </w:tc>
        <w:tc>
          <w:tcPr>
            <w:tcW w:w="1247" w:type="dxa"/>
            <w:noWrap w:val="0"/>
            <w:vAlign w:val="center"/>
          </w:tcPr>
          <w:p w14:paraId="50BAB1F7">
            <w:pPr>
              <w:spacing w:before="156" w:beforeLines="50" w:after="156" w:afterLines="50"/>
              <w:jc w:val="center"/>
              <w:rPr>
                <w:rFonts w:ascii="宋体" w:cs="Arial"/>
                <w:szCs w:val="20"/>
              </w:rPr>
            </w:pPr>
            <w:r>
              <w:rPr>
                <w:rFonts w:hint="eastAsia" w:ascii="宋体" w:hAnsi="宋体" w:cs="Arial"/>
                <w:szCs w:val="20"/>
              </w:rPr>
              <w:t>项目名称</w:t>
            </w:r>
          </w:p>
        </w:tc>
        <w:tc>
          <w:tcPr>
            <w:tcW w:w="1247" w:type="dxa"/>
            <w:noWrap w:val="0"/>
            <w:vAlign w:val="center"/>
          </w:tcPr>
          <w:p w14:paraId="505EEDF0">
            <w:pPr>
              <w:spacing w:before="156" w:beforeLines="50" w:after="156" w:afterLines="50"/>
              <w:jc w:val="center"/>
              <w:rPr>
                <w:rFonts w:ascii="宋体" w:cs="Arial"/>
                <w:szCs w:val="20"/>
              </w:rPr>
            </w:pPr>
            <w:r>
              <w:rPr>
                <w:rFonts w:hint="eastAsia" w:ascii="宋体" w:hAnsi="宋体" w:cs="Arial"/>
                <w:szCs w:val="20"/>
              </w:rPr>
              <w:t>明显不合理的价格</w:t>
            </w:r>
          </w:p>
        </w:tc>
        <w:tc>
          <w:tcPr>
            <w:tcW w:w="1247" w:type="dxa"/>
            <w:noWrap w:val="0"/>
            <w:vAlign w:val="center"/>
          </w:tcPr>
          <w:p w14:paraId="17672141">
            <w:pPr>
              <w:spacing w:before="156" w:beforeLines="50" w:after="156" w:afterLines="50"/>
              <w:jc w:val="center"/>
              <w:rPr>
                <w:rFonts w:ascii="宋体" w:cs="Arial"/>
                <w:szCs w:val="20"/>
              </w:rPr>
            </w:pPr>
            <w:r>
              <w:rPr>
                <w:rFonts w:hint="eastAsia" w:ascii="宋体" w:hAnsi="宋体" w:cs="Arial"/>
                <w:szCs w:val="20"/>
              </w:rPr>
              <w:t>修正后的价格</w:t>
            </w:r>
          </w:p>
        </w:tc>
        <w:tc>
          <w:tcPr>
            <w:tcW w:w="1070" w:type="dxa"/>
            <w:noWrap w:val="0"/>
            <w:vAlign w:val="center"/>
          </w:tcPr>
          <w:p w14:paraId="01196C2B">
            <w:pPr>
              <w:spacing w:before="156" w:beforeLines="50" w:after="156" w:afterLines="50"/>
              <w:jc w:val="center"/>
              <w:rPr>
                <w:rFonts w:ascii="宋体" w:cs="Arial"/>
                <w:szCs w:val="20"/>
              </w:rPr>
            </w:pPr>
            <w:r>
              <w:rPr>
                <w:rFonts w:hint="eastAsia" w:ascii="宋体" w:hAnsi="宋体" w:cs="Arial"/>
                <w:szCs w:val="20"/>
              </w:rPr>
              <w:t>差额</w:t>
            </w:r>
          </w:p>
        </w:tc>
        <w:tc>
          <w:tcPr>
            <w:tcW w:w="1384" w:type="dxa"/>
            <w:noWrap w:val="0"/>
            <w:vAlign w:val="center"/>
          </w:tcPr>
          <w:p w14:paraId="7370B512">
            <w:pPr>
              <w:spacing w:before="156" w:beforeLines="50" w:after="156" w:afterLines="50"/>
              <w:jc w:val="center"/>
              <w:rPr>
                <w:rFonts w:ascii="宋体" w:cs="Arial"/>
                <w:szCs w:val="20"/>
              </w:rPr>
            </w:pPr>
            <w:r>
              <w:rPr>
                <w:rFonts w:hint="eastAsia" w:ascii="宋体" w:hAnsi="宋体" w:cs="Arial"/>
                <w:szCs w:val="20"/>
              </w:rPr>
              <w:t>证明情况及修正理由</w:t>
            </w:r>
          </w:p>
        </w:tc>
        <w:tc>
          <w:tcPr>
            <w:tcW w:w="1223" w:type="dxa"/>
            <w:noWrap w:val="0"/>
            <w:vAlign w:val="center"/>
          </w:tcPr>
          <w:p w14:paraId="173F353F">
            <w:pPr>
              <w:spacing w:before="156" w:beforeLines="50" w:after="156" w:afterLines="50"/>
              <w:jc w:val="center"/>
              <w:rPr>
                <w:rFonts w:ascii="宋体" w:cs="Arial"/>
                <w:szCs w:val="20"/>
              </w:rPr>
            </w:pPr>
            <w:r>
              <w:rPr>
                <w:rFonts w:hint="eastAsia" w:ascii="宋体" w:hAnsi="宋体" w:cs="Arial"/>
                <w:szCs w:val="20"/>
              </w:rPr>
              <w:t>有关疑问事项备注</w:t>
            </w:r>
          </w:p>
        </w:tc>
      </w:tr>
      <w:tr w14:paraId="5E47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14E4A56">
            <w:pPr>
              <w:spacing w:before="156" w:beforeLines="50" w:after="156" w:afterLines="50"/>
              <w:rPr>
                <w:rFonts w:ascii="宋体" w:cs="Arial"/>
                <w:sz w:val="24"/>
                <w:szCs w:val="20"/>
              </w:rPr>
            </w:pPr>
          </w:p>
        </w:tc>
        <w:tc>
          <w:tcPr>
            <w:tcW w:w="1247" w:type="dxa"/>
            <w:noWrap w:val="0"/>
            <w:vAlign w:val="center"/>
          </w:tcPr>
          <w:p w14:paraId="6FA2983D">
            <w:pPr>
              <w:spacing w:before="156" w:beforeLines="50" w:after="156" w:afterLines="50"/>
              <w:rPr>
                <w:rFonts w:ascii="宋体" w:cs="Arial"/>
                <w:sz w:val="24"/>
                <w:szCs w:val="20"/>
              </w:rPr>
            </w:pPr>
          </w:p>
        </w:tc>
        <w:tc>
          <w:tcPr>
            <w:tcW w:w="1247" w:type="dxa"/>
            <w:noWrap w:val="0"/>
            <w:vAlign w:val="center"/>
          </w:tcPr>
          <w:p w14:paraId="50A87959">
            <w:pPr>
              <w:spacing w:before="156" w:beforeLines="50" w:after="156" w:afterLines="50"/>
              <w:rPr>
                <w:rFonts w:ascii="宋体" w:cs="Arial"/>
                <w:sz w:val="24"/>
                <w:szCs w:val="20"/>
              </w:rPr>
            </w:pPr>
          </w:p>
        </w:tc>
        <w:tc>
          <w:tcPr>
            <w:tcW w:w="1247" w:type="dxa"/>
            <w:noWrap w:val="0"/>
            <w:vAlign w:val="center"/>
          </w:tcPr>
          <w:p w14:paraId="0B643EDC">
            <w:pPr>
              <w:spacing w:before="156" w:beforeLines="50" w:after="156" w:afterLines="50"/>
              <w:rPr>
                <w:rFonts w:ascii="宋体" w:cs="Arial"/>
                <w:sz w:val="24"/>
                <w:szCs w:val="20"/>
              </w:rPr>
            </w:pPr>
          </w:p>
        </w:tc>
        <w:tc>
          <w:tcPr>
            <w:tcW w:w="1070" w:type="dxa"/>
            <w:noWrap w:val="0"/>
            <w:vAlign w:val="center"/>
          </w:tcPr>
          <w:p w14:paraId="7345A2A9">
            <w:pPr>
              <w:spacing w:before="156" w:beforeLines="50" w:after="156" w:afterLines="50"/>
              <w:rPr>
                <w:rFonts w:ascii="宋体" w:cs="Arial"/>
                <w:sz w:val="24"/>
                <w:szCs w:val="20"/>
              </w:rPr>
            </w:pPr>
          </w:p>
        </w:tc>
        <w:tc>
          <w:tcPr>
            <w:tcW w:w="1384" w:type="dxa"/>
            <w:noWrap w:val="0"/>
            <w:vAlign w:val="center"/>
          </w:tcPr>
          <w:p w14:paraId="60432954">
            <w:pPr>
              <w:spacing w:before="156" w:beforeLines="50" w:after="156" w:afterLines="50"/>
              <w:rPr>
                <w:rFonts w:ascii="宋体" w:cs="Arial"/>
                <w:sz w:val="24"/>
                <w:szCs w:val="20"/>
              </w:rPr>
            </w:pPr>
          </w:p>
        </w:tc>
        <w:tc>
          <w:tcPr>
            <w:tcW w:w="1223" w:type="dxa"/>
            <w:noWrap w:val="0"/>
            <w:vAlign w:val="center"/>
          </w:tcPr>
          <w:p w14:paraId="2CAC604F">
            <w:pPr>
              <w:spacing w:before="156" w:beforeLines="50" w:after="156" w:afterLines="50"/>
              <w:rPr>
                <w:rFonts w:ascii="宋体" w:cs="Arial"/>
                <w:sz w:val="24"/>
                <w:szCs w:val="20"/>
              </w:rPr>
            </w:pPr>
          </w:p>
        </w:tc>
      </w:tr>
      <w:tr w14:paraId="2152C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1621ED25">
            <w:pPr>
              <w:spacing w:before="156" w:beforeLines="50" w:after="156" w:afterLines="50"/>
              <w:rPr>
                <w:rFonts w:ascii="宋体" w:cs="Arial"/>
                <w:sz w:val="24"/>
                <w:szCs w:val="20"/>
              </w:rPr>
            </w:pPr>
          </w:p>
        </w:tc>
        <w:tc>
          <w:tcPr>
            <w:tcW w:w="1247" w:type="dxa"/>
            <w:noWrap w:val="0"/>
            <w:vAlign w:val="center"/>
          </w:tcPr>
          <w:p w14:paraId="09E9DDCE">
            <w:pPr>
              <w:spacing w:before="156" w:beforeLines="50" w:after="156" w:afterLines="50"/>
              <w:rPr>
                <w:rFonts w:ascii="宋体" w:cs="Arial"/>
                <w:sz w:val="24"/>
                <w:szCs w:val="20"/>
              </w:rPr>
            </w:pPr>
          </w:p>
        </w:tc>
        <w:tc>
          <w:tcPr>
            <w:tcW w:w="1247" w:type="dxa"/>
            <w:noWrap w:val="0"/>
            <w:vAlign w:val="center"/>
          </w:tcPr>
          <w:p w14:paraId="6C609830">
            <w:pPr>
              <w:spacing w:before="156" w:beforeLines="50" w:after="156" w:afterLines="50"/>
              <w:rPr>
                <w:rFonts w:ascii="宋体" w:cs="Arial"/>
                <w:sz w:val="24"/>
                <w:szCs w:val="20"/>
              </w:rPr>
            </w:pPr>
          </w:p>
        </w:tc>
        <w:tc>
          <w:tcPr>
            <w:tcW w:w="1247" w:type="dxa"/>
            <w:noWrap w:val="0"/>
            <w:vAlign w:val="center"/>
          </w:tcPr>
          <w:p w14:paraId="09643A81">
            <w:pPr>
              <w:spacing w:before="156" w:beforeLines="50" w:after="156" w:afterLines="50"/>
              <w:rPr>
                <w:rFonts w:ascii="宋体" w:cs="Arial"/>
                <w:sz w:val="24"/>
                <w:szCs w:val="20"/>
              </w:rPr>
            </w:pPr>
          </w:p>
        </w:tc>
        <w:tc>
          <w:tcPr>
            <w:tcW w:w="1070" w:type="dxa"/>
            <w:noWrap w:val="0"/>
            <w:vAlign w:val="center"/>
          </w:tcPr>
          <w:p w14:paraId="14168E3D">
            <w:pPr>
              <w:spacing w:before="156" w:beforeLines="50" w:after="156" w:afterLines="50"/>
              <w:rPr>
                <w:rFonts w:ascii="宋体" w:cs="Arial"/>
                <w:sz w:val="24"/>
                <w:szCs w:val="20"/>
              </w:rPr>
            </w:pPr>
          </w:p>
        </w:tc>
        <w:tc>
          <w:tcPr>
            <w:tcW w:w="1384" w:type="dxa"/>
            <w:noWrap w:val="0"/>
            <w:vAlign w:val="center"/>
          </w:tcPr>
          <w:p w14:paraId="0518F5A0">
            <w:pPr>
              <w:spacing w:before="156" w:beforeLines="50" w:after="156" w:afterLines="50"/>
              <w:rPr>
                <w:rFonts w:ascii="宋体" w:cs="Arial"/>
                <w:sz w:val="24"/>
                <w:szCs w:val="20"/>
              </w:rPr>
            </w:pPr>
          </w:p>
        </w:tc>
        <w:tc>
          <w:tcPr>
            <w:tcW w:w="1223" w:type="dxa"/>
            <w:noWrap w:val="0"/>
            <w:vAlign w:val="center"/>
          </w:tcPr>
          <w:p w14:paraId="1B9B6747">
            <w:pPr>
              <w:spacing w:before="156" w:beforeLines="50" w:after="156" w:afterLines="50"/>
              <w:rPr>
                <w:rFonts w:ascii="宋体" w:cs="Arial"/>
                <w:sz w:val="24"/>
                <w:szCs w:val="20"/>
              </w:rPr>
            </w:pPr>
          </w:p>
        </w:tc>
      </w:tr>
      <w:tr w14:paraId="0CCDE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25" w:type="dxa"/>
            <w:noWrap w:val="0"/>
            <w:vAlign w:val="center"/>
          </w:tcPr>
          <w:p w14:paraId="6FF60019">
            <w:pPr>
              <w:spacing w:before="156" w:beforeLines="50" w:after="156" w:afterLines="50"/>
              <w:rPr>
                <w:rFonts w:ascii="宋体" w:cs="Arial"/>
                <w:sz w:val="24"/>
                <w:szCs w:val="20"/>
              </w:rPr>
            </w:pPr>
          </w:p>
        </w:tc>
        <w:tc>
          <w:tcPr>
            <w:tcW w:w="1247" w:type="dxa"/>
            <w:noWrap w:val="0"/>
            <w:vAlign w:val="center"/>
          </w:tcPr>
          <w:p w14:paraId="664B479D">
            <w:pPr>
              <w:spacing w:before="156" w:beforeLines="50" w:after="156" w:afterLines="50"/>
              <w:rPr>
                <w:rFonts w:ascii="宋体" w:cs="Arial"/>
                <w:sz w:val="24"/>
                <w:szCs w:val="20"/>
              </w:rPr>
            </w:pPr>
          </w:p>
        </w:tc>
        <w:tc>
          <w:tcPr>
            <w:tcW w:w="1247" w:type="dxa"/>
            <w:noWrap w:val="0"/>
            <w:vAlign w:val="center"/>
          </w:tcPr>
          <w:p w14:paraId="120F0A26">
            <w:pPr>
              <w:spacing w:before="156" w:beforeLines="50" w:after="156" w:afterLines="50"/>
              <w:rPr>
                <w:rFonts w:ascii="宋体" w:cs="Arial"/>
                <w:sz w:val="24"/>
                <w:szCs w:val="20"/>
              </w:rPr>
            </w:pPr>
          </w:p>
        </w:tc>
        <w:tc>
          <w:tcPr>
            <w:tcW w:w="1247" w:type="dxa"/>
            <w:noWrap w:val="0"/>
            <w:vAlign w:val="center"/>
          </w:tcPr>
          <w:p w14:paraId="5A2A92F6">
            <w:pPr>
              <w:spacing w:before="156" w:beforeLines="50" w:after="156" w:afterLines="50"/>
              <w:rPr>
                <w:rFonts w:ascii="宋体" w:cs="Arial"/>
                <w:sz w:val="24"/>
                <w:szCs w:val="20"/>
              </w:rPr>
            </w:pPr>
          </w:p>
        </w:tc>
        <w:tc>
          <w:tcPr>
            <w:tcW w:w="1070" w:type="dxa"/>
            <w:noWrap w:val="0"/>
            <w:vAlign w:val="center"/>
          </w:tcPr>
          <w:p w14:paraId="284BA025">
            <w:pPr>
              <w:spacing w:before="156" w:beforeLines="50" w:after="156" w:afterLines="50"/>
              <w:rPr>
                <w:rFonts w:ascii="宋体" w:cs="Arial"/>
                <w:sz w:val="24"/>
                <w:szCs w:val="20"/>
              </w:rPr>
            </w:pPr>
          </w:p>
        </w:tc>
        <w:tc>
          <w:tcPr>
            <w:tcW w:w="1384" w:type="dxa"/>
            <w:noWrap w:val="0"/>
            <w:vAlign w:val="center"/>
          </w:tcPr>
          <w:p w14:paraId="2DD525A6">
            <w:pPr>
              <w:spacing w:before="156" w:beforeLines="50" w:after="156" w:afterLines="50"/>
              <w:rPr>
                <w:rFonts w:ascii="宋体" w:cs="Arial"/>
                <w:sz w:val="24"/>
                <w:szCs w:val="20"/>
              </w:rPr>
            </w:pPr>
          </w:p>
        </w:tc>
        <w:tc>
          <w:tcPr>
            <w:tcW w:w="1223" w:type="dxa"/>
            <w:noWrap w:val="0"/>
            <w:vAlign w:val="center"/>
          </w:tcPr>
          <w:p w14:paraId="6979FE8F">
            <w:pPr>
              <w:spacing w:before="156" w:beforeLines="50" w:after="156" w:afterLines="50"/>
              <w:rPr>
                <w:rFonts w:ascii="宋体" w:cs="Arial"/>
                <w:sz w:val="24"/>
                <w:szCs w:val="20"/>
              </w:rPr>
            </w:pPr>
          </w:p>
        </w:tc>
      </w:tr>
      <w:tr w14:paraId="50E3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523B141">
            <w:pPr>
              <w:spacing w:before="156" w:beforeLines="50" w:after="156" w:afterLines="50"/>
              <w:rPr>
                <w:rFonts w:ascii="宋体" w:cs="Arial"/>
                <w:sz w:val="24"/>
                <w:szCs w:val="20"/>
              </w:rPr>
            </w:pPr>
          </w:p>
        </w:tc>
        <w:tc>
          <w:tcPr>
            <w:tcW w:w="1247" w:type="dxa"/>
            <w:noWrap w:val="0"/>
            <w:vAlign w:val="center"/>
          </w:tcPr>
          <w:p w14:paraId="53ED4A09">
            <w:pPr>
              <w:spacing w:before="156" w:beforeLines="50" w:after="156" w:afterLines="50"/>
              <w:rPr>
                <w:rFonts w:ascii="宋体" w:cs="Arial"/>
                <w:sz w:val="24"/>
                <w:szCs w:val="20"/>
              </w:rPr>
            </w:pPr>
          </w:p>
        </w:tc>
        <w:tc>
          <w:tcPr>
            <w:tcW w:w="1247" w:type="dxa"/>
            <w:noWrap w:val="0"/>
            <w:vAlign w:val="center"/>
          </w:tcPr>
          <w:p w14:paraId="5DA4A35A">
            <w:pPr>
              <w:spacing w:before="156" w:beforeLines="50" w:after="156" w:afterLines="50"/>
              <w:rPr>
                <w:rFonts w:ascii="宋体" w:cs="Arial"/>
                <w:sz w:val="24"/>
                <w:szCs w:val="20"/>
              </w:rPr>
            </w:pPr>
          </w:p>
        </w:tc>
        <w:tc>
          <w:tcPr>
            <w:tcW w:w="1247" w:type="dxa"/>
            <w:noWrap w:val="0"/>
            <w:vAlign w:val="center"/>
          </w:tcPr>
          <w:p w14:paraId="4EE781BE">
            <w:pPr>
              <w:spacing w:before="156" w:beforeLines="50" w:after="156" w:afterLines="50"/>
              <w:rPr>
                <w:rFonts w:ascii="宋体" w:cs="Arial"/>
                <w:sz w:val="24"/>
                <w:szCs w:val="20"/>
              </w:rPr>
            </w:pPr>
          </w:p>
        </w:tc>
        <w:tc>
          <w:tcPr>
            <w:tcW w:w="1070" w:type="dxa"/>
            <w:noWrap w:val="0"/>
            <w:vAlign w:val="center"/>
          </w:tcPr>
          <w:p w14:paraId="24968E87">
            <w:pPr>
              <w:spacing w:before="156" w:beforeLines="50" w:after="156" w:afterLines="50"/>
              <w:rPr>
                <w:rFonts w:ascii="宋体" w:cs="Arial"/>
                <w:sz w:val="24"/>
                <w:szCs w:val="20"/>
              </w:rPr>
            </w:pPr>
          </w:p>
        </w:tc>
        <w:tc>
          <w:tcPr>
            <w:tcW w:w="1384" w:type="dxa"/>
            <w:noWrap w:val="0"/>
            <w:vAlign w:val="center"/>
          </w:tcPr>
          <w:p w14:paraId="501BA2CB">
            <w:pPr>
              <w:spacing w:before="156" w:beforeLines="50" w:after="156" w:afterLines="50"/>
              <w:rPr>
                <w:rFonts w:ascii="宋体" w:cs="Arial"/>
                <w:sz w:val="24"/>
                <w:szCs w:val="20"/>
              </w:rPr>
            </w:pPr>
          </w:p>
        </w:tc>
        <w:tc>
          <w:tcPr>
            <w:tcW w:w="1223" w:type="dxa"/>
            <w:noWrap w:val="0"/>
            <w:vAlign w:val="center"/>
          </w:tcPr>
          <w:p w14:paraId="2295C1C6">
            <w:pPr>
              <w:spacing w:before="156" w:beforeLines="50" w:after="156" w:afterLines="50"/>
              <w:rPr>
                <w:rFonts w:ascii="宋体" w:cs="Arial"/>
                <w:sz w:val="24"/>
                <w:szCs w:val="20"/>
              </w:rPr>
            </w:pPr>
          </w:p>
        </w:tc>
      </w:tr>
      <w:tr w14:paraId="0751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B6A1434">
            <w:pPr>
              <w:spacing w:before="156" w:beforeLines="50" w:after="156" w:afterLines="50"/>
              <w:rPr>
                <w:rFonts w:ascii="宋体" w:cs="Arial"/>
                <w:sz w:val="24"/>
                <w:szCs w:val="20"/>
              </w:rPr>
            </w:pPr>
          </w:p>
        </w:tc>
        <w:tc>
          <w:tcPr>
            <w:tcW w:w="1247" w:type="dxa"/>
            <w:noWrap w:val="0"/>
            <w:vAlign w:val="center"/>
          </w:tcPr>
          <w:p w14:paraId="3B7C9578">
            <w:pPr>
              <w:spacing w:before="156" w:beforeLines="50" w:after="156" w:afterLines="50"/>
              <w:rPr>
                <w:rFonts w:ascii="宋体" w:cs="Arial"/>
                <w:sz w:val="24"/>
                <w:szCs w:val="20"/>
              </w:rPr>
            </w:pPr>
          </w:p>
        </w:tc>
        <w:tc>
          <w:tcPr>
            <w:tcW w:w="1247" w:type="dxa"/>
            <w:noWrap w:val="0"/>
            <w:vAlign w:val="center"/>
          </w:tcPr>
          <w:p w14:paraId="4523A107">
            <w:pPr>
              <w:spacing w:before="156" w:beforeLines="50" w:after="156" w:afterLines="50"/>
              <w:rPr>
                <w:rFonts w:ascii="宋体" w:cs="Arial"/>
                <w:sz w:val="24"/>
                <w:szCs w:val="20"/>
              </w:rPr>
            </w:pPr>
          </w:p>
        </w:tc>
        <w:tc>
          <w:tcPr>
            <w:tcW w:w="1247" w:type="dxa"/>
            <w:noWrap w:val="0"/>
            <w:vAlign w:val="center"/>
          </w:tcPr>
          <w:p w14:paraId="59AD8D86">
            <w:pPr>
              <w:spacing w:before="156" w:beforeLines="50" w:after="156" w:afterLines="50"/>
              <w:rPr>
                <w:rFonts w:ascii="宋体" w:cs="Arial"/>
                <w:sz w:val="24"/>
                <w:szCs w:val="20"/>
              </w:rPr>
            </w:pPr>
          </w:p>
        </w:tc>
        <w:tc>
          <w:tcPr>
            <w:tcW w:w="1070" w:type="dxa"/>
            <w:noWrap w:val="0"/>
            <w:vAlign w:val="center"/>
          </w:tcPr>
          <w:p w14:paraId="42415929">
            <w:pPr>
              <w:spacing w:before="156" w:beforeLines="50" w:after="156" w:afterLines="50"/>
              <w:rPr>
                <w:rFonts w:ascii="宋体" w:cs="Arial"/>
                <w:sz w:val="24"/>
                <w:szCs w:val="20"/>
              </w:rPr>
            </w:pPr>
          </w:p>
        </w:tc>
        <w:tc>
          <w:tcPr>
            <w:tcW w:w="1384" w:type="dxa"/>
            <w:noWrap w:val="0"/>
            <w:vAlign w:val="center"/>
          </w:tcPr>
          <w:p w14:paraId="0DABDCD6">
            <w:pPr>
              <w:spacing w:before="156" w:beforeLines="50" w:after="156" w:afterLines="50"/>
              <w:rPr>
                <w:rFonts w:ascii="宋体" w:cs="Arial"/>
                <w:sz w:val="24"/>
                <w:szCs w:val="20"/>
              </w:rPr>
            </w:pPr>
          </w:p>
        </w:tc>
        <w:tc>
          <w:tcPr>
            <w:tcW w:w="1223" w:type="dxa"/>
            <w:noWrap w:val="0"/>
            <w:vAlign w:val="center"/>
          </w:tcPr>
          <w:p w14:paraId="0C313C47">
            <w:pPr>
              <w:spacing w:before="156" w:beforeLines="50" w:after="156" w:afterLines="50"/>
              <w:rPr>
                <w:rFonts w:ascii="宋体" w:cs="Arial"/>
                <w:sz w:val="24"/>
                <w:szCs w:val="20"/>
              </w:rPr>
            </w:pPr>
          </w:p>
        </w:tc>
      </w:tr>
      <w:tr w14:paraId="3CBE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EDBAC85">
            <w:pPr>
              <w:spacing w:before="156" w:beforeLines="50" w:after="156" w:afterLines="50"/>
              <w:rPr>
                <w:rFonts w:ascii="宋体" w:cs="Arial"/>
                <w:sz w:val="24"/>
                <w:szCs w:val="20"/>
              </w:rPr>
            </w:pPr>
          </w:p>
        </w:tc>
        <w:tc>
          <w:tcPr>
            <w:tcW w:w="1247" w:type="dxa"/>
            <w:noWrap w:val="0"/>
            <w:vAlign w:val="center"/>
          </w:tcPr>
          <w:p w14:paraId="053A8F22">
            <w:pPr>
              <w:spacing w:before="156" w:beforeLines="50" w:after="156" w:afterLines="50"/>
              <w:rPr>
                <w:rFonts w:ascii="宋体" w:cs="Arial"/>
                <w:sz w:val="24"/>
                <w:szCs w:val="20"/>
              </w:rPr>
            </w:pPr>
          </w:p>
        </w:tc>
        <w:tc>
          <w:tcPr>
            <w:tcW w:w="1247" w:type="dxa"/>
            <w:noWrap w:val="0"/>
            <w:vAlign w:val="center"/>
          </w:tcPr>
          <w:p w14:paraId="6D4B511C">
            <w:pPr>
              <w:spacing w:before="156" w:beforeLines="50" w:after="156" w:afterLines="50"/>
              <w:rPr>
                <w:rFonts w:ascii="宋体" w:cs="Arial"/>
                <w:sz w:val="24"/>
                <w:szCs w:val="20"/>
              </w:rPr>
            </w:pPr>
          </w:p>
        </w:tc>
        <w:tc>
          <w:tcPr>
            <w:tcW w:w="1247" w:type="dxa"/>
            <w:noWrap w:val="0"/>
            <w:vAlign w:val="center"/>
          </w:tcPr>
          <w:p w14:paraId="22C39659">
            <w:pPr>
              <w:spacing w:before="156" w:beforeLines="50" w:after="156" w:afterLines="50"/>
              <w:rPr>
                <w:rFonts w:ascii="宋体" w:cs="Arial"/>
                <w:sz w:val="24"/>
                <w:szCs w:val="20"/>
              </w:rPr>
            </w:pPr>
          </w:p>
        </w:tc>
        <w:tc>
          <w:tcPr>
            <w:tcW w:w="1070" w:type="dxa"/>
            <w:noWrap w:val="0"/>
            <w:vAlign w:val="center"/>
          </w:tcPr>
          <w:p w14:paraId="3B15EF6D">
            <w:pPr>
              <w:spacing w:before="156" w:beforeLines="50" w:after="156" w:afterLines="50"/>
              <w:rPr>
                <w:rFonts w:ascii="宋体" w:cs="Arial"/>
                <w:sz w:val="24"/>
                <w:szCs w:val="20"/>
              </w:rPr>
            </w:pPr>
          </w:p>
        </w:tc>
        <w:tc>
          <w:tcPr>
            <w:tcW w:w="1384" w:type="dxa"/>
            <w:noWrap w:val="0"/>
            <w:vAlign w:val="center"/>
          </w:tcPr>
          <w:p w14:paraId="686440E6">
            <w:pPr>
              <w:spacing w:before="156" w:beforeLines="50" w:after="156" w:afterLines="50"/>
              <w:rPr>
                <w:rFonts w:ascii="宋体" w:cs="Arial"/>
                <w:sz w:val="24"/>
                <w:szCs w:val="20"/>
              </w:rPr>
            </w:pPr>
          </w:p>
        </w:tc>
        <w:tc>
          <w:tcPr>
            <w:tcW w:w="1223" w:type="dxa"/>
            <w:noWrap w:val="0"/>
            <w:vAlign w:val="center"/>
          </w:tcPr>
          <w:p w14:paraId="1E3FF2E2">
            <w:pPr>
              <w:spacing w:before="156" w:beforeLines="50" w:after="156" w:afterLines="50"/>
              <w:rPr>
                <w:rFonts w:ascii="宋体" w:cs="Arial"/>
                <w:sz w:val="24"/>
                <w:szCs w:val="20"/>
              </w:rPr>
            </w:pPr>
          </w:p>
        </w:tc>
      </w:tr>
      <w:tr w14:paraId="0DDE9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E8FEE1B">
            <w:pPr>
              <w:spacing w:before="156" w:beforeLines="50" w:after="156" w:afterLines="50"/>
              <w:rPr>
                <w:rFonts w:ascii="宋体" w:cs="Arial"/>
                <w:sz w:val="24"/>
                <w:szCs w:val="20"/>
              </w:rPr>
            </w:pPr>
          </w:p>
        </w:tc>
        <w:tc>
          <w:tcPr>
            <w:tcW w:w="1247" w:type="dxa"/>
            <w:noWrap w:val="0"/>
            <w:vAlign w:val="center"/>
          </w:tcPr>
          <w:p w14:paraId="2447B409">
            <w:pPr>
              <w:spacing w:before="156" w:beforeLines="50" w:after="156" w:afterLines="50"/>
              <w:rPr>
                <w:rFonts w:ascii="宋体" w:cs="Arial"/>
                <w:sz w:val="24"/>
                <w:szCs w:val="20"/>
              </w:rPr>
            </w:pPr>
          </w:p>
        </w:tc>
        <w:tc>
          <w:tcPr>
            <w:tcW w:w="1247" w:type="dxa"/>
            <w:noWrap w:val="0"/>
            <w:vAlign w:val="center"/>
          </w:tcPr>
          <w:p w14:paraId="229F9C95">
            <w:pPr>
              <w:spacing w:before="156" w:beforeLines="50" w:after="156" w:afterLines="50"/>
              <w:rPr>
                <w:rFonts w:ascii="宋体" w:cs="Arial"/>
                <w:sz w:val="24"/>
                <w:szCs w:val="20"/>
              </w:rPr>
            </w:pPr>
          </w:p>
        </w:tc>
        <w:tc>
          <w:tcPr>
            <w:tcW w:w="1247" w:type="dxa"/>
            <w:noWrap w:val="0"/>
            <w:vAlign w:val="center"/>
          </w:tcPr>
          <w:p w14:paraId="38D16FC1">
            <w:pPr>
              <w:spacing w:before="156" w:beforeLines="50" w:after="156" w:afterLines="50"/>
              <w:rPr>
                <w:rFonts w:ascii="宋体" w:cs="Arial"/>
                <w:sz w:val="24"/>
                <w:szCs w:val="20"/>
              </w:rPr>
            </w:pPr>
          </w:p>
        </w:tc>
        <w:tc>
          <w:tcPr>
            <w:tcW w:w="1070" w:type="dxa"/>
            <w:noWrap w:val="0"/>
            <w:vAlign w:val="center"/>
          </w:tcPr>
          <w:p w14:paraId="2D4830D0">
            <w:pPr>
              <w:spacing w:before="156" w:beforeLines="50" w:after="156" w:afterLines="50"/>
              <w:rPr>
                <w:rFonts w:ascii="宋体" w:cs="Arial"/>
                <w:sz w:val="24"/>
                <w:szCs w:val="20"/>
              </w:rPr>
            </w:pPr>
          </w:p>
        </w:tc>
        <w:tc>
          <w:tcPr>
            <w:tcW w:w="1384" w:type="dxa"/>
            <w:noWrap w:val="0"/>
            <w:vAlign w:val="center"/>
          </w:tcPr>
          <w:p w14:paraId="4AD58A2B">
            <w:pPr>
              <w:spacing w:before="156" w:beforeLines="50" w:after="156" w:afterLines="50"/>
              <w:rPr>
                <w:rFonts w:ascii="宋体" w:cs="Arial"/>
                <w:sz w:val="24"/>
                <w:szCs w:val="20"/>
              </w:rPr>
            </w:pPr>
          </w:p>
        </w:tc>
        <w:tc>
          <w:tcPr>
            <w:tcW w:w="1223" w:type="dxa"/>
            <w:noWrap w:val="0"/>
            <w:vAlign w:val="center"/>
          </w:tcPr>
          <w:p w14:paraId="5724B772">
            <w:pPr>
              <w:spacing w:before="156" w:beforeLines="50" w:after="156" w:afterLines="50"/>
              <w:rPr>
                <w:rFonts w:ascii="宋体" w:cs="Arial"/>
                <w:sz w:val="24"/>
                <w:szCs w:val="20"/>
              </w:rPr>
            </w:pPr>
          </w:p>
        </w:tc>
      </w:tr>
      <w:tr w14:paraId="0380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56EC1CD">
            <w:pPr>
              <w:spacing w:before="156" w:beforeLines="50" w:after="156" w:afterLines="50"/>
              <w:rPr>
                <w:rFonts w:ascii="宋体" w:cs="Arial"/>
                <w:sz w:val="24"/>
                <w:szCs w:val="20"/>
              </w:rPr>
            </w:pPr>
          </w:p>
        </w:tc>
        <w:tc>
          <w:tcPr>
            <w:tcW w:w="1247" w:type="dxa"/>
            <w:noWrap w:val="0"/>
            <w:vAlign w:val="center"/>
          </w:tcPr>
          <w:p w14:paraId="44ED0B25">
            <w:pPr>
              <w:spacing w:before="156" w:beforeLines="50" w:after="156" w:afterLines="50"/>
              <w:rPr>
                <w:rFonts w:ascii="宋体" w:cs="Arial"/>
                <w:sz w:val="24"/>
                <w:szCs w:val="20"/>
              </w:rPr>
            </w:pPr>
          </w:p>
        </w:tc>
        <w:tc>
          <w:tcPr>
            <w:tcW w:w="1247" w:type="dxa"/>
            <w:noWrap w:val="0"/>
            <w:vAlign w:val="center"/>
          </w:tcPr>
          <w:p w14:paraId="52F28E6E">
            <w:pPr>
              <w:spacing w:before="156" w:beforeLines="50" w:after="156" w:afterLines="50"/>
              <w:rPr>
                <w:rFonts w:ascii="宋体" w:cs="Arial"/>
                <w:sz w:val="24"/>
                <w:szCs w:val="20"/>
              </w:rPr>
            </w:pPr>
          </w:p>
        </w:tc>
        <w:tc>
          <w:tcPr>
            <w:tcW w:w="1247" w:type="dxa"/>
            <w:noWrap w:val="0"/>
            <w:vAlign w:val="center"/>
          </w:tcPr>
          <w:p w14:paraId="54F33426">
            <w:pPr>
              <w:spacing w:before="156" w:beforeLines="50" w:after="156" w:afterLines="50"/>
              <w:rPr>
                <w:rFonts w:ascii="宋体" w:cs="Arial"/>
                <w:sz w:val="24"/>
                <w:szCs w:val="20"/>
              </w:rPr>
            </w:pPr>
          </w:p>
        </w:tc>
        <w:tc>
          <w:tcPr>
            <w:tcW w:w="1070" w:type="dxa"/>
            <w:noWrap w:val="0"/>
            <w:vAlign w:val="center"/>
          </w:tcPr>
          <w:p w14:paraId="229B6A7A">
            <w:pPr>
              <w:spacing w:before="156" w:beforeLines="50" w:after="156" w:afterLines="50"/>
              <w:rPr>
                <w:rFonts w:ascii="宋体" w:cs="Arial"/>
                <w:sz w:val="24"/>
                <w:szCs w:val="20"/>
              </w:rPr>
            </w:pPr>
          </w:p>
        </w:tc>
        <w:tc>
          <w:tcPr>
            <w:tcW w:w="1384" w:type="dxa"/>
            <w:noWrap w:val="0"/>
            <w:vAlign w:val="center"/>
          </w:tcPr>
          <w:p w14:paraId="7DDFB72A">
            <w:pPr>
              <w:spacing w:before="156" w:beforeLines="50" w:after="156" w:afterLines="50"/>
              <w:rPr>
                <w:rFonts w:ascii="宋体" w:cs="Arial"/>
                <w:sz w:val="24"/>
                <w:szCs w:val="20"/>
              </w:rPr>
            </w:pPr>
          </w:p>
        </w:tc>
        <w:tc>
          <w:tcPr>
            <w:tcW w:w="1223" w:type="dxa"/>
            <w:noWrap w:val="0"/>
            <w:vAlign w:val="center"/>
          </w:tcPr>
          <w:p w14:paraId="40941603">
            <w:pPr>
              <w:spacing w:before="156" w:beforeLines="50" w:after="156" w:afterLines="50"/>
              <w:rPr>
                <w:rFonts w:ascii="宋体" w:cs="Arial"/>
                <w:sz w:val="24"/>
                <w:szCs w:val="20"/>
              </w:rPr>
            </w:pPr>
          </w:p>
        </w:tc>
      </w:tr>
      <w:tr w14:paraId="0031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74DEBAB">
            <w:pPr>
              <w:spacing w:before="156" w:beforeLines="50" w:after="156" w:afterLines="50"/>
              <w:rPr>
                <w:rFonts w:ascii="宋体" w:cs="Arial"/>
                <w:sz w:val="24"/>
                <w:szCs w:val="20"/>
              </w:rPr>
            </w:pPr>
          </w:p>
        </w:tc>
        <w:tc>
          <w:tcPr>
            <w:tcW w:w="1247" w:type="dxa"/>
            <w:noWrap w:val="0"/>
            <w:vAlign w:val="center"/>
          </w:tcPr>
          <w:p w14:paraId="24A4A462">
            <w:pPr>
              <w:spacing w:before="156" w:beforeLines="50" w:after="156" w:afterLines="50"/>
              <w:rPr>
                <w:rFonts w:ascii="宋体" w:cs="Arial"/>
                <w:sz w:val="24"/>
                <w:szCs w:val="20"/>
              </w:rPr>
            </w:pPr>
          </w:p>
        </w:tc>
        <w:tc>
          <w:tcPr>
            <w:tcW w:w="1247" w:type="dxa"/>
            <w:noWrap w:val="0"/>
            <w:vAlign w:val="center"/>
          </w:tcPr>
          <w:p w14:paraId="0E2054BE">
            <w:pPr>
              <w:spacing w:before="156" w:beforeLines="50" w:after="156" w:afterLines="50"/>
              <w:rPr>
                <w:rFonts w:ascii="宋体" w:cs="Arial"/>
                <w:sz w:val="24"/>
                <w:szCs w:val="20"/>
              </w:rPr>
            </w:pPr>
          </w:p>
        </w:tc>
        <w:tc>
          <w:tcPr>
            <w:tcW w:w="1247" w:type="dxa"/>
            <w:noWrap w:val="0"/>
            <w:vAlign w:val="center"/>
          </w:tcPr>
          <w:p w14:paraId="5F1EA348">
            <w:pPr>
              <w:spacing w:before="156" w:beforeLines="50" w:after="156" w:afterLines="50"/>
              <w:rPr>
                <w:rFonts w:ascii="宋体" w:cs="Arial"/>
                <w:sz w:val="24"/>
                <w:szCs w:val="20"/>
              </w:rPr>
            </w:pPr>
          </w:p>
        </w:tc>
        <w:tc>
          <w:tcPr>
            <w:tcW w:w="1070" w:type="dxa"/>
            <w:noWrap w:val="0"/>
            <w:vAlign w:val="center"/>
          </w:tcPr>
          <w:p w14:paraId="201DEAC3">
            <w:pPr>
              <w:spacing w:before="156" w:beforeLines="50" w:after="156" w:afterLines="50"/>
              <w:rPr>
                <w:rFonts w:ascii="宋体" w:cs="Arial"/>
                <w:sz w:val="24"/>
                <w:szCs w:val="20"/>
              </w:rPr>
            </w:pPr>
          </w:p>
        </w:tc>
        <w:tc>
          <w:tcPr>
            <w:tcW w:w="1384" w:type="dxa"/>
            <w:noWrap w:val="0"/>
            <w:vAlign w:val="center"/>
          </w:tcPr>
          <w:p w14:paraId="00199A5C">
            <w:pPr>
              <w:spacing w:before="156" w:beforeLines="50" w:after="156" w:afterLines="50"/>
              <w:rPr>
                <w:rFonts w:ascii="宋体" w:cs="Arial"/>
                <w:sz w:val="24"/>
                <w:szCs w:val="20"/>
              </w:rPr>
            </w:pPr>
          </w:p>
        </w:tc>
        <w:tc>
          <w:tcPr>
            <w:tcW w:w="1223" w:type="dxa"/>
            <w:noWrap w:val="0"/>
            <w:vAlign w:val="center"/>
          </w:tcPr>
          <w:p w14:paraId="5665DE73">
            <w:pPr>
              <w:spacing w:before="156" w:beforeLines="50" w:after="156" w:afterLines="50"/>
              <w:rPr>
                <w:rFonts w:ascii="宋体" w:cs="Arial"/>
                <w:sz w:val="24"/>
                <w:szCs w:val="20"/>
              </w:rPr>
            </w:pPr>
          </w:p>
        </w:tc>
      </w:tr>
      <w:tr w14:paraId="7A327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1769541">
            <w:pPr>
              <w:spacing w:before="156" w:beforeLines="50" w:after="156" w:afterLines="50"/>
              <w:rPr>
                <w:rFonts w:ascii="宋体" w:cs="Arial"/>
                <w:sz w:val="24"/>
                <w:szCs w:val="20"/>
              </w:rPr>
            </w:pPr>
          </w:p>
        </w:tc>
        <w:tc>
          <w:tcPr>
            <w:tcW w:w="1247" w:type="dxa"/>
            <w:noWrap w:val="0"/>
            <w:vAlign w:val="center"/>
          </w:tcPr>
          <w:p w14:paraId="0E215A47">
            <w:pPr>
              <w:spacing w:before="156" w:beforeLines="50" w:after="156" w:afterLines="50"/>
              <w:rPr>
                <w:rFonts w:ascii="宋体" w:cs="Arial"/>
                <w:sz w:val="24"/>
                <w:szCs w:val="20"/>
              </w:rPr>
            </w:pPr>
          </w:p>
        </w:tc>
        <w:tc>
          <w:tcPr>
            <w:tcW w:w="1247" w:type="dxa"/>
            <w:noWrap w:val="0"/>
            <w:vAlign w:val="center"/>
          </w:tcPr>
          <w:p w14:paraId="6FB64A52">
            <w:pPr>
              <w:spacing w:before="156" w:beforeLines="50" w:after="156" w:afterLines="50"/>
              <w:rPr>
                <w:rFonts w:ascii="宋体" w:cs="Arial"/>
                <w:sz w:val="24"/>
                <w:szCs w:val="20"/>
              </w:rPr>
            </w:pPr>
          </w:p>
        </w:tc>
        <w:tc>
          <w:tcPr>
            <w:tcW w:w="1247" w:type="dxa"/>
            <w:noWrap w:val="0"/>
            <w:vAlign w:val="center"/>
          </w:tcPr>
          <w:p w14:paraId="563E5298">
            <w:pPr>
              <w:spacing w:before="156" w:beforeLines="50" w:after="156" w:afterLines="50"/>
              <w:rPr>
                <w:rFonts w:ascii="宋体" w:cs="Arial"/>
                <w:sz w:val="24"/>
                <w:szCs w:val="20"/>
              </w:rPr>
            </w:pPr>
          </w:p>
        </w:tc>
        <w:tc>
          <w:tcPr>
            <w:tcW w:w="1070" w:type="dxa"/>
            <w:noWrap w:val="0"/>
            <w:vAlign w:val="center"/>
          </w:tcPr>
          <w:p w14:paraId="1AE24944">
            <w:pPr>
              <w:spacing w:before="156" w:beforeLines="50" w:after="156" w:afterLines="50"/>
              <w:rPr>
                <w:rFonts w:ascii="宋体" w:cs="Arial"/>
                <w:sz w:val="24"/>
                <w:szCs w:val="20"/>
              </w:rPr>
            </w:pPr>
          </w:p>
        </w:tc>
        <w:tc>
          <w:tcPr>
            <w:tcW w:w="1384" w:type="dxa"/>
            <w:noWrap w:val="0"/>
            <w:vAlign w:val="center"/>
          </w:tcPr>
          <w:p w14:paraId="5B88D899">
            <w:pPr>
              <w:spacing w:before="156" w:beforeLines="50" w:after="156" w:afterLines="50"/>
              <w:rPr>
                <w:rFonts w:ascii="宋体" w:cs="Arial"/>
                <w:sz w:val="24"/>
                <w:szCs w:val="20"/>
              </w:rPr>
            </w:pPr>
          </w:p>
        </w:tc>
        <w:tc>
          <w:tcPr>
            <w:tcW w:w="1223" w:type="dxa"/>
            <w:noWrap w:val="0"/>
            <w:vAlign w:val="center"/>
          </w:tcPr>
          <w:p w14:paraId="32A13D29">
            <w:pPr>
              <w:spacing w:before="156" w:beforeLines="50" w:after="156" w:afterLines="50"/>
              <w:rPr>
                <w:rFonts w:ascii="宋体" w:cs="Arial"/>
                <w:sz w:val="24"/>
                <w:szCs w:val="20"/>
              </w:rPr>
            </w:pPr>
          </w:p>
        </w:tc>
      </w:tr>
      <w:tr w14:paraId="69F2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0B244C4">
            <w:pPr>
              <w:spacing w:before="156" w:beforeLines="50" w:after="156" w:afterLines="50"/>
              <w:rPr>
                <w:rFonts w:ascii="宋体" w:cs="Arial"/>
                <w:sz w:val="24"/>
                <w:szCs w:val="20"/>
              </w:rPr>
            </w:pPr>
          </w:p>
        </w:tc>
        <w:tc>
          <w:tcPr>
            <w:tcW w:w="1247" w:type="dxa"/>
            <w:noWrap w:val="0"/>
            <w:vAlign w:val="center"/>
          </w:tcPr>
          <w:p w14:paraId="0FF9180B">
            <w:pPr>
              <w:spacing w:before="156" w:beforeLines="50" w:after="156" w:afterLines="50"/>
              <w:rPr>
                <w:rFonts w:ascii="宋体" w:cs="Arial"/>
                <w:sz w:val="24"/>
                <w:szCs w:val="20"/>
              </w:rPr>
            </w:pPr>
          </w:p>
        </w:tc>
        <w:tc>
          <w:tcPr>
            <w:tcW w:w="1247" w:type="dxa"/>
            <w:noWrap w:val="0"/>
            <w:vAlign w:val="center"/>
          </w:tcPr>
          <w:p w14:paraId="30433D49">
            <w:pPr>
              <w:spacing w:before="156" w:beforeLines="50" w:after="156" w:afterLines="50"/>
              <w:rPr>
                <w:rFonts w:ascii="宋体" w:cs="Arial"/>
                <w:sz w:val="24"/>
                <w:szCs w:val="20"/>
              </w:rPr>
            </w:pPr>
          </w:p>
        </w:tc>
        <w:tc>
          <w:tcPr>
            <w:tcW w:w="1247" w:type="dxa"/>
            <w:noWrap w:val="0"/>
            <w:vAlign w:val="center"/>
          </w:tcPr>
          <w:p w14:paraId="44775A14">
            <w:pPr>
              <w:spacing w:before="156" w:beforeLines="50" w:after="156" w:afterLines="50"/>
              <w:rPr>
                <w:rFonts w:ascii="宋体" w:cs="Arial"/>
                <w:sz w:val="24"/>
                <w:szCs w:val="20"/>
              </w:rPr>
            </w:pPr>
          </w:p>
        </w:tc>
        <w:tc>
          <w:tcPr>
            <w:tcW w:w="1070" w:type="dxa"/>
            <w:noWrap w:val="0"/>
            <w:vAlign w:val="center"/>
          </w:tcPr>
          <w:p w14:paraId="4E471609">
            <w:pPr>
              <w:spacing w:before="156" w:beforeLines="50" w:after="156" w:afterLines="50"/>
              <w:rPr>
                <w:rFonts w:ascii="宋体" w:cs="Arial"/>
                <w:sz w:val="24"/>
                <w:szCs w:val="20"/>
              </w:rPr>
            </w:pPr>
          </w:p>
        </w:tc>
        <w:tc>
          <w:tcPr>
            <w:tcW w:w="1384" w:type="dxa"/>
            <w:noWrap w:val="0"/>
            <w:vAlign w:val="center"/>
          </w:tcPr>
          <w:p w14:paraId="3A58D814">
            <w:pPr>
              <w:spacing w:before="156" w:beforeLines="50" w:after="156" w:afterLines="50"/>
              <w:rPr>
                <w:rFonts w:ascii="宋体" w:cs="Arial"/>
                <w:sz w:val="24"/>
                <w:szCs w:val="20"/>
              </w:rPr>
            </w:pPr>
          </w:p>
        </w:tc>
        <w:tc>
          <w:tcPr>
            <w:tcW w:w="1223" w:type="dxa"/>
            <w:noWrap w:val="0"/>
            <w:vAlign w:val="center"/>
          </w:tcPr>
          <w:p w14:paraId="35CDB444">
            <w:pPr>
              <w:spacing w:before="156" w:beforeLines="50" w:after="156" w:afterLines="50"/>
              <w:rPr>
                <w:rFonts w:ascii="宋体" w:cs="Arial"/>
                <w:sz w:val="24"/>
                <w:szCs w:val="20"/>
              </w:rPr>
            </w:pPr>
          </w:p>
        </w:tc>
      </w:tr>
      <w:tr w14:paraId="4D23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D886447">
            <w:pPr>
              <w:spacing w:before="156" w:beforeLines="50" w:after="156" w:afterLines="50"/>
              <w:rPr>
                <w:rFonts w:ascii="宋体" w:cs="Arial"/>
                <w:sz w:val="24"/>
                <w:szCs w:val="20"/>
              </w:rPr>
            </w:pPr>
          </w:p>
        </w:tc>
        <w:tc>
          <w:tcPr>
            <w:tcW w:w="1247" w:type="dxa"/>
            <w:noWrap w:val="0"/>
            <w:vAlign w:val="center"/>
          </w:tcPr>
          <w:p w14:paraId="687E4F50">
            <w:pPr>
              <w:spacing w:before="156" w:beforeLines="50" w:after="156" w:afterLines="50"/>
              <w:rPr>
                <w:rFonts w:ascii="宋体" w:cs="Arial"/>
                <w:sz w:val="24"/>
                <w:szCs w:val="20"/>
              </w:rPr>
            </w:pPr>
          </w:p>
        </w:tc>
        <w:tc>
          <w:tcPr>
            <w:tcW w:w="1247" w:type="dxa"/>
            <w:noWrap w:val="0"/>
            <w:vAlign w:val="center"/>
          </w:tcPr>
          <w:p w14:paraId="09A02F99">
            <w:pPr>
              <w:spacing w:before="156" w:beforeLines="50" w:after="156" w:afterLines="50"/>
              <w:rPr>
                <w:rFonts w:ascii="宋体" w:cs="Arial"/>
                <w:sz w:val="24"/>
                <w:szCs w:val="20"/>
              </w:rPr>
            </w:pPr>
          </w:p>
        </w:tc>
        <w:tc>
          <w:tcPr>
            <w:tcW w:w="1247" w:type="dxa"/>
            <w:noWrap w:val="0"/>
            <w:vAlign w:val="center"/>
          </w:tcPr>
          <w:p w14:paraId="18E4C30F">
            <w:pPr>
              <w:spacing w:before="156" w:beforeLines="50" w:after="156" w:afterLines="50"/>
              <w:rPr>
                <w:rFonts w:ascii="宋体" w:cs="Arial"/>
                <w:sz w:val="24"/>
                <w:szCs w:val="20"/>
              </w:rPr>
            </w:pPr>
          </w:p>
        </w:tc>
        <w:tc>
          <w:tcPr>
            <w:tcW w:w="1070" w:type="dxa"/>
            <w:noWrap w:val="0"/>
            <w:vAlign w:val="center"/>
          </w:tcPr>
          <w:p w14:paraId="7DA26F3D">
            <w:pPr>
              <w:spacing w:before="156" w:beforeLines="50" w:after="156" w:afterLines="50"/>
              <w:rPr>
                <w:rFonts w:ascii="宋体" w:cs="Arial"/>
                <w:sz w:val="24"/>
                <w:szCs w:val="20"/>
              </w:rPr>
            </w:pPr>
          </w:p>
        </w:tc>
        <w:tc>
          <w:tcPr>
            <w:tcW w:w="1384" w:type="dxa"/>
            <w:noWrap w:val="0"/>
            <w:vAlign w:val="center"/>
          </w:tcPr>
          <w:p w14:paraId="764C42E2">
            <w:pPr>
              <w:spacing w:before="156" w:beforeLines="50" w:after="156" w:afterLines="50"/>
              <w:rPr>
                <w:rFonts w:ascii="宋体" w:cs="Arial"/>
                <w:sz w:val="24"/>
                <w:szCs w:val="20"/>
              </w:rPr>
            </w:pPr>
          </w:p>
        </w:tc>
        <w:tc>
          <w:tcPr>
            <w:tcW w:w="1223" w:type="dxa"/>
            <w:noWrap w:val="0"/>
            <w:vAlign w:val="center"/>
          </w:tcPr>
          <w:p w14:paraId="198C8289">
            <w:pPr>
              <w:spacing w:before="156" w:beforeLines="50" w:after="156" w:afterLines="50"/>
              <w:rPr>
                <w:rFonts w:ascii="宋体" w:cs="Arial"/>
                <w:sz w:val="24"/>
                <w:szCs w:val="20"/>
              </w:rPr>
            </w:pPr>
          </w:p>
        </w:tc>
      </w:tr>
      <w:tr w14:paraId="551BE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C94047E">
            <w:pPr>
              <w:spacing w:before="156" w:beforeLines="50" w:after="156" w:afterLines="50"/>
              <w:rPr>
                <w:rFonts w:ascii="宋体" w:cs="Arial"/>
                <w:sz w:val="24"/>
                <w:szCs w:val="20"/>
              </w:rPr>
            </w:pPr>
          </w:p>
        </w:tc>
        <w:tc>
          <w:tcPr>
            <w:tcW w:w="1247" w:type="dxa"/>
            <w:noWrap w:val="0"/>
            <w:vAlign w:val="center"/>
          </w:tcPr>
          <w:p w14:paraId="13FD614B">
            <w:pPr>
              <w:spacing w:before="156" w:beforeLines="50" w:after="156" w:afterLines="50"/>
              <w:rPr>
                <w:rFonts w:ascii="宋体" w:cs="Arial"/>
                <w:sz w:val="24"/>
                <w:szCs w:val="20"/>
              </w:rPr>
            </w:pPr>
          </w:p>
        </w:tc>
        <w:tc>
          <w:tcPr>
            <w:tcW w:w="1247" w:type="dxa"/>
            <w:noWrap w:val="0"/>
            <w:vAlign w:val="center"/>
          </w:tcPr>
          <w:p w14:paraId="4FB3F359">
            <w:pPr>
              <w:spacing w:before="156" w:beforeLines="50" w:after="156" w:afterLines="50"/>
              <w:rPr>
                <w:rFonts w:ascii="宋体" w:cs="Arial"/>
                <w:sz w:val="24"/>
                <w:szCs w:val="20"/>
              </w:rPr>
            </w:pPr>
          </w:p>
        </w:tc>
        <w:tc>
          <w:tcPr>
            <w:tcW w:w="1247" w:type="dxa"/>
            <w:noWrap w:val="0"/>
            <w:vAlign w:val="center"/>
          </w:tcPr>
          <w:p w14:paraId="31CAFAB3">
            <w:pPr>
              <w:spacing w:before="156" w:beforeLines="50" w:after="156" w:afterLines="50"/>
              <w:rPr>
                <w:rFonts w:ascii="宋体" w:cs="Arial"/>
                <w:sz w:val="24"/>
                <w:szCs w:val="20"/>
              </w:rPr>
            </w:pPr>
          </w:p>
        </w:tc>
        <w:tc>
          <w:tcPr>
            <w:tcW w:w="1070" w:type="dxa"/>
            <w:noWrap w:val="0"/>
            <w:vAlign w:val="center"/>
          </w:tcPr>
          <w:p w14:paraId="0E6B9BFC">
            <w:pPr>
              <w:spacing w:before="156" w:beforeLines="50" w:after="156" w:afterLines="50"/>
              <w:rPr>
                <w:rFonts w:ascii="宋体" w:cs="Arial"/>
                <w:sz w:val="24"/>
                <w:szCs w:val="20"/>
              </w:rPr>
            </w:pPr>
          </w:p>
        </w:tc>
        <w:tc>
          <w:tcPr>
            <w:tcW w:w="1384" w:type="dxa"/>
            <w:noWrap w:val="0"/>
            <w:vAlign w:val="center"/>
          </w:tcPr>
          <w:p w14:paraId="5213B2C0">
            <w:pPr>
              <w:spacing w:before="156" w:beforeLines="50" w:after="156" w:afterLines="50"/>
              <w:rPr>
                <w:rFonts w:ascii="宋体" w:cs="Arial"/>
                <w:sz w:val="24"/>
                <w:szCs w:val="20"/>
              </w:rPr>
            </w:pPr>
          </w:p>
        </w:tc>
        <w:tc>
          <w:tcPr>
            <w:tcW w:w="1223" w:type="dxa"/>
            <w:noWrap w:val="0"/>
            <w:vAlign w:val="center"/>
          </w:tcPr>
          <w:p w14:paraId="4E5F019C">
            <w:pPr>
              <w:spacing w:before="156" w:beforeLines="50" w:after="156" w:afterLines="50"/>
              <w:rPr>
                <w:rFonts w:ascii="宋体" w:cs="Arial"/>
                <w:sz w:val="24"/>
                <w:szCs w:val="20"/>
              </w:rPr>
            </w:pPr>
          </w:p>
        </w:tc>
      </w:tr>
      <w:tr w14:paraId="1F5DF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35C4F414">
            <w:pPr>
              <w:spacing w:before="156" w:beforeLines="50" w:after="156" w:afterLines="50"/>
              <w:rPr>
                <w:rFonts w:ascii="宋体" w:cs="Arial"/>
                <w:sz w:val="24"/>
                <w:szCs w:val="20"/>
              </w:rPr>
            </w:pPr>
          </w:p>
        </w:tc>
        <w:tc>
          <w:tcPr>
            <w:tcW w:w="1247" w:type="dxa"/>
            <w:noWrap w:val="0"/>
            <w:vAlign w:val="center"/>
          </w:tcPr>
          <w:p w14:paraId="6CD67E9E">
            <w:pPr>
              <w:spacing w:before="156" w:beforeLines="50" w:after="156" w:afterLines="50"/>
              <w:rPr>
                <w:rFonts w:ascii="宋体" w:cs="Arial"/>
                <w:sz w:val="24"/>
                <w:szCs w:val="20"/>
              </w:rPr>
            </w:pPr>
          </w:p>
        </w:tc>
        <w:tc>
          <w:tcPr>
            <w:tcW w:w="1247" w:type="dxa"/>
            <w:noWrap w:val="0"/>
            <w:vAlign w:val="center"/>
          </w:tcPr>
          <w:p w14:paraId="56B6A3B9">
            <w:pPr>
              <w:spacing w:before="156" w:beforeLines="50" w:after="156" w:afterLines="50"/>
              <w:rPr>
                <w:rFonts w:ascii="宋体" w:cs="Arial"/>
                <w:sz w:val="24"/>
                <w:szCs w:val="20"/>
              </w:rPr>
            </w:pPr>
          </w:p>
        </w:tc>
        <w:tc>
          <w:tcPr>
            <w:tcW w:w="1247" w:type="dxa"/>
            <w:noWrap w:val="0"/>
            <w:vAlign w:val="center"/>
          </w:tcPr>
          <w:p w14:paraId="3D30AA0C">
            <w:pPr>
              <w:spacing w:before="156" w:beforeLines="50" w:after="156" w:afterLines="50"/>
              <w:rPr>
                <w:rFonts w:ascii="宋体" w:cs="Arial"/>
                <w:sz w:val="24"/>
                <w:szCs w:val="20"/>
              </w:rPr>
            </w:pPr>
          </w:p>
        </w:tc>
        <w:tc>
          <w:tcPr>
            <w:tcW w:w="1070" w:type="dxa"/>
            <w:noWrap w:val="0"/>
            <w:vAlign w:val="center"/>
          </w:tcPr>
          <w:p w14:paraId="380B18C5">
            <w:pPr>
              <w:spacing w:before="156" w:beforeLines="50" w:after="156" w:afterLines="50"/>
              <w:rPr>
                <w:rFonts w:ascii="宋体" w:cs="Arial"/>
                <w:sz w:val="24"/>
                <w:szCs w:val="20"/>
              </w:rPr>
            </w:pPr>
          </w:p>
        </w:tc>
        <w:tc>
          <w:tcPr>
            <w:tcW w:w="1384" w:type="dxa"/>
            <w:noWrap w:val="0"/>
            <w:vAlign w:val="center"/>
          </w:tcPr>
          <w:p w14:paraId="458B59DE">
            <w:pPr>
              <w:spacing w:before="156" w:beforeLines="50" w:after="156" w:afterLines="50"/>
              <w:rPr>
                <w:rFonts w:ascii="宋体" w:cs="Arial"/>
                <w:sz w:val="24"/>
                <w:szCs w:val="20"/>
              </w:rPr>
            </w:pPr>
          </w:p>
        </w:tc>
        <w:tc>
          <w:tcPr>
            <w:tcW w:w="1223" w:type="dxa"/>
            <w:noWrap w:val="0"/>
            <w:vAlign w:val="center"/>
          </w:tcPr>
          <w:p w14:paraId="75F969AB">
            <w:pPr>
              <w:spacing w:before="156" w:beforeLines="50" w:after="156" w:afterLines="50"/>
              <w:rPr>
                <w:rFonts w:ascii="宋体" w:cs="Arial"/>
                <w:sz w:val="24"/>
                <w:szCs w:val="20"/>
              </w:rPr>
            </w:pPr>
          </w:p>
        </w:tc>
      </w:tr>
      <w:tr w14:paraId="03DD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6" w:type="dxa"/>
            <w:gridSpan w:val="4"/>
            <w:noWrap w:val="0"/>
            <w:vAlign w:val="center"/>
          </w:tcPr>
          <w:p w14:paraId="564F0EA4">
            <w:pPr>
              <w:spacing w:before="156" w:beforeLines="50" w:after="156" w:afterLines="50"/>
              <w:jc w:val="right"/>
              <w:rPr>
                <w:rFonts w:ascii="宋体" w:cs="Arial"/>
                <w:szCs w:val="20"/>
              </w:rPr>
            </w:pPr>
            <w:r>
              <w:rPr>
                <w:rFonts w:ascii="宋体" w:hAnsi="宋体" w:cs="Arial"/>
                <w:szCs w:val="20"/>
              </w:rPr>
              <w:t>C</w:t>
            </w:r>
            <w:r>
              <w:rPr>
                <w:rFonts w:hint="eastAsia" w:ascii="宋体" w:hAnsi="宋体" w:cs="Arial"/>
                <w:szCs w:val="20"/>
              </w:rPr>
              <w:t>值（代数值）</w:t>
            </w:r>
          </w:p>
        </w:tc>
        <w:tc>
          <w:tcPr>
            <w:tcW w:w="1070" w:type="dxa"/>
            <w:noWrap w:val="0"/>
            <w:vAlign w:val="center"/>
          </w:tcPr>
          <w:p w14:paraId="1A8FF8AE">
            <w:pPr>
              <w:spacing w:before="156" w:beforeLines="50" w:after="156" w:afterLines="50"/>
              <w:rPr>
                <w:rFonts w:ascii="宋体" w:cs="Arial"/>
                <w:sz w:val="24"/>
                <w:szCs w:val="20"/>
              </w:rPr>
            </w:pPr>
          </w:p>
        </w:tc>
        <w:tc>
          <w:tcPr>
            <w:tcW w:w="1384" w:type="dxa"/>
            <w:noWrap w:val="0"/>
            <w:vAlign w:val="center"/>
          </w:tcPr>
          <w:p w14:paraId="61CDBE02">
            <w:pPr>
              <w:spacing w:before="156" w:beforeLines="50" w:after="156" w:afterLines="50"/>
              <w:rPr>
                <w:rFonts w:ascii="宋体" w:cs="Arial"/>
                <w:sz w:val="24"/>
                <w:szCs w:val="20"/>
              </w:rPr>
            </w:pPr>
          </w:p>
        </w:tc>
        <w:tc>
          <w:tcPr>
            <w:tcW w:w="1223" w:type="dxa"/>
            <w:noWrap w:val="0"/>
            <w:vAlign w:val="center"/>
          </w:tcPr>
          <w:p w14:paraId="6D785022">
            <w:pPr>
              <w:spacing w:before="156" w:beforeLines="50" w:after="156" w:afterLines="50"/>
              <w:rPr>
                <w:rFonts w:ascii="宋体" w:cs="Arial"/>
                <w:sz w:val="24"/>
                <w:szCs w:val="20"/>
              </w:rPr>
            </w:pPr>
          </w:p>
        </w:tc>
      </w:tr>
    </w:tbl>
    <w:p w14:paraId="1D2D5C07">
      <w:pPr>
        <w:spacing w:line="360" w:lineRule="auto"/>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745B6CEC">
      <w:pPr>
        <w:pStyle w:val="105"/>
        <w:adjustRightInd w:val="0"/>
        <w:snapToGrid w:val="0"/>
        <w:spacing w:before="156" w:after="156"/>
        <w:outlineLvl w:val="1"/>
      </w:pPr>
      <w:r>
        <w:rPr>
          <w:rFonts w:cs="Arial"/>
          <w:b/>
          <w:bCs/>
        </w:rPr>
        <w:br w:type="page"/>
      </w:r>
      <w:bookmarkStart w:id="756" w:name="_Toc490331658"/>
      <w:bookmarkStart w:id="757" w:name="_Toc226047008"/>
      <w:bookmarkStart w:id="758" w:name="_Toc483680611"/>
      <w:bookmarkStart w:id="759" w:name="_Toc489280174"/>
      <w:bookmarkStart w:id="760" w:name="_Toc10233801"/>
      <w:bookmarkStart w:id="761" w:name="_Toc497456877"/>
      <w:bookmarkStart w:id="762" w:name="_Toc486580367"/>
      <w:r>
        <w:rPr>
          <w:rFonts w:hint="eastAsia"/>
        </w:rPr>
        <w:t>附表C</w:t>
      </w:r>
      <w:r>
        <w:t>-4</w:t>
      </w:r>
      <w:r>
        <w:rPr>
          <w:rFonts w:hint="eastAsia"/>
        </w:rPr>
        <w:t>：措施项目清单和其他项目清单价格分析及修正记录表</w:t>
      </w:r>
      <w:bookmarkEnd w:id="756"/>
      <w:bookmarkEnd w:id="757"/>
      <w:bookmarkEnd w:id="758"/>
      <w:bookmarkEnd w:id="759"/>
      <w:bookmarkEnd w:id="760"/>
      <w:bookmarkEnd w:id="761"/>
      <w:bookmarkEnd w:id="762"/>
    </w:p>
    <w:p w14:paraId="7F052049">
      <w:pPr>
        <w:jc w:val="center"/>
        <w:rPr>
          <w:rFonts w:ascii="宋体" w:cs="Arial"/>
          <w:b/>
          <w:bCs/>
          <w:sz w:val="28"/>
          <w:szCs w:val="20"/>
        </w:rPr>
      </w:pPr>
      <w:r>
        <w:rPr>
          <w:rFonts w:hint="eastAsia" w:ascii="宋体" w:hAnsi="宋体" w:cs="Arial"/>
          <w:b/>
          <w:bCs/>
          <w:sz w:val="28"/>
          <w:szCs w:val="20"/>
        </w:rPr>
        <w:t>措施项目清单和其他项目清单价格分析及修正记录表</w:t>
      </w:r>
    </w:p>
    <w:p w14:paraId="7AF5FBD4">
      <w:pPr>
        <w:tabs>
          <w:tab w:val="left" w:pos="2190"/>
        </w:tabs>
        <w:spacing w:after="78" w:afterLines="25"/>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2"/>
        <w:tblW w:w="8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247"/>
        <w:gridCol w:w="1247"/>
        <w:gridCol w:w="1247"/>
        <w:gridCol w:w="1070"/>
        <w:gridCol w:w="1384"/>
        <w:gridCol w:w="1223"/>
      </w:tblGrid>
      <w:tr w14:paraId="142E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42F1BF79">
            <w:pPr>
              <w:spacing w:before="156" w:beforeLines="50" w:after="156" w:afterLines="50"/>
              <w:jc w:val="center"/>
              <w:rPr>
                <w:rFonts w:ascii="宋体" w:cs="Arial"/>
                <w:szCs w:val="20"/>
              </w:rPr>
            </w:pPr>
            <w:r>
              <w:rPr>
                <w:rFonts w:hint="eastAsia" w:ascii="宋体" w:hAnsi="宋体" w:cs="Arial"/>
                <w:szCs w:val="20"/>
              </w:rPr>
              <w:t>编号</w:t>
            </w:r>
          </w:p>
        </w:tc>
        <w:tc>
          <w:tcPr>
            <w:tcW w:w="1247" w:type="dxa"/>
            <w:noWrap w:val="0"/>
            <w:vAlign w:val="center"/>
          </w:tcPr>
          <w:p w14:paraId="5B8560FC">
            <w:pPr>
              <w:spacing w:before="156" w:beforeLines="50" w:after="156" w:afterLines="50"/>
              <w:rPr>
                <w:rFonts w:ascii="宋体" w:cs="Arial"/>
                <w:szCs w:val="20"/>
              </w:rPr>
            </w:pPr>
            <w:r>
              <w:rPr>
                <w:rFonts w:hint="eastAsia" w:ascii="宋体" w:hAnsi="宋体" w:cs="Arial"/>
                <w:szCs w:val="20"/>
              </w:rPr>
              <w:t>项目名称</w:t>
            </w:r>
          </w:p>
        </w:tc>
        <w:tc>
          <w:tcPr>
            <w:tcW w:w="1247" w:type="dxa"/>
            <w:noWrap w:val="0"/>
            <w:vAlign w:val="center"/>
          </w:tcPr>
          <w:p w14:paraId="52AE11A3">
            <w:pPr>
              <w:spacing w:before="156" w:beforeLines="50" w:after="156" w:afterLines="50"/>
              <w:jc w:val="center"/>
              <w:rPr>
                <w:rFonts w:ascii="宋体" w:cs="Arial"/>
                <w:szCs w:val="20"/>
              </w:rPr>
            </w:pPr>
            <w:r>
              <w:rPr>
                <w:rFonts w:hint="eastAsia" w:ascii="宋体" w:hAnsi="宋体" w:cs="Arial"/>
                <w:szCs w:val="20"/>
              </w:rPr>
              <w:t>明显不合理的价格</w:t>
            </w:r>
          </w:p>
        </w:tc>
        <w:tc>
          <w:tcPr>
            <w:tcW w:w="1247" w:type="dxa"/>
            <w:noWrap w:val="0"/>
            <w:vAlign w:val="center"/>
          </w:tcPr>
          <w:p w14:paraId="01725C65">
            <w:pPr>
              <w:spacing w:before="156" w:beforeLines="50" w:after="156" w:afterLines="50"/>
              <w:jc w:val="center"/>
              <w:rPr>
                <w:rFonts w:ascii="宋体" w:cs="Arial"/>
                <w:szCs w:val="20"/>
              </w:rPr>
            </w:pPr>
            <w:r>
              <w:rPr>
                <w:rFonts w:hint="eastAsia" w:ascii="宋体" w:hAnsi="宋体" w:cs="Arial"/>
                <w:szCs w:val="20"/>
              </w:rPr>
              <w:t>修正后的价格</w:t>
            </w:r>
          </w:p>
        </w:tc>
        <w:tc>
          <w:tcPr>
            <w:tcW w:w="1070" w:type="dxa"/>
            <w:noWrap w:val="0"/>
            <w:vAlign w:val="center"/>
          </w:tcPr>
          <w:p w14:paraId="33DC9BCE">
            <w:pPr>
              <w:spacing w:before="156" w:beforeLines="50" w:after="156" w:afterLines="50"/>
              <w:jc w:val="center"/>
              <w:rPr>
                <w:rFonts w:ascii="宋体" w:cs="Arial"/>
                <w:szCs w:val="20"/>
              </w:rPr>
            </w:pPr>
            <w:r>
              <w:rPr>
                <w:rFonts w:hint="eastAsia" w:ascii="宋体" w:hAnsi="宋体" w:cs="Arial"/>
                <w:szCs w:val="20"/>
              </w:rPr>
              <w:t>差额</w:t>
            </w:r>
          </w:p>
        </w:tc>
        <w:tc>
          <w:tcPr>
            <w:tcW w:w="1384" w:type="dxa"/>
            <w:noWrap w:val="0"/>
            <w:vAlign w:val="center"/>
          </w:tcPr>
          <w:p w14:paraId="5628DA0C">
            <w:pPr>
              <w:spacing w:before="156" w:beforeLines="50" w:after="156" w:afterLines="50"/>
              <w:jc w:val="center"/>
              <w:rPr>
                <w:rFonts w:ascii="宋体" w:cs="Arial"/>
                <w:szCs w:val="20"/>
              </w:rPr>
            </w:pPr>
            <w:r>
              <w:rPr>
                <w:rFonts w:hint="eastAsia" w:ascii="宋体" w:hAnsi="宋体" w:cs="Arial"/>
                <w:szCs w:val="20"/>
              </w:rPr>
              <w:t>证明情况及修正理由</w:t>
            </w:r>
          </w:p>
        </w:tc>
        <w:tc>
          <w:tcPr>
            <w:tcW w:w="1223" w:type="dxa"/>
            <w:noWrap w:val="0"/>
            <w:vAlign w:val="center"/>
          </w:tcPr>
          <w:p w14:paraId="16F80C72">
            <w:pPr>
              <w:spacing w:before="156" w:beforeLines="50" w:after="156" w:afterLines="50"/>
              <w:jc w:val="center"/>
              <w:rPr>
                <w:rFonts w:ascii="宋体" w:cs="Arial"/>
                <w:szCs w:val="20"/>
              </w:rPr>
            </w:pPr>
            <w:r>
              <w:rPr>
                <w:rFonts w:hint="eastAsia" w:ascii="宋体" w:hAnsi="宋体" w:cs="Arial"/>
                <w:szCs w:val="20"/>
              </w:rPr>
              <w:t>有关疑问事项备注</w:t>
            </w:r>
          </w:p>
        </w:tc>
      </w:tr>
      <w:tr w14:paraId="2319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921E260">
            <w:pPr>
              <w:spacing w:before="156" w:beforeLines="50" w:after="156" w:afterLines="50"/>
              <w:rPr>
                <w:rFonts w:ascii="宋体" w:cs="Arial"/>
                <w:szCs w:val="20"/>
              </w:rPr>
            </w:pPr>
          </w:p>
        </w:tc>
        <w:tc>
          <w:tcPr>
            <w:tcW w:w="1247" w:type="dxa"/>
            <w:noWrap w:val="0"/>
            <w:vAlign w:val="center"/>
          </w:tcPr>
          <w:p w14:paraId="4AD1F123">
            <w:pPr>
              <w:spacing w:before="156" w:beforeLines="50" w:after="156" w:afterLines="50"/>
              <w:rPr>
                <w:rFonts w:ascii="宋体" w:cs="Arial"/>
                <w:szCs w:val="20"/>
              </w:rPr>
            </w:pPr>
          </w:p>
        </w:tc>
        <w:tc>
          <w:tcPr>
            <w:tcW w:w="1247" w:type="dxa"/>
            <w:noWrap w:val="0"/>
            <w:vAlign w:val="center"/>
          </w:tcPr>
          <w:p w14:paraId="47B435BD">
            <w:pPr>
              <w:spacing w:before="156" w:beforeLines="50" w:after="156" w:afterLines="50"/>
              <w:rPr>
                <w:rFonts w:ascii="宋体" w:cs="Arial"/>
                <w:szCs w:val="20"/>
              </w:rPr>
            </w:pPr>
          </w:p>
        </w:tc>
        <w:tc>
          <w:tcPr>
            <w:tcW w:w="1247" w:type="dxa"/>
            <w:noWrap w:val="0"/>
            <w:vAlign w:val="center"/>
          </w:tcPr>
          <w:p w14:paraId="7CDF3C6F">
            <w:pPr>
              <w:spacing w:before="156" w:beforeLines="50" w:after="156" w:afterLines="50"/>
              <w:rPr>
                <w:rFonts w:ascii="宋体" w:cs="Arial"/>
                <w:szCs w:val="20"/>
              </w:rPr>
            </w:pPr>
          </w:p>
        </w:tc>
        <w:tc>
          <w:tcPr>
            <w:tcW w:w="1070" w:type="dxa"/>
            <w:noWrap w:val="0"/>
            <w:vAlign w:val="center"/>
          </w:tcPr>
          <w:p w14:paraId="3E6F0834">
            <w:pPr>
              <w:spacing w:before="156" w:beforeLines="50" w:after="156" w:afterLines="50"/>
              <w:rPr>
                <w:rFonts w:ascii="宋体" w:cs="Arial"/>
                <w:szCs w:val="20"/>
              </w:rPr>
            </w:pPr>
          </w:p>
        </w:tc>
        <w:tc>
          <w:tcPr>
            <w:tcW w:w="1384" w:type="dxa"/>
            <w:noWrap w:val="0"/>
            <w:vAlign w:val="center"/>
          </w:tcPr>
          <w:p w14:paraId="627D807E">
            <w:pPr>
              <w:spacing w:before="156" w:beforeLines="50" w:after="156" w:afterLines="50"/>
              <w:rPr>
                <w:rFonts w:ascii="宋体" w:cs="Arial"/>
                <w:szCs w:val="20"/>
              </w:rPr>
            </w:pPr>
          </w:p>
        </w:tc>
        <w:tc>
          <w:tcPr>
            <w:tcW w:w="1223" w:type="dxa"/>
            <w:noWrap w:val="0"/>
            <w:vAlign w:val="center"/>
          </w:tcPr>
          <w:p w14:paraId="251A583B">
            <w:pPr>
              <w:spacing w:before="156" w:beforeLines="50" w:after="156" w:afterLines="50"/>
              <w:rPr>
                <w:rFonts w:ascii="宋体" w:cs="Arial"/>
                <w:szCs w:val="20"/>
              </w:rPr>
            </w:pPr>
          </w:p>
        </w:tc>
      </w:tr>
      <w:tr w14:paraId="4B28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CC1BD75">
            <w:pPr>
              <w:spacing w:before="156" w:beforeLines="50" w:after="156" w:afterLines="50"/>
              <w:rPr>
                <w:rFonts w:ascii="宋体" w:cs="Arial"/>
                <w:szCs w:val="20"/>
              </w:rPr>
            </w:pPr>
          </w:p>
        </w:tc>
        <w:tc>
          <w:tcPr>
            <w:tcW w:w="1247" w:type="dxa"/>
            <w:noWrap w:val="0"/>
            <w:vAlign w:val="center"/>
          </w:tcPr>
          <w:p w14:paraId="643763C5">
            <w:pPr>
              <w:spacing w:before="156" w:beforeLines="50" w:after="156" w:afterLines="50"/>
              <w:rPr>
                <w:rFonts w:ascii="宋体" w:cs="Arial"/>
                <w:szCs w:val="20"/>
              </w:rPr>
            </w:pPr>
          </w:p>
        </w:tc>
        <w:tc>
          <w:tcPr>
            <w:tcW w:w="1247" w:type="dxa"/>
            <w:noWrap w:val="0"/>
            <w:vAlign w:val="center"/>
          </w:tcPr>
          <w:p w14:paraId="53A12066">
            <w:pPr>
              <w:spacing w:before="156" w:beforeLines="50" w:after="156" w:afterLines="50"/>
              <w:rPr>
                <w:rFonts w:ascii="宋体" w:cs="Arial"/>
                <w:szCs w:val="20"/>
              </w:rPr>
            </w:pPr>
          </w:p>
        </w:tc>
        <w:tc>
          <w:tcPr>
            <w:tcW w:w="1247" w:type="dxa"/>
            <w:noWrap w:val="0"/>
            <w:vAlign w:val="center"/>
          </w:tcPr>
          <w:p w14:paraId="202FC9E1">
            <w:pPr>
              <w:spacing w:before="156" w:beforeLines="50" w:after="156" w:afterLines="50"/>
              <w:rPr>
                <w:rFonts w:ascii="宋体" w:cs="Arial"/>
                <w:szCs w:val="20"/>
              </w:rPr>
            </w:pPr>
          </w:p>
        </w:tc>
        <w:tc>
          <w:tcPr>
            <w:tcW w:w="1070" w:type="dxa"/>
            <w:noWrap w:val="0"/>
            <w:vAlign w:val="center"/>
          </w:tcPr>
          <w:p w14:paraId="2310102D">
            <w:pPr>
              <w:spacing w:before="156" w:beforeLines="50" w:after="156" w:afterLines="50"/>
              <w:rPr>
                <w:rFonts w:ascii="宋体" w:cs="Arial"/>
                <w:szCs w:val="20"/>
              </w:rPr>
            </w:pPr>
          </w:p>
        </w:tc>
        <w:tc>
          <w:tcPr>
            <w:tcW w:w="1384" w:type="dxa"/>
            <w:noWrap w:val="0"/>
            <w:vAlign w:val="center"/>
          </w:tcPr>
          <w:p w14:paraId="174AF70B">
            <w:pPr>
              <w:spacing w:before="156" w:beforeLines="50" w:after="156" w:afterLines="50"/>
              <w:rPr>
                <w:rFonts w:ascii="宋体" w:cs="Arial"/>
                <w:szCs w:val="20"/>
              </w:rPr>
            </w:pPr>
          </w:p>
        </w:tc>
        <w:tc>
          <w:tcPr>
            <w:tcW w:w="1223" w:type="dxa"/>
            <w:noWrap w:val="0"/>
            <w:vAlign w:val="center"/>
          </w:tcPr>
          <w:p w14:paraId="2BAF6D6A">
            <w:pPr>
              <w:spacing w:before="156" w:beforeLines="50" w:after="156" w:afterLines="50"/>
              <w:rPr>
                <w:rFonts w:ascii="宋体" w:cs="Arial"/>
                <w:szCs w:val="20"/>
              </w:rPr>
            </w:pPr>
          </w:p>
        </w:tc>
      </w:tr>
      <w:tr w14:paraId="12196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825" w:type="dxa"/>
            <w:noWrap w:val="0"/>
            <w:vAlign w:val="center"/>
          </w:tcPr>
          <w:p w14:paraId="5121CDBC">
            <w:pPr>
              <w:spacing w:before="156" w:beforeLines="50" w:after="156" w:afterLines="50"/>
              <w:rPr>
                <w:rFonts w:ascii="宋体" w:cs="Arial"/>
                <w:szCs w:val="20"/>
              </w:rPr>
            </w:pPr>
          </w:p>
        </w:tc>
        <w:tc>
          <w:tcPr>
            <w:tcW w:w="1247" w:type="dxa"/>
            <w:noWrap w:val="0"/>
            <w:vAlign w:val="center"/>
          </w:tcPr>
          <w:p w14:paraId="061DCDE2">
            <w:pPr>
              <w:spacing w:before="156" w:beforeLines="50" w:after="156" w:afterLines="50"/>
              <w:rPr>
                <w:rFonts w:ascii="宋体" w:cs="Arial"/>
                <w:szCs w:val="20"/>
              </w:rPr>
            </w:pPr>
          </w:p>
        </w:tc>
        <w:tc>
          <w:tcPr>
            <w:tcW w:w="1247" w:type="dxa"/>
            <w:noWrap w:val="0"/>
            <w:vAlign w:val="center"/>
          </w:tcPr>
          <w:p w14:paraId="25F3358D">
            <w:pPr>
              <w:spacing w:before="156" w:beforeLines="50" w:after="156" w:afterLines="50"/>
              <w:rPr>
                <w:rFonts w:ascii="宋体" w:cs="Arial"/>
                <w:szCs w:val="20"/>
              </w:rPr>
            </w:pPr>
          </w:p>
        </w:tc>
        <w:tc>
          <w:tcPr>
            <w:tcW w:w="1247" w:type="dxa"/>
            <w:noWrap w:val="0"/>
            <w:vAlign w:val="center"/>
          </w:tcPr>
          <w:p w14:paraId="4A497CAB">
            <w:pPr>
              <w:spacing w:before="156" w:beforeLines="50" w:after="156" w:afterLines="50"/>
              <w:rPr>
                <w:rFonts w:ascii="宋体" w:cs="Arial"/>
                <w:szCs w:val="20"/>
              </w:rPr>
            </w:pPr>
          </w:p>
        </w:tc>
        <w:tc>
          <w:tcPr>
            <w:tcW w:w="1070" w:type="dxa"/>
            <w:noWrap w:val="0"/>
            <w:vAlign w:val="center"/>
          </w:tcPr>
          <w:p w14:paraId="4C8DDD7B">
            <w:pPr>
              <w:spacing w:before="156" w:beforeLines="50" w:after="156" w:afterLines="50"/>
              <w:rPr>
                <w:rFonts w:ascii="宋体" w:cs="Arial"/>
                <w:szCs w:val="20"/>
              </w:rPr>
            </w:pPr>
          </w:p>
        </w:tc>
        <w:tc>
          <w:tcPr>
            <w:tcW w:w="1384" w:type="dxa"/>
            <w:noWrap w:val="0"/>
            <w:vAlign w:val="center"/>
          </w:tcPr>
          <w:p w14:paraId="486490E7">
            <w:pPr>
              <w:spacing w:before="156" w:beforeLines="50" w:after="156" w:afterLines="50"/>
              <w:rPr>
                <w:rFonts w:ascii="宋体" w:cs="Arial"/>
                <w:szCs w:val="20"/>
              </w:rPr>
            </w:pPr>
          </w:p>
        </w:tc>
        <w:tc>
          <w:tcPr>
            <w:tcW w:w="1223" w:type="dxa"/>
            <w:noWrap w:val="0"/>
            <w:vAlign w:val="center"/>
          </w:tcPr>
          <w:p w14:paraId="15A76A6C">
            <w:pPr>
              <w:spacing w:before="156" w:beforeLines="50" w:after="156" w:afterLines="50"/>
              <w:rPr>
                <w:rFonts w:ascii="宋体" w:cs="Arial"/>
                <w:szCs w:val="20"/>
              </w:rPr>
            </w:pPr>
          </w:p>
        </w:tc>
      </w:tr>
      <w:tr w14:paraId="35E0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3530B253">
            <w:pPr>
              <w:spacing w:before="156" w:beforeLines="50" w:after="156" w:afterLines="50"/>
              <w:rPr>
                <w:rFonts w:ascii="宋体" w:cs="Arial"/>
                <w:szCs w:val="20"/>
              </w:rPr>
            </w:pPr>
          </w:p>
        </w:tc>
        <w:tc>
          <w:tcPr>
            <w:tcW w:w="1247" w:type="dxa"/>
            <w:noWrap w:val="0"/>
            <w:vAlign w:val="center"/>
          </w:tcPr>
          <w:p w14:paraId="5D786DBA">
            <w:pPr>
              <w:spacing w:before="156" w:beforeLines="50" w:after="156" w:afterLines="50"/>
              <w:rPr>
                <w:rFonts w:ascii="宋体" w:cs="Arial"/>
                <w:szCs w:val="20"/>
              </w:rPr>
            </w:pPr>
          </w:p>
        </w:tc>
        <w:tc>
          <w:tcPr>
            <w:tcW w:w="1247" w:type="dxa"/>
            <w:noWrap w:val="0"/>
            <w:vAlign w:val="center"/>
          </w:tcPr>
          <w:p w14:paraId="4A942850">
            <w:pPr>
              <w:spacing w:before="156" w:beforeLines="50" w:after="156" w:afterLines="50"/>
              <w:rPr>
                <w:rFonts w:ascii="宋体" w:cs="Arial"/>
                <w:szCs w:val="20"/>
              </w:rPr>
            </w:pPr>
          </w:p>
        </w:tc>
        <w:tc>
          <w:tcPr>
            <w:tcW w:w="1247" w:type="dxa"/>
            <w:noWrap w:val="0"/>
            <w:vAlign w:val="center"/>
          </w:tcPr>
          <w:p w14:paraId="6CBD8409">
            <w:pPr>
              <w:spacing w:before="156" w:beforeLines="50" w:after="156" w:afterLines="50"/>
              <w:rPr>
                <w:rFonts w:ascii="宋体" w:cs="Arial"/>
                <w:szCs w:val="20"/>
              </w:rPr>
            </w:pPr>
          </w:p>
        </w:tc>
        <w:tc>
          <w:tcPr>
            <w:tcW w:w="1070" w:type="dxa"/>
            <w:noWrap w:val="0"/>
            <w:vAlign w:val="center"/>
          </w:tcPr>
          <w:p w14:paraId="683EDF2A">
            <w:pPr>
              <w:spacing w:before="156" w:beforeLines="50" w:after="156" w:afterLines="50"/>
              <w:rPr>
                <w:rFonts w:ascii="宋体" w:cs="Arial"/>
                <w:szCs w:val="20"/>
              </w:rPr>
            </w:pPr>
          </w:p>
        </w:tc>
        <w:tc>
          <w:tcPr>
            <w:tcW w:w="1384" w:type="dxa"/>
            <w:noWrap w:val="0"/>
            <w:vAlign w:val="center"/>
          </w:tcPr>
          <w:p w14:paraId="56AFA660">
            <w:pPr>
              <w:spacing w:before="156" w:beforeLines="50" w:after="156" w:afterLines="50"/>
              <w:rPr>
                <w:rFonts w:ascii="宋体" w:cs="Arial"/>
                <w:szCs w:val="20"/>
              </w:rPr>
            </w:pPr>
          </w:p>
        </w:tc>
        <w:tc>
          <w:tcPr>
            <w:tcW w:w="1223" w:type="dxa"/>
            <w:noWrap w:val="0"/>
            <w:vAlign w:val="center"/>
          </w:tcPr>
          <w:p w14:paraId="171804D8">
            <w:pPr>
              <w:spacing w:before="156" w:beforeLines="50" w:after="156" w:afterLines="50"/>
              <w:rPr>
                <w:rFonts w:ascii="宋体" w:cs="Arial"/>
                <w:szCs w:val="20"/>
              </w:rPr>
            </w:pPr>
          </w:p>
        </w:tc>
      </w:tr>
      <w:tr w14:paraId="0F51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9DCF1F8">
            <w:pPr>
              <w:spacing w:before="156" w:beforeLines="50" w:after="156" w:afterLines="50"/>
              <w:rPr>
                <w:rFonts w:ascii="宋体" w:cs="Arial"/>
                <w:szCs w:val="20"/>
              </w:rPr>
            </w:pPr>
          </w:p>
        </w:tc>
        <w:tc>
          <w:tcPr>
            <w:tcW w:w="1247" w:type="dxa"/>
            <w:noWrap w:val="0"/>
            <w:vAlign w:val="center"/>
          </w:tcPr>
          <w:p w14:paraId="50AF7B5C">
            <w:pPr>
              <w:spacing w:before="156" w:beforeLines="50" w:after="156" w:afterLines="50"/>
              <w:rPr>
                <w:rFonts w:ascii="宋体" w:cs="Arial"/>
                <w:szCs w:val="20"/>
              </w:rPr>
            </w:pPr>
          </w:p>
        </w:tc>
        <w:tc>
          <w:tcPr>
            <w:tcW w:w="1247" w:type="dxa"/>
            <w:noWrap w:val="0"/>
            <w:vAlign w:val="center"/>
          </w:tcPr>
          <w:p w14:paraId="5B8156CE">
            <w:pPr>
              <w:spacing w:before="156" w:beforeLines="50" w:after="156" w:afterLines="50"/>
              <w:rPr>
                <w:rFonts w:ascii="宋体" w:cs="Arial"/>
                <w:szCs w:val="20"/>
              </w:rPr>
            </w:pPr>
          </w:p>
        </w:tc>
        <w:tc>
          <w:tcPr>
            <w:tcW w:w="1247" w:type="dxa"/>
            <w:noWrap w:val="0"/>
            <w:vAlign w:val="center"/>
          </w:tcPr>
          <w:p w14:paraId="5F89876E">
            <w:pPr>
              <w:spacing w:before="156" w:beforeLines="50" w:after="156" w:afterLines="50"/>
              <w:rPr>
                <w:rFonts w:ascii="宋体" w:cs="Arial"/>
                <w:szCs w:val="20"/>
              </w:rPr>
            </w:pPr>
          </w:p>
        </w:tc>
        <w:tc>
          <w:tcPr>
            <w:tcW w:w="1070" w:type="dxa"/>
            <w:noWrap w:val="0"/>
            <w:vAlign w:val="center"/>
          </w:tcPr>
          <w:p w14:paraId="4E7584A7">
            <w:pPr>
              <w:spacing w:before="156" w:beforeLines="50" w:after="156" w:afterLines="50"/>
              <w:rPr>
                <w:rFonts w:ascii="宋体" w:cs="Arial"/>
                <w:szCs w:val="20"/>
              </w:rPr>
            </w:pPr>
          </w:p>
        </w:tc>
        <w:tc>
          <w:tcPr>
            <w:tcW w:w="1384" w:type="dxa"/>
            <w:noWrap w:val="0"/>
            <w:vAlign w:val="center"/>
          </w:tcPr>
          <w:p w14:paraId="319D8F3E">
            <w:pPr>
              <w:spacing w:before="156" w:beforeLines="50" w:after="156" w:afterLines="50"/>
              <w:rPr>
                <w:rFonts w:ascii="宋体" w:cs="Arial"/>
                <w:szCs w:val="20"/>
              </w:rPr>
            </w:pPr>
          </w:p>
        </w:tc>
        <w:tc>
          <w:tcPr>
            <w:tcW w:w="1223" w:type="dxa"/>
            <w:noWrap w:val="0"/>
            <w:vAlign w:val="center"/>
          </w:tcPr>
          <w:p w14:paraId="10C78049">
            <w:pPr>
              <w:spacing w:before="156" w:beforeLines="50" w:after="156" w:afterLines="50"/>
              <w:rPr>
                <w:rFonts w:ascii="宋体" w:cs="Arial"/>
                <w:szCs w:val="20"/>
              </w:rPr>
            </w:pPr>
          </w:p>
        </w:tc>
      </w:tr>
      <w:tr w14:paraId="1547D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60E5C3C">
            <w:pPr>
              <w:spacing w:before="156" w:beforeLines="50" w:after="156" w:afterLines="50"/>
              <w:rPr>
                <w:rFonts w:ascii="宋体" w:cs="Arial"/>
                <w:szCs w:val="20"/>
              </w:rPr>
            </w:pPr>
          </w:p>
        </w:tc>
        <w:tc>
          <w:tcPr>
            <w:tcW w:w="1247" w:type="dxa"/>
            <w:noWrap w:val="0"/>
            <w:vAlign w:val="center"/>
          </w:tcPr>
          <w:p w14:paraId="5052E6BF">
            <w:pPr>
              <w:spacing w:before="156" w:beforeLines="50" w:after="156" w:afterLines="50"/>
              <w:rPr>
                <w:rFonts w:ascii="宋体" w:cs="Arial"/>
                <w:szCs w:val="20"/>
              </w:rPr>
            </w:pPr>
          </w:p>
        </w:tc>
        <w:tc>
          <w:tcPr>
            <w:tcW w:w="1247" w:type="dxa"/>
            <w:noWrap w:val="0"/>
            <w:vAlign w:val="center"/>
          </w:tcPr>
          <w:p w14:paraId="15F5169C">
            <w:pPr>
              <w:spacing w:before="156" w:beforeLines="50" w:after="156" w:afterLines="50"/>
              <w:rPr>
                <w:rFonts w:ascii="宋体" w:cs="Arial"/>
                <w:szCs w:val="20"/>
              </w:rPr>
            </w:pPr>
          </w:p>
        </w:tc>
        <w:tc>
          <w:tcPr>
            <w:tcW w:w="1247" w:type="dxa"/>
            <w:noWrap w:val="0"/>
            <w:vAlign w:val="center"/>
          </w:tcPr>
          <w:p w14:paraId="17B43582">
            <w:pPr>
              <w:spacing w:before="156" w:beforeLines="50" w:after="156" w:afterLines="50"/>
              <w:rPr>
                <w:rFonts w:ascii="宋体" w:cs="Arial"/>
                <w:szCs w:val="20"/>
              </w:rPr>
            </w:pPr>
          </w:p>
        </w:tc>
        <w:tc>
          <w:tcPr>
            <w:tcW w:w="1070" w:type="dxa"/>
            <w:noWrap w:val="0"/>
            <w:vAlign w:val="center"/>
          </w:tcPr>
          <w:p w14:paraId="33C6CFCA">
            <w:pPr>
              <w:spacing w:before="156" w:beforeLines="50" w:after="156" w:afterLines="50"/>
              <w:rPr>
                <w:rFonts w:ascii="宋体" w:cs="Arial"/>
                <w:szCs w:val="20"/>
              </w:rPr>
            </w:pPr>
          </w:p>
        </w:tc>
        <w:tc>
          <w:tcPr>
            <w:tcW w:w="1384" w:type="dxa"/>
            <w:noWrap w:val="0"/>
            <w:vAlign w:val="center"/>
          </w:tcPr>
          <w:p w14:paraId="78295F55">
            <w:pPr>
              <w:spacing w:before="156" w:beforeLines="50" w:after="156" w:afterLines="50"/>
              <w:rPr>
                <w:rFonts w:ascii="宋体" w:cs="Arial"/>
                <w:szCs w:val="20"/>
              </w:rPr>
            </w:pPr>
          </w:p>
        </w:tc>
        <w:tc>
          <w:tcPr>
            <w:tcW w:w="1223" w:type="dxa"/>
            <w:noWrap w:val="0"/>
            <w:vAlign w:val="center"/>
          </w:tcPr>
          <w:p w14:paraId="79799A0D">
            <w:pPr>
              <w:spacing w:before="156" w:beforeLines="50" w:after="156" w:afterLines="50"/>
              <w:rPr>
                <w:rFonts w:ascii="宋体" w:cs="Arial"/>
                <w:szCs w:val="20"/>
              </w:rPr>
            </w:pPr>
          </w:p>
        </w:tc>
      </w:tr>
      <w:tr w14:paraId="6F4E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EBA4967">
            <w:pPr>
              <w:spacing w:before="156" w:beforeLines="50" w:after="156" w:afterLines="50"/>
              <w:rPr>
                <w:rFonts w:ascii="宋体" w:cs="Arial"/>
                <w:szCs w:val="20"/>
              </w:rPr>
            </w:pPr>
          </w:p>
        </w:tc>
        <w:tc>
          <w:tcPr>
            <w:tcW w:w="1247" w:type="dxa"/>
            <w:noWrap w:val="0"/>
            <w:vAlign w:val="center"/>
          </w:tcPr>
          <w:p w14:paraId="5F967C2F">
            <w:pPr>
              <w:spacing w:before="156" w:beforeLines="50" w:after="156" w:afterLines="50"/>
              <w:rPr>
                <w:rFonts w:ascii="宋体" w:cs="Arial"/>
                <w:szCs w:val="20"/>
              </w:rPr>
            </w:pPr>
          </w:p>
        </w:tc>
        <w:tc>
          <w:tcPr>
            <w:tcW w:w="1247" w:type="dxa"/>
            <w:noWrap w:val="0"/>
            <w:vAlign w:val="center"/>
          </w:tcPr>
          <w:p w14:paraId="15270EB3">
            <w:pPr>
              <w:spacing w:before="156" w:beforeLines="50" w:after="156" w:afterLines="50"/>
              <w:rPr>
                <w:rFonts w:ascii="宋体" w:cs="Arial"/>
                <w:szCs w:val="20"/>
              </w:rPr>
            </w:pPr>
          </w:p>
        </w:tc>
        <w:tc>
          <w:tcPr>
            <w:tcW w:w="1247" w:type="dxa"/>
            <w:noWrap w:val="0"/>
            <w:vAlign w:val="center"/>
          </w:tcPr>
          <w:p w14:paraId="1F41926E">
            <w:pPr>
              <w:spacing w:before="156" w:beforeLines="50" w:after="156" w:afterLines="50"/>
              <w:rPr>
                <w:rFonts w:ascii="宋体" w:cs="Arial"/>
                <w:szCs w:val="20"/>
              </w:rPr>
            </w:pPr>
          </w:p>
        </w:tc>
        <w:tc>
          <w:tcPr>
            <w:tcW w:w="1070" w:type="dxa"/>
            <w:noWrap w:val="0"/>
            <w:vAlign w:val="center"/>
          </w:tcPr>
          <w:p w14:paraId="3911B998">
            <w:pPr>
              <w:spacing w:before="156" w:beforeLines="50" w:after="156" w:afterLines="50"/>
              <w:rPr>
                <w:rFonts w:ascii="宋体" w:cs="Arial"/>
                <w:szCs w:val="20"/>
              </w:rPr>
            </w:pPr>
          </w:p>
        </w:tc>
        <w:tc>
          <w:tcPr>
            <w:tcW w:w="1384" w:type="dxa"/>
            <w:noWrap w:val="0"/>
            <w:vAlign w:val="center"/>
          </w:tcPr>
          <w:p w14:paraId="2DCA9032">
            <w:pPr>
              <w:spacing w:before="156" w:beforeLines="50" w:after="156" w:afterLines="50"/>
              <w:rPr>
                <w:rFonts w:ascii="宋体" w:cs="Arial"/>
                <w:szCs w:val="20"/>
              </w:rPr>
            </w:pPr>
          </w:p>
        </w:tc>
        <w:tc>
          <w:tcPr>
            <w:tcW w:w="1223" w:type="dxa"/>
            <w:noWrap w:val="0"/>
            <w:vAlign w:val="center"/>
          </w:tcPr>
          <w:p w14:paraId="20C9834C">
            <w:pPr>
              <w:spacing w:before="156" w:beforeLines="50" w:after="156" w:afterLines="50"/>
              <w:rPr>
                <w:rFonts w:ascii="宋体" w:cs="Arial"/>
                <w:szCs w:val="20"/>
              </w:rPr>
            </w:pPr>
          </w:p>
        </w:tc>
      </w:tr>
      <w:tr w14:paraId="52CC4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B049996">
            <w:pPr>
              <w:spacing w:before="156" w:beforeLines="50" w:after="156" w:afterLines="50"/>
              <w:rPr>
                <w:rFonts w:ascii="宋体" w:cs="Arial"/>
                <w:szCs w:val="20"/>
              </w:rPr>
            </w:pPr>
          </w:p>
        </w:tc>
        <w:tc>
          <w:tcPr>
            <w:tcW w:w="1247" w:type="dxa"/>
            <w:noWrap w:val="0"/>
            <w:vAlign w:val="center"/>
          </w:tcPr>
          <w:p w14:paraId="4BD45E58">
            <w:pPr>
              <w:spacing w:before="156" w:beforeLines="50" w:after="156" w:afterLines="50"/>
              <w:rPr>
                <w:rFonts w:ascii="宋体" w:cs="Arial"/>
                <w:szCs w:val="20"/>
              </w:rPr>
            </w:pPr>
          </w:p>
        </w:tc>
        <w:tc>
          <w:tcPr>
            <w:tcW w:w="1247" w:type="dxa"/>
            <w:noWrap w:val="0"/>
            <w:vAlign w:val="center"/>
          </w:tcPr>
          <w:p w14:paraId="65455335">
            <w:pPr>
              <w:spacing w:before="156" w:beforeLines="50" w:after="156" w:afterLines="50"/>
              <w:rPr>
                <w:rFonts w:ascii="宋体" w:cs="Arial"/>
                <w:szCs w:val="20"/>
              </w:rPr>
            </w:pPr>
          </w:p>
        </w:tc>
        <w:tc>
          <w:tcPr>
            <w:tcW w:w="1247" w:type="dxa"/>
            <w:noWrap w:val="0"/>
            <w:vAlign w:val="center"/>
          </w:tcPr>
          <w:p w14:paraId="4A60E282">
            <w:pPr>
              <w:spacing w:before="156" w:beforeLines="50" w:after="156" w:afterLines="50"/>
              <w:rPr>
                <w:rFonts w:ascii="宋体" w:cs="Arial"/>
                <w:szCs w:val="20"/>
              </w:rPr>
            </w:pPr>
          </w:p>
        </w:tc>
        <w:tc>
          <w:tcPr>
            <w:tcW w:w="1070" w:type="dxa"/>
            <w:noWrap w:val="0"/>
            <w:vAlign w:val="center"/>
          </w:tcPr>
          <w:p w14:paraId="7871F32E">
            <w:pPr>
              <w:spacing w:before="156" w:beforeLines="50" w:after="156" w:afterLines="50"/>
              <w:rPr>
                <w:rFonts w:ascii="宋体" w:cs="Arial"/>
                <w:szCs w:val="20"/>
              </w:rPr>
            </w:pPr>
          </w:p>
        </w:tc>
        <w:tc>
          <w:tcPr>
            <w:tcW w:w="1384" w:type="dxa"/>
            <w:noWrap w:val="0"/>
            <w:vAlign w:val="center"/>
          </w:tcPr>
          <w:p w14:paraId="0884BE1D">
            <w:pPr>
              <w:spacing w:before="156" w:beforeLines="50" w:after="156" w:afterLines="50"/>
              <w:rPr>
                <w:rFonts w:ascii="宋体" w:cs="Arial"/>
                <w:szCs w:val="20"/>
              </w:rPr>
            </w:pPr>
          </w:p>
        </w:tc>
        <w:tc>
          <w:tcPr>
            <w:tcW w:w="1223" w:type="dxa"/>
            <w:noWrap w:val="0"/>
            <w:vAlign w:val="center"/>
          </w:tcPr>
          <w:p w14:paraId="71228518">
            <w:pPr>
              <w:spacing w:before="156" w:beforeLines="50" w:after="156" w:afterLines="50"/>
              <w:rPr>
                <w:rFonts w:ascii="宋体" w:cs="Arial"/>
                <w:szCs w:val="20"/>
              </w:rPr>
            </w:pPr>
          </w:p>
        </w:tc>
      </w:tr>
      <w:tr w14:paraId="0220B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82EFF87">
            <w:pPr>
              <w:spacing w:before="156" w:beforeLines="50" w:after="156" w:afterLines="50"/>
              <w:rPr>
                <w:rFonts w:ascii="宋体" w:cs="Arial"/>
                <w:szCs w:val="20"/>
              </w:rPr>
            </w:pPr>
          </w:p>
        </w:tc>
        <w:tc>
          <w:tcPr>
            <w:tcW w:w="1247" w:type="dxa"/>
            <w:noWrap w:val="0"/>
            <w:vAlign w:val="center"/>
          </w:tcPr>
          <w:p w14:paraId="7A1BB7F6">
            <w:pPr>
              <w:spacing w:before="156" w:beforeLines="50" w:after="156" w:afterLines="50"/>
              <w:rPr>
                <w:rFonts w:ascii="宋体" w:cs="Arial"/>
                <w:szCs w:val="20"/>
              </w:rPr>
            </w:pPr>
          </w:p>
        </w:tc>
        <w:tc>
          <w:tcPr>
            <w:tcW w:w="1247" w:type="dxa"/>
            <w:noWrap w:val="0"/>
            <w:vAlign w:val="center"/>
          </w:tcPr>
          <w:p w14:paraId="1F40EDE0">
            <w:pPr>
              <w:spacing w:before="156" w:beforeLines="50" w:after="156" w:afterLines="50"/>
              <w:rPr>
                <w:rFonts w:ascii="宋体" w:cs="Arial"/>
                <w:szCs w:val="20"/>
              </w:rPr>
            </w:pPr>
          </w:p>
        </w:tc>
        <w:tc>
          <w:tcPr>
            <w:tcW w:w="1247" w:type="dxa"/>
            <w:noWrap w:val="0"/>
            <w:vAlign w:val="center"/>
          </w:tcPr>
          <w:p w14:paraId="15795CC2">
            <w:pPr>
              <w:spacing w:before="156" w:beforeLines="50" w:after="156" w:afterLines="50"/>
              <w:rPr>
                <w:rFonts w:ascii="宋体" w:cs="Arial"/>
                <w:szCs w:val="20"/>
              </w:rPr>
            </w:pPr>
          </w:p>
        </w:tc>
        <w:tc>
          <w:tcPr>
            <w:tcW w:w="1070" w:type="dxa"/>
            <w:noWrap w:val="0"/>
            <w:vAlign w:val="center"/>
          </w:tcPr>
          <w:p w14:paraId="4F2E4F9D">
            <w:pPr>
              <w:spacing w:before="156" w:beforeLines="50" w:after="156" w:afterLines="50"/>
              <w:rPr>
                <w:rFonts w:ascii="宋体" w:cs="Arial"/>
                <w:szCs w:val="20"/>
              </w:rPr>
            </w:pPr>
          </w:p>
        </w:tc>
        <w:tc>
          <w:tcPr>
            <w:tcW w:w="1384" w:type="dxa"/>
            <w:noWrap w:val="0"/>
            <w:vAlign w:val="center"/>
          </w:tcPr>
          <w:p w14:paraId="347EAFD9">
            <w:pPr>
              <w:spacing w:before="156" w:beforeLines="50" w:after="156" w:afterLines="50"/>
              <w:rPr>
                <w:rFonts w:ascii="宋体" w:cs="Arial"/>
                <w:szCs w:val="20"/>
              </w:rPr>
            </w:pPr>
          </w:p>
        </w:tc>
        <w:tc>
          <w:tcPr>
            <w:tcW w:w="1223" w:type="dxa"/>
            <w:noWrap w:val="0"/>
            <w:vAlign w:val="center"/>
          </w:tcPr>
          <w:p w14:paraId="4714483C">
            <w:pPr>
              <w:spacing w:before="156" w:beforeLines="50" w:after="156" w:afterLines="50"/>
              <w:rPr>
                <w:rFonts w:ascii="宋体" w:cs="Arial"/>
                <w:szCs w:val="20"/>
              </w:rPr>
            </w:pPr>
          </w:p>
        </w:tc>
      </w:tr>
      <w:tr w14:paraId="3E3C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5E2FF241">
            <w:pPr>
              <w:spacing w:before="156" w:beforeLines="50" w:after="156" w:afterLines="50"/>
              <w:rPr>
                <w:rFonts w:ascii="宋体" w:cs="Arial"/>
                <w:szCs w:val="20"/>
              </w:rPr>
            </w:pPr>
          </w:p>
        </w:tc>
        <w:tc>
          <w:tcPr>
            <w:tcW w:w="1247" w:type="dxa"/>
            <w:noWrap w:val="0"/>
            <w:vAlign w:val="center"/>
          </w:tcPr>
          <w:p w14:paraId="13F20975">
            <w:pPr>
              <w:spacing w:before="156" w:beforeLines="50" w:after="156" w:afterLines="50"/>
              <w:rPr>
                <w:rFonts w:ascii="宋体" w:cs="Arial"/>
                <w:szCs w:val="20"/>
              </w:rPr>
            </w:pPr>
          </w:p>
        </w:tc>
        <w:tc>
          <w:tcPr>
            <w:tcW w:w="1247" w:type="dxa"/>
            <w:noWrap w:val="0"/>
            <w:vAlign w:val="center"/>
          </w:tcPr>
          <w:p w14:paraId="362C4EFB">
            <w:pPr>
              <w:spacing w:before="156" w:beforeLines="50" w:after="156" w:afterLines="50"/>
              <w:rPr>
                <w:rFonts w:ascii="宋体" w:cs="Arial"/>
                <w:szCs w:val="20"/>
              </w:rPr>
            </w:pPr>
          </w:p>
        </w:tc>
        <w:tc>
          <w:tcPr>
            <w:tcW w:w="1247" w:type="dxa"/>
            <w:noWrap w:val="0"/>
            <w:vAlign w:val="center"/>
          </w:tcPr>
          <w:p w14:paraId="4BDF1742">
            <w:pPr>
              <w:spacing w:before="156" w:beforeLines="50" w:after="156" w:afterLines="50"/>
              <w:rPr>
                <w:rFonts w:ascii="宋体" w:cs="Arial"/>
                <w:szCs w:val="20"/>
              </w:rPr>
            </w:pPr>
          </w:p>
        </w:tc>
        <w:tc>
          <w:tcPr>
            <w:tcW w:w="1070" w:type="dxa"/>
            <w:noWrap w:val="0"/>
            <w:vAlign w:val="center"/>
          </w:tcPr>
          <w:p w14:paraId="723777D4">
            <w:pPr>
              <w:spacing w:before="156" w:beforeLines="50" w:after="156" w:afterLines="50"/>
              <w:rPr>
                <w:rFonts w:ascii="宋体" w:cs="Arial"/>
                <w:szCs w:val="20"/>
              </w:rPr>
            </w:pPr>
          </w:p>
        </w:tc>
        <w:tc>
          <w:tcPr>
            <w:tcW w:w="1384" w:type="dxa"/>
            <w:noWrap w:val="0"/>
            <w:vAlign w:val="center"/>
          </w:tcPr>
          <w:p w14:paraId="4D3E0DE4">
            <w:pPr>
              <w:spacing w:before="156" w:beforeLines="50" w:after="156" w:afterLines="50"/>
              <w:rPr>
                <w:rFonts w:ascii="宋体" w:cs="Arial"/>
                <w:szCs w:val="20"/>
              </w:rPr>
            </w:pPr>
          </w:p>
        </w:tc>
        <w:tc>
          <w:tcPr>
            <w:tcW w:w="1223" w:type="dxa"/>
            <w:noWrap w:val="0"/>
            <w:vAlign w:val="center"/>
          </w:tcPr>
          <w:p w14:paraId="6DF10C8E">
            <w:pPr>
              <w:spacing w:before="156" w:beforeLines="50" w:after="156" w:afterLines="50"/>
              <w:rPr>
                <w:rFonts w:ascii="宋体" w:cs="Arial"/>
                <w:szCs w:val="20"/>
              </w:rPr>
            </w:pPr>
          </w:p>
        </w:tc>
      </w:tr>
      <w:tr w14:paraId="3E70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64D783F8">
            <w:pPr>
              <w:spacing w:before="156" w:beforeLines="50" w:after="156" w:afterLines="50"/>
              <w:rPr>
                <w:rFonts w:ascii="宋体" w:cs="Arial"/>
                <w:szCs w:val="20"/>
              </w:rPr>
            </w:pPr>
          </w:p>
        </w:tc>
        <w:tc>
          <w:tcPr>
            <w:tcW w:w="1247" w:type="dxa"/>
            <w:noWrap w:val="0"/>
            <w:vAlign w:val="center"/>
          </w:tcPr>
          <w:p w14:paraId="162CB410">
            <w:pPr>
              <w:spacing w:before="156" w:beforeLines="50" w:after="156" w:afterLines="50"/>
              <w:rPr>
                <w:rFonts w:ascii="宋体" w:cs="Arial"/>
                <w:szCs w:val="20"/>
              </w:rPr>
            </w:pPr>
          </w:p>
        </w:tc>
        <w:tc>
          <w:tcPr>
            <w:tcW w:w="1247" w:type="dxa"/>
            <w:noWrap w:val="0"/>
            <w:vAlign w:val="center"/>
          </w:tcPr>
          <w:p w14:paraId="70817E34">
            <w:pPr>
              <w:spacing w:before="156" w:beforeLines="50" w:after="156" w:afterLines="50"/>
              <w:rPr>
                <w:rFonts w:ascii="宋体" w:cs="Arial"/>
                <w:szCs w:val="20"/>
              </w:rPr>
            </w:pPr>
          </w:p>
        </w:tc>
        <w:tc>
          <w:tcPr>
            <w:tcW w:w="1247" w:type="dxa"/>
            <w:noWrap w:val="0"/>
            <w:vAlign w:val="center"/>
          </w:tcPr>
          <w:p w14:paraId="6B78EDCB">
            <w:pPr>
              <w:spacing w:before="156" w:beforeLines="50" w:after="156" w:afterLines="50"/>
              <w:rPr>
                <w:rFonts w:ascii="宋体" w:cs="Arial"/>
                <w:szCs w:val="20"/>
              </w:rPr>
            </w:pPr>
          </w:p>
        </w:tc>
        <w:tc>
          <w:tcPr>
            <w:tcW w:w="1070" w:type="dxa"/>
            <w:noWrap w:val="0"/>
            <w:vAlign w:val="center"/>
          </w:tcPr>
          <w:p w14:paraId="6AB41A7E">
            <w:pPr>
              <w:spacing w:before="156" w:beforeLines="50" w:after="156" w:afterLines="50"/>
              <w:rPr>
                <w:rFonts w:ascii="宋体" w:cs="Arial"/>
                <w:szCs w:val="20"/>
              </w:rPr>
            </w:pPr>
          </w:p>
        </w:tc>
        <w:tc>
          <w:tcPr>
            <w:tcW w:w="1384" w:type="dxa"/>
            <w:noWrap w:val="0"/>
            <w:vAlign w:val="center"/>
          </w:tcPr>
          <w:p w14:paraId="775C9164">
            <w:pPr>
              <w:spacing w:before="156" w:beforeLines="50" w:after="156" w:afterLines="50"/>
              <w:rPr>
                <w:rFonts w:ascii="宋体" w:cs="Arial"/>
                <w:szCs w:val="20"/>
              </w:rPr>
            </w:pPr>
          </w:p>
        </w:tc>
        <w:tc>
          <w:tcPr>
            <w:tcW w:w="1223" w:type="dxa"/>
            <w:noWrap w:val="0"/>
            <w:vAlign w:val="center"/>
          </w:tcPr>
          <w:p w14:paraId="5B082A23">
            <w:pPr>
              <w:spacing w:before="156" w:beforeLines="50" w:after="156" w:afterLines="50"/>
              <w:rPr>
                <w:rFonts w:ascii="宋体" w:cs="Arial"/>
                <w:szCs w:val="20"/>
              </w:rPr>
            </w:pPr>
          </w:p>
        </w:tc>
      </w:tr>
      <w:tr w14:paraId="3A19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AE1AC17">
            <w:pPr>
              <w:spacing w:before="156" w:beforeLines="50" w:after="156" w:afterLines="50"/>
              <w:rPr>
                <w:rFonts w:ascii="宋体" w:cs="Arial"/>
                <w:szCs w:val="20"/>
              </w:rPr>
            </w:pPr>
          </w:p>
        </w:tc>
        <w:tc>
          <w:tcPr>
            <w:tcW w:w="1247" w:type="dxa"/>
            <w:noWrap w:val="0"/>
            <w:vAlign w:val="center"/>
          </w:tcPr>
          <w:p w14:paraId="6AD42C33">
            <w:pPr>
              <w:spacing w:before="156" w:beforeLines="50" w:after="156" w:afterLines="50"/>
              <w:rPr>
                <w:rFonts w:ascii="宋体" w:cs="Arial"/>
                <w:szCs w:val="20"/>
              </w:rPr>
            </w:pPr>
          </w:p>
        </w:tc>
        <w:tc>
          <w:tcPr>
            <w:tcW w:w="1247" w:type="dxa"/>
            <w:noWrap w:val="0"/>
            <w:vAlign w:val="center"/>
          </w:tcPr>
          <w:p w14:paraId="24EB52CE">
            <w:pPr>
              <w:spacing w:before="156" w:beforeLines="50" w:after="156" w:afterLines="50"/>
              <w:rPr>
                <w:rFonts w:ascii="宋体" w:cs="Arial"/>
                <w:szCs w:val="20"/>
              </w:rPr>
            </w:pPr>
          </w:p>
        </w:tc>
        <w:tc>
          <w:tcPr>
            <w:tcW w:w="1247" w:type="dxa"/>
            <w:noWrap w:val="0"/>
            <w:vAlign w:val="center"/>
          </w:tcPr>
          <w:p w14:paraId="49ECA9D2">
            <w:pPr>
              <w:spacing w:before="156" w:beforeLines="50" w:after="156" w:afterLines="50"/>
              <w:rPr>
                <w:rFonts w:ascii="宋体" w:cs="Arial"/>
                <w:szCs w:val="20"/>
              </w:rPr>
            </w:pPr>
          </w:p>
        </w:tc>
        <w:tc>
          <w:tcPr>
            <w:tcW w:w="1070" w:type="dxa"/>
            <w:noWrap w:val="0"/>
            <w:vAlign w:val="center"/>
          </w:tcPr>
          <w:p w14:paraId="39211E93">
            <w:pPr>
              <w:spacing w:before="156" w:beforeLines="50" w:after="156" w:afterLines="50"/>
              <w:rPr>
                <w:rFonts w:ascii="宋体" w:cs="Arial"/>
                <w:szCs w:val="20"/>
              </w:rPr>
            </w:pPr>
          </w:p>
        </w:tc>
        <w:tc>
          <w:tcPr>
            <w:tcW w:w="1384" w:type="dxa"/>
            <w:noWrap w:val="0"/>
            <w:vAlign w:val="center"/>
          </w:tcPr>
          <w:p w14:paraId="491693C7">
            <w:pPr>
              <w:spacing w:before="156" w:beforeLines="50" w:after="156" w:afterLines="50"/>
              <w:rPr>
                <w:rFonts w:ascii="宋体" w:cs="Arial"/>
                <w:szCs w:val="20"/>
              </w:rPr>
            </w:pPr>
          </w:p>
        </w:tc>
        <w:tc>
          <w:tcPr>
            <w:tcW w:w="1223" w:type="dxa"/>
            <w:noWrap w:val="0"/>
            <w:vAlign w:val="center"/>
          </w:tcPr>
          <w:p w14:paraId="4D928C8C">
            <w:pPr>
              <w:spacing w:before="156" w:beforeLines="50" w:after="156" w:afterLines="50"/>
              <w:rPr>
                <w:rFonts w:ascii="宋体" w:cs="Arial"/>
                <w:szCs w:val="20"/>
              </w:rPr>
            </w:pPr>
          </w:p>
        </w:tc>
      </w:tr>
      <w:tr w14:paraId="385E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023313AD">
            <w:pPr>
              <w:spacing w:before="156" w:beforeLines="50" w:after="156" w:afterLines="50"/>
              <w:rPr>
                <w:rFonts w:ascii="宋体" w:cs="Arial"/>
                <w:szCs w:val="20"/>
              </w:rPr>
            </w:pPr>
          </w:p>
        </w:tc>
        <w:tc>
          <w:tcPr>
            <w:tcW w:w="1247" w:type="dxa"/>
            <w:noWrap w:val="0"/>
            <w:vAlign w:val="center"/>
          </w:tcPr>
          <w:p w14:paraId="0743FAF3">
            <w:pPr>
              <w:spacing w:before="156" w:beforeLines="50" w:after="156" w:afterLines="50"/>
              <w:rPr>
                <w:rFonts w:ascii="宋体" w:cs="Arial"/>
                <w:szCs w:val="20"/>
              </w:rPr>
            </w:pPr>
          </w:p>
        </w:tc>
        <w:tc>
          <w:tcPr>
            <w:tcW w:w="1247" w:type="dxa"/>
            <w:noWrap w:val="0"/>
            <w:vAlign w:val="center"/>
          </w:tcPr>
          <w:p w14:paraId="48FA92D0">
            <w:pPr>
              <w:spacing w:before="156" w:beforeLines="50" w:after="156" w:afterLines="50"/>
              <w:rPr>
                <w:rFonts w:ascii="宋体" w:cs="Arial"/>
                <w:szCs w:val="20"/>
              </w:rPr>
            </w:pPr>
          </w:p>
        </w:tc>
        <w:tc>
          <w:tcPr>
            <w:tcW w:w="1247" w:type="dxa"/>
            <w:noWrap w:val="0"/>
            <w:vAlign w:val="center"/>
          </w:tcPr>
          <w:p w14:paraId="02F8A7B4">
            <w:pPr>
              <w:spacing w:before="156" w:beforeLines="50" w:after="156" w:afterLines="50"/>
              <w:rPr>
                <w:rFonts w:ascii="宋体" w:cs="Arial"/>
                <w:szCs w:val="20"/>
              </w:rPr>
            </w:pPr>
          </w:p>
        </w:tc>
        <w:tc>
          <w:tcPr>
            <w:tcW w:w="1070" w:type="dxa"/>
            <w:noWrap w:val="0"/>
            <w:vAlign w:val="center"/>
          </w:tcPr>
          <w:p w14:paraId="69A22A54">
            <w:pPr>
              <w:spacing w:before="156" w:beforeLines="50" w:after="156" w:afterLines="50"/>
              <w:rPr>
                <w:rFonts w:ascii="宋体" w:cs="Arial"/>
                <w:szCs w:val="20"/>
              </w:rPr>
            </w:pPr>
          </w:p>
        </w:tc>
        <w:tc>
          <w:tcPr>
            <w:tcW w:w="1384" w:type="dxa"/>
            <w:noWrap w:val="0"/>
            <w:vAlign w:val="center"/>
          </w:tcPr>
          <w:p w14:paraId="4EE32A93">
            <w:pPr>
              <w:spacing w:before="156" w:beforeLines="50" w:after="156" w:afterLines="50"/>
              <w:rPr>
                <w:rFonts w:ascii="宋体" w:cs="Arial"/>
                <w:szCs w:val="20"/>
              </w:rPr>
            </w:pPr>
          </w:p>
        </w:tc>
        <w:tc>
          <w:tcPr>
            <w:tcW w:w="1223" w:type="dxa"/>
            <w:noWrap w:val="0"/>
            <w:vAlign w:val="center"/>
          </w:tcPr>
          <w:p w14:paraId="2633B7DD">
            <w:pPr>
              <w:spacing w:before="156" w:beforeLines="50" w:after="156" w:afterLines="50"/>
              <w:rPr>
                <w:rFonts w:ascii="宋体" w:cs="Arial"/>
                <w:szCs w:val="20"/>
              </w:rPr>
            </w:pPr>
          </w:p>
        </w:tc>
      </w:tr>
      <w:tr w14:paraId="4F37E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104EAB29">
            <w:pPr>
              <w:spacing w:before="156" w:beforeLines="50" w:after="156" w:afterLines="50"/>
              <w:rPr>
                <w:rFonts w:ascii="宋体" w:cs="Arial"/>
                <w:szCs w:val="20"/>
              </w:rPr>
            </w:pPr>
          </w:p>
        </w:tc>
        <w:tc>
          <w:tcPr>
            <w:tcW w:w="1247" w:type="dxa"/>
            <w:noWrap w:val="0"/>
            <w:vAlign w:val="center"/>
          </w:tcPr>
          <w:p w14:paraId="15E67EDA">
            <w:pPr>
              <w:spacing w:before="156" w:beforeLines="50" w:after="156" w:afterLines="50"/>
              <w:rPr>
                <w:rFonts w:ascii="宋体" w:cs="Arial"/>
                <w:szCs w:val="20"/>
              </w:rPr>
            </w:pPr>
          </w:p>
        </w:tc>
        <w:tc>
          <w:tcPr>
            <w:tcW w:w="1247" w:type="dxa"/>
            <w:noWrap w:val="0"/>
            <w:vAlign w:val="center"/>
          </w:tcPr>
          <w:p w14:paraId="6275BAFD">
            <w:pPr>
              <w:spacing w:before="156" w:beforeLines="50" w:after="156" w:afterLines="50"/>
              <w:rPr>
                <w:rFonts w:ascii="宋体" w:cs="Arial"/>
                <w:szCs w:val="20"/>
              </w:rPr>
            </w:pPr>
          </w:p>
        </w:tc>
        <w:tc>
          <w:tcPr>
            <w:tcW w:w="1247" w:type="dxa"/>
            <w:noWrap w:val="0"/>
            <w:vAlign w:val="center"/>
          </w:tcPr>
          <w:p w14:paraId="12C5B1F3">
            <w:pPr>
              <w:spacing w:before="156" w:beforeLines="50" w:after="156" w:afterLines="50"/>
              <w:rPr>
                <w:rFonts w:ascii="宋体" w:cs="Arial"/>
                <w:szCs w:val="20"/>
              </w:rPr>
            </w:pPr>
          </w:p>
        </w:tc>
        <w:tc>
          <w:tcPr>
            <w:tcW w:w="1070" w:type="dxa"/>
            <w:noWrap w:val="0"/>
            <w:vAlign w:val="center"/>
          </w:tcPr>
          <w:p w14:paraId="315C367F">
            <w:pPr>
              <w:spacing w:before="156" w:beforeLines="50" w:after="156" w:afterLines="50"/>
              <w:rPr>
                <w:rFonts w:ascii="宋体" w:cs="Arial"/>
                <w:szCs w:val="20"/>
              </w:rPr>
            </w:pPr>
          </w:p>
        </w:tc>
        <w:tc>
          <w:tcPr>
            <w:tcW w:w="1384" w:type="dxa"/>
            <w:noWrap w:val="0"/>
            <w:vAlign w:val="center"/>
          </w:tcPr>
          <w:p w14:paraId="36897AE9">
            <w:pPr>
              <w:spacing w:before="156" w:beforeLines="50" w:after="156" w:afterLines="50"/>
              <w:rPr>
                <w:rFonts w:ascii="宋体" w:cs="Arial"/>
                <w:szCs w:val="20"/>
              </w:rPr>
            </w:pPr>
          </w:p>
        </w:tc>
        <w:tc>
          <w:tcPr>
            <w:tcW w:w="1223" w:type="dxa"/>
            <w:noWrap w:val="0"/>
            <w:vAlign w:val="center"/>
          </w:tcPr>
          <w:p w14:paraId="3FC7FC5F">
            <w:pPr>
              <w:spacing w:before="156" w:beforeLines="50" w:after="156" w:afterLines="50"/>
              <w:rPr>
                <w:rFonts w:ascii="宋体" w:cs="Arial"/>
                <w:szCs w:val="20"/>
              </w:rPr>
            </w:pPr>
          </w:p>
        </w:tc>
      </w:tr>
      <w:tr w14:paraId="79768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5" w:type="dxa"/>
            <w:noWrap w:val="0"/>
            <w:vAlign w:val="center"/>
          </w:tcPr>
          <w:p w14:paraId="2920B14F">
            <w:pPr>
              <w:spacing w:before="156" w:beforeLines="50" w:after="156" w:afterLines="50"/>
              <w:rPr>
                <w:rFonts w:ascii="宋体" w:cs="Arial"/>
                <w:szCs w:val="20"/>
              </w:rPr>
            </w:pPr>
          </w:p>
        </w:tc>
        <w:tc>
          <w:tcPr>
            <w:tcW w:w="1247" w:type="dxa"/>
            <w:noWrap w:val="0"/>
            <w:vAlign w:val="center"/>
          </w:tcPr>
          <w:p w14:paraId="27A0B614">
            <w:pPr>
              <w:spacing w:before="156" w:beforeLines="50" w:after="156" w:afterLines="50"/>
              <w:rPr>
                <w:rFonts w:ascii="宋体" w:cs="Arial"/>
                <w:szCs w:val="20"/>
              </w:rPr>
            </w:pPr>
          </w:p>
        </w:tc>
        <w:tc>
          <w:tcPr>
            <w:tcW w:w="1247" w:type="dxa"/>
            <w:noWrap w:val="0"/>
            <w:vAlign w:val="center"/>
          </w:tcPr>
          <w:p w14:paraId="4ECA0DD8">
            <w:pPr>
              <w:spacing w:before="156" w:beforeLines="50" w:after="156" w:afterLines="50"/>
              <w:rPr>
                <w:rFonts w:ascii="宋体" w:cs="Arial"/>
                <w:szCs w:val="20"/>
              </w:rPr>
            </w:pPr>
          </w:p>
        </w:tc>
        <w:tc>
          <w:tcPr>
            <w:tcW w:w="1247" w:type="dxa"/>
            <w:noWrap w:val="0"/>
            <w:vAlign w:val="center"/>
          </w:tcPr>
          <w:p w14:paraId="430B0B48">
            <w:pPr>
              <w:spacing w:before="156" w:beforeLines="50" w:after="156" w:afterLines="50"/>
              <w:rPr>
                <w:rFonts w:ascii="宋体" w:cs="Arial"/>
                <w:szCs w:val="20"/>
              </w:rPr>
            </w:pPr>
          </w:p>
        </w:tc>
        <w:tc>
          <w:tcPr>
            <w:tcW w:w="1070" w:type="dxa"/>
            <w:noWrap w:val="0"/>
            <w:vAlign w:val="center"/>
          </w:tcPr>
          <w:p w14:paraId="16121221">
            <w:pPr>
              <w:spacing w:before="156" w:beforeLines="50" w:after="156" w:afterLines="50"/>
              <w:rPr>
                <w:rFonts w:ascii="宋体" w:cs="Arial"/>
                <w:szCs w:val="20"/>
              </w:rPr>
            </w:pPr>
          </w:p>
        </w:tc>
        <w:tc>
          <w:tcPr>
            <w:tcW w:w="1384" w:type="dxa"/>
            <w:noWrap w:val="0"/>
            <w:vAlign w:val="center"/>
          </w:tcPr>
          <w:p w14:paraId="5B6B5CD0">
            <w:pPr>
              <w:spacing w:before="156" w:beforeLines="50" w:after="156" w:afterLines="50"/>
              <w:rPr>
                <w:rFonts w:ascii="宋体" w:cs="Arial"/>
                <w:szCs w:val="20"/>
              </w:rPr>
            </w:pPr>
          </w:p>
        </w:tc>
        <w:tc>
          <w:tcPr>
            <w:tcW w:w="1223" w:type="dxa"/>
            <w:noWrap w:val="0"/>
            <w:vAlign w:val="center"/>
          </w:tcPr>
          <w:p w14:paraId="20BB90D0">
            <w:pPr>
              <w:spacing w:before="156" w:beforeLines="50" w:after="156" w:afterLines="50"/>
              <w:rPr>
                <w:rFonts w:ascii="宋体" w:cs="Arial"/>
                <w:szCs w:val="20"/>
              </w:rPr>
            </w:pPr>
          </w:p>
        </w:tc>
      </w:tr>
      <w:tr w14:paraId="410A7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566" w:type="dxa"/>
            <w:gridSpan w:val="4"/>
            <w:noWrap w:val="0"/>
            <w:vAlign w:val="center"/>
          </w:tcPr>
          <w:p w14:paraId="07EFEFC8">
            <w:pPr>
              <w:spacing w:before="156" w:beforeLines="50" w:after="156" w:afterLines="50"/>
              <w:jc w:val="right"/>
              <w:rPr>
                <w:rFonts w:ascii="宋体" w:cs="Arial"/>
                <w:szCs w:val="20"/>
              </w:rPr>
            </w:pPr>
            <w:r>
              <w:rPr>
                <w:rFonts w:ascii="宋体" w:hAnsi="宋体" w:cs="Arial"/>
                <w:szCs w:val="20"/>
              </w:rPr>
              <w:t>D</w:t>
            </w:r>
            <w:r>
              <w:rPr>
                <w:rFonts w:hint="eastAsia" w:ascii="宋体" w:hAnsi="宋体" w:cs="Arial"/>
                <w:szCs w:val="20"/>
              </w:rPr>
              <w:t>值（代数值）</w:t>
            </w:r>
          </w:p>
        </w:tc>
        <w:tc>
          <w:tcPr>
            <w:tcW w:w="1070" w:type="dxa"/>
            <w:noWrap w:val="0"/>
            <w:vAlign w:val="center"/>
          </w:tcPr>
          <w:p w14:paraId="3B8D005E">
            <w:pPr>
              <w:spacing w:before="156" w:beforeLines="50" w:after="156" w:afterLines="50"/>
              <w:rPr>
                <w:rFonts w:ascii="宋体" w:cs="Arial"/>
                <w:szCs w:val="20"/>
              </w:rPr>
            </w:pPr>
          </w:p>
        </w:tc>
        <w:tc>
          <w:tcPr>
            <w:tcW w:w="1384" w:type="dxa"/>
            <w:noWrap w:val="0"/>
            <w:vAlign w:val="center"/>
          </w:tcPr>
          <w:p w14:paraId="0F5878DA">
            <w:pPr>
              <w:spacing w:before="156" w:beforeLines="50" w:after="156" w:afterLines="50"/>
              <w:rPr>
                <w:rFonts w:ascii="宋体" w:cs="Arial"/>
                <w:szCs w:val="20"/>
              </w:rPr>
            </w:pPr>
          </w:p>
        </w:tc>
        <w:tc>
          <w:tcPr>
            <w:tcW w:w="1223" w:type="dxa"/>
            <w:noWrap w:val="0"/>
            <w:vAlign w:val="center"/>
          </w:tcPr>
          <w:p w14:paraId="7A0CF81A">
            <w:pPr>
              <w:spacing w:before="156" w:beforeLines="50" w:after="156" w:afterLines="50"/>
              <w:rPr>
                <w:rFonts w:ascii="宋体" w:cs="Arial"/>
                <w:szCs w:val="20"/>
              </w:rPr>
            </w:pPr>
          </w:p>
        </w:tc>
      </w:tr>
    </w:tbl>
    <w:p w14:paraId="3A176148">
      <w:pPr>
        <w:spacing w:line="360" w:lineRule="auto"/>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6FCE7E7B">
      <w:pPr>
        <w:pStyle w:val="105"/>
        <w:adjustRightInd w:val="0"/>
        <w:snapToGrid w:val="0"/>
        <w:spacing w:before="156" w:after="156"/>
        <w:outlineLvl w:val="1"/>
      </w:pPr>
      <w:r>
        <w:rPr>
          <w:rFonts w:cs="Arial"/>
          <w:bCs/>
        </w:rPr>
        <w:br w:type="page"/>
      </w:r>
      <w:bookmarkStart w:id="763" w:name="_Toc10233802"/>
      <w:bookmarkStart w:id="764" w:name="_Toc226047009"/>
      <w:bookmarkStart w:id="765" w:name="_Toc489280175"/>
      <w:bookmarkStart w:id="766" w:name="_Toc486580368"/>
      <w:bookmarkStart w:id="767" w:name="_Toc483680612"/>
      <w:bookmarkStart w:id="768" w:name="_Toc490331659"/>
      <w:bookmarkStart w:id="769" w:name="_Toc497456878"/>
      <w:bookmarkStart w:id="770" w:name="_Toc482638828"/>
      <w:r>
        <w:rPr>
          <w:rFonts w:hint="eastAsia"/>
        </w:rPr>
        <w:t>附表C</w:t>
      </w:r>
      <w:r>
        <w:t>-5</w:t>
      </w:r>
      <w:r>
        <w:rPr>
          <w:rFonts w:hint="eastAsia"/>
        </w:rPr>
        <w:t>：企业管理费、利润及增值税完整性分析及修正记录表</w:t>
      </w:r>
      <w:bookmarkEnd w:id="763"/>
      <w:bookmarkEnd w:id="764"/>
      <w:bookmarkEnd w:id="765"/>
      <w:bookmarkEnd w:id="766"/>
      <w:bookmarkEnd w:id="767"/>
      <w:bookmarkEnd w:id="768"/>
      <w:bookmarkEnd w:id="769"/>
    </w:p>
    <w:p w14:paraId="3F4037DB">
      <w:pPr>
        <w:tabs>
          <w:tab w:val="left" w:pos="4680"/>
        </w:tabs>
        <w:jc w:val="center"/>
        <w:rPr>
          <w:rFonts w:ascii="宋体" w:cs="Arial"/>
          <w:b/>
          <w:bCs/>
          <w:sz w:val="28"/>
          <w:szCs w:val="20"/>
        </w:rPr>
      </w:pPr>
      <w:r>
        <w:rPr>
          <w:rFonts w:hint="eastAsia" w:ascii="宋体" w:hAnsi="宋体" w:cs="Arial"/>
          <w:b/>
          <w:bCs/>
          <w:sz w:val="28"/>
          <w:szCs w:val="20"/>
        </w:rPr>
        <w:t>企业管理费、利润及增值税完整性分析及修正记录表</w:t>
      </w:r>
    </w:p>
    <w:p w14:paraId="21A03D7A">
      <w:pPr>
        <w:tabs>
          <w:tab w:val="left" w:pos="4680"/>
        </w:tabs>
        <w:spacing w:after="78" w:afterLines="25"/>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2"/>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450"/>
        <w:gridCol w:w="995"/>
        <w:gridCol w:w="1450"/>
        <w:gridCol w:w="995"/>
        <w:gridCol w:w="1450"/>
        <w:gridCol w:w="995"/>
      </w:tblGrid>
      <w:tr w14:paraId="7803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cantSplit/>
          <w:trHeight w:val="230" w:hRule="atLeast"/>
        </w:trPr>
        <w:tc>
          <w:tcPr>
            <w:tcW w:w="1178" w:type="dxa"/>
            <w:vMerge w:val="restart"/>
            <w:noWrap w:val="0"/>
            <w:vAlign w:val="center"/>
          </w:tcPr>
          <w:p w14:paraId="09D903EB">
            <w:pPr>
              <w:tabs>
                <w:tab w:val="left" w:pos="4680"/>
              </w:tabs>
              <w:spacing w:line="360" w:lineRule="auto"/>
              <w:jc w:val="center"/>
              <w:rPr>
                <w:rFonts w:ascii="宋体" w:cs="Arial"/>
                <w:szCs w:val="20"/>
              </w:rPr>
            </w:pPr>
            <w:bookmarkStart w:id="771" w:name="_Hlk199440518"/>
            <w:r>
              <w:rPr>
                <w:rFonts w:hint="eastAsia" w:ascii="宋体" w:hAnsi="宋体" w:cs="Arial"/>
                <w:szCs w:val="20"/>
              </w:rPr>
              <w:t>项目</w:t>
            </w:r>
          </w:p>
        </w:tc>
        <w:tc>
          <w:tcPr>
            <w:tcW w:w="1701" w:type="dxa"/>
            <w:gridSpan w:val="2"/>
            <w:noWrap w:val="0"/>
            <w:vAlign w:val="center"/>
          </w:tcPr>
          <w:p w14:paraId="3DBEEF48">
            <w:pPr>
              <w:tabs>
                <w:tab w:val="left" w:pos="4680"/>
              </w:tabs>
              <w:spacing w:line="360" w:lineRule="auto"/>
              <w:jc w:val="center"/>
              <w:rPr>
                <w:rFonts w:ascii="宋体" w:cs="Arial"/>
                <w:szCs w:val="20"/>
              </w:rPr>
            </w:pPr>
            <w:r>
              <w:rPr>
                <w:rFonts w:hint="eastAsia" w:ascii="宋体" w:hAnsi="宋体" w:cs="Arial"/>
                <w:szCs w:val="20"/>
              </w:rPr>
              <w:t>企业管理费</w:t>
            </w:r>
          </w:p>
        </w:tc>
        <w:tc>
          <w:tcPr>
            <w:tcW w:w="1134" w:type="dxa"/>
            <w:gridSpan w:val="2"/>
            <w:noWrap w:val="0"/>
            <w:vAlign w:val="center"/>
          </w:tcPr>
          <w:p w14:paraId="1235416F">
            <w:pPr>
              <w:tabs>
                <w:tab w:val="left" w:pos="4680"/>
              </w:tabs>
              <w:spacing w:line="360" w:lineRule="auto"/>
              <w:jc w:val="center"/>
              <w:rPr>
                <w:rFonts w:ascii="宋体" w:cs="Arial"/>
                <w:szCs w:val="20"/>
              </w:rPr>
            </w:pPr>
            <w:r>
              <w:rPr>
                <w:rFonts w:hint="eastAsia" w:ascii="宋体" w:hAnsi="宋体" w:cs="Arial"/>
                <w:szCs w:val="20"/>
              </w:rPr>
              <w:t>利润</w:t>
            </w:r>
          </w:p>
        </w:tc>
        <w:tc>
          <w:tcPr>
            <w:tcW w:w="1134" w:type="dxa"/>
            <w:gridSpan w:val="2"/>
            <w:noWrap w:val="0"/>
            <w:vAlign w:val="center"/>
          </w:tcPr>
          <w:p w14:paraId="109A079C">
            <w:pPr>
              <w:tabs>
                <w:tab w:val="left" w:pos="4680"/>
              </w:tabs>
              <w:spacing w:line="360" w:lineRule="auto"/>
              <w:jc w:val="center"/>
              <w:rPr>
                <w:rFonts w:ascii="宋体" w:cs="Arial"/>
                <w:szCs w:val="20"/>
              </w:rPr>
            </w:pPr>
            <w:r>
              <w:rPr>
                <w:rFonts w:hint="eastAsia" w:ascii="宋体" w:hAnsi="宋体" w:cs="Arial"/>
                <w:szCs w:val="20"/>
              </w:rPr>
              <w:t>增值税</w:t>
            </w:r>
          </w:p>
        </w:tc>
      </w:tr>
      <w:tr w14:paraId="214D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230" w:hRule="atLeast"/>
        </w:trPr>
        <w:tc>
          <w:tcPr>
            <w:tcW w:w="1178" w:type="dxa"/>
            <w:vMerge w:val="continue"/>
            <w:noWrap w:val="0"/>
            <w:vAlign w:val="center"/>
          </w:tcPr>
          <w:p w14:paraId="02C79424">
            <w:pPr>
              <w:tabs>
                <w:tab w:val="left" w:pos="4680"/>
              </w:tabs>
              <w:spacing w:line="360" w:lineRule="auto"/>
              <w:jc w:val="center"/>
              <w:rPr>
                <w:rFonts w:ascii="宋体" w:cs="Arial"/>
                <w:szCs w:val="20"/>
              </w:rPr>
            </w:pPr>
          </w:p>
        </w:tc>
        <w:tc>
          <w:tcPr>
            <w:tcW w:w="1701" w:type="dxa"/>
            <w:noWrap w:val="0"/>
            <w:vAlign w:val="center"/>
          </w:tcPr>
          <w:p w14:paraId="5143775F">
            <w:pPr>
              <w:tabs>
                <w:tab w:val="left" w:pos="4680"/>
              </w:tabs>
              <w:spacing w:line="360" w:lineRule="auto"/>
              <w:jc w:val="center"/>
              <w:rPr>
                <w:rFonts w:ascii="宋体" w:cs="Arial"/>
                <w:szCs w:val="20"/>
              </w:rPr>
            </w:pPr>
            <w:r>
              <w:rPr>
                <w:rFonts w:hint="eastAsia" w:ascii="宋体" w:hAnsi="宋体" w:cs="Arial"/>
                <w:szCs w:val="20"/>
              </w:rPr>
              <w:t>投标价格</w:t>
            </w:r>
          </w:p>
        </w:tc>
        <w:tc>
          <w:tcPr>
            <w:tcW w:w="1134" w:type="dxa"/>
            <w:noWrap w:val="0"/>
            <w:vAlign w:val="center"/>
          </w:tcPr>
          <w:p w14:paraId="19D8416C">
            <w:pPr>
              <w:tabs>
                <w:tab w:val="left" w:pos="4680"/>
              </w:tabs>
              <w:spacing w:line="360" w:lineRule="auto"/>
              <w:jc w:val="center"/>
              <w:rPr>
                <w:rFonts w:ascii="宋体" w:cs="Arial"/>
                <w:szCs w:val="20"/>
              </w:rPr>
            </w:pPr>
            <w:r>
              <w:rPr>
                <w:rFonts w:hint="eastAsia" w:ascii="宋体" w:hAnsi="宋体" w:cs="Arial"/>
                <w:szCs w:val="20"/>
              </w:rPr>
              <w:t>实际</w:t>
            </w:r>
          </w:p>
        </w:tc>
        <w:tc>
          <w:tcPr>
            <w:tcW w:w="1701" w:type="dxa"/>
            <w:noWrap w:val="0"/>
            <w:vAlign w:val="center"/>
          </w:tcPr>
          <w:p w14:paraId="3F876173">
            <w:pPr>
              <w:tabs>
                <w:tab w:val="left" w:pos="4680"/>
              </w:tabs>
              <w:spacing w:line="360" w:lineRule="auto"/>
              <w:jc w:val="center"/>
              <w:rPr>
                <w:rFonts w:ascii="宋体" w:cs="Arial"/>
                <w:szCs w:val="20"/>
              </w:rPr>
            </w:pPr>
            <w:r>
              <w:rPr>
                <w:rFonts w:hint="eastAsia" w:ascii="宋体" w:hAnsi="宋体" w:cs="Arial"/>
                <w:szCs w:val="20"/>
              </w:rPr>
              <w:t>投标价格</w:t>
            </w:r>
          </w:p>
        </w:tc>
        <w:tc>
          <w:tcPr>
            <w:tcW w:w="1134" w:type="dxa"/>
            <w:noWrap w:val="0"/>
            <w:vAlign w:val="center"/>
          </w:tcPr>
          <w:p w14:paraId="68B530D1">
            <w:pPr>
              <w:tabs>
                <w:tab w:val="left" w:pos="4680"/>
              </w:tabs>
              <w:spacing w:line="360" w:lineRule="auto"/>
              <w:jc w:val="center"/>
              <w:rPr>
                <w:rFonts w:ascii="宋体" w:cs="Arial"/>
                <w:szCs w:val="20"/>
              </w:rPr>
            </w:pPr>
            <w:r>
              <w:rPr>
                <w:rFonts w:hint="eastAsia" w:ascii="宋体" w:hAnsi="宋体" w:cs="Arial"/>
                <w:szCs w:val="20"/>
              </w:rPr>
              <w:t>实际</w:t>
            </w:r>
          </w:p>
        </w:tc>
        <w:tc>
          <w:tcPr>
            <w:tcW w:w="1701" w:type="dxa"/>
            <w:noWrap w:val="0"/>
            <w:vAlign w:val="center"/>
          </w:tcPr>
          <w:p w14:paraId="18790AA8">
            <w:pPr>
              <w:tabs>
                <w:tab w:val="left" w:pos="4680"/>
              </w:tabs>
              <w:spacing w:line="360" w:lineRule="auto"/>
              <w:jc w:val="center"/>
              <w:rPr>
                <w:rFonts w:ascii="宋体" w:cs="Arial"/>
                <w:szCs w:val="20"/>
              </w:rPr>
            </w:pPr>
            <w:r>
              <w:rPr>
                <w:rFonts w:hint="eastAsia" w:ascii="宋体" w:hAnsi="宋体" w:cs="Arial"/>
                <w:szCs w:val="20"/>
              </w:rPr>
              <w:t>投标价格</w:t>
            </w:r>
          </w:p>
        </w:tc>
        <w:tc>
          <w:tcPr>
            <w:tcW w:w="1134" w:type="dxa"/>
            <w:noWrap w:val="0"/>
            <w:vAlign w:val="center"/>
          </w:tcPr>
          <w:p w14:paraId="2858179A">
            <w:pPr>
              <w:tabs>
                <w:tab w:val="left" w:pos="4680"/>
              </w:tabs>
              <w:spacing w:line="360" w:lineRule="auto"/>
              <w:jc w:val="center"/>
              <w:rPr>
                <w:rFonts w:ascii="宋体" w:cs="Arial"/>
                <w:szCs w:val="20"/>
              </w:rPr>
            </w:pPr>
            <w:r>
              <w:rPr>
                <w:rFonts w:hint="eastAsia" w:ascii="宋体" w:hAnsi="宋体" w:cs="Arial"/>
                <w:szCs w:val="20"/>
              </w:rPr>
              <w:t>实际</w:t>
            </w:r>
          </w:p>
        </w:tc>
      </w:tr>
      <w:tr w14:paraId="1CFE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Pr>
        <w:tc>
          <w:tcPr>
            <w:tcW w:w="1178" w:type="dxa"/>
            <w:noWrap w:val="0"/>
            <w:vAlign w:val="center"/>
          </w:tcPr>
          <w:p w14:paraId="0439A930">
            <w:pPr>
              <w:tabs>
                <w:tab w:val="left" w:pos="4680"/>
              </w:tabs>
              <w:spacing w:line="360" w:lineRule="auto"/>
              <w:jc w:val="center"/>
              <w:rPr>
                <w:rFonts w:ascii="宋体" w:cs="Arial"/>
                <w:szCs w:val="20"/>
              </w:rPr>
            </w:pPr>
            <w:r>
              <w:rPr>
                <w:rFonts w:hint="eastAsia" w:ascii="宋体" w:hAnsi="宋体" w:cs="Arial"/>
                <w:szCs w:val="20"/>
              </w:rPr>
              <w:t>比较栏</w:t>
            </w:r>
          </w:p>
        </w:tc>
        <w:tc>
          <w:tcPr>
            <w:tcW w:w="1701" w:type="dxa"/>
            <w:noWrap w:val="0"/>
            <w:vAlign w:val="center"/>
          </w:tcPr>
          <w:p w14:paraId="6E875446">
            <w:pPr>
              <w:tabs>
                <w:tab w:val="left" w:pos="4680"/>
              </w:tabs>
              <w:spacing w:line="360" w:lineRule="auto"/>
              <w:jc w:val="center"/>
              <w:rPr>
                <w:rFonts w:ascii="宋体" w:cs="Arial"/>
                <w:szCs w:val="20"/>
              </w:rPr>
            </w:pPr>
          </w:p>
        </w:tc>
        <w:tc>
          <w:tcPr>
            <w:tcW w:w="1134" w:type="dxa"/>
            <w:noWrap w:val="0"/>
            <w:vAlign w:val="center"/>
          </w:tcPr>
          <w:p w14:paraId="70B46984">
            <w:pPr>
              <w:tabs>
                <w:tab w:val="left" w:pos="4680"/>
              </w:tabs>
              <w:spacing w:line="360" w:lineRule="auto"/>
              <w:jc w:val="center"/>
              <w:rPr>
                <w:rFonts w:ascii="宋体" w:cs="Arial"/>
                <w:szCs w:val="20"/>
              </w:rPr>
            </w:pPr>
          </w:p>
        </w:tc>
        <w:tc>
          <w:tcPr>
            <w:tcW w:w="1701" w:type="dxa"/>
            <w:noWrap w:val="0"/>
            <w:vAlign w:val="center"/>
          </w:tcPr>
          <w:p w14:paraId="62621B36">
            <w:pPr>
              <w:tabs>
                <w:tab w:val="left" w:pos="4680"/>
              </w:tabs>
              <w:spacing w:line="360" w:lineRule="auto"/>
              <w:jc w:val="center"/>
              <w:rPr>
                <w:rFonts w:ascii="宋体" w:cs="Arial"/>
                <w:szCs w:val="20"/>
              </w:rPr>
            </w:pPr>
          </w:p>
        </w:tc>
        <w:tc>
          <w:tcPr>
            <w:tcW w:w="1134" w:type="dxa"/>
            <w:noWrap w:val="0"/>
            <w:vAlign w:val="center"/>
          </w:tcPr>
          <w:p w14:paraId="5BCAE225">
            <w:pPr>
              <w:tabs>
                <w:tab w:val="left" w:pos="4680"/>
              </w:tabs>
              <w:spacing w:line="360" w:lineRule="auto"/>
              <w:jc w:val="center"/>
              <w:rPr>
                <w:rFonts w:ascii="宋体" w:cs="Arial"/>
                <w:szCs w:val="20"/>
              </w:rPr>
            </w:pPr>
          </w:p>
        </w:tc>
        <w:tc>
          <w:tcPr>
            <w:tcW w:w="1701" w:type="dxa"/>
            <w:noWrap w:val="0"/>
            <w:vAlign w:val="center"/>
          </w:tcPr>
          <w:p w14:paraId="5AB7B394">
            <w:pPr>
              <w:tabs>
                <w:tab w:val="left" w:pos="4680"/>
              </w:tabs>
              <w:spacing w:line="360" w:lineRule="auto"/>
              <w:jc w:val="center"/>
              <w:rPr>
                <w:rFonts w:ascii="宋体" w:cs="Arial"/>
                <w:szCs w:val="20"/>
              </w:rPr>
            </w:pPr>
          </w:p>
        </w:tc>
        <w:tc>
          <w:tcPr>
            <w:tcW w:w="1134" w:type="dxa"/>
            <w:noWrap w:val="0"/>
            <w:vAlign w:val="center"/>
          </w:tcPr>
          <w:p w14:paraId="032E70A5">
            <w:pPr>
              <w:tabs>
                <w:tab w:val="left" w:pos="4680"/>
              </w:tabs>
              <w:spacing w:line="360" w:lineRule="auto"/>
              <w:jc w:val="center"/>
              <w:rPr>
                <w:rFonts w:ascii="宋体" w:cs="Arial"/>
                <w:szCs w:val="20"/>
              </w:rPr>
            </w:pPr>
          </w:p>
        </w:tc>
      </w:tr>
      <w:tr w14:paraId="232C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Pr>
        <w:tc>
          <w:tcPr>
            <w:tcW w:w="1178" w:type="dxa"/>
            <w:noWrap w:val="0"/>
            <w:vAlign w:val="center"/>
          </w:tcPr>
          <w:p w14:paraId="101BF3A8">
            <w:pPr>
              <w:tabs>
                <w:tab w:val="left" w:pos="4680"/>
              </w:tabs>
              <w:spacing w:line="360" w:lineRule="auto"/>
              <w:jc w:val="center"/>
              <w:rPr>
                <w:rFonts w:ascii="宋体" w:cs="Arial"/>
                <w:szCs w:val="20"/>
              </w:rPr>
            </w:pPr>
            <w:r>
              <w:rPr>
                <w:rFonts w:hint="eastAsia" w:ascii="宋体" w:hAnsi="宋体" w:cs="Arial"/>
                <w:szCs w:val="20"/>
              </w:rPr>
              <w:t>差额</w:t>
            </w:r>
          </w:p>
        </w:tc>
        <w:tc>
          <w:tcPr>
            <w:tcW w:w="1701" w:type="dxa"/>
            <w:noWrap w:val="0"/>
            <w:vAlign w:val="center"/>
          </w:tcPr>
          <w:p w14:paraId="4DD12A1F">
            <w:pPr>
              <w:tabs>
                <w:tab w:val="left" w:pos="4680"/>
              </w:tabs>
              <w:spacing w:line="360" w:lineRule="auto"/>
              <w:jc w:val="center"/>
              <w:rPr>
                <w:rFonts w:ascii="宋体" w:cs="Arial"/>
                <w:szCs w:val="20"/>
              </w:rPr>
            </w:pPr>
            <w:r>
              <w:rPr>
                <w:rFonts w:ascii="宋体" w:hAnsi="宋体" w:cs="Arial"/>
                <w:szCs w:val="20"/>
              </w:rPr>
              <w:t xml:space="preserve">E  </w:t>
            </w:r>
            <w:r>
              <w:rPr>
                <w:rFonts w:hint="eastAsia" w:ascii="宋体" w:hAnsi="宋体" w:cs="Arial"/>
                <w:szCs w:val="20"/>
              </w:rPr>
              <w:t>值</w:t>
            </w:r>
          </w:p>
        </w:tc>
        <w:tc>
          <w:tcPr>
            <w:tcW w:w="1134" w:type="dxa"/>
            <w:noWrap w:val="0"/>
            <w:vAlign w:val="center"/>
          </w:tcPr>
          <w:p w14:paraId="154A56DF">
            <w:pPr>
              <w:tabs>
                <w:tab w:val="left" w:pos="4680"/>
              </w:tabs>
              <w:spacing w:line="360" w:lineRule="auto"/>
              <w:jc w:val="center"/>
              <w:rPr>
                <w:rFonts w:ascii="宋体" w:cs="Arial"/>
                <w:szCs w:val="20"/>
              </w:rPr>
            </w:pPr>
          </w:p>
        </w:tc>
        <w:tc>
          <w:tcPr>
            <w:tcW w:w="1701" w:type="dxa"/>
            <w:noWrap w:val="0"/>
            <w:vAlign w:val="center"/>
          </w:tcPr>
          <w:p w14:paraId="0DE648A0">
            <w:pPr>
              <w:tabs>
                <w:tab w:val="left" w:pos="4680"/>
              </w:tabs>
              <w:spacing w:line="360" w:lineRule="auto"/>
              <w:jc w:val="center"/>
              <w:rPr>
                <w:rFonts w:ascii="宋体" w:cs="Arial"/>
                <w:szCs w:val="20"/>
              </w:rPr>
            </w:pPr>
            <w:r>
              <w:rPr>
                <w:rFonts w:ascii="宋体" w:hAnsi="宋体" w:cs="Arial"/>
                <w:szCs w:val="20"/>
              </w:rPr>
              <w:t xml:space="preserve">F  </w:t>
            </w:r>
            <w:r>
              <w:rPr>
                <w:rFonts w:hint="eastAsia" w:ascii="宋体" w:hAnsi="宋体" w:cs="Arial"/>
                <w:szCs w:val="20"/>
              </w:rPr>
              <w:t>值</w:t>
            </w:r>
          </w:p>
        </w:tc>
        <w:tc>
          <w:tcPr>
            <w:tcW w:w="1134" w:type="dxa"/>
            <w:noWrap w:val="0"/>
            <w:vAlign w:val="center"/>
          </w:tcPr>
          <w:p w14:paraId="51F7C510">
            <w:pPr>
              <w:tabs>
                <w:tab w:val="left" w:pos="4680"/>
              </w:tabs>
              <w:spacing w:line="360" w:lineRule="auto"/>
              <w:jc w:val="center"/>
              <w:rPr>
                <w:rFonts w:ascii="宋体" w:cs="Arial"/>
                <w:szCs w:val="20"/>
              </w:rPr>
            </w:pPr>
          </w:p>
        </w:tc>
        <w:tc>
          <w:tcPr>
            <w:tcW w:w="1701" w:type="dxa"/>
            <w:noWrap w:val="0"/>
            <w:vAlign w:val="center"/>
          </w:tcPr>
          <w:p w14:paraId="588F5F61">
            <w:pPr>
              <w:tabs>
                <w:tab w:val="left" w:pos="4680"/>
              </w:tabs>
              <w:spacing w:line="360" w:lineRule="auto"/>
              <w:jc w:val="center"/>
              <w:rPr>
                <w:rFonts w:ascii="宋体" w:cs="Arial"/>
                <w:szCs w:val="20"/>
              </w:rPr>
            </w:pPr>
            <w:r>
              <w:rPr>
                <w:rFonts w:hint="eastAsia" w:ascii="宋体" w:hAnsi="宋体" w:cs="Arial"/>
                <w:szCs w:val="20"/>
              </w:rPr>
              <w:t>G</w:t>
            </w:r>
            <w:r>
              <w:rPr>
                <w:rFonts w:ascii="宋体" w:hAnsi="宋体" w:cs="Arial"/>
                <w:szCs w:val="20"/>
              </w:rPr>
              <w:t xml:space="preserve">  </w:t>
            </w:r>
            <w:r>
              <w:rPr>
                <w:rFonts w:hint="eastAsia" w:ascii="宋体" w:hAnsi="宋体" w:cs="Arial"/>
                <w:szCs w:val="20"/>
              </w:rPr>
              <w:t>值</w:t>
            </w:r>
          </w:p>
        </w:tc>
        <w:tc>
          <w:tcPr>
            <w:tcW w:w="1134" w:type="dxa"/>
            <w:noWrap w:val="0"/>
            <w:vAlign w:val="center"/>
          </w:tcPr>
          <w:p w14:paraId="47E9A83D">
            <w:pPr>
              <w:tabs>
                <w:tab w:val="left" w:pos="4680"/>
              </w:tabs>
              <w:spacing w:line="360" w:lineRule="auto"/>
              <w:jc w:val="center"/>
              <w:rPr>
                <w:rFonts w:ascii="宋体" w:cs="Arial"/>
                <w:szCs w:val="20"/>
              </w:rPr>
            </w:pPr>
          </w:p>
        </w:tc>
      </w:tr>
      <w:tr w14:paraId="29EB7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4104" w:hRule="atLeast"/>
        </w:trPr>
        <w:tc>
          <w:tcPr>
            <w:tcW w:w="1178" w:type="dxa"/>
            <w:noWrap w:val="0"/>
            <w:vAlign w:val="center"/>
          </w:tcPr>
          <w:p w14:paraId="3E14FD41">
            <w:pPr>
              <w:tabs>
                <w:tab w:val="left" w:pos="4680"/>
              </w:tabs>
              <w:spacing w:line="360" w:lineRule="auto"/>
              <w:jc w:val="center"/>
              <w:rPr>
                <w:rFonts w:ascii="宋体" w:hAnsi="宋体" w:cs="Arial"/>
                <w:szCs w:val="20"/>
              </w:rPr>
            </w:pPr>
            <w:r>
              <w:rPr>
                <w:rFonts w:hint="eastAsia" w:ascii="宋体" w:hAnsi="宋体" w:cs="Arial"/>
                <w:szCs w:val="20"/>
              </w:rPr>
              <w:t>分析</w:t>
            </w:r>
          </w:p>
          <w:p w14:paraId="2A4A888A">
            <w:pPr>
              <w:tabs>
                <w:tab w:val="left" w:pos="4680"/>
              </w:tabs>
              <w:spacing w:line="360" w:lineRule="auto"/>
              <w:jc w:val="center"/>
              <w:rPr>
                <w:rFonts w:ascii="宋体" w:cs="Arial"/>
                <w:szCs w:val="20"/>
              </w:rPr>
            </w:pPr>
            <w:r>
              <w:rPr>
                <w:rFonts w:hint="eastAsia" w:ascii="宋体" w:hAnsi="宋体" w:cs="Arial"/>
                <w:szCs w:val="20"/>
              </w:rPr>
              <w:t>计算</w:t>
            </w:r>
          </w:p>
        </w:tc>
        <w:tc>
          <w:tcPr>
            <w:tcW w:w="1701" w:type="dxa"/>
            <w:noWrap w:val="0"/>
            <w:vAlign w:val="center"/>
          </w:tcPr>
          <w:p w14:paraId="611D6DE2">
            <w:pPr>
              <w:tabs>
                <w:tab w:val="left" w:pos="4680"/>
              </w:tabs>
              <w:spacing w:line="360" w:lineRule="auto"/>
              <w:rPr>
                <w:rFonts w:ascii="宋体" w:cs="Arial"/>
                <w:szCs w:val="20"/>
              </w:rPr>
            </w:pPr>
          </w:p>
          <w:p w14:paraId="305F2867">
            <w:pPr>
              <w:tabs>
                <w:tab w:val="left" w:pos="4680"/>
              </w:tabs>
              <w:spacing w:line="360" w:lineRule="auto"/>
              <w:rPr>
                <w:rFonts w:ascii="宋体" w:cs="Arial"/>
                <w:szCs w:val="20"/>
              </w:rPr>
            </w:pPr>
          </w:p>
          <w:p w14:paraId="5F85A57B">
            <w:pPr>
              <w:tabs>
                <w:tab w:val="left" w:pos="4680"/>
              </w:tabs>
              <w:spacing w:line="360" w:lineRule="auto"/>
              <w:rPr>
                <w:rFonts w:ascii="宋体" w:cs="Arial"/>
                <w:szCs w:val="20"/>
              </w:rPr>
            </w:pPr>
          </w:p>
          <w:p w14:paraId="62BF7D77">
            <w:pPr>
              <w:tabs>
                <w:tab w:val="left" w:pos="4680"/>
              </w:tabs>
              <w:spacing w:line="360" w:lineRule="auto"/>
              <w:rPr>
                <w:rFonts w:ascii="宋体" w:cs="Arial"/>
                <w:szCs w:val="20"/>
              </w:rPr>
            </w:pPr>
          </w:p>
          <w:p w14:paraId="5B362EC1">
            <w:pPr>
              <w:tabs>
                <w:tab w:val="left" w:pos="4680"/>
              </w:tabs>
              <w:spacing w:line="360" w:lineRule="auto"/>
              <w:rPr>
                <w:rFonts w:ascii="宋体" w:cs="Arial"/>
                <w:szCs w:val="20"/>
              </w:rPr>
            </w:pPr>
          </w:p>
          <w:p w14:paraId="34F72800">
            <w:pPr>
              <w:tabs>
                <w:tab w:val="left" w:pos="4680"/>
              </w:tabs>
              <w:spacing w:line="360" w:lineRule="auto"/>
              <w:rPr>
                <w:rFonts w:ascii="宋体" w:cs="Arial"/>
                <w:szCs w:val="20"/>
              </w:rPr>
            </w:pPr>
          </w:p>
        </w:tc>
        <w:tc>
          <w:tcPr>
            <w:tcW w:w="1134" w:type="dxa"/>
            <w:noWrap w:val="0"/>
            <w:vAlign w:val="center"/>
          </w:tcPr>
          <w:p w14:paraId="74FE8083">
            <w:pPr>
              <w:pStyle w:val="24"/>
              <w:tabs>
                <w:tab w:val="left" w:pos="4680"/>
              </w:tabs>
              <w:spacing w:line="360" w:lineRule="auto"/>
              <w:ind w:left="5250"/>
              <w:rPr>
                <w:rFonts w:hAnsi="宋体" w:cs="Arial"/>
                <w:sz w:val="21"/>
              </w:rPr>
            </w:pPr>
          </w:p>
        </w:tc>
        <w:tc>
          <w:tcPr>
            <w:tcW w:w="1701" w:type="dxa"/>
            <w:noWrap w:val="0"/>
            <w:vAlign w:val="center"/>
          </w:tcPr>
          <w:p w14:paraId="03EE431D">
            <w:pPr>
              <w:tabs>
                <w:tab w:val="left" w:pos="4680"/>
              </w:tabs>
              <w:spacing w:line="360" w:lineRule="auto"/>
              <w:rPr>
                <w:rFonts w:ascii="宋体" w:cs="Arial"/>
                <w:szCs w:val="20"/>
              </w:rPr>
            </w:pPr>
          </w:p>
        </w:tc>
        <w:tc>
          <w:tcPr>
            <w:tcW w:w="1134" w:type="dxa"/>
            <w:noWrap w:val="0"/>
            <w:vAlign w:val="center"/>
          </w:tcPr>
          <w:p w14:paraId="442A51C2">
            <w:pPr>
              <w:tabs>
                <w:tab w:val="left" w:pos="4680"/>
              </w:tabs>
              <w:spacing w:line="360" w:lineRule="auto"/>
              <w:rPr>
                <w:rFonts w:ascii="宋体" w:cs="Arial"/>
                <w:szCs w:val="20"/>
              </w:rPr>
            </w:pPr>
          </w:p>
        </w:tc>
        <w:tc>
          <w:tcPr>
            <w:tcW w:w="1701" w:type="dxa"/>
            <w:noWrap w:val="0"/>
            <w:vAlign w:val="center"/>
          </w:tcPr>
          <w:p w14:paraId="3993F71B">
            <w:pPr>
              <w:tabs>
                <w:tab w:val="left" w:pos="4680"/>
              </w:tabs>
              <w:spacing w:line="360" w:lineRule="auto"/>
              <w:rPr>
                <w:rFonts w:ascii="宋体" w:cs="Arial"/>
                <w:szCs w:val="20"/>
              </w:rPr>
            </w:pPr>
          </w:p>
        </w:tc>
        <w:tc>
          <w:tcPr>
            <w:tcW w:w="1134" w:type="dxa"/>
            <w:noWrap w:val="0"/>
            <w:vAlign w:val="center"/>
          </w:tcPr>
          <w:p w14:paraId="26E5B2E9">
            <w:pPr>
              <w:tabs>
                <w:tab w:val="left" w:pos="4680"/>
              </w:tabs>
              <w:spacing w:line="360" w:lineRule="auto"/>
              <w:rPr>
                <w:rFonts w:ascii="宋体" w:cs="Arial"/>
                <w:szCs w:val="20"/>
              </w:rPr>
            </w:pPr>
          </w:p>
        </w:tc>
      </w:tr>
      <w:tr w14:paraId="10869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4362" w:hRule="atLeast"/>
        </w:trPr>
        <w:tc>
          <w:tcPr>
            <w:tcW w:w="1178" w:type="dxa"/>
            <w:noWrap w:val="0"/>
            <w:vAlign w:val="center"/>
          </w:tcPr>
          <w:p w14:paraId="795BF8CC">
            <w:pPr>
              <w:tabs>
                <w:tab w:val="left" w:pos="4680"/>
              </w:tabs>
              <w:spacing w:line="360" w:lineRule="auto"/>
              <w:jc w:val="center"/>
              <w:rPr>
                <w:rFonts w:ascii="宋体" w:cs="Arial"/>
                <w:szCs w:val="20"/>
              </w:rPr>
            </w:pPr>
            <w:r>
              <w:rPr>
                <w:rFonts w:hint="eastAsia" w:ascii="宋体" w:hAnsi="宋体" w:cs="Arial"/>
                <w:szCs w:val="20"/>
              </w:rPr>
              <w:t>有关疑问事项备注</w:t>
            </w:r>
          </w:p>
        </w:tc>
        <w:tc>
          <w:tcPr>
            <w:tcW w:w="1701" w:type="dxa"/>
            <w:noWrap w:val="0"/>
            <w:vAlign w:val="center"/>
          </w:tcPr>
          <w:p w14:paraId="1E2726A2">
            <w:pPr>
              <w:tabs>
                <w:tab w:val="left" w:pos="4680"/>
              </w:tabs>
              <w:spacing w:line="360" w:lineRule="auto"/>
              <w:rPr>
                <w:rFonts w:ascii="宋体" w:cs="Arial"/>
                <w:szCs w:val="20"/>
              </w:rPr>
            </w:pPr>
          </w:p>
          <w:p w14:paraId="0B64A765">
            <w:pPr>
              <w:tabs>
                <w:tab w:val="left" w:pos="4680"/>
              </w:tabs>
              <w:spacing w:line="360" w:lineRule="auto"/>
              <w:rPr>
                <w:rFonts w:ascii="宋体" w:cs="Arial"/>
                <w:szCs w:val="20"/>
              </w:rPr>
            </w:pPr>
          </w:p>
          <w:p w14:paraId="749C7271">
            <w:pPr>
              <w:tabs>
                <w:tab w:val="left" w:pos="4680"/>
              </w:tabs>
              <w:spacing w:line="360" w:lineRule="auto"/>
              <w:rPr>
                <w:rFonts w:ascii="宋体" w:cs="Arial"/>
                <w:szCs w:val="20"/>
              </w:rPr>
            </w:pPr>
          </w:p>
          <w:p w14:paraId="260D56FE">
            <w:pPr>
              <w:tabs>
                <w:tab w:val="left" w:pos="4680"/>
              </w:tabs>
              <w:spacing w:line="360" w:lineRule="auto"/>
              <w:rPr>
                <w:rFonts w:ascii="宋体" w:cs="Arial"/>
                <w:szCs w:val="20"/>
              </w:rPr>
            </w:pPr>
          </w:p>
          <w:p w14:paraId="59829082">
            <w:pPr>
              <w:tabs>
                <w:tab w:val="left" w:pos="4680"/>
              </w:tabs>
              <w:spacing w:line="360" w:lineRule="auto"/>
              <w:rPr>
                <w:rFonts w:ascii="宋体" w:cs="Arial"/>
                <w:szCs w:val="20"/>
              </w:rPr>
            </w:pPr>
          </w:p>
          <w:p w14:paraId="1C68CAA6">
            <w:pPr>
              <w:tabs>
                <w:tab w:val="left" w:pos="4680"/>
              </w:tabs>
              <w:spacing w:line="360" w:lineRule="auto"/>
              <w:rPr>
                <w:rFonts w:ascii="宋体" w:cs="Arial"/>
                <w:szCs w:val="20"/>
              </w:rPr>
            </w:pPr>
          </w:p>
        </w:tc>
        <w:tc>
          <w:tcPr>
            <w:tcW w:w="1134" w:type="dxa"/>
            <w:noWrap w:val="0"/>
            <w:vAlign w:val="center"/>
          </w:tcPr>
          <w:p w14:paraId="690CC52C">
            <w:pPr>
              <w:tabs>
                <w:tab w:val="left" w:pos="4680"/>
              </w:tabs>
              <w:spacing w:line="360" w:lineRule="auto"/>
              <w:rPr>
                <w:rFonts w:ascii="宋体" w:cs="Arial"/>
                <w:szCs w:val="20"/>
              </w:rPr>
            </w:pPr>
          </w:p>
        </w:tc>
        <w:tc>
          <w:tcPr>
            <w:tcW w:w="1701" w:type="dxa"/>
            <w:noWrap w:val="0"/>
            <w:vAlign w:val="center"/>
          </w:tcPr>
          <w:p w14:paraId="0885B858">
            <w:pPr>
              <w:tabs>
                <w:tab w:val="left" w:pos="4680"/>
              </w:tabs>
              <w:spacing w:line="360" w:lineRule="auto"/>
              <w:rPr>
                <w:rFonts w:ascii="宋体" w:cs="Arial"/>
                <w:szCs w:val="20"/>
              </w:rPr>
            </w:pPr>
          </w:p>
        </w:tc>
        <w:tc>
          <w:tcPr>
            <w:tcW w:w="1134" w:type="dxa"/>
            <w:noWrap w:val="0"/>
            <w:vAlign w:val="center"/>
          </w:tcPr>
          <w:p w14:paraId="118BEE60">
            <w:pPr>
              <w:tabs>
                <w:tab w:val="left" w:pos="4680"/>
              </w:tabs>
              <w:spacing w:line="360" w:lineRule="auto"/>
              <w:rPr>
                <w:rFonts w:ascii="宋体" w:cs="Arial"/>
                <w:szCs w:val="20"/>
              </w:rPr>
            </w:pPr>
          </w:p>
        </w:tc>
        <w:tc>
          <w:tcPr>
            <w:tcW w:w="1701" w:type="dxa"/>
            <w:noWrap w:val="0"/>
            <w:vAlign w:val="center"/>
          </w:tcPr>
          <w:p w14:paraId="408465EA">
            <w:pPr>
              <w:tabs>
                <w:tab w:val="left" w:pos="4680"/>
              </w:tabs>
              <w:spacing w:line="360" w:lineRule="auto"/>
              <w:rPr>
                <w:rFonts w:ascii="宋体" w:cs="Arial"/>
                <w:szCs w:val="20"/>
              </w:rPr>
            </w:pPr>
          </w:p>
        </w:tc>
        <w:tc>
          <w:tcPr>
            <w:tcW w:w="1134" w:type="dxa"/>
            <w:noWrap w:val="0"/>
            <w:vAlign w:val="center"/>
          </w:tcPr>
          <w:p w14:paraId="6C2DB744">
            <w:pPr>
              <w:tabs>
                <w:tab w:val="left" w:pos="4680"/>
              </w:tabs>
              <w:spacing w:line="360" w:lineRule="auto"/>
              <w:rPr>
                <w:rFonts w:ascii="宋体" w:cs="Arial"/>
                <w:szCs w:val="20"/>
              </w:rPr>
            </w:pPr>
          </w:p>
        </w:tc>
      </w:tr>
      <w:bookmarkEnd w:id="771"/>
    </w:tbl>
    <w:p w14:paraId="4D7C44A5">
      <w:pPr>
        <w:spacing w:line="360" w:lineRule="auto"/>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0DC0884D">
      <w:pPr>
        <w:pStyle w:val="105"/>
        <w:adjustRightInd w:val="0"/>
        <w:snapToGrid w:val="0"/>
        <w:spacing w:before="156" w:after="156"/>
        <w:outlineLvl w:val="1"/>
      </w:pPr>
      <w:r>
        <w:br w:type="page"/>
      </w:r>
      <w:bookmarkStart w:id="772" w:name="_Toc483680613"/>
      <w:bookmarkStart w:id="773" w:name="_Toc490331660"/>
      <w:bookmarkStart w:id="774" w:name="_Toc489280176"/>
      <w:bookmarkStart w:id="775" w:name="_Toc486580369"/>
      <w:bookmarkStart w:id="776" w:name="_Toc497456879"/>
      <w:bookmarkStart w:id="777" w:name="_Toc226047010"/>
      <w:bookmarkStart w:id="778" w:name="_Toc10233803"/>
      <w:r>
        <w:rPr>
          <w:rFonts w:hint="eastAsia"/>
        </w:rPr>
        <w:t>附表C</w:t>
      </w:r>
      <w:r>
        <w:t>-6</w:t>
      </w:r>
      <w:r>
        <w:rPr>
          <w:rFonts w:hint="eastAsia"/>
        </w:rPr>
        <w:t>：不平衡报价分析及修正记录表</w:t>
      </w:r>
      <w:bookmarkEnd w:id="770"/>
      <w:bookmarkEnd w:id="772"/>
      <w:bookmarkEnd w:id="773"/>
      <w:bookmarkEnd w:id="774"/>
      <w:bookmarkEnd w:id="775"/>
      <w:bookmarkEnd w:id="776"/>
      <w:bookmarkEnd w:id="777"/>
      <w:bookmarkEnd w:id="778"/>
    </w:p>
    <w:p w14:paraId="100B7EA1">
      <w:pPr>
        <w:jc w:val="center"/>
        <w:rPr>
          <w:rFonts w:ascii="宋体" w:cs="Arial"/>
          <w:b/>
          <w:bCs/>
          <w:sz w:val="28"/>
          <w:szCs w:val="20"/>
        </w:rPr>
      </w:pPr>
      <w:r>
        <w:rPr>
          <w:rFonts w:hint="eastAsia" w:ascii="宋体" w:hAnsi="宋体" w:cs="Arial"/>
          <w:b/>
          <w:bCs/>
          <w:sz w:val="28"/>
          <w:szCs w:val="20"/>
        </w:rPr>
        <w:t>不平衡报价分析及修正记录表</w:t>
      </w:r>
    </w:p>
    <w:p w14:paraId="16114D9E">
      <w:pPr>
        <w:spacing w:after="78" w:afterLines="25"/>
        <w:rPr>
          <w:rFonts w:ascii="宋体" w:cs="Arial"/>
          <w:szCs w:val="20"/>
        </w:rPr>
      </w:pPr>
      <w:r>
        <w:rPr>
          <w:rFonts w:hint="eastAsia" w:ascii="宋体" w:hAnsi="宋体" w:cs="Arial"/>
          <w:szCs w:val="20"/>
        </w:rPr>
        <w:t>投标人名称：</w:t>
      </w:r>
      <w:r>
        <w:rPr>
          <w:rFonts w:ascii="宋体" w:hAnsi="宋体" w:cs="Arial"/>
          <w:szCs w:val="20"/>
          <w:u w:val="single"/>
        </w:rPr>
        <w:t xml:space="preserve">                      </w:t>
      </w:r>
      <w:r>
        <w:rPr>
          <w:rFonts w:ascii="宋体" w:hAnsi="宋体" w:cs="Arial"/>
          <w:szCs w:val="20"/>
        </w:rPr>
        <w:t xml:space="preserve"> </w:t>
      </w:r>
    </w:p>
    <w:tbl>
      <w:tblPr>
        <w:tblStyle w:val="42"/>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7"/>
        <w:gridCol w:w="1483"/>
        <w:gridCol w:w="932"/>
        <w:gridCol w:w="932"/>
        <w:gridCol w:w="1196"/>
        <w:gridCol w:w="900"/>
        <w:gridCol w:w="1080"/>
        <w:gridCol w:w="1440"/>
      </w:tblGrid>
      <w:tr w14:paraId="12BBC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541FA32B">
            <w:pPr>
              <w:spacing w:before="156" w:beforeLines="50" w:after="156" w:afterLines="50"/>
              <w:jc w:val="center"/>
              <w:rPr>
                <w:rFonts w:ascii="宋体" w:cs="Arial"/>
                <w:szCs w:val="20"/>
              </w:rPr>
            </w:pPr>
            <w:r>
              <w:rPr>
                <w:rFonts w:hint="eastAsia" w:ascii="宋体" w:hAnsi="宋体" w:cs="Arial"/>
                <w:szCs w:val="20"/>
              </w:rPr>
              <w:t>编号</w:t>
            </w:r>
          </w:p>
        </w:tc>
        <w:tc>
          <w:tcPr>
            <w:tcW w:w="1483" w:type="dxa"/>
            <w:noWrap w:val="0"/>
            <w:vAlign w:val="center"/>
          </w:tcPr>
          <w:p w14:paraId="10EC76F5">
            <w:pPr>
              <w:spacing w:before="156" w:beforeLines="50" w:after="156" w:afterLines="50"/>
              <w:jc w:val="center"/>
              <w:rPr>
                <w:rFonts w:ascii="宋体" w:cs="Arial"/>
                <w:szCs w:val="20"/>
              </w:rPr>
            </w:pPr>
            <w:r>
              <w:rPr>
                <w:rFonts w:hint="eastAsia" w:ascii="宋体" w:hAnsi="宋体" w:cs="Arial"/>
                <w:szCs w:val="21"/>
              </w:rPr>
              <w:t>项目</w:t>
            </w:r>
            <w:r>
              <w:rPr>
                <w:rFonts w:hint="eastAsia" w:ascii="宋体" w:hAnsi="宋体" w:cs="Arial"/>
                <w:szCs w:val="20"/>
              </w:rPr>
              <w:t>名称</w:t>
            </w:r>
          </w:p>
        </w:tc>
        <w:tc>
          <w:tcPr>
            <w:tcW w:w="932" w:type="dxa"/>
            <w:noWrap w:val="0"/>
            <w:vAlign w:val="center"/>
          </w:tcPr>
          <w:p w14:paraId="3C2A764A">
            <w:pPr>
              <w:spacing w:before="156" w:beforeLines="50" w:after="156" w:afterLines="50"/>
              <w:jc w:val="center"/>
              <w:rPr>
                <w:rFonts w:ascii="宋体" w:cs="Arial"/>
                <w:szCs w:val="20"/>
              </w:rPr>
            </w:pPr>
            <w:r>
              <w:rPr>
                <w:rFonts w:hint="eastAsia" w:ascii="宋体" w:hAnsi="宋体" w:cs="Arial"/>
                <w:szCs w:val="20"/>
              </w:rPr>
              <w:t>存在不平衡的单价</w:t>
            </w:r>
          </w:p>
        </w:tc>
        <w:tc>
          <w:tcPr>
            <w:tcW w:w="932" w:type="dxa"/>
            <w:noWrap w:val="0"/>
            <w:vAlign w:val="center"/>
          </w:tcPr>
          <w:p w14:paraId="38E1AFB0">
            <w:pPr>
              <w:spacing w:before="156" w:beforeLines="50" w:after="156" w:afterLines="50"/>
              <w:jc w:val="center"/>
              <w:rPr>
                <w:rFonts w:ascii="宋体" w:cs="Arial"/>
                <w:szCs w:val="20"/>
              </w:rPr>
            </w:pPr>
            <w:r>
              <w:rPr>
                <w:rFonts w:hint="eastAsia" w:ascii="宋体" w:hAnsi="宋体" w:cs="Arial"/>
                <w:szCs w:val="20"/>
              </w:rPr>
              <w:t>修正后的平衡单价</w:t>
            </w:r>
          </w:p>
        </w:tc>
        <w:tc>
          <w:tcPr>
            <w:tcW w:w="1196" w:type="dxa"/>
            <w:noWrap w:val="0"/>
            <w:vAlign w:val="center"/>
          </w:tcPr>
          <w:p w14:paraId="1B4EA6F7">
            <w:pPr>
              <w:spacing w:before="156" w:beforeLines="50" w:after="156" w:afterLines="50"/>
              <w:jc w:val="center"/>
              <w:rPr>
                <w:rFonts w:ascii="宋体" w:cs="Arial"/>
                <w:szCs w:val="20"/>
              </w:rPr>
            </w:pPr>
            <w:r>
              <w:rPr>
                <w:rFonts w:hint="eastAsia" w:ascii="宋体" w:hAnsi="宋体" w:cs="Arial"/>
                <w:szCs w:val="20"/>
              </w:rPr>
              <w:t>单价差值（代数值）</w:t>
            </w:r>
          </w:p>
        </w:tc>
        <w:tc>
          <w:tcPr>
            <w:tcW w:w="900" w:type="dxa"/>
            <w:noWrap w:val="0"/>
            <w:vAlign w:val="center"/>
          </w:tcPr>
          <w:p w14:paraId="035018E9">
            <w:pPr>
              <w:spacing w:before="156" w:beforeLines="50" w:after="156" w:afterLines="50"/>
              <w:jc w:val="center"/>
              <w:rPr>
                <w:rFonts w:ascii="宋体" w:cs="Arial"/>
                <w:szCs w:val="20"/>
              </w:rPr>
            </w:pPr>
            <w:r>
              <w:rPr>
                <w:rFonts w:hint="eastAsia" w:ascii="宋体" w:hAnsi="宋体" w:cs="Arial"/>
                <w:szCs w:val="20"/>
              </w:rPr>
              <w:t>工程量</w:t>
            </w:r>
          </w:p>
        </w:tc>
        <w:tc>
          <w:tcPr>
            <w:tcW w:w="1080" w:type="dxa"/>
            <w:noWrap w:val="0"/>
            <w:vAlign w:val="center"/>
          </w:tcPr>
          <w:p w14:paraId="01EBB56A">
            <w:pPr>
              <w:spacing w:before="156" w:beforeLines="50" w:after="156" w:afterLines="50"/>
              <w:jc w:val="center"/>
              <w:rPr>
                <w:rFonts w:ascii="宋体" w:cs="Arial"/>
                <w:szCs w:val="20"/>
              </w:rPr>
            </w:pPr>
            <w:r>
              <w:rPr>
                <w:rFonts w:hint="eastAsia" w:ascii="宋体" w:hAnsi="宋体" w:cs="Arial"/>
                <w:szCs w:val="20"/>
              </w:rPr>
              <w:t>差额</w:t>
            </w:r>
          </w:p>
        </w:tc>
        <w:tc>
          <w:tcPr>
            <w:tcW w:w="1440" w:type="dxa"/>
            <w:noWrap w:val="0"/>
            <w:vAlign w:val="center"/>
          </w:tcPr>
          <w:p w14:paraId="5B44A25D">
            <w:pPr>
              <w:spacing w:before="156" w:beforeLines="50" w:after="156" w:afterLines="50"/>
              <w:jc w:val="center"/>
              <w:rPr>
                <w:rFonts w:ascii="宋体" w:cs="Arial"/>
                <w:szCs w:val="20"/>
              </w:rPr>
            </w:pPr>
            <w:r>
              <w:rPr>
                <w:rFonts w:hint="eastAsia" w:ascii="宋体" w:hAnsi="宋体" w:cs="Arial"/>
                <w:szCs w:val="20"/>
              </w:rPr>
              <w:t>有关疑问事项备注</w:t>
            </w:r>
          </w:p>
        </w:tc>
      </w:tr>
      <w:tr w14:paraId="7665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1198FA15">
            <w:pPr>
              <w:spacing w:before="156" w:beforeLines="50" w:after="156" w:afterLines="50"/>
              <w:rPr>
                <w:rFonts w:ascii="宋体" w:cs="Arial"/>
                <w:sz w:val="24"/>
                <w:szCs w:val="20"/>
              </w:rPr>
            </w:pPr>
          </w:p>
        </w:tc>
        <w:tc>
          <w:tcPr>
            <w:tcW w:w="1483" w:type="dxa"/>
            <w:noWrap w:val="0"/>
            <w:vAlign w:val="center"/>
          </w:tcPr>
          <w:p w14:paraId="601963FE">
            <w:pPr>
              <w:spacing w:before="156" w:beforeLines="50" w:after="156" w:afterLines="50"/>
              <w:rPr>
                <w:rFonts w:ascii="宋体" w:cs="Arial"/>
                <w:sz w:val="24"/>
                <w:szCs w:val="20"/>
              </w:rPr>
            </w:pPr>
          </w:p>
        </w:tc>
        <w:tc>
          <w:tcPr>
            <w:tcW w:w="932" w:type="dxa"/>
            <w:noWrap w:val="0"/>
            <w:vAlign w:val="center"/>
          </w:tcPr>
          <w:p w14:paraId="1963EAFF">
            <w:pPr>
              <w:spacing w:before="156" w:beforeLines="50" w:after="156" w:afterLines="50"/>
              <w:rPr>
                <w:rFonts w:ascii="宋体" w:cs="Arial"/>
                <w:sz w:val="24"/>
                <w:szCs w:val="20"/>
              </w:rPr>
            </w:pPr>
          </w:p>
        </w:tc>
        <w:tc>
          <w:tcPr>
            <w:tcW w:w="932" w:type="dxa"/>
            <w:noWrap w:val="0"/>
            <w:vAlign w:val="center"/>
          </w:tcPr>
          <w:p w14:paraId="0A7FEB12">
            <w:pPr>
              <w:spacing w:before="156" w:beforeLines="50" w:after="156" w:afterLines="50"/>
              <w:rPr>
                <w:rFonts w:ascii="宋体" w:cs="Arial"/>
                <w:sz w:val="24"/>
                <w:szCs w:val="20"/>
              </w:rPr>
            </w:pPr>
          </w:p>
        </w:tc>
        <w:tc>
          <w:tcPr>
            <w:tcW w:w="1196" w:type="dxa"/>
            <w:noWrap w:val="0"/>
            <w:vAlign w:val="center"/>
          </w:tcPr>
          <w:p w14:paraId="0A6E3FEA">
            <w:pPr>
              <w:spacing w:before="156" w:beforeLines="50" w:after="156" w:afterLines="50"/>
              <w:rPr>
                <w:rFonts w:ascii="宋体" w:cs="Arial"/>
                <w:sz w:val="24"/>
                <w:szCs w:val="20"/>
              </w:rPr>
            </w:pPr>
          </w:p>
        </w:tc>
        <w:tc>
          <w:tcPr>
            <w:tcW w:w="900" w:type="dxa"/>
            <w:noWrap w:val="0"/>
            <w:vAlign w:val="center"/>
          </w:tcPr>
          <w:p w14:paraId="5B173C68">
            <w:pPr>
              <w:spacing w:before="156" w:beforeLines="50" w:after="156" w:afterLines="50"/>
              <w:rPr>
                <w:rFonts w:ascii="宋体" w:cs="Arial"/>
                <w:sz w:val="24"/>
                <w:szCs w:val="20"/>
              </w:rPr>
            </w:pPr>
          </w:p>
        </w:tc>
        <w:tc>
          <w:tcPr>
            <w:tcW w:w="1080" w:type="dxa"/>
            <w:noWrap w:val="0"/>
            <w:vAlign w:val="top"/>
          </w:tcPr>
          <w:p w14:paraId="1EA59E37">
            <w:pPr>
              <w:spacing w:before="156" w:beforeLines="50" w:after="156" w:afterLines="50"/>
              <w:rPr>
                <w:rFonts w:ascii="宋体" w:cs="Arial"/>
                <w:sz w:val="24"/>
                <w:szCs w:val="20"/>
              </w:rPr>
            </w:pPr>
          </w:p>
        </w:tc>
        <w:tc>
          <w:tcPr>
            <w:tcW w:w="1440" w:type="dxa"/>
            <w:noWrap w:val="0"/>
            <w:vAlign w:val="center"/>
          </w:tcPr>
          <w:p w14:paraId="449B1C71">
            <w:pPr>
              <w:spacing w:before="156" w:beforeLines="50" w:after="156" w:afterLines="50"/>
              <w:rPr>
                <w:rFonts w:ascii="宋体" w:cs="Arial"/>
                <w:sz w:val="24"/>
                <w:szCs w:val="20"/>
              </w:rPr>
            </w:pPr>
          </w:p>
        </w:tc>
      </w:tr>
      <w:tr w14:paraId="67E2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0AE552EC">
            <w:pPr>
              <w:spacing w:before="156" w:beforeLines="50" w:after="156" w:afterLines="50"/>
              <w:rPr>
                <w:rFonts w:ascii="宋体" w:cs="Arial"/>
                <w:sz w:val="24"/>
                <w:szCs w:val="20"/>
              </w:rPr>
            </w:pPr>
          </w:p>
        </w:tc>
        <w:tc>
          <w:tcPr>
            <w:tcW w:w="1483" w:type="dxa"/>
            <w:noWrap w:val="0"/>
            <w:vAlign w:val="center"/>
          </w:tcPr>
          <w:p w14:paraId="72127599">
            <w:pPr>
              <w:spacing w:before="156" w:beforeLines="50" w:after="156" w:afterLines="50"/>
              <w:rPr>
                <w:rFonts w:ascii="宋体" w:cs="Arial"/>
                <w:sz w:val="24"/>
                <w:szCs w:val="20"/>
              </w:rPr>
            </w:pPr>
          </w:p>
        </w:tc>
        <w:tc>
          <w:tcPr>
            <w:tcW w:w="932" w:type="dxa"/>
            <w:noWrap w:val="0"/>
            <w:vAlign w:val="center"/>
          </w:tcPr>
          <w:p w14:paraId="31E6F638">
            <w:pPr>
              <w:spacing w:before="156" w:beforeLines="50" w:after="156" w:afterLines="50"/>
              <w:rPr>
                <w:rFonts w:ascii="宋体" w:cs="Arial"/>
                <w:sz w:val="24"/>
                <w:szCs w:val="20"/>
              </w:rPr>
            </w:pPr>
          </w:p>
        </w:tc>
        <w:tc>
          <w:tcPr>
            <w:tcW w:w="932" w:type="dxa"/>
            <w:noWrap w:val="0"/>
            <w:vAlign w:val="center"/>
          </w:tcPr>
          <w:p w14:paraId="77F0A94C">
            <w:pPr>
              <w:spacing w:before="156" w:beforeLines="50" w:after="156" w:afterLines="50"/>
              <w:rPr>
                <w:rFonts w:ascii="宋体" w:cs="Arial"/>
                <w:sz w:val="24"/>
                <w:szCs w:val="20"/>
              </w:rPr>
            </w:pPr>
          </w:p>
        </w:tc>
        <w:tc>
          <w:tcPr>
            <w:tcW w:w="1196" w:type="dxa"/>
            <w:noWrap w:val="0"/>
            <w:vAlign w:val="center"/>
          </w:tcPr>
          <w:p w14:paraId="766D9468">
            <w:pPr>
              <w:spacing w:before="156" w:beforeLines="50" w:after="156" w:afterLines="50"/>
              <w:rPr>
                <w:rFonts w:ascii="宋体" w:cs="Arial"/>
                <w:sz w:val="24"/>
                <w:szCs w:val="20"/>
              </w:rPr>
            </w:pPr>
          </w:p>
        </w:tc>
        <w:tc>
          <w:tcPr>
            <w:tcW w:w="900" w:type="dxa"/>
            <w:noWrap w:val="0"/>
            <w:vAlign w:val="center"/>
          </w:tcPr>
          <w:p w14:paraId="6E940F57">
            <w:pPr>
              <w:spacing w:before="156" w:beforeLines="50" w:after="156" w:afterLines="50"/>
              <w:rPr>
                <w:rFonts w:ascii="宋体" w:cs="Arial"/>
                <w:sz w:val="24"/>
                <w:szCs w:val="20"/>
              </w:rPr>
            </w:pPr>
          </w:p>
        </w:tc>
        <w:tc>
          <w:tcPr>
            <w:tcW w:w="1080" w:type="dxa"/>
            <w:noWrap w:val="0"/>
            <w:vAlign w:val="top"/>
          </w:tcPr>
          <w:p w14:paraId="09E0E78A">
            <w:pPr>
              <w:spacing w:before="156" w:beforeLines="50" w:after="156" w:afterLines="50"/>
              <w:rPr>
                <w:rFonts w:ascii="宋体" w:cs="Arial"/>
                <w:sz w:val="24"/>
                <w:szCs w:val="20"/>
              </w:rPr>
            </w:pPr>
          </w:p>
        </w:tc>
        <w:tc>
          <w:tcPr>
            <w:tcW w:w="1440" w:type="dxa"/>
            <w:noWrap w:val="0"/>
            <w:vAlign w:val="center"/>
          </w:tcPr>
          <w:p w14:paraId="117466F0">
            <w:pPr>
              <w:spacing w:before="156" w:beforeLines="50" w:after="156" w:afterLines="50"/>
              <w:rPr>
                <w:rFonts w:ascii="宋体" w:cs="Arial"/>
                <w:sz w:val="24"/>
                <w:szCs w:val="20"/>
              </w:rPr>
            </w:pPr>
          </w:p>
        </w:tc>
      </w:tr>
      <w:tr w14:paraId="05F2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497" w:type="dxa"/>
            <w:noWrap w:val="0"/>
            <w:vAlign w:val="center"/>
          </w:tcPr>
          <w:p w14:paraId="6A10657C">
            <w:pPr>
              <w:spacing w:before="156" w:beforeLines="50" w:after="156" w:afterLines="50"/>
              <w:rPr>
                <w:rFonts w:ascii="宋体" w:cs="Arial"/>
                <w:sz w:val="24"/>
                <w:szCs w:val="20"/>
              </w:rPr>
            </w:pPr>
          </w:p>
        </w:tc>
        <w:tc>
          <w:tcPr>
            <w:tcW w:w="1483" w:type="dxa"/>
            <w:noWrap w:val="0"/>
            <w:vAlign w:val="center"/>
          </w:tcPr>
          <w:p w14:paraId="4062FE66">
            <w:pPr>
              <w:spacing w:before="156" w:beforeLines="50" w:after="156" w:afterLines="50"/>
              <w:rPr>
                <w:rFonts w:ascii="宋体" w:cs="Arial"/>
                <w:sz w:val="24"/>
                <w:szCs w:val="20"/>
              </w:rPr>
            </w:pPr>
          </w:p>
        </w:tc>
        <w:tc>
          <w:tcPr>
            <w:tcW w:w="932" w:type="dxa"/>
            <w:noWrap w:val="0"/>
            <w:vAlign w:val="center"/>
          </w:tcPr>
          <w:p w14:paraId="6B084F0A">
            <w:pPr>
              <w:spacing w:before="156" w:beforeLines="50" w:after="156" w:afterLines="50"/>
              <w:rPr>
                <w:rFonts w:ascii="宋体" w:cs="Arial"/>
                <w:sz w:val="24"/>
                <w:szCs w:val="20"/>
              </w:rPr>
            </w:pPr>
          </w:p>
        </w:tc>
        <w:tc>
          <w:tcPr>
            <w:tcW w:w="932" w:type="dxa"/>
            <w:noWrap w:val="0"/>
            <w:vAlign w:val="center"/>
          </w:tcPr>
          <w:p w14:paraId="7AFD64ED">
            <w:pPr>
              <w:spacing w:before="156" w:beforeLines="50" w:after="156" w:afterLines="50"/>
              <w:rPr>
                <w:rFonts w:ascii="宋体" w:cs="Arial"/>
                <w:sz w:val="24"/>
                <w:szCs w:val="20"/>
              </w:rPr>
            </w:pPr>
          </w:p>
        </w:tc>
        <w:tc>
          <w:tcPr>
            <w:tcW w:w="1196" w:type="dxa"/>
            <w:noWrap w:val="0"/>
            <w:vAlign w:val="center"/>
          </w:tcPr>
          <w:p w14:paraId="4F994107">
            <w:pPr>
              <w:spacing w:before="156" w:beforeLines="50" w:after="156" w:afterLines="50"/>
              <w:rPr>
                <w:rFonts w:ascii="宋体" w:cs="Arial"/>
                <w:sz w:val="24"/>
                <w:szCs w:val="20"/>
              </w:rPr>
            </w:pPr>
          </w:p>
        </w:tc>
        <w:tc>
          <w:tcPr>
            <w:tcW w:w="900" w:type="dxa"/>
            <w:noWrap w:val="0"/>
            <w:vAlign w:val="center"/>
          </w:tcPr>
          <w:p w14:paraId="6D7D8F92">
            <w:pPr>
              <w:spacing w:before="156" w:beforeLines="50" w:after="156" w:afterLines="50"/>
              <w:rPr>
                <w:rFonts w:ascii="宋体" w:cs="Arial"/>
                <w:sz w:val="24"/>
                <w:szCs w:val="20"/>
              </w:rPr>
            </w:pPr>
          </w:p>
        </w:tc>
        <w:tc>
          <w:tcPr>
            <w:tcW w:w="1080" w:type="dxa"/>
            <w:noWrap w:val="0"/>
            <w:vAlign w:val="top"/>
          </w:tcPr>
          <w:p w14:paraId="52DAE151">
            <w:pPr>
              <w:spacing w:before="156" w:beforeLines="50" w:after="156" w:afterLines="50"/>
              <w:rPr>
                <w:rFonts w:ascii="宋体" w:cs="Arial"/>
                <w:sz w:val="24"/>
                <w:szCs w:val="20"/>
              </w:rPr>
            </w:pPr>
          </w:p>
        </w:tc>
        <w:tc>
          <w:tcPr>
            <w:tcW w:w="1440" w:type="dxa"/>
            <w:noWrap w:val="0"/>
            <w:vAlign w:val="center"/>
          </w:tcPr>
          <w:p w14:paraId="781668B0">
            <w:pPr>
              <w:spacing w:before="156" w:beforeLines="50" w:after="156" w:afterLines="50"/>
              <w:rPr>
                <w:rFonts w:ascii="宋体" w:cs="Arial"/>
                <w:sz w:val="24"/>
                <w:szCs w:val="20"/>
              </w:rPr>
            </w:pPr>
          </w:p>
        </w:tc>
      </w:tr>
      <w:tr w14:paraId="50E4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537843BE">
            <w:pPr>
              <w:spacing w:before="156" w:beforeLines="50" w:after="156" w:afterLines="50"/>
              <w:rPr>
                <w:rFonts w:ascii="宋体" w:cs="Arial"/>
                <w:sz w:val="24"/>
                <w:szCs w:val="20"/>
              </w:rPr>
            </w:pPr>
          </w:p>
        </w:tc>
        <w:tc>
          <w:tcPr>
            <w:tcW w:w="1483" w:type="dxa"/>
            <w:noWrap w:val="0"/>
            <w:vAlign w:val="center"/>
          </w:tcPr>
          <w:p w14:paraId="20AB45CD">
            <w:pPr>
              <w:spacing w:before="156" w:beforeLines="50" w:after="156" w:afterLines="50"/>
              <w:rPr>
                <w:rFonts w:ascii="宋体" w:cs="Arial"/>
                <w:sz w:val="24"/>
                <w:szCs w:val="20"/>
              </w:rPr>
            </w:pPr>
          </w:p>
        </w:tc>
        <w:tc>
          <w:tcPr>
            <w:tcW w:w="932" w:type="dxa"/>
            <w:noWrap w:val="0"/>
            <w:vAlign w:val="center"/>
          </w:tcPr>
          <w:p w14:paraId="3BDB9504">
            <w:pPr>
              <w:spacing w:before="156" w:beforeLines="50" w:after="156" w:afterLines="50"/>
              <w:rPr>
                <w:rFonts w:ascii="宋体" w:cs="Arial"/>
                <w:sz w:val="24"/>
                <w:szCs w:val="20"/>
              </w:rPr>
            </w:pPr>
          </w:p>
        </w:tc>
        <w:tc>
          <w:tcPr>
            <w:tcW w:w="932" w:type="dxa"/>
            <w:noWrap w:val="0"/>
            <w:vAlign w:val="center"/>
          </w:tcPr>
          <w:p w14:paraId="4497B539">
            <w:pPr>
              <w:spacing w:before="156" w:beforeLines="50" w:after="156" w:afterLines="50"/>
              <w:rPr>
                <w:rFonts w:ascii="宋体" w:cs="Arial"/>
                <w:sz w:val="24"/>
                <w:szCs w:val="20"/>
              </w:rPr>
            </w:pPr>
          </w:p>
        </w:tc>
        <w:tc>
          <w:tcPr>
            <w:tcW w:w="1196" w:type="dxa"/>
            <w:noWrap w:val="0"/>
            <w:vAlign w:val="center"/>
          </w:tcPr>
          <w:p w14:paraId="7DEF33FE">
            <w:pPr>
              <w:spacing w:before="156" w:beforeLines="50" w:after="156" w:afterLines="50"/>
              <w:rPr>
                <w:rFonts w:ascii="宋体" w:cs="Arial"/>
                <w:sz w:val="24"/>
                <w:szCs w:val="20"/>
              </w:rPr>
            </w:pPr>
          </w:p>
        </w:tc>
        <w:tc>
          <w:tcPr>
            <w:tcW w:w="900" w:type="dxa"/>
            <w:noWrap w:val="0"/>
            <w:vAlign w:val="center"/>
          </w:tcPr>
          <w:p w14:paraId="4FB8124F">
            <w:pPr>
              <w:spacing w:before="156" w:beforeLines="50" w:after="156" w:afterLines="50"/>
              <w:rPr>
                <w:rFonts w:ascii="宋体" w:cs="Arial"/>
                <w:sz w:val="24"/>
                <w:szCs w:val="20"/>
              </w:rPr>
            </w:pPr>
          </w:p>
        </w:tc>
        <w:tc>
          <w:tcPr>
            <w:tcW w:w="1080" w:type="dxa"/>
            <w:noWrap w:val="0"/>
            <w:vAlign w:val="top"/>
          </w:tcPr>
          <w:p w14:paraId="45D71A5C">
            <w:pPr>
              <w:spacing w:before="156" w:beforeLines="50" w:after="156" w:afterLines="50"/>
              <w:rPr>
                <w:rFonts w:ascii="宋体" w:cs="Arial"/>
                <w:sz w:val="24"/>
                <w:szCs w:val="20"/>
              </w:rPr>
            </w:pPr>
          </w:p>
        </w:tc>
        <w:tc>
          <w:tcPr>
            <w:tcW w:w="1440" w:type="dxa"/>
            <w:noWrap w:val="0"/>
            <w:vAlign w:val="center"/>
          </w:tcPr>
          <w:p w14:paraId="7316292F">
            <w:pPr>
              <w:spacing w:before="156" w:beforeLines="50" w:after="156" w:afterLines="50"/>
              <w:rPr>
                <w:rFonts w:ascii="宋体" w:cs="Arial"/>
                <w:sz w:val="24"/>
                <w:szCs w:val="20"/>
              </w:rPr>
            </w:pPr>
          </w:p>
        </w:tc>
      </w:tr>
      <w:tr w14:paraId="6553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398931E0">
            <w:pPr>
              <w:spacing w:before="156" w:beforeLines="50" w:after="156" w:afterLines="50"/>
              <w:rPr>
                <w:rFonts w:ascii="宋体" w:cs="Arial"/>
                <w:sz w:val="24"/>
                <w:szCs w:val="20"/>
              </w:rPr>
            </w:pPr>
          </w:p>
        </w:tc>
        <w:tc>
          <w:tcPr>
            <w:tcW w:w="1483" w:type="dxa"/>
            <w:noWrap w:val="0"/>
            <w:vAlign w:val="center"/>
          </w:tcPr>
          <w:p w14:paraId="2C65ABE5">
            <w:pPr>
              <w:spacing w:before="156" w:beforeLines="50" w:after="156" w:afterLines="50"/>
              <w:rPr>
                <w:rFonts w:ascii="宋体" w:cs="Arial"/>
                <w:sz w:val="24"/>
                <w:szCs w:val="20"/>
              </w:rPr>
            </w:pPr>
          </w:p>
        </w:tc>
        <w:tc>
          <w:tcPr>
            <w:tcW w:w="932" w:type="dxa"/>
            <w:noWrap w:val="0"/>
            <w:vAlign w:val="center"/>
          </w:tcPr>
          <w:p w14:paraId="7BEB32C8">
            <w:pPr>
              <w:spacing w:before="156" w:beforeLines="50" w:after="156" w:afterLines="50"/>
              <w:rPr>
                <w:rFonts w:ascii="宋体" w:cs="Arial"/>
                <w:sz w:val="24"/>
                <w:szCs w:val="20"/>
              </w:rPr>
            </w:pPr>
          </w:p>
        </w:tc>
        <w:tc>
          <w:tcPr>
            <w:tcW w:w="932" w:type="dxa"/>
            <w:noWrap w:val="0"/>
            <w:vAlign w:val="center"/>
          </w:tcPr>
          <w:p w14:paraId="29AE7946">
            <w:pPr>
              <w:spacing w:before="156" w:beforeLines="50" w:after="156" w:afterLines="50"/>
              <w:rPr>
                <w:rFonts w:ascii="宋体" w:cs="Arial"/>
                <w:sz w:val="24"/>
                <w:szCs w:val="20"/>
              </w:rPr>
            </w:pPr>
          </w:p>
        </w:tc>
        <w:tc>
          <w:tcPr>
            <w:tcW w:w="1196" w:type="dxa"/>
            <w:noWrap w:val="0"/>
            <w:vAlign w:val="center"/>
          </w:tcPr>
          <w:p w14:paraId="122725A7">
            <w:pPr>
              <w:spacing w:before="156" w:beforeLines="50" w:after="156" w:afterLines="50"/>
              <w:rPr>
                <w:rFonts w:ascii="宋体" w:cs="Arial"/>
                <w:sz w:val="24"/>
                <w:szCs w:val="20"/>
              </w:rPr>
            </w:pPr>
          </w:p>
        </w:tc>
        <w:tc>
          <w:tcPr>
            <w:tcW w:w="900" w:type="dxa"/>
            <w:noWrap w:val="0"/>
            <w:vAlign w:val="center"/>
          </w:tcPr>
          <w:p w14:paraId="0ABD6AF4">
            <w:pPr>
              <w:spacing w:before="156" w:beforeLines="50" w:after="156" w:afterLines="50"/>
              <w:rPr>
                <w:rFonts w:ascii="宋体" w:cs="Arial"/>
                <w:sz w:val="24"/>
                <w:szCs w:val="20"/>
              </w:rPr>
            </w:pPr>
          </w:p>
        </w:tc>
        <w:tc>
          <w:tcPr>
            <w:tcW w:w="1080" w:type="dxa"/>
            <w:noWrap w:val="0"/>
            <w:vAlign w:val="top"/>
          </w:tcPr>
          <w:p w14:paraId="38F55B8C">
            <w:pPr>
              <w:spacing w:before="156" w:beforeLines="50" w:after="156" w:afterLines="50"/>
              <w:rPr>
                <w:rFonts w:ascii="宋体" w:cs="Arial"/>
                <w:sz w:val="24"/>
                <w:szCs w:val="20"/>
              </w:rPr>
            </w:pPr>
          </w:p>
        </w:tc>
        <w:tc>
          <w:tcPr>
            <w:tcW w:w="1440" w:type="dxa"/>
            <w:noWrap w:val="0"/>
            <w:vAlign w:val="center"/>
          </w:tcPr>
          <w:p w14:paraId="2172BB3D">
            <w:pPr>
              <w:spacing w:before="156" w:beforeLines="50" w:after="156" w:afterLines="50"/>
              <w:rPr>
                <w:rFonts w:ascii="宋体" w:cs="Arial"/>
                <w:sz w:val="24"/>
                <w:szCs w:val="20"/>
              </w:rPr>
            </w:pPr>
          </w:p>
        </w:tc>
      </w:tr>
      <w:tr w14:paraId="6D5E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182AEE36">
            <w:pPr>
              <w:spacing w:before="156" w:beforeLines="50" w:after="156" w:afterLines="50"/>
              <w:rPr>
                <w:rFonts w:ascii="宋体" w:cs="Arial"/>
                <w:sz w:val="24"/>
                <w:szCs w:val="20"/>
              </w:rPr>
            </w:pPr>
          </w:p>
        </w:tc>
        <w:tc>
          <w:tcPr>
            <w:tcW w:w="1483" w:type="dxa"/>
            <w:noWrap w:val="0"/>
            <w:vAlign w:val="center"/>
          </w:tcPr>
          <w:p w14:paraId="67094BAD">
            <w:pPr>
              <w:spacing w:before="156" w:beforeLines="50" w:after="156" w:afterLines="50"/>
              <w:rPr>
                <w:rFonts w:ascii="宋体" w:cs="Arial"/>
                <w:sz w:val="24"/>
                <w:szCs w:val="20"/>
              </w:rPr>
            </w:pPr>
          </w:p>
        </w:tc>
        <w:tc>
          <w:tcPr>
            <w:tcW w:w="932" w:type="dxa"/>
            <w:noWrap w:val="0"/>
            <w:vAlign w:val="center"/>
          </w:tcPr>
          <w:p w14:paraId="7799E723">
            <w:pPr>
              <w:spacing w:before="156" w:beforeLines="50" w:after="156" w:afterLines="50"/>
              <w:rPr>
                <w:rFonts w:ascii="宋体" w:cs="Arial"/>
                <w:sz w:val="24"/>
                <w:szCs w:val="20"/>
              </w:rPr>
            </w:pPr>
          </w:p>
        </w:tc>
        <w:tc>
          <w:tcPr>
            <w:tcW w:w="932" w:type="dxa"/>
            <w:noWrap w:val="0"/>
            <w:vAlign w:val="center"/>
          </w:tcPr>
          <w:p w14:paraId="245C0D31">
            <w:pPr>
              <w:spacing w:before="156" w:beforeLines="50" w:after="156" w:afterLines="50"/>
              <w:rPr>
                <w:rFonts w:ascii="宋体" w:cs="Arial"/>
                <w:sz w:val="24"/>
                <w:szCs w:val="20"/>
              </w:rPr>
            </w:pPr>
          </w:p>
        </w:tc>
        <w:tc>
          <w:tcPr>
            <w:tcW w:w="1196" w:type="dxa"/>
            <w:noWrap w:val="0"/>
            <w:vAlign w:val="center"/>
          </w:tcPr>
          <w:p w14:paraId="2C603B9B">
            <w:pPr>
              <w:spacing w:before="156" w:beforeLines="50" w:after="156" w:afterLines="50"/>
              <w:rPr>
                <w:rFonts w:ascii="宋体" w:cs="Arial"/>
                <w:sz w:val="24"/>
                <w:szCs w:val="20"/>
              </w:rPr>
            </w:pPr>
          </w:p>
        </w:tc>
        <w:tc>
          <w:tcPr>
            <w:tcW w:w="900" w:type="dxa"/>
            <w:noWrap w:val="0"/>
            <w:vAlign w:val="center"/>
          </w:tcPr>
          <w:p w14:paraId="215EFE83">
            <w:pPr>
              <w:spacing w:before="156" w:beforeLines="50" w:after="156" w:afterLines="50"/>
              <w:rPr>
                <w:rFonts w:ascii="宋体" w:cs="Arial"/>
                <w:sz w:val="24"/>
                <w:szCs w:val="20"/>
              </w:rPr>
            </w:pPr>
          </w:p>
        </w:tc>
        <w:tc>
          <w:tcPr>
            <w:tcW w:w="1080" w:type="dxa"/>
            <w:noWrap w:val="0"/>
            <w:vAlign w:val="top"/>
          </w:tcPr>
          <w:p w14:paraId="6D78BEBF">
            <w:pPr>
              <w:spacing w:before="156" w:beforeLines="50" w:after="156" w:afterLines="50"/>
              <w:rPr>
                <w:rFonts w:ascii="宋体" w:cs="Arial"/>
                <w:sz w:val="24"/>
                <w:szCs w:val="20"/>
              </w:rPr>
            </w:pPr>
          </w:p>
        </w:tc>
        <w:tc>
          <w:tcPr>
            <w:tcW w:w="1440" w:type="dxa"/>
            <w:noWrap w:val="0"/>
            <w:vAlign w:val="center"/>
          </w:tcPr>
          <w:p w14:paraId="0ECBD43A">
            <w:pPr>
              <w:spacing w:before="156" w:beforeLines="50" w:after="156" w:afterLines="50"/>
              <w:rPr>
                <w:rFonts w:ascii="宋体" w:cs="Arial"/>
                <w:sz w:val="24"/>
                <w:szCs w:val="20"/>
              </w:rPr>
            </w:pPr>
          </w:p>
        </w:tc>
      </w:tr>
      <w:tr w14:paraId="673A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25C3A6EB">
            <w:pPr>
              <w:spacing w:before="156" w:beforeLines="50" w:after="156" w:afterLines="50"/>
              <w:rPr>
                <w:rFonts w:ascii="宋体" w:cs="Arial"/>
                <w:sz w:val="24"/>
                <w:szCs w:val="20"/>
              </w:rPr>
            </w:pPr>
          </w:p>
        </w:tc>
        <w:tc>
          <w:tcPr>
            <w:tcW w:w="1483" w:type="dxa"/>
            <w:noWrap w:val="0"/>
            <w:vAlign w:val="center"/>
          </w:tcPr>
          <w:p w14:paraId="649CCC73">
            <w:pPr>
              <w:spacing w:before="156" w:beforeLines="50" w:after="156" w:afterLines="50"/>
              <w:rPr>
                <w:rFonts w:ascii="宋体" w:cs="Arial"/>
                <w:sz w:val="24"/>
                <w:szCs w:val="20"/>
              </w:rPr>
            </w:pPr>
          </w:p>
        </w:tc>
        <w:tc>
          <w:tcPr>
            <w:tcW w:w="932" w:type="dxa"/>
            <w:noWrap w:val="0"/>
            <w:vAlign w:val="center"/>
          </w:tcPr>
          <w:p w14:paraId="6221D223">
            <w:pPr>
              <w:spacing w:before="156" w:beforeLines="50" w:after="156" w:afterLines="50"/>
              <w:rPr>
                <w:rFonts w:ascii="宋体" w:cs="Arial"/>
                <w:sz w:val="24"/>
                <w:szCs w:val="20"/>
              </w:rPr>
            </w:pPr>
          </w:p>
        </w:tc>
        <w:tc>
          <w:tcPr>
            <w:tcW w:w="932" w:type="dxa"/>
            <w:noWrap w:val="0"/>
            <w:vAlign w:val="center"/>
          </w:tcPr>
          <w:p w14:paraId="323BD0B6">
            <w:pPr>
              <w:spacing w:before="156" w:beforeLines="50" w:after="156" w:afterLines="50"/>
              <w:rPr>
                <w:rFonts w:ascii="宋体" w:cs="Arial"/>
                <w:sz w:val="24"/>
                <w:szCs w:val="20"/>
              </w:rPr>
            </w:pPr>
          </w:p>
        </w:tc>
        <w:tc>
          <w:tcPr>
            <w:tcW w:w="1196" w:type="dxa"/>
            <w:noWrap w:val="0"/>
            <w:vAlign w:val="center"/>
          </w:tcPr>
          <w:p w14:paraId="25CA7FC0">
            <w:pPr>
              <w:spacing w:before="156" w:beforeLines="50" w:after="156" w:afterLines="50"/>
              <w:rPr>
                <w:rFonts w:ascii="宋体" w:cs="Arial"/>
                <w:sz w:val="24"/>
                <w:szCs w:val="20"/>
              </w:rPr>
            </w:pPr>
          </w:p>
        </w:tc>
        <w:tc>
          <w:tcPr>
            <w:tcW w:w="900" w:type="dxa"/>
            <w:noWrap w:val="0"/>
            <w:vAlign w:val="center"/>
          </w:tcPr>
          <w:p w14:paraId="4A88920A">
            <w:pPr>
              <w:spacing w:before="156" w:beforeLines="50" w:after="156" w:afterLines="50"/>
              <w:rPr>
                <w:rFonts w:ascii="宋体" w:cs="Arial"/>
                <w:sz w:val="24"/>
                <w:szCs w:val="20"/>
              </w:rPr>
            </w:pPr>
          </w:p>
        </w:tc>
        <w:tc>
          <w:tcPr>
            <w:tcW w:w="1080" w:type="dxa"/>
            <w:noWrap w:val="0"/>
            <w:vAlign w:val="top"/>
          </w:tcPr>
          <w:p w14:paraId="77495B9F">
            <w:pPr>
              <w:spacing w:before="156" w:beforeLines="50" w:after="156" w:afterLines="50"/>
              <w:rPr>
                <w:rFonts w:ascii="宋体" w:cs="Arial"/>
                <w:sz w:val="24"/>
                <w:szCs w:val="20"/>
              </w:rPr>
            </w:pPr>
          </w:p>
        </w:tc>
        <w:tc>
          <w:tcPr>
            <w:tcW w:w="1440" w:type="dxa"/>
            <w:noWrap w:val="0"/>
            <w:vAlign w:val="center"/>
          </w:tcPr>
          <w:p w14:paraId="0596266C">
            <w:pPr>
              <w:spacing w:before="156" w:beforeLines="50" w:after="156" w:afterLines="50"/>
              <w:rPr>
                <w:rFonts w:ascii="宋体" w:cs="Arial"/>
                <w:sz w:val="24"/>
                <w:szCs w:val="20"/>
              </w:rPr>
            </w:pPr>
          </w:p>
        </w:tc>
      </w:tr>
      <w:tr w14:paraId="04A3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3BE780B8">
            <w:pPr>
              <w:spacing w:before="156" w:beforeLines="50" w:after="156" w:afterLines="50"/>
              <w:rPr>
                <w:rFonts w:ascii="宋体" w:cs="Arial"/>
                <w:sz w:val="24"/>
                <w:szCs w:val="20"/>
              </w:rPr>
            </w:pPr>
          </w:p>
        </w:tc>
        <w:tc>
          <w:tcPr>
            <w:tcW w:w="1483" w:type="dxa"/>
            <w:noWrap w:val="0"/>
            <w:vAlign w:val="center"/>
          </w:tcPr>
          <w:p w14:paraId="4914E699">
            <w:pPr>
              <w:spacing w:before="156" w:beforeLines="50" w:after="156" w:afterLines="50"/>
              <w:rPr>
                <w:rFonts w:ascii="宋体" w:cs="Arial"/>
                <w:sz w:val="24"/>
                <w:szCs w:val="20"/>
              </w:rPr>
            </w:pPr>
          </w:p>
        </w:tc>
        <w:tc>
          <w:tcPr>
            <w:tcW w:w="932" w:type="dxa"/>
            <w:noWrap w:val="0"/>
            <w:vAlign w:val="center"/>
          </w:tcPr>
          <w:p w14:paraId="1EB8B4AF">
            <w:pPr>
              <w:spacing w:before="156" w:beforeLines="50" w:after="156" w:afterLines="50"/>
              <w:rPr>
                <w:rFonts w:ascii="宋体" w:cs="Arial"/>
                <w:sz w:val="24"/>
                <w:szCs w:val="20"/>
              </w:rPr>
            </w:pPr>
          </w:p>
        </w:tc>
        <w:tc>
          <w:tcPr>
            <w:tcW w:w="932" w:type="dxa"/>
            <w:noWrap w:val="0"/>
            <w:vAlign w:val="center"/>
          </w:tcPr>
          <w:p w14:paraId="324D57A0">
            <w:pPr>
              <w:spacing w:before="156" w:beforeLines="50" w:after="156" w:afterLines="50"/>
              <w:rPr>
                <w:rFonts w:ascii="宋体" w:cs="Arial"/>
                <w:sz w:val="24"/>
                <w:szCs w:val="20"/>
              </w:rPr>
            </w:pPr>
          </w:p>
        </w:tc>
        <w:tc>
          <w:tcPr>
            <w:tcW w:w="1196" w:type="dxa"/>
            <w:noWrap w:val="0"/>
            <w:vAlign w:val="center"/>
          </w:tcPr>
          <w:p w14:paraId="5FEF339A">
            <w:pPr>
              <w:spacing w:before="156" w:beforeLines="50" w:after="156" w:afterLines="50"/>
              <w:rPr>
                <w:rFonts w:ascii="宋体" w:cs="Arial"/>
                <w:sz w:val="24"/>
                <w:szCs w:val="20"/>
              </w:rPr>
            </w:pPr>
          </w:p>
        </w:tc>
        <w:tc>
          <w:tcPr>
            <w:tcW w:w="900" w:type="dxa"/>
            <w:noWrap w:val="0"/>
            <w:vAlign w:val="center"/>
          </w:tcPr>
          <w:p w14:paraId="0FD7FF9F">
            <w:pPr>
              <w:spacing w:before="156" w:beforeLines="50" w:after="156" w:afterLines="50"/>
              <w:rPr>
                <w:rFonts w:ascii="宋体" w:cs="Arial"/>
                <w:sz w:val="24"/>
                <w:szCs w:val="20"/>
              </w:rPr>
            </w:pPr>
          </w:p>
        </w:tc>
        <w:tc>
          <w:tcPr>
            <w:tcW w:w="1080" w:type="dxa"/>
            <w:noWrap w:val="0"/>
            <w:vAlign w:val="top"/>
          </w:tcPr>
          <w:p w14:paraId="3FA56ABC">
            <w:pPr>
              <w:spacing w:before="156" w:beforeLines="50" w:after="156" w:afterLines="50"/>
              <w:rPr>
                <w:rFonts w:ascii="宋体" w:cs="Arial"/>
                <w:sz w:val="24"/>
                <w:szCs w:val="20"/>
              </w:rPr>
            </w:pPr>
          </w:p>
        </w:tc>
        <w:tc>
          <w:tcPr>
            <w:tcW w:w="1440" w:type="dxa"/>
            <w:noWrap w:val="0"/>
            <w:vAlign w:val="center"/>
          </w:tcPr>
          <w:p w14:paraId="52FCBC82">
            <w:pPr>
              <w:spacing w:before="156" w:beforeLines="50" w:after="156" w:afterLines="50"/>
              <w:rPr>
                <w:rFonts w:ascii="宋体" w:cs="Arial"/>
                <w:sz w:val="24"/>
                <w:szCs w:val="20"/>
              </w:rPr>
            </w:pPr>
          </w:p>
        </w:tc>
      </w:tr>
      <w:tr w14:paraId="4A446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6F631A47">
            <w:pPr>
              <w:spacing w:before="156" w:beforeLines="50" w:after="156" w:afterLines="50"/>
              <w:rPr>
                <w:rFonts w:ascii="宋体" w:cs="Arial"/>
                <w:sz w:val="24"/>
                <w:szCs w:val="20"/>
              </w:rPr>
            </w:pPr>
          </w:p>
        </w:tc>
        <w:tc>
          <w:tcPr>
            <w:tcW w:w="1483" w:type="dxa"/>
            <w:noWrap w:val="0"/>
            <w:vAlign w:val="center"/>
          </w:tcPr>
          <w:p w14:paraId="4425CACB">
            <w:pPr>
              <w:spacing w:before="156" w:beforeLines="50" w:after="156" w:afterLines="50"/>
              <w:rPr>
                <w:rFonts w:ascii="宋体" w:cs="Arial"/>
                <w:sz w:val="24"/>
                <w:szCs w:val="20"/>
              </w:rPr>
            </w:pPr>
          </w:p>
        </w:tc>
        <w:tc>
          <w:tcPr>
            <w:tcW w:w="932" w:type="dxa"/>
            <w:noWrap w:val="0"/>
            <w:vAlign w:val="center"/>
          </w:tcPr>
          <w:p w14:paraId="7DBAB2DD">
            <w:pPr>
              <w:spacing w:before="156" w:beforeLines="50" w:after="156" w:afterLines="50"/>
              <w:rPr>
                <w:rFonts w:ascii="宋体" w:cs="Arial"/>
                <w:sz w:val="24"/>
                <w:szCs w:val="20"/>
              </w:rPr>
            </w:pPr>
          </w:p>
        </w:tc>
        <w:tc>
          <w:tcPr>
            <w:tcW w:w="932" w:type="dxa"/>
            <w:noWrap w:val="0"/>
            <w:vAlign w:val="center"/>
          </w:tcPr>
          <w:p w14:paraId="105FAD75">
            <w:pPr>
              <w:spacing w:before="156" w:beforeLines="50" w:after="156" w:afterLines="50"/>
              <w:rPr>
                <w:rFonts w:ascii="宋体" w:cs="Arial"/>
                <w:sz w:val="24"/>
                <w:szCs w:val="20"/>
              </w:rPr>
            </w:pPr>
          </w:p>
        </w:tc>
        <w:tc>
          <w:tcPr>
            <w:tcW w:w="1196" w:type="dxa"/>
            <w:noWrap w:val="0"/>
            <w:vAlign w:val="center"/>
          </w:tcPr>
          <w:p w14:paraId="0EB805E7">
            <w:pPr>
              <w:spacing w:before="156" w:beforeLines="50" w:after="156" w:afterLines="50"/>
              <w:rPr>
                <w:rFonts w:ascii="宋体" w:cs="Arial"/>
                <w:sz w:val="24"/>
                <w:szCs w:val="20"/>
              </w:rPr>
            </w:pPr>
          </w:p>
        </w:tc>
        <w:tc>
          <w:tcPr>
            <w:tcW w:w="900" w:type="dxa"/>
            <w:noWrap w:val="0"/>
            <w:vAlign w:val="center"/>
          </w:tcPr>
          <w:p w14:paraId="62E36163">
            <w:pPr>
              <w:spacing w:before="156" w:beforeLines="50" w:after="156" w:afterLines="50"/>
              <w:rPr>
                <w:rFonts w:ascii="宋体" w:cs="Arial"/>
                <w:sz w:val="24"/>
                <w:szCs w:val="20"/>
              </w:rPr>
            </w:pPr>
          </w:p>
        </w:tc>
        <w:tc>
          <w:tcPr>
            <w:tcW w:w="1080" w:type="dxa"/>
            <w:noWrap w:val="0"/>
            <w:vAlign w:val="top"/>
          </w:tcPr>
          <w:p w14:paraId="1B072C92">
            <w:pPr>
              <w:spacing w:before="156" w:beforeLines="50" w:after="156" w:afterLines="50"/>
              <w:rPr>
                <w:rFonts w:ascii="宋体" w:cs="Arial"/>
                <w:sz w:val="24"/>
                <w:szCs w:val="20"/>
              </w:rPr>
            </w:pPr>
          </w:p>
        </w:tc>
        <w:tc>
          <w:tcPr>
            <w:tcW w:w="1440" w:type="dxa"/>
            <w:noWrap w:val="0"/>
            <w:vAlign w:val="center"/>
          </w:tcPr>
          <w:p w14:paraId="13EBE7F2">
            <w:pPr>
              <w:spacing w:before="156" w:beforeLines="50" w:after="156" w:afterLines="50"/>
              <w:rPr>
                <w:rFonts w:ascii="宋体" w:cs="Arial"/>
                <w:sz w:val="24"/>
                <w:szCs w:val="20"/>
              </w:rPr>
            </w:pPr>
          </w:p>
        </w:tc>
      </w:tr>
      <w:tr w14:paraId="5683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43063185">
            <w:pPr>
              <w:spacing w:before="156" w:beforeLines="50" w:after="156" w:afterLines="50"/>
              <w:rPr>
                <w:rFonts w:ascii="宋体" w:cs="Arial"/>
                <w:sz w:val="24"/>
                <w:szCs w:val="20"/>
              </w:rPr>
            </w:pPr>
          </w:p>
        </w:tc>
        <w:tc>
          <w:tcPr>
            <w:tcW w:w="1483" w:type="dxa"/>
            <w:noWrap w:val="0"/>
            <w:vAlign w:val="center"/>
          </w:tcPr>
          <w:p w14:paraId="315C2455">
            <w:pPr>
              <w:spacing w:before="156" w:beforeLines="50" w:after="156" w:afterLines="50"/>
              <w:rPr>
                <w:rFonts w:ascii="宋体" w:cs="Arial"/>
                <w:sz w:val="24"/>
                <w:szCs w:val="20"/>
              </w:rPr>
            </w:pPr>
          </w:p>
        </w:tc>
        <w:tc>
          <w:tcPr>
            <w:tcW w:w="932" w:type="dxa"/>
            <w:noWrap w:val="0"/>
            <w:vAlign w:val="center"/>
          </w:tcPr>
          <w:p w14:paraId="72BFD552">
            <w:pPr>
              <w:spacing w:before="156" w:beforeLines="50" w:after="156" w:afterLines="50"/>
              <w:rPr>
                <w:rFonts w:ascii="宋体" w:cs="Arial"/>
                <w:sz w:val="24"/>
                <w:szCs w:val="20"/>
              </w:rPr>
            </w:pPr>
          </w:p>
        </w:tc>
        <w:tc>
          <w:tcPr>
            <w:tcW w:w="932" w:type="dxa"/>
            <w:noWrap w:val="0"/>
            <w:vAlign w:val="center"/>
          </w:tcPr>
          <w:p w14:paraId="46B8C717">
            <w:pPr>
              <w:spacing w:before="156" w:beforeLines="50" w:after="156" w:afterLines="50"/>
              <w:rPr>
                <w:rFonts w:ascii="宋体" w:cs="Arial"/>
                <w:sz w:val="24"/>
                <w:szCs w:val="20"/>
              </w:rPr>
            </w:pPr>
          </w:p>
        </w:tc>
        <w:tc>
          <w:tcPr>
            <w:tcW w:w="1196" w:type="dxa"/>
            <w:noWrap w:val="0"/>
            <w:vAlign w:val="center"/>
          </w:tcPr>
          <w:p w14:paraId="35E2ED82">
            <w:pPr>
              <w:spacing w:before="156" w:beforeLines="50" w:after="156" w:afterLines="50"/>
              <w:rPr>
                <w:rFonts w:ascii="宋体" w:cs="Arial"/>
                <w:sz w:val="24"/>
                <w:szCs w:val="20"/>
              </w:rPr>
            </w:pPr>
          </w:p>
        </w:tc>
        <w:tc>
          <w:tcPr>
            <w:tcW w:w="900" w:type="dxa"/>
            <w:noWrap w:val="0"/>
            <w:vAlign w:val="center"/>
          </w:tcPr>
          <w:p w14:paraId="4B62F16C">
            <w:pPr>
              <w:spacing w:before="156" w:beforeLines="50" w:after="156" w:afterLines="50"/>
              <w:rPr>
                <w:rFonts w:ascii="宋体" w:cs="Arial"/>
                <w:sz w:val="24"/>
                <w:szCs w:val="20"/>
              </w:rPr>
            </w:pPr>
          </w:p>
        </w:tc>
        <w:tc>
          <w:tcPr>
            <w:tcW w:w="1080" w:type="dxa"/>
            <w:noWrap w:val="0"/>
            <w:vAlign w:val="top"/>
          </w:tcPr>
          <w:p w14:paraId="655E9BF5">
            <w:pPr>
              <w:spacing w:before="156" w:beforeLines="50" w:after="156" w:afterLines="50"/>
              <w:rPr>
                <w:rFonts w:ascii="宋体" w:cs="Arial"/>
                <w:sz w:val="24"/>
                <w:szCs w:val="20"/>
              </w:rPr>
            </w:pPr>
          </w:p>
        </w:tc>
        <w:tc>
          <w:tcPr>
            <w:tcW w:w="1440" w:type="dxa"/>
            <w:noWrap w:val="0"/>
            <w:vAlign w:val="center"/>
          </w:tcPr>
          <w:p w14:paraId="72EFB299">
            <w:pPr>
              <w:spacing w:before="156" w:beforeLines="50" w:after="156" w:afterLines="50"/>
              <w:rPr>
                <w:rFonts w:ascii="宋体" w:cs="Arial"/>
                <w:sz w:val="24"/>
                <w:szCs w:val="20"/>
              </w:rPr>
            </w:pPr>
          </w:p>
        </w:tc>
      </w:tr>
      <w:tr w14:paraId="35B6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6354B224">
            <w:pPr>
              <w:spacing w:before="156" w:beforeLines="50" w:after="156" w:afterLines="50"/>
              <w:rPr>
                <w:rFonts w:ascii="宋体" w:cs="Arial"/>
                <w:sz w:val="24"/>
                <w:szCs w:val="20"/>
              </w:rPr>
            </w:pPr>
          </w:p>
        </w:tc>
        <w:tc>
          <w:tcPr>
            <w:tcW w:w="1483" w:type="dxa"/>
            <w:noWrap w:val="0"/>
            <w:vAlign w:val="center"/>
          </w:tcPr>
          <w:p w14:paraId="2DFF0B78">
            <w:pPr>
              <w:spacing w:before="156" w:beforeLines="50" w:after="156" w:afterLines="50"/>
              <w:rPr>
                <w:rFonts w:ascii="宋体" w:cs="Arial"/>
                <w:sz w:val="24"/>
                <w:szCs w:val="20"/>
              </w:rPr>
            </w:pPr>
          </w:p>
        </w:tc>
        <w:tc>
          <w:tcPr>
            <w:tcW w:w="932" w:type="dxa"/>
            <w:noWrap w:val="0"/>
            <w:vAlign w:val="center"/>
          </w:tcPr>
          <w:p w14:paraId="657CF3AF">
            <w:pPr>
              <w:spacing w:before="156" w:beforeLines="50" w:after="156" w:afterLines="50"/>
              <w:rPr>
                <w:rFonts w:ascii="宋体" w:cs="Arial"/>
                <w:sz w:val="24"/>
                <w:szCs w:val="20"/>
              </w:rPr>
            </w:pPr>
          </w:p>
        </w:tc>
        <w:tc>
          <w:tcPr>
            <w:tcW w:w="932" w:type="dxa"/>
            <w:noWrap w:val="0"/>
            <w:vAlign w:val="center"/>
          </w:tcPr>
          <w:p w14:paraId="63EFB8CC">
            <w:pPr>
              <w:spacing w:before="156" w:beforeLines="50" w:after="156" w:afterLines="50"/>
              <w:rPr>
                <w:rFonts w:ascii="宋体" w:cs="Arial"/>
                <w:sz w:val="24"/>
                <w:szCs w:val="20"/>
              </w:rPr>
            </w:pPr>
          </w:p>
        </w:tc>
        <w:tc>
          <w:tcPr>
            <w:tcW w:w="1196" w:type="dxa"/>
            <w:noWrap w:val="0"/>
            <w:vAlign w:val="center"/>
          </w:tcPr>
          <w:p w14:paraId="122C98A0">
            <w:pPr>
              <w:spacing w:before="156" w:beforeLines="50" w:after="156" w:afterLines="50"/>
              <w:rPr>
                <w:rFonts w:ascii="宋体" w:cs="Arial"/>
                <w:sz w:val="24"/>
                <w:szCs w:val="20"/>
              </w:rPr>
            </w:pPr>
          </w:p>
        </w:tc>
        <w:tc>
          <w:tcPr>
            <w:tcW w:w="900" w:type="dxa"/>
            <w:noWrap w:val="0"/>
            <w:vAlign w:val="center"/>
          </w:tcPr>
          <w:p w14:paraId="3D298B59">
            <w:pPr>
              <w:spacing w:before="156" w:beforeLines="50" w:after="156" w:afterLines="50"/>
              <w:rPr>
                <w:rFonts w:ascii="宋体" w:cs="Arial"/>
                <w:sz w:val="24"/>
                <w:szCs w:val="20"/>
              </w:rPr>
            </w:pPr>
          </w:p>
        </w:tc>
        <w:tc>
          <w:tcPr>
            <w:tcW w:w="1080" w:type="dxa"/>
            <w:noWrap w:val="0"/>
            <w:vAlign w:val="top"/>
          </w:tcPr>
          <w:p w14:paraId="1FBD787E">
            <w:pPr>
              <w:spacing w:before="156" w:beforeLines="50" w:after="156" w:afterLines="50"/>
              <w:rPr>
                <w:rFonts w:ascii="宋体" w:cs="Arial"/>
                <w:sz w:val="24"/>
                <w:szCs w:val="20"/>
              </w:rPr>
            </w:pPr>
          </w:p>
        </w:tc>
        <w:tc>
          <w:tcPr>
            <w:tcW w:w="1440" w:type="dxa"/>
            <w:noWrap w:val="0"/>
            <w:vAlign w:val="center"/>
          </w:tcPr>
          <w:p w14:paraId="4E2314DD">
            <w:pPr>
              <w:spacing w:before="156" w:beforeLines="50" w:after="156" w:afterLines="50"/>
              <w:rPr>
                <w:rFonts w:ascii="宋体" w:cs="Arial"/>
                <w:sz w:val="24"/>
                <w:szCs w:val="20"/>
              </w:rPr>
            </w:pPr>
          </w:p>
        </w:tc>
      </w:tr>
      <w:tr w14:paraId="490A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19F8856C">
            <w:pPr>
              <w:spacing w:before="156" w:beforeLines="50" w:after="156" w:afterLines="50"/>
              <w:rPr>
                <w:rFonts w:ascii="宋体" w:cs="Arial"/>
                <w:sz w:val="24"/>
                <w:szCs w:val="20"/>
              </w:rPr>
            </w:pPr>
          </w:p>
        </w:tc>
        <w:tc>
          <w:tcPr>
            <w:tcW w:w="1483" w:type="dxa"/>
            <w:noWrap w:val="0"/>
            <w:vAlign w:val="center"/>
          </w:tcPr>
          <w:p w14:paraId="0E8BDD00">
            <w:pPr>
              <w:spacing w:before="156" w:beforeLines="50" w:after="156" w:afterLines="50"/>
              <w:rPr>
                <w:rFonts w:ascii="宋体" w:cs="Arial"/>
                <w:sz w:val="24"/>
                <w:szCs w:val="20"/>
              </w:rPr>
            </w:pPr>
          </w:p>
        </w:tc>
        <w:tc>
          <w:tcPr>
            <w:tcW w:w="932" w:type="dxa"/>
            <w:noWrap w:val="0"/>
            <w:vAlign w:val="center"/>
          </w:tcPr>
          <w:p w14:paraId="4EDAA3C4">
            <w:pPr>
              <w:spacing w:before="156" w:beforeLines="50" w:after="156" w:afterLines="50"/>
              <w:rPr>
                <w:rFonts w:ascii="宋体" w:cs="Arial"/>
                <w:sz w:val="24"/>
                <w:szCs w:val="20"/>
              </w:rPr>
            </w:pPr>
          </w:p>
        </w:tc>
        <w:tc>
          <w:tcPr>
            <w:tcW w:w="932" w:type="dxa"/>
            <w:noWrap w:val="0"/>
            <w:vAlign w:val="center"/>
          </w:tcPr>
          <w:p w14:paraId="1340B90E">
            <w:pPr>
              <w:spacing w:before="156" w:beforeLines="50" w:after="156" w:afterLines="50"/>
              <w:rPr>
                <w:rFonts w:ascii="宋体" w:cs="Arial"/>
                <w:sz w:val="24"/>
                <w:szCs w:val="20"/>
              </w:rPr>
            </w:pPr>
          </w:p>
        </w:tc>
        <w:tc>
          <w:tcPr>
            <w:tcW w:w="1196" w:type="dxa"/>
            <w:noWrap w:val="0"/>
            <w:vAlign w:val="center"/>
          </w:tcPr>
          <w:p w14:paraId="6F662B0D">
            <w:pPr>
              <w:spacing w:before="156" w:beforeLines="50" w:after="156" w:afterLines="50"/>
              <w:rPr>
                <w:rFonts w:ascii="宋体" w:cs="Arial"/>
                <w:sz w:val="24"/>
                <w:szCs w:val="20"/>
              </w:rPr>
            </w:pPr>
          </w:p>
        </w:tc>
        <w:tc>
          <w:tcPr>
            <w:tcW w:w="900" w:type="dxa"/>
            <w:noWrap w:val="0"/>
            <w:vAlign w:val="center"/>
          </w:tcPr>
          <w:p w14:paraId="48657594">
            <w:pPr>
              <w:spacing w:before="156" w:beforeLines="50" w:after="156" w:afterLines="50"/>
              <w:rPr>
                <w:rFonts w:ascii="宋体" w:cs="Arial"/>
                <w:sz w:val="24"/>
                <w:szCs w:val="20"/>
              </w:rPr>
            </w:pPr>
          </w:p>
        </w:tc>
        <w:tc>
          <w:tcPr>
            <w:tcW w:w="1080" w:type="dxa"/>
            <w:noWrap w:val="0"/>
            <w:vAlign w:val="top"/>
          </w:tcPr>
          <w:p w14:paraId="652C212D">
            <w:pPr>
              <w:spacing w:before="156" w:beforeLines="50" w:after="156" w:afterLines="50"/>
              <w:rPr>
                <w:rFonts w:ascii="宋体" w:cs="Arial"/>
                <w:sz w:val="24"/>
                <w:szCs w:val="20"/>
              </w:rPr>
            </w:pPr>
          </w:p>
        </w:tc>
        <w:tc>
          <w:tcPr>
            <w:tcW w:w="1440" w:type="dxa"/>
            <w:noWrap w:val="0"/>
            <w:vAlign w:val="center"/>
          </w:tcPr>
          <w:p w14:paraId="2657C4DE">
            <w:pPr>
              <w:spacing w:before="156" w:beforeLines="50" w:after="156" w:afterLines="50"/>
              <w:rPr>
                <w:rFonts w:ascii="宋体" w:cs="Arial"/>
                <w:sz w:val="24"/>
                <w:szCs w:val="20"/>
              </w:rPr>
            </w:pPr>
          </w:p>
        </w:tc>
      </w:tr>
      <w:tr w14:paraId="3EA1D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662E022E">
            <w:pPr>
              <w:spacing w:before="156" w:beforeLines="50" w:after="156" w:afterLines="50"/>
              <w:rPr>
                <w:rFonts w:ascii="宋体" w:cs="Arial"/>
                <w:sz w:val="24"/>
                <w:szCs w:val="20"/>
              </w:rPr>
            </w:pPr>
          </w:p>
        </w:tc>
        <w:tc>
          <w:tcPr>
            <w:tcW w:w="1483" w:type="dxa"/>
            <w:noWrap w:val="0"/>
            <w:vAlign w:val="center"/>
          </w:tcPr>
          <w:p w14:paraId="24D1EAB8">
            <w:pPr>
              <w:spacing w:before="156" w:beforeLines="50" w:after="156" w:afterLines="50"/>
              <w:rPr>
                <w:rFonts w:ascii="宋体" w:cs="Arial"/>
                <w:sz w:val="24"/>
                <w:szCs w:val="20"/>
              </w:rPr>
            </w:pPr>
          </w:p>
        </w:tc>
        <w:tc>
          <w:tcPr>
            <w:tcW w:w="932" w:type="dxa"/>
            <w:noWrap w:val="0"/>
            <w:vAlign w:val="center"/>
          </w:tcPr>
          <w:p w14:paraId="021B12C3">
            <w:pPr>
              <w:spacing w:before="156" w:beforeLines="50" w:after="156" w:afterLines="50"/>
              <w:rPr>
                <w:rFonts w:ascii="宋体" w:cs="Arial"/>
                <w:sz w:val="24"/>
                <w:szCs w:val="20"/>
              </w:rPr>
            </w:pPr>
          </w:p>
        </w:tc>
        <w:tc>
          <w:tcPr>
            <w:tcW w:w="932" w:type="dxa"/>
            <w:noWrap w:val="0"/>
            <w:vAlign w:val="center"/>
          </w:tcPr>
          <w:p w14:paraId="6F53D55F">
            <w:pPr>
              <w:spacing w:before="156" w:beforeLines="50" w:after="156" w:afterLines="50"/>
              <w:rPr>
                <w:rFonts w:ascii="宋体" w:cs="Arial"/>
                <w:sz w:val="24"/>
                <w:szCs w:val="20"/>
              </w:rPr>
            </w:pPr>
          </w:p>
        </w:tc>
        <w:tc>
          <w:tcPr>
            <w:tcW w:w="1196" w:type="dxa"/>
            <w:noWrap w:val="0"/>
            <w:vAlign w:val="center"/>
          </w:tcPr>
          <w:p w14:paraId="6D44F328">
            <w:pPr>
              <w:spacing w:before="156" w:beforeLines="50" w:after="156" w:afterLines="50"/>
              <w:rPr>
                <w:rFonts w:ascii="宋体" w:cs="Arial"/>
                <w:sz w:val="24"/>
                <w:szCs w:val="20"/>
              </w:rPr>
            </w:pPr>
          </w:p>
        </w:tc>
        <w:tc>
          <w:tcPr>
            <w:tcW w:w="900" w:type="dxa"/>
            <w:noWrap w:val="0"/>
            <w:vAlign w:val="center"/>
          </w:tcPr>
          <w:p w14:paraId="7E0E0A35">
            <w:pPr>
              <w:spacing w:before="156" w:beforeLines="50" w:after="156" w:afterLines="50"/>
              <w:rPr>
                <w:rFonts w:ascii="宋体" w:cs="Arial"/>
                <w:sz w:val="24"/>
                <w:szCs w:val="20"/>
              </w:rPr>
            </w:pPr>
          </w:p>
        </w:tc>
        <w:tc>
          <w:tcPr>
            <w:tcW w:w="1080" w:type="dxa"/>
            <w:noWrap w:val="0"/>
            <w:vAlign w:val="top"/>
          </w:tcPr>
          <w:p w14:paraId="693B7A37">
            <w:pPr>
              <w:spacing w:before="156" w:beforeLines="50" w:after="156" w:afterLines="50"/>
              <w:rPr>
                <w:rFonts w:ascii="宋体" w:cs="Arial"/>
                <w:sz w:val="24"/>
                <w:szCs w:val="20"/>
              </w:rPr>
            </w:pPr>
          </w:p>
        </w:tc>
        <w:tc>
          <w:tcPr>
            <w:tcW w:w="1440" w:type="dxa"/>
            <w:noWrap w:val="0"/>
            <w:vAlign w:val="center"/>
          </w:tcPr>
          <w:p w14:paraId="451F7238">
            <w:pPr>
              <w:spacing w:before="156" w:beforeLines="50" w:after="156" w:afterLines="50"/>
              <w:rPr>
                <w:rFonts w:ascii="宋体" w:cs="Arial"/>
                <w:sz w:val="24"/>
                <w:szCs w:val="20"/>
              </w:rPr>
            </w:pPr>
          </w:p>
        </w:tc>
      </w:tr>
      <w:tr w14:paraId="281A1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7" w:type="dxa"/>
            <w:noWrap w:val="0"/>
            <w:vAlign w:val="center"/>
          </w:tcPr>
          <w:p w14:paraId="2B769869">
            <w:pPr>
              <w:spacing w:before="156" w:beforeLines="50" w:after="156" w:afterLines="50"/>
              <w:rPr>
                <w:rFonts w:ascii="宋体" w:cs="Arial"/>
                <w:sz w:val="24"/>
                <w:szCs w:val="20"/>
              </w:rPr>
            </w:pPr>
          </w:p>
        </w:tc>
        <w:tc>
          <w:tcPr>
            <w:tcW w:w="1483" w:type="dxa"/>
            <w:noWrap w:val="0"/>
            <w:vAlign w:val="center"/>
          </w:tcPr>
          <w:p w14:paraId="69B04F43">
            <w:pPr>
              <w:spacing w:before="156" w:beforeLines="50" w:after="156" w:afterLines="50"/>
              <w:rPr>
                <w:rFonts w:ascii="宋体" w:cs="Arial"/>
                <w:sz w:val="24"/>
                <w:szCs w:val="20"/>
              </w:rPr>
            </w:pPr>
          </w:p>
        </w:tc>
        <w:tc>
          <w:tcPr>
            <w:tcW w:w="932" w:type="dxa"/>
            <w:noWrap w:val="0"/>
            <w:vAlign w:val="center"/>
          </w:tcPr>
          <w:p w14:paraId="688FABA1">
            <w:pPr>
              <w:spacing w:before="156" w:beforeLines="50" w:after="156" w:afterLines="50"/>
              <w:rPr>
                <w:rFonts w:ascii="宋体" w:cs="Arial"/>
                <w:sz w:val="24"/>
                <w:szCs w:val="20"/>
              </w:rPr>
            </w:pPr>
          </w:p>
        </w:tc>
        <w:tc>
          <w:tcPr>
            <w:tcW w:w="932" w:type="dxa"/>
            <w:noWrap w:val="0"/>
            <w:vAlign w:val="center"/>
          </w:tcPr>
          <w:p w14:paraId="4F359EC9">
            <w:pPr>
              <w:spacing w:before="156" w:beforeLines="50" w:after="156" w:afterLines="50"/>
              <w:rPr>
                <w:rFonts w:ascii="宋体" w:cs="Arial"/>
                <w:sz w:val="24"/>
                <w:szCs w:val="20"/>
              </w:rPr>
            </w:pPr>
          </w:p>
        </w:tc>
        <w:tc>
          <w:tcPr>
            <w:tcW w:w="1196" w:type="dxa"/>
            <w:noWrap w:val="0"/>
            <w:vAlign w:val="center"/>
          </w:tcPr>
          <w:p w14:paraId="0A19D4BA">
            <w:pPr>
              <w:spacing w:before="156" w:beforeLines="50" w:after="156" w:afterLines="50"/>
              <w:rPr>
                <w:rFonts w:ascii="宋体" w:cs="Arial"/>
                <w:sz w:val="24"/>
                <w:szCs w:val="20"/>
              </w:rPr>
            </w:pPr>
          </w:p>
        </w:tc>
        <w:tc>
          <w:tcPr>
            <w:tcW w:w="900" w:type="dxa"/>
            <w:noWrap w:val="0"/>
            <w:vAlign w:val="center"/>
          </w:tcPr>
          <w:p w14:paraId="1D0CF5AE">
            <w:pPr>
              <w:spacing w:before="156" w:beforeLines="50" w:after="156" w:afterLines="50"/>
              <w:rPr>
                <w:rFonts w:ascii="宋体" w:cs="Arial"/>
                <w:sz w:val="24"/>
                <w:szCs w:val="20"/>
              </w:rPr>
            </w:pPr>
          </w:p>
        </w:tc>
        <w:tc>
          <w:tcPr>
            <w:tcW w:w="1080" w:type="dxa"/>
            <w:noWrap w:val="0"/>
            <w:vAlign w:val="top"/>
          </w:tcPr>
          <w:p w14:paraId="1E7ABABE">
            <w:pPr>
              <w:spacing w:before="156" w:beforeLines="50" w:after="156" w:afterLines="50"/>
              <w:rPr>
                <w:rFonts w:ascii="宋体" w:cs="Arial"/>
                <w:sz w:val="24"/>
                <w:szCs w:val="20"/>
              </w:rPr>
            </w:pPr>
          </w:p>
        </w:tc>
        <w:tc>
          <w:tcPr>
            <w:tcW w:w="1440" w:type="dxa"/>
            <w:noWrap w:val="0"/>
            <w:vAlign w:val="center"/>
          </w:tcPr>
          <w:p w14:paraId="79C31DEC">
            <w:pPr>
              <w:spacing w:before="156" w:beforeLines="50" w:after="156" w:afterLines="50"/>
              <w:rPr>
                <w:rFonts w:ascii="宋体" w:cs="Arial"/>
                <w:sz w:val="24"/>
                <w:szCs w:val="20"/>
              </w:rPr>
            </w:pPr>
          </w:p>
        </w:tc>
      </w:tr>
      <w:tr w14:paraId="42A5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940" w:type="dxa"/>
            <w:gridSpan w:val="6"/>
            <w:noWrap w:val="0"/>
            <w:vAlign w:val="center"/>
          </w:tcPr>
          <w:p w14:paraId="22AA5BF4">
            <w:pPr>
              <w:spacing w:before="156" w:beforeLines="50" w:after="156" w:afterLines="50"/>
              <w:jc w:val="center"/>
              <w:rPr>
                <w:rFonts w:ascii="宋体" w:cs="Arial"/>
                <w:szCs w:val="20"/>
              </w:rPr>
            </w:pPr>
            <w:r>
              <w:rPr>
                <w:rFonts w:hint="eastAsia" w:ascii="宋体" w:hAnsi="宋体" w:cs="Arial"/>
                <w:szCs w:val="20"/>
              </w:rPr>
              <w:t>H值（代数值）</w:t>
            </w:r>
          </w:p>
        </w:tc>
        <w:tc>
          <w:tcPr>
            <w:tcW w:w="1080" w:type="dxa"/>
            <w:noWrap w:val="0"/>
            <w:vAlign w:val="center"/>
          </w:tcPr>
          <w:p w14:paraId="53DCE667">
            <w:pPr>
              <w:spacing w:before="156" w:beforeLines="50" w:after="156" w:afterLines="50"/>
              <w:rPr>
                <w:rFonts w:ascii="宋体" w:cs="Arial"/>
                <w:szCs w:val="20"/>
              </w:rPr>
            </w:pPr>
          </w:p>
        </w:tc>
        <w:tc>
          <w:tcPr>
            <w:tcW w:w="1440" w:type="dxa"/>
            <w:noWrap w:val="0"/>
            <w:vAlign w:val="top"/>
          </w:tcPr>
          <w:p w14:paraId="0513B275">
            <w:pPr>
              <w:spacing w:before="156" w:beforeLines="50" w:after="156" w:afterLines="50"/>
              <w:rPr>
                <w:rFonts w:ascii="宋体" w:cs="Arial"/>
                <w:szCs w:val="20"/>
              </w:rPr>
            </w:pPr>
          </w:p>
        </w:tc>
      </w:tr>
    </w:tbl>
    <w:p w14:paraId="2C0ECE0B">
      <w:pPr>
        <w:spacing w:line="360" w:lineRule="auto"/>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4BB82ED1">
      <w:pPr>
        <w:pStyle w:val="105"/>
        <w:adjustRightInd w:val="0"/>
        <w:snapToGrid w:val="0"/>
        <w:spacing w:before="156" w:after="156"/>
        <w:outlineLvl w:val="1"/>
        <w:rPr>
          <w:rFonts w:hint="eastAsia"/>
        </w:rPr>
      </w:pPr>
      <w:r>
        <w:rPr>
          <w:rFonts w:cs="Arial"/>
          <w:b/>
          <w:bCs/>
        </w:rPr>
        <w:br w:type="page"/>
      </w:r>
      <w:bookmarkStart w:id="779" w:name="_Toc486580370"/>
      <w:bookmarkStart w:id="780" w:name="_Toc490331661"/>
      <w:bookmarkStart w:id="781" w:name="_Toc483680614"/>
      <w:bookmarkStart w:id="782" w:name="_Toc497456880"/>
      <w:bookmarkStart w:id="783" w:name="_Toc226047011"/>
      <w:bookmarkStart w:id="784" w:name="_Toc489280177"/>
      <w:bookmarkStart w:id="785" w:name="_Toc10233804"/>
      <w:r>
        <w:rPr>
          <w:rFonts w:hint="eastAsia"/>
        </w:rPr>
        <w:t>附表C</w:t>
      </w:r>
      <w:r>
        <w:t>-7</w:t>
      </w:r>
      <w:r>
        <w:rPr>
          <w:rFonts w:hint="eastAsia"/>
        </w:rPr>
        <w:t>：投标报价之修正差额汇总表</w:t>
      </w:r>
      <w:bookmarkEnd w:id="779"/>
      <w:bookmarkEnd w:id="780"/>
      <w:bookmarkEnd w:id="781"/>
      <w:bookmarkEnd w:id="782"/>
      <w:bookmarkEnd w:id="783"/>
      <w:bookmarkEnd w:id="784"/>
      <w:bookmarkEnd w:id="785"/>
    </w:p>
    <w:p w14:paraId="6753D572">
      <w:pPr>
        <w:tabs>
          <w:tab w:val="left" w:pos="4680"/>
        </w:tabs>
        <w:jc w:val="center"/>
        <w:rPr>
          <w:rFonts w:ascii="宋体" w:cs="Arial"/>
          <w:b/>
          <w:bCs/>
          <w:sz w:val="28"/>
          <w:szCs w:val="20"/>
        </w:rPr>
      </w:pPr>
      <w:r>
        <w:rPr>
          <w:rFonts w:hint="eastAsia" w:ascii="宋体" w:hAnsi="宋体" w:cs="Arial"/>
          <w:b/>
          <w:bCs/>
          <w:sz w:val="28"/>
        </w:rPr>
        <w:t>投标报价之修正差额汇总表</w:t>
      </w:r>
    </w:p>
    <w:p w14:paraId="5BD79EF4">
      <w:pPr>
        <w:tabs>
          <w:tab w:val="left" w:pos="4680"/>
        </w:tabs>
        <w:spacing w:after="78" w:afterLines="25"/>
        <w:rPr>
          <w:rFonts w:ascii="宋体" w:cs="Arial"/>
          <w:szCs w:val="20"/>
        </w:rPr>
      </w:pPr>
      <w:r>
        <w:rPr>
          <w:rFonts w:hint="eastAsia" w:ascii="宋体" w:hAnsi="宋体" w:cs="Arial"/>
          <w:szCs w:val="20"/>
        </w:rPr>
        <w:t>投标人名称：</w:t>
      </w:r>
      <w:r>
        <w:rPr>
          <w:rFonts w:ascii="宋体" w:hAnsi="宋体" w:cs="Arial"/>
          <w:szCs w:val="20"/>
          <w:u w:val="single"/>
        </w:rPr>
        <w:t xml:space="preserve">                    </w:t>
      </w:r>
    </w:p>
    <w:tbl>
      <w:tblPr>
        <w:tblStyle w:val="42"/>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080"/>
        <w:gridCol w:w="1440"/>
        <w:gridCol w:w="1440"/>
        <w:gridCol w:w="3600"/>
      </w:tblGrid>
      <w:tr w14:paraId="75CF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trPr>
        <w:tc>
          <w:tcPr>
            <w:tcW w:w="720" w:type="dxa"/>
            <w:vMerge w:val="restart"/>
            <w:noWrap w:val="0"/>
            <w:vAlign w:val="center"/>
          </w:tcPr>
          <w:p w14:paraId="6AD5191B">
            <w:pPr>
              <w:tabs>
                <w:tab w:val="left" w:pos="4680"/>
              </w:tabs>
              <w:spacing w:line="360" w:lineRule="auto"/>
              <w:jc w:val="center"/>
              <w:rPr>
                <w:rFonts w:ascii="宋体" w:cs="Arial"/>
                <w:szCs w:val="20"/>
              </w:rPr>
            </w:pPr>
            <w:r>
              <w:rPr>
                <w:rFonts w:hint="eastAsia" w:ascii="宋体" w:hAnsi="宋体" w:cs="Arial"/>
                <w:szCs w:val="20"/>
              </w:rPr>
              <w:t>序号</w:t>
            </w:r>
          </w:p>
        </w:tc>
        <w:tc>
          <w:tcPr>
            <w:tcW w:w="1080" w:type="dxa"/>
            <w:vMerge w:val="restart"/>
            <w:noWrap w:val="0"/>
            <w:vAlign w:val="center"/>
          </w:tcPr>
          <w:p w14:paraId="0BBDD0BB">
            <w:pPr>
              <w:tabs>
                <w:tab w:val="left" w:pos="4680"/>
              </w:tabs>
              <w:spacing w:line="360" w:lineRule="auto"/>
              <w:jc w:val="center"/>
              <w:rPr>
                <w:rFonts w:ascii="宋体" w:cs="Arial"/>
                <w:szCs w:val="20"/>
              </w:rPr>
            </w:pPr>
            <w:r>
              <w:rPr>
                <w:rFonts w:hint="eastAsia" w:ascii="宋体" w:hAnsi="宋体" w:cs="Arial"/>
                <w:szCs w:val="20"/>
              </w:rPr>
              <w:t>差值代号</w:t>
            </w:r>
          </w:p>
        </w:tc>
        <w:tc>
          <w:tcPr>
            <w:tcW w:w="2880" w:type="dxa"/>
            <w:gridSpan w:val="2"/>
            <w:noWrap w:val="0"/>
            <w:vAlign w:val="center"/>
          </w:tcPr>
          <w:p w14:paraId="136437FB">
            <w:pPr>
              <w:tabs>
                <w:tab w:val="left" w:pos="4680"/>
              </w:tabs>
              <w:spacing w:line="360" w:lineRule="auto"/>
              <w:jc w:val="center"/>
              <w:rPr>
                <w:rFonts w:ascii="宋体" w:cs="Arial"/>
                <w:szCs w:val="20"/>
              </w:rPr>
            </w:pPr>
            <w:r>
              <w:rPr>
                <w:rFonts w:hint="eastAsia" w:ascii="宋体" w:hAnsi="宋体" w:cs="Arial"/>
                <w:szCs w:val="20"/>
              </w:rPr>
              <w:t>差额代数值</w:t>
            </w:r>
          </w:p>
        </w:tc>
        <w:tc>
          <w:tcPr>
            <w:tcW w:w="3600" w:type="dxa"/>
            <w:vMerge w:val="restart"/>
            <w:noWrap w:val="0"/>
            <w:vAlign w:val="center"/>
          </w:tcPr>
          <w:p w14:paraId="7BF04F2A">
            <w:pPr>
              <w:tabs>
                <w:tab w:val="left" w:pos="4680"/>
              </w:tabs>
              <w:spacing w:line="360" w:lineRule="auto"/>
              <w:jc w:val="center"/>
              <w:rPr>
                <w:rFonts w:ascii="宋体" w:cs="Arial"/>
                <w:szCs w:val="20"/>
              </w:rPr>
            </w:pPr>
            <w:r>
              <w:rPr>
                <w:rFonts w:hint="eastAsia" w:ascii="宋体" w:hAnsi="宋体" w:cs="Arial"/>
                <w:szCs w:val="20"/>
              </w:rPr>
              <w:t>修正理由及有关事项说明</w:t>
            </w:r>
          </w:p>
        </w:tc>
      </w:tr>
      <w:tr w14:paraId="78DDE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 w:hRule="atLeast"/>
        </w:trPr>
        <w:tc>
          <w:tcPr>
            <w:tcW w:w="720" w:type="dxa"/>
            <w:vMerge w:val="continue"/>
            <w:noWrap w:val="0"/>
            <w:vAlign w:val="top"/>
          </w:tcPr>
          <w:p w14:paraId="6D458CC7">
            <w:pPr>
              <w:tabs>
                <w:tab w:val="left" w:pos="4680"/>
              </w:tabs>
              <w:spacing w:line="360" w:lineRule="auto"/>
              <w:rPr>
                <w:rFonts w:ascii="宋体" w:cs="Arial"/>
                <w:szCs w:val="20"/>
              </w:rPr>
            </w:pPr>
          </w:p>
        </w:tc>
        <w:tc>
          <w:tcPr>
            <w:tcW w:w="1080" w:type="dxa"/>
            <w:vMerge w:val="continue"/>
            <w:noWrap w:val="0"/>
            <w:vAlign w:val="top"/>
          </w:tcPr>
          <w:p w14:paraId="10A1EBB5">
            <w:pPr>
              <w:tabs>
                <w:tab w:val="left" w:pos="4680"/>
              </w:tabs>
              <w:spacing w:line="360" w:lineRule="auto"/>
              <w:rPr>
                <w:rFonts w:ascii="宋体" w:cs="Arial"/>
                <w:szCs w:val="20"/>
              </w:rPr>
            </w:pPr>
          </w:p>
        </w:tc>
        <w:tc>
          <w:tcPr>
            <w:tcW w:w="1440" w:type="dxa"/>
            <w:noWrap w:val="0"/>
            <w:vAlign w:val="center"/>
          </w:tcPr>
          <w:p w14:paraId="179515DF">
            <w:pPr>
              <w:tabs>
                <w:tab w:val="left" w:pos="4680"/>
              </w:tabs>
              <w:spacing w:line="360" w:lineRule="auto"/>
              <w:jc w:val="center"/>
              <w:rPr>
                <w:rFonts w:ascii="宋体" w:cs="Arial"/>
                <w:szCs w:val="20"/>
              </w:rPr>
            </w:pPr>
            <w:r>
              <w:rPr>
                <w:rFonts w:hint="eastAsia" w:ascii="宋体" w:hAnsi="宋体" w:cs="Arial"/>
                <w:szCs w:val="20"/>
              </w:rPr>
              <w:t>评审后</w:t>
            </w:r>
          </w:p>
        </w:tc>
        <w:tc>
          <w:tcPr>
            <w:tcW w:w="1440" w:type="dxa"/>
            <w:noWrap w:val="0"/>
            <w:vAlign w:val="center"/>
          </w:tcPr>
          <w:p w14:paraId="2F202B39">
            <w:pPr>
              <w:tabs>
                <w:tab w:val="left" w:pos="4680"/>
              </w:tabs>
              <w:spacing w:line="360" w:lineRule="auto"/>
              <w:jc w:val="center"/>
              <w:rPr>
                <w:rFonts w:ascii="宋体" w:cs="Arial"/>
                <w:szCs w:val="20"/>
              </w:rPr>
            </w:pPr>
            <w:r>
              <w:rPr>
                <w:rFonts w:hint="eastAsia" w:ascii="宋体" w:hAnsi="宋体" w:cs="Arial"/>
                <w:szCs w:val="20"/>
              </w:rPr>
              <w:t>澄清后修正</w:t>
            </w:r>
          </w:p>
        </w:tc>
        <w:tc>
          <w:tcPr>
            <w:tcW w:w="3600" w:type="dxa"/>
            <w:vMerge w:val="continue"/>
            <w:noWrap w:val="0"/>
            <w:vAlign w:val="top"/>
          </w:tcPr>
          <w:p w14:paraId="7D2D2A68">
            <w:pPr>
              <w:tabs>
                <w:tab w:val="left" w:pos="4680"/>
              </w:tabs>
              <w:spacing w:line="360" w:lineRule="auto"/>
              <w:rPr>
                <w:rFonts w:ascii="宋体" w:cs="Arial"/>
                <w:szCs w:val="20"/>
              </w:rPr>
            </w:pPr>
          </w:p>
        </w:tc>
      </w:tr>
      <w:tr w14:paraId="41C1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33CBD28B">
            <w:pPr>
              <w:tabs>
                <w:tab w:val="left" w:pos="4680"/>
              </w:tabs>
              <w:spacing w:line="360" w:lineRule="auto"/>
              <w:jc w:val="center"/>
              <w:rPr>
                <w:rFonts w:ascii="宋体" w:hAnsi="宋体" w:cs="Arial"/>
                <w:szCs w:val="20"/>
              </w:rPr>
            </w:pPr>
            <w:r>
              <w:rPr>
                <w:rFonts w:ascii="宋体" w:hAnsi="宋体" w:cs="Arial"/>
                <w:szCs w:val="20"/>
              </w:rPr>
              <w:t>1</w:t>
            </w:r>
          </w:p>
        </w:tc>
        <w:tc>
          <w:tcPr>
            <w:tcW w:w="1080" w:type="dxa"/>
            <w:noWrap w:val="0"/>
            <w:vAlign w:val="center"/>
          </w:tcPr>
          <w:p w14:paraId="0C6BCF9F">
            <w:pPr>
              <w:tabs>
                <w:tab w:val="left" w:pos="4680"/>
              </w:tabs>
              <w:spacing w:line="360" w:lineRule="auto"/>
              <w:jc w:val="center"/>
              <w:rPr>
                <w:rFonts w:ascii="宋体" w:hAnsi="宋体" w:cs="Arial"/>
                <w:szCs w:val="20"/>
              </w:rPr>
            </w:pPr>
            <w:r>
              <w:rPr>
                <w:rFonts w:ascii="宋体" w:hAnsi="宋体" w:cs="Arial"/>
                <w:szCs w:val="20"/>
              </w:rPr>
              <w:t>A</w:t>
            </w:r>
          </w:p>
        </w:tc>
        <w:tc>
          <w:tcPr>
            <w:tcW w:w="1440" w:type="dxa"/>
            <w:noWrap w:val="0"/>
            <w:vAlign w:val="center"/>
          </w:tcPr>
          <w:p w14:paraId="2DC70399">
            <w:pPr>
              <w:tabs>
                <w:tab w:val="left" w:pos="4680"/>
              </w:tabs>
              <w:spacing w:line="360" w:lineRule="auto"/>
              <w:jc w:val="center"/>
              <w:rPr>
                <w:rFonts w:ascii="宋体" w:hAnsi="宋体" w:cs="Arial"/>
                <w:szCs w:val="20"/>
              </w:rPr>
            </w:pPr>
          </w:p>
        </w:tc>
        <w:tc>
          <w:tcPr>
            <w:tcW w:w="1440" w:type="dxa"/>
            <w:noWrap w:val="0"/>
            <w:vAlign w:val="center"/>
          </w:tcPr>
          <w:p w14:paraId="13C20FEB">
            <w:pPr>
              <w:tabs>
                <w:tab w:val="left" w:pos="4680"/>
              </w:tabs>
              <w:spacing w:line="360" w:lineRule="auto"/>
              <w:jc w:val="center"/>
              <w:rPr>
                <w:rFonts w:ascii="宋体" w:hAnsi="宋体" w:cs="Arial"/>
                <w:szCs w:val="20"/>
              </w:rPr>
            </w:pPr>
          </w:p>
        </w:tc>
        <w:tc>
          <w:tcPr>
            <w:tcW w:w="3600" w:type="dxa"/>
            <w:noWrap w:val="0"/>
            <w:vAlign w:val="center"/>
          </w:tcPr>
          <w:p w14:paraId="41F28EF9">
            <w:pPr>
              <w:tabs>
                <w:tab w:val="left" w:pos="4680"/>
              </w:tabs>
              <w:spacing w:line="360" w:lineRule="auto"/>
              <w:jc w:val="center"/>
              <w:rPr>
                <w:rFonts w:ascii="宋体" w:hAnsi="宋体" w:cs="Arial"/>
                <w:szCs w:val="20"/>
              </w:rPr>
            </w:pPr>
          </w:p>
          <w:p w14:paraId="0368CC4F">
            <w:pPr>
              <w:tabs>
                <w:tab w:val="left" w:pos="4680"/>
              </w:tabs>
              <w:spacing w:line="360" w:lineRule="auto"/>
              <w:jc w:val="center"/>
              <w:rPr>
                <w:rFonts w:ascii="宋体" w:hAnsi="宋体" w:cs="Arial"/>
                <w:szCs w:val="20"/>
              </w:rPr>
            </w:pPr>
          </w:p>
        </w:tc>
      </w:tr>
      <w:tr w14:paraId="718F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6BF7A35A">
            <w:pPr>
              <w:tabs>
                <w:tab w:val="left" w:pos="4680"/>
              </w:tabs>
              <w:spacing w:line="360" w:lineRule="auto"/>
              <w:jc w:val="center"/>
              <w:rPr>
                <w:rFonts w:ascii="宋体" w:hAnsi="宋体" w:cs="Arial"/>
                <w:szCs w:val="20"/>
              </w:rPr>
            </w:pPr>
            <w:r>
              <w:rPr>
                <w:rFonts w:ascii="宋体" w:hAnsi="宋体" w:cs="Arial"/>
                <w:szCs w:val="20"/>
              </w:rPr>
              <w:t>2</w:t>
            </w:r>
          </w:p>
        </w:tc>
        <w:tc>
          <w:tcPr>
            <w:tcW w:w="1080" w:type="dxa"/>
            <w:noWrap w:val="0"/>
            <w:vAlign w:val="center"/>
          </w:tcPr>
          <w:p w14:paraId="6C695222">
            <w:pPr>
              <w:tabs>
                <w:tab w:val="left" w:pos="4680"/>
              </w:tabs>
              <w:spacing w:line="360" w:lineRule="auto"/>
              <w:jc w:val="center"/>
              <w:rPr>
                <w:rFonts w:ascii="宋体" w:hAnsi="宋体" w:cs="Arial"/>
                <w:szCs w:val="20"/>
              </w:rPr>
            </w:pPr>
            <w:r>
              <w:rPr>
                <w:rFonts w:ascii="宋体" w:hAnsi="宋体" w:cs="Arial"/>
                <w:szCs w:val="20"/>
              </w:rPr>
              <w:t>B</w:t>
            </w:r>
          </w:p>
        </w:tc>
        <w:tc>
          <w:tcPr>
            <w:tcW w:w="1440" w:type="dxa"/>
            <w:noWrap w:val="0"/>
            <w:vAlign w:val="center"/>
          </w:tcPr>
          <w:p w14:paraId="1D07E355">
            <w:pPr>
              <w:tabs>
                <w:tab w:val="left" w:pos="4680"/>
              </w:tabs>
              <w:spacing w:line="360" w:lineRule="auto"/>
              <w:jc w:val="center"/>
              <w:rPr>
                <w:rFonts w:ascii="宋体" w:hAnsi="宋体" w:cs="Arial"/>
                <w:szCs w:val="20"/>
              </w:rPr>
            </w:pPr>
          </w:p>
        </w:tc>
        <w:tc>
          <w:tcPr>
            <w:tcW w:w="1440" w:type="dxa"/>
            <w:noWrap w:val="0"/>
            <w:vAlign w:val="center"/>
          </w:tcPr>
          <w:p w14:paraId="28C71561">
            <w:pPr>
              <w:tabs>
                <w:tab w:val="left" w:pos="4680"/>
              </w:tabs>
              <w:spacing w:line="360" w:lineRule="auto"/>
              <w:jc w:val="center"/>
              <w:rPr>
                <w:rFonts w:ascii="宋体" w:hAnsi="宋体" w:cs="Arial"/>
                <w:szCs w:val="20"/>
              </w:rPr>
            </w:pPr>
          </w:p>
        </w:tc>
        <w:tc>
          <w:tcPr>
            <w:tcW w:w="3600" w:type="dxa"/>
            <w:noWrap w:val="0"/>
            <w:vAlign w:val="center"/>
          </w:tcPr>
          <w:p w14:paraId="0B45638A">
            <w:pPr>
              <w:tabs>
                <w:tab w:val="left" w:pos="4680"/>
              </w:tabs>
              <w:spacing w:line="360" w:lineRule="auto"/>
              <w:jc w:val="center"/>
              <w:rPr>
                <w:rFonts w:ascii="宋体" w:hAnsi="宋体" w:cs="Arial"/>
                <w:szCs w:val="20"/>
              </w:rPr>
            </w:pPr>
          </w:p>
          <w:p w14:paraId="16174CC5">
            <w:pPr>
              <w:tabs>
                <w:tab w:val="left" w:pos="4680"/>
              </w:tabs>
              <w:spacing w:line="360" w:lineRule="auto"/>
              <w:jc w:val="center"/>
              <w:rPr>
                <w:rFonts w:ascii="宋体" w:hAnsi="宋体" w:cs="Arial"/>
                <w:szCs w:val="20"/>
              </w:rPr>
            </w:pPr>
          </w:p>
        </w:tc>
      </w:tr>
      <w:tr w14:paraId="60254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3F8D9770">
            <w:pPr>
              <w:tabs>
                <w:tab w:val="left" w:pos="4680"/>
              </w:tabs>
              <w:spacing w:line="360" w:lineRule="auto"/>
              <w:jc w:val="center"/>
              <w:rPr>
                <w:rFonts w:ascii="宋体" w:hAnsi="宋体" w:cs="Arial"/>
                <w:szCs w:val="20"/>
              </w:rPr>
            </w:pPr>
            <w:r>
              <w:rPr>
                <w:rFonts w:ascii="宋体" w:hAnsi="宋体" w:cs="Arial"/>
                <w:szCs w:val="20"/>
              </w:rPr>
              <w:t>3</w:t>
            </w:r>
          </w:p>
        </w:tc>
        <w:tc>
          <w:tcPr>
            <w:tcW w:w="1080" w:type="dxa"/>
            <w:noWrap w:val="0"/>
            <w:vAlign w:val="center"/>
          </w:tcPr>
          <w:p w14:paraId="2233EED5">
            <w:pPr>
              <w:tabs>
                <w:tab w:val="left" w:pos="4680"/>
              </w:tabs>
              <w:spacing w:line="360" w:lineRule="auto"/>
              <w:jc w:val="center"/>
              <w:rPr>
                <w:rFonts w:ascii="宋体" w:hAnsi="宋体" w:cs="Arial"/>
                <w:szCs w:val="20"/>
              </w:rPr>
            </w:pPr>
            <w:r>
              <w:rPr>
                <w:rFonts w:ascii="宋体" w:hAnsi="宋体" w:cs="Arial"/>
                <w:szCs w:val="20"/>
              </w:rPr>
              <w:t>C</w:t>
            </w:r>
          </w:p>
        </w:tc>
        <w:tc>
          <w:tcPr>
            <w:tcW w:w="1440" w:type="dxa"/>
            <w:noWrap w:val="0"/>
            <w:vAlign w:val="center"/>
          </w:tcPr>
          <w:p w14:paraId="40B77DFF">
            <w:pPr>
              <w:tabs>
                <w:tab w:val="left" w:pos="4680"/>
              </w:tabs>
              <w:spacing w:line="360" w:lineRule="auto"/>
              <w:jc w:val="center"/>
              <w:rPr>
                <w:rFonts w:ascii="宋体" w:hAnsi="宋体" w:cs="Arial"/>
                <w:szCs w:val="20"/>
              </w:rPr>
            </w:pPr>
          </w:p>
        </w:tc>
        <w:tc>
          <w:tcPr>
            <w:tcW w:w="1440" w:type="dxa"/>
            <w:noWrap w:val="0"/>
            <w:vAlign w:val="center"/>
          </w:tcPr>
          <w:p w14:paraId="36F9CF0E">
            <w:pPr>
              <w:tabs>
                <w:tab w:val="left" w:pos="4680"/>
              </w:tabs>
              <w:spacing w:line="360" w:lineRule="auto"/>
              <w:jc w:val="center"/>
              <w:rPr>
                <w:rFonts w:ascii="宋体" w:hAnsi="宋体" w:cs="Arial"/>
                <w:szCs w:val="20"/>
              </w:rPr>
            </w:pPr>
          </w:p>
        </w:tc>
        <w:tc>
          <w:tcPr>
            <w:tcW w:w="3600" w:type="dxa"/>
            <w:noWrap w:val="0"/>
            <w:vAlign w:val="center"/>
          </w:tcPr>
          <w:p w14:paraId="0D059A52">
            <w:pPr>
              <w:tabs>
                <w:tab w:val="left" w:pos="4680"/>
              </w:tabs>
              <w:spacing w:line="360" w:lineRule="auto"/>
              <w:jc w:val="center"/>
              <w:rPr>
                <w:rFonts w:ascii="宋体" w:hAnsi="宋体" w:cs="Arial"/>
                <w:szCs w:val="20"/>
              </w:rPr>
            </w:pPr>
          </w:p>
          <w:p w14:paraId="188E2183">
            <w:pPr>
              <w:tabs>
                <w:tab w:val="left" w:pos="4680"/>
              </w:tabs>
              <w:spacing w:line="360" w:lineRule="auto"/>
              <w:jc w:val="center"/>
              <w:rPr>
                <w:rFonts w:ascii="宋体" w:hAnsi="宋体" w:cs="Arial"/>
                <w:szCs w:val="20"/>
              </w:rPr>
            </w:pPr>
          </w:p>
        </w:tc>
      </w:tr>
      <w:tr w14:paraId="7419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65A1977B">
            <w:pPr>
              <w:tabs>
                <w:tab w:val="left" w:pos="4680"/>
              </w:tabs>
              <w:spacing w:line="360" w:lineRule="auto"/>
              <w:jc w:val="center"/>
              <w:rPr>
                <w:rFonts w:ascii="宋体" w:hAnsi="宋体" w:cs="Arial"/>
                <w:szCs w:val="20"/>
              </w:rPr>
            </w:pPr>
            <w:r>
              <w:rPr>
                <w:rFonts w:ascii="宋体" w:hAnsi="宋体" w:cs="Arial"/>
                <w:szCs w:val="20"/>
              </w:rPr>
              <w:t>4</w:t>
            </w:r>
          </w:p>
        </w:tc>
        <w:tc>
          <w:tcPr>
            <w:tcW w:w="1080" w:type="dxa"/>
            <w:noWrap w:val="0"/>
            <w:vAlign w:val="center"/>
          </w:tcPr>
          <w:p w14:paraId="5004497E">
            <w:pPr>
              <w:tabs>
                <w:tab w:val="left" w:pos="4680"/>
              </w:tabs>
              <w:spacing w:line="360" w:lineRule="auto"/>
              <w:jc w:val="center"/>
              <w:rPr>
                <w:rFonts w:ascii="宋体" w:hAnsi="宋体" w:cs="Arial"/>
                <w:szCs w:val="20"/>
              </w:rPr>
            </w:pPr>
            <w:r>
              <w:rPr>
                <w:rFonts w:ascii="宋体" w:hAnsi="宋体" w:cs="Arial"/>
                <w:szCs w:val="20"/>
              </w:rPr>
              <w:t>D</w:t>
            </w:r>
          </w:p>
        </w:tc>
        <w:tc>
          <w:tcPr>
            <w:tcW w:w="1440" w:type="dxa"/>
            <w:noWrap w:val="0"/>
            <w:vAlign w:val="center"/>
          </w:tcPr>
          <w:p w14:paraId="20F9D28E">
            <w:pPr>
              <w:tabs>
                <w:tab w:val="left" w:pos="4680"/>
              </w:tabs>
              <w:spacing w:line="360" w:lineRule="auto"/>
              <w:jc w:val="center"/>
              <w:rPr>
                <w:rFonts w:ascii="宋体" w:hAnsi="宋体" w:cs="Arial"/>
                <w:szCs w:val="20"/>
              </w:rPr>
            </w:pPr>
          </w:p>
        </w:tc>
        <w:tc>
          <w:tcPr>
            <w:tcW w:w="1440" w:type="dxa"/>
            <w:noWrap w:val="0"/>
            <w:vAlign w:val="center"/>
          </w:tcPr>
          <w:p w14:paraId="16208946">
            <w:pPr>
              <w:tabs>
                <w:tab w:val="left" w:pos="4680"/>
              </w:tabs>
              <w:spacing w:line="360" w:lineRule="auto"/>
              <w:jc w:val="center"/>
              <w:rPr>
                <w:rFonts w:ascii="宋体" w:hAnsi="宋体" w:cs="Arial"/>
                <w:szCs w:val="20"/>
              </w:rPr>
            </w:pPr>
          </w:p>
        </w:tc>
        <w:tc>
          <w:tcPr>
            <w:tcW w:w="3600" w:type="dxa"/>
            <w:noWrap w:val="0"/>
            <w:vAlign w:val="center"/>
          </w:tcPr>
          <w:p w14:paraId="61B5E1C4">
            <w:pPr>
              <w:tabs>
                <w:tab w:val="left" w:pos="4680"/>
              </w:tabs>
              <w:spacing w:line="360" w:lineRule="auto"/>
              <w:jc w:val="center"/>
              <w:rPr>
                <w:rFonts w:ascii="宋体" w:hAnsi="宋体" w:cs="Arial"/>
                <w:szCs w:val="20"/>
              </w:rPr>
            </w:pPr>
          </w:p>
          <w:p w14:paraId="2FE4C16C">
            <w:pPr>
              <w:tabs>
                <w:tab w:val="left" w:pos="4680"/>
              </w:tabs>
              <w:spacing w:line="360" w:lineRule="auto"/>
              <w:jc w:val="center"/>
              <w:rPr>
                <w:rFonts w:ascii="宋体" w:hAnsi="宋体" w:cs="Arial"/>
                <w:szCs w:val="20"/>
              </w:rPr>
            </w:pPr>
          </w:p>
        </w:tc>
      </w:tr>
      <w:tr w14:paraId="00CD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6A85DA23">
            <w:pPr>
              <w:tabs>
                <w:tab w:val="left" w:pos="4680"/>
              </w:tabs>
              <w:spacing w:line="360" w:lineRule="auto"/>
              <w:jc w:val="center"/>
              <w:rPr>
                <w:rFonts w:ascii="宋体" w:hAnsi="宋体" w:cs="Arial"/>
                <w:szCs w:val="20"/>
              </w:rPr>
            </w:pPr>
            <w:r>
              <w:rPr>
                <w:rFonts w:ascii="宋体" w:hAnsi="宋体" w:cs="Arial"/>
                <w:szCs w:val="20"/>
              </w:rPr>
              <w:t>5</w:t>
            </w:r>
          </w:p>
        </w:tc>
        <w:tc>
          <w:tcPr>
            <w:tcW w:w="1080" w:type="dxa"/>
            <w:noWrap w:val="0"/>
            <w:vAlign w:val="center"/>
          </w:tcPr>
          <w:p w14:paraId="10DDED0D">
            <w:pPr>
              <w:tabs>
                <w:tab w:val="left" w:pos="4680"/>
              </w:tabs>
              <w:spacing w:line="360" w:lineRule="auto"/>
              <w:jc w:val="center"/>
              <w:rPr>
                <w:rFonts w:ascii="宋体" w:hAnsi="宋体" w:cs="Arial"/>
                <w:szCs w:val="20"/>
              </w:rPr>
            </w:pPr>
            <w:r>
              <w:rPr>
                <w:rFonts w:ascii="宋体" w:hAnsi="宋体" w:cs="Arial"/>
                <w:szCs w:val="20"/>
              </w:rPr>
              <w:t>E</w:t>
            </w:r>
          </w:p>
        </w:tc>
        <w:tc>
          <w:tcPr>
            <w:tcW w:w="1440" w:type="dxa"/>
            <w:noWrap w:val="0"/>
            <w:vAlign w:val="center"/>
          </w:tcPr>
          <w:p w14:paraId="580513C0">
            <w:pPr>
              <w:tabs>
                <w:tab w:val="left" w:pos="4680"/>
              </w:tabs>
              <w:spacing w:line="360" w:lineRule="auto"/>
              <w:jc w:val="center"/>
              <w:rPr>
                <w:rFonts w:ascii="宋体" w:hAnsi="宋体" w:cs="Arial"/>
                <w:szCs w:val="20"/>
              </w:rPr>
            </w:pPr>
          </w:p>
        </w:tc>
        <w:tc>
          <w:tcPr>
            <w:tcW w:w="1440" w:type="dxa"/>
            <w:noWrap w:val="0"/>
            <w:vAlign w:val="center"/>
          </w:tcPr>
          <w:p w14:paraId="23D36007">
            <w:pPr>
              <w:tabs>
                <w:tab w:val="left" w:pos="4680"/>
              </w:tabs>
              <w:spacing w:line="360" w:lineRule="auto"/>
              <w:jc w:val="center"/>
              <w:rPr>
                <w:rFonts w:ascii="宋体" w:hAnsi="宋体" w:cs="Arial"/>
                <w:szCs w:val="20"/>
              </w:rPr>
            </w:pPr>
          </w:p>
        </w:tc>
        <w:tc>
          <w:tcPr>
            <w:tcW w:w="3600" w:type="dxa"/>
            <w:noWrap w:val="0"/>
            <w:vAlign w:val="center"/>
          </w:tcPr>
          <w:p w14:paraId="7E6A4AD8">
            <w:pPr>
              <w:tabs>
                <w:tab w:val="left" w:pos="4680"/>
              </w:tabs>
              <w:spacing w:line="360" w:lineRule="auto"/>
              <w:jc w:val="center"/>
              <w:rPr>
                <w:rFonts w:ascii="宋体" w:hAnsi="宋体" w:cs="Arial"/>
                <w:szCs w:val="20"/>
              </w:rPr>
            </w:pPr>
          </w:p>
          <w:p w14:paraId="174E03A9">
            <w:pPr>
              <w:tabs>
                <w:tab w:val="left" w:pos="4680"/>
              </w:tabs>
              <w:spacing w:line="360" w:lineRule="auto"/>
              <w:jc w:val="center"/>
              <w:rPr>
                <w:rFonts w:ascii="宋体" w:hAnsi="宋体" w:cs="Arial"/>
                <w:szCs w:val="20"/>
              </w:rPr>
            </w:pPr>
          </w:p>
        </w:tc>
      </w:tr>
      <w:tr w14:paraId="735F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43E3A467">
            <w:pPr>
              <w:tabs>
                <w:tab w:val="left" w:pos="4680"/>
              </w:tabs>
              <w:spacing w:line="360" w:lineRule="auto"/>
              <w:jc w:val="center"/>
              <w:rPr>
                <w:rFonts w:ascii="宋体" w:hAnsi="宋体" w:cs="Arial"/>
                <w:szCs w:val="20"/>
              </w:rPr>
            </w:pPr>
            <w:r>
              <w:rPr>
                <w:rFonts w:ascii="宋体" w:hAnsi="宋体" w:cs="Arial"/>
                <w:szCs w:val="20"/>
              </w:rPr>
              <w:t>6</w:t>
            </w:r>
          </w:p>
        </w:tc>
        <w:tc>
          <w:tcPr>
            <w:tcW w:w="1080" w:type="dxa"/>
            <w:noWrap w:val="0"/>
            <w:vAlign w:val="center"/>
          </w:tcPr>
          <w:p w14:paraId="66335524">
            <w:pPr>
              <w:tabs>
                <w:tab w:val="left" w:pos="4680"/>
              </w:tabs>
              <w:spacing w:line="360" w:lineRule="auto"/>
              <w:jc w:val="center"/>
              <w:rPr>
                <w:rFonts w:ascii="宋体" w:hAnsi="宋体" w:cs="Arial"/>
                <w:szCs w:val="20"/>
              </w:rPr>
            </w:pPr>
            <w:r>
              <w:rPr>
                <w:rFonts w:ascii="宋体" w:hAnsi="宋体" w:cs="Arial"/>
                <w:szCs w:val="20"/>
              </w:rPr>
              <w:t>F</w:t>
            </w:r>
          </w:p>
        </w:tc>
        <w:tc>
          <w:tcPr>
            <w:tcW w:w="1440" w:type="dxa"/>
            <w:noWrap w:val="0"/>
            <w:vAlign w:val="center"/>
          </w:tcPr>
          <w:p w14:paraId="1AFFC894">
            <w:pPr>
              <w:tabs>
                <w:tab w:val="left" w:pos="4680"/>
              </w:tabs>
              <w:spacing w:line="360" w:lineRule="auto"/>
              <w:jc w:val="center"/>
              <w:rPr>
                <w:rFonts w:ascii="宋体" w:hAnsi="宋体" w:cs="Arial"/>
                <w:szCs w:val="20"/>
              </w:rPr>
            </w:pPr>
          </w:p>
        </w:tc>
        <w:tc>
          <w:tcPr>
            <w:tcW w:w="1440" w:type="dxa"/>
            <w:noWrap w:val="0"/>
            <w:vAlign w:val="center"/>
          </w:tcPr>
          <w:p w14:paraId="49AD0F43">
            <w:pPr>
              <w:tabs>
                <w:tab w:val="left" w:pos="4680"/>
              </w:tabs>
              <w:spacing w:line="360" w:lineRule="auto"/>
              <w:jc w:val="center"/>
              <w:rPr>
                <w:rFonts w:ascii="宋体" w:hAnsi="宋体" w:cs="Arial"/>
                <w:szCs w:val="20"/>
              </w:rPr>
            </w:pPr>
          </w:p>
        </w:tc>
        <w:tc>
          <w:tcPr>
            <w:tcW w:w="3600" w:type="dxa"/>
            <w:noWrap w:val="0"/>
            <w:vAlign w:val="center"/>
          </w:tcPr>
          <w:p w14:paraId="5F611CAB">
            <w:pPr>
              <w:tabs>
                <w:tab w:val="left" w:pos="4680"/>
              </w:tabs>
              <w:spacing w:line="360" w:lineRule="auto"/>
              <w:jc w:val="center"/>
              <w:rPr>
                <w:rFonts w:ascii="宋体" w:hAnsi="宋体" w:cs="Arial"/>
                <w:szCs w:val="20"/>
              </w:rPr>
            </w:pPr>
          </w:p>
          <w:p w14:paraId="47116625">
            <w:pPr>
              <w:tabs>
                <w:tab w:val="left" w:pos="4680"/>
              </w:tabs>
              <w:spacing w:line="360" w:lineRule="auto"/>
              <w:jc w:val="center"/>
              <w:rPr>
                <w:rFonts w:ascii="宋体" w:hAnsi="宋体" w:cs="Arial"/>
                <w:szCs w:val="20"/>
              </w:rPr>
            </w:pPr>
          </w:p>
        </w:tc>
      </w:tr>
      <w:tr w14:paraId="1404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46A233D8">
            <w:pPr>
              <w:tabs>
                <w:tab w:val="left" w:pos="4680"/>
              </w:tabs>
              <w:spacing w:line="360" w:lineRule="auto"/>
              <w:jc w:val="center"/>
              <w:rPr>
                <w:rFonts w:ascii="宋体" w:hAnsi="宋体" w:cs="Arial"/>
                <w:szCs w:val="20"/>
              </w:rPr>
            </w:pPr>
            <w:r>
              <w:rPr>
                <w:rFonts w:ascii="宋体" w:hAnsi="宋体" w:cs="Arial"/>
                <w:szCs w:val="20"/>
              </w:rPr>
              <w:t>7</w:t>
            </w:r>
          </w:p>
        </w:tc>
        <w:tc>
          <w:tcPr>
            <w:tcW w:w="1080" w:type="dxa"/>
            <w:noWrap w:val="0"/>
            <w:vAlign w:val="center"/>
          </w:tcPr>
          <w:p w14:paraId="31D7DFDA">
            <w:pPr>
              <w:tabs>
                <w:tab w:val="left" w:pos="4680"/>
              </w:tabs>
              <w:spacing w:line="360" w:lineRule="auto"/>
              <w:jc w:val="center"/>
              <w:rPr>
                <w:rFonts w:ascii="宋体" w:hAnsi="宋体" w:cs="Arial"/>
                <w:szCs w:val="20"/>
              </w:rPr>
            </w:pPr>
            <w:r>
              <w:rPr>
                <w:rFonts w:ascii="宋体" w:hAnsi="宋体" w:cs="Arial"/>
                <w:szCs w:val="20"/>
              </w:rPr>
              <w:t>G</w:t>
            </w:r>
          </w:p>
        </w:tc>
        <w:tc>
          <w:tcPr>
            <w:tcW w:w="1440" w:type="dxa"/>
            <w:noWrap w:val="0"/>
            <w:vAlign w:val="center"/>
          </w:tcPr>
          <w:p w14:paraId="6EE13ED9">
            <w:pPr>
              <w:tabs>
                <w:tab w:val="left" w:pos="4680"/>
              </w:tabs>
              <w:spacing w:line="360" w:lineRule="auto"/>
              <w:jc w:val="center"/>
              <w:rPr>
                <w:rFonts w:ascii="宋体" w:hAnsi="宋体" w:cs="Arial"/>
                <w:szCs w:val="20"/>
              </w:rPr>
            </w:pPr>
          </w:p>
        </w:tc>
        <w:tc>
          <w:tcPr>
            <w:tcW w:w="1440" w:type="dxa"/>
            <w:noWrap w:val="0"/>
            <w:vAlign w:val="center"/>
          </w:tcPr>
          <w:p w14:paraId="162BE21E">
            <w:pPr>
              <w:tabs>
                <w:tab w:val="left" w:pos="4680"/>
              </w:tabs>
              <w:spacing w:line="360" w:lineRule="auto"/>
              <w:jc w:val="center"/>
              <w:rPr>
                <w:rFonts w:ascii="宋体" w:hAnsi="宋体" w:cs="Arial"/>
                <w:szCs w:val="20"/>
              </w:rPr>
            </w:pPr>
          </w:p>
        </w:tc>
        <w:tc>
          <w:tcPr>
            <w:tcW w:w="3600" w:type="dxa"/>
            <w:noWrap w:val="0"/>
            <w:vAlign w:val="center"/>
          </w:tcPr>
          <w:p w14:paraId="4FB76F28">
            <w:pPr>
              <w:tabs>
                <w:tab w:val="left" w:pos="4680"/>
              </w:tabs>
              <w:spacing w:line="360" w:lineRule="auto"/>
              <w:jc w:val="center"/>
              <w:rPr>
                <w:rFonts w:ascii="宋体" w:hAnsi="宋体" w:cs="Arial"/>
                <w:szCs w:val="20"/>
              </w:rPr>
            </w:pPr>
          </w:p>
          <w:p w14:paraId="4A753452">
            <w:pPr>
              <w:tabs>
                <w:tab w:val="left" w:pos="4680"/>
              </w:tabs>
              <w:spacing w:line="360" w:lineRule="auto"/>
              <w:jc w:val="center"/>
              <w:rPr>
                <w:rFonts w:ascii="宋体" w:hAnsi="宋体" w:cs="Arial"/>
                <w:szCs w:val="20"/>
              </w:rPr>
            </w:pPr>
          </w:p>
        </w:tc>
      </w:tr>
      <w:tr w14:paraId="14E5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noWrap w:val="0"/>
            <w:vAlign w:val="center"/>
          </w:tcPr>
          <w:p w14:paraId="591E82BB">
            <w:pPr>
              <w:tabs>
                <w:tab w:val="left" w:pos="4680"/>
              </w:tabs>
              <w:spacing w:line="360" w:lineRule="auto"/>
              <w:jc w:val="center"/>
              <w:rPr>
                <w:rFonts w:ascii="宋体" w:hAnsi="宋体" w:cs="Arial"/>
                <w:szCs w:val="20"/>
              </w:rPr>
            </w:pPr>
            <w:r>
              <w:rPr>
                <w:rFonts w:ascii="宋体" w:hAnsi="宋体" w:cs="Arial"/>
                <w:szCs w:val="20"/>
              </w:rPr>
              <w:t>8</w:t>
            </w:r>
          </w:p>
        </w:tc>
        <w:tc>
          <w:tcPr>
            <w:tcW w:w="1080" w:type="dxa"/>
            <w:noWrap w:val="0"/>
            <w:vAlign w:val="center"/>
          </w:tcPr>
          <w:p w14:paraId="2480C9E6">
            <w:pPr>
              <w:tabs>
                <w:tab w:val="left" w:pos="4680"/>
              </w:tabs>
              <w:spacing w:line="360" w:lineRule="auto"/>
              <w:jc w:val="center"/>
              <w:rPr>
                <w:rFonts w:ascii="宋体" w:hAnsi="宋体" w:cs="Arial"/>
                <w:szCs w:val="20"/>
              </w:rPr>
            </w:pPr>
            <w:r>
              <w:rPr>
                <w:rFonts w:ascii="宋体" w:hAnsi="宋体" w:cs="Arial"/>
                <w:szCs w:val="20"/>
              </w:rPr>
              <w:t>H</w:t>
            </w:r>
          </w:p>
        </w:tc>
        <w:tc>
          <w:tcPr>
            <w:tcW w:w="1440" w:type="dxa"/>
            <w:noWrap w:val="0"/>
            <w:vAlign w:val="center"/>
          </w:tcPr>
          <w:p w14:paraId="64284962">
            <w:pPr>
              <w:tabs>
                <w:tab w:val="left" w:pos="4680"/>
              </w:tabs>
              <w:spacing w:line="360" w:lineRule="auto"/>
              <w:jc w:val="center"/>
              <w:rPr>
                <w:rFonts w:ascii="宋体" w:hAnsi="宋体" w:cs="Arial"/>
                <w:szCs w:val="20"/>
              </w:rPr>
            </w:pPr>
          </w:p>
        </w:tc>
        <w:tc>
          <w:tcPr>
            <w:tcW w:w="1440" w:type="dxa"/>
            <w:noWrap w:val="0"/>
            <w:vAlign w:val="center"/>
          </w:tcPr>
          <w:p w14:paraId="1BFD63A3">
            <w:pPr>
              <w:tabs>
                <w:tab w:val="left" w:pos="4680"/>
              </w:tabs>
              <w:spacing w:line="360" w:lineRule="auto"/>
              <w:jc w:val="center"/>
              <w:rPr>
                <w:rFonts w:ascii="宋体" w:hAnsi="宋体" w:cs="Arial"/>
                <w:szCs w:val="20"/>
              </w:rPr>
            </w:pPr>
          </w:p>
        </w:tc>
        <w:tc>
          <w:tcPr>
            <w:tcW w:w="3600" w:type="dxa"/>
            <w:noWrap w:val="0"/>
            <w:vAlign w:val="center"/>
          </w:tcPr>
          <w:p w14:paraId="32FEF49D">
            <w:pPr>
              <w:tabs>
                <w:tab w:val="left" w:pos="4680"/>
              </w:tabs>
              <w:spacing w:line="360" w:lineRule="auto"/>
              <w:jc w:val="center"/>
              <w:rPr>
                <w:rFonts w:ascii="宋体" w:hAnsi="宋体" w:cs="Arial"/>
                <w:szCs w:val="20"/>
              </w:rPr>
            </w:pPr>
          </w:p>
          <w:p w14:paraId="19743CAA">
            <w:pPr>
              <w:tabs>
                <w:tab w:val="left" w:pos="4680"/>
              </w:tabs>
              <w:spacing w:line="360" w:lineRule="auto"/>
              <w:jc w:val="center"/>
              <w:rPr>
                <w:rFonts w:ascii="宋体" w:hAnsi="宋体" w:cs="Arial"/>
                <w:szCs w:val="20"/>
              </w:rPr>
            </w:pPr>
          </w:p>
        </w:tc>
      </w:tr>
      <w:tr w14:paraId="0A7D7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00" w:type="dxa"/>
            <w:gridSpan w:val="2"/>
            <w:noWrap w:val="0"/>
            <w:vAlign w:val="center"/>
          </w:tcPr>
          <w:p w14:paraId="41716E2A">
            <w:pPr>
              <w:tabs>
                <w:tab w:val="left" w:pos="4680"/>
              </w:tabs>
              <w:spacing w:before="156" w:beforeLines="50" w:after="156" w:afterLines="50" w:line="360" w:lineRule="auto"/>
              <w:jc w:val="center"/>
              <w:rPr>
                <w:rFonts w:ascii="宋体" w:cs="Arial"/>
                <w:szCs w:val="20"/>
              </w:rPr>
            </w:pPr>
            <w:r>
              <w:rPr>
                <w:rFonts w:hint="eastAsia" w:ascii="宋体" w:hAnsi="宋体" w:cs="Arial"/>
              </w:rPr>
              <w:t>合计</w:t>
            </w:r>
          </w:p>
        </w:tc>
        <w:tc>
          <w:tcPr>
            <w:tcW w:w="1440" w:type="dxa"/>
            <w:noWrap w:val="0"/>
            <w:vAlign w:val="top"/>
          </w:tcPr>
          <w:p w14:paraId="747BCD7E">
            <w:pPr>
              <w:tabs>
                <w:tab w:val="left" w:pos="4680"/>
              </w:tabs>
              <w:spacing w:before="156" w:beforeLines="50" w:after="156" w:afterLines="50" w:line="360" w:lineRule="auto"/>
              <w:rPr>
                <w:rFonts w:ascii="宋体" w:cs="Arial"/>
                <w:szCs w:val="20"/>
              </w:rPr>
            </w:pPr>
            <w:r>
              <w:rPr>
                <w:rFonts w:hint="eastAsia" w:ascii="宋体" w:cs="Arial"/>
              </w:rPr>
              <w:t>Δ</w:t>
            </w:r>
            <w:r>
              <w:rPr>
                <w:rFonts w:ascii="宋体" w:hAnsi="宋体" w:cs="Arial"/>
              </w:rPr>
              <w:t>1</w:t>
            </w:r>
            <w:r>
              <w:rPr>
                <w:rFonts w:hint="eastAsia" w:ascii="宋体" w:hAnsi="宋体" w:cs="Arial"/>
              </w:rPr>
              <w:t>：</w:t>
            </w:r>
          </w:p>
        </w:tc>
        <w:tc>
          <w:tcPr>
            <w:tcW w:w="1440" w:type="dxa"/>
            <w:noWrap w:val="0"/>
            <w:vAlign w:val="top"/>
          </w:tcPr>
          <w:p w14:paraId="39B0CD48">
            <w:pPr>
              <w:tabs>
                <w:tab w:val="left" w:pos="4680"/>
              </w:tabs>
              <w:spacing w:before="156" w:beforeLines="50" w:after="156" w:afterLines="50" w:line="360" w:lineRule="auto"/>
              <w:rPr>
                <w:rFonts w:ascii="宋体" w:cs="Arial"/>
                <w:szCs w:val="20"/>
              </w:rPr>
            </w:pPr>
            <w:r>
              <w:rPr>
                <w:rFonts w:hint="eastAsia" w:ascii="宋体" w:cs="Arial"/>
              </w:rPr>
              <w:t>Δ</w:t>
            </w:r>
            <w:r>
              <w:rPr>
                <w:rFonts w:ascii="宋体" w:hAnsi="宋体" w:cs="Arial"/>
              </w:rPr>
              <w:t>2</w:t>
            </w:r>
            <w:r>
              <w:rPr>
                <w:rFonts w:hint="eastAsia" w:ascii="宋体" w:hAnsi="宋体" w:cs="Arial"/>
              </w:rPr>
              <w:t>：</w:t>
            </w:r>
          </w:p>
        </w:tc>
        <w:tc>
          <w:tcPr>
            <w:tcW w:w="3600" w:type="dxa"/>
            <w:noWrap w:val="0"/>
            <w:vAlign w:val="top"/>
          </w:tcPr>
          <w:p w14:paraId="5697BA6D">
            <w:pPr>
              <w:tabs>
                <w:tab w:val="left" w:pos="4680"/>
              </w:tabs>
              <w:spacing w:before="156" w:beforeLines="50" w:after="156" w:afterLines="50" w:line="360" w:lineRule="auto"/>
              <w:rPr>
                <w:rFonts w:ascii="宋体" w:cs="Arial"/>
                <w:szCs w:val="20"/>
              </w:rPr>
            </w:pPr>
          </w:p>
        </w:tc>
      </w:tr>
      <w:tr w14:paraId="3C09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8" w:hRule="atLeast"/>
        </w:trPr>
        <w:tc>
          <w:tcPr>
            <w:tcW w:w="720" w:type="dxa"/>
            <w:noWrap w:val="0"/>
            <w:vAlign w:val="center"/>
          </w:tcPr>
          <w:p w14:paraId="57161D88">
            <w:pPr>
              <w:tabs>
                <w:tab w:val="left" w:pos="4680"/>
              </w:tabs>
              <w:spacing w:line="360" w:lineRule="auto"/>
              <w:jc w:val="center"/>
              <w:rPr>
                <w:rFonts w:ascii="宋体" w:cs="Arial"/>
                <w:szCs w:val="20"/>
              </w:rPr>
            </w:pPr>
            <w:r>
              <w:rPr>
                <w:rFonts w:hint="eastAsia" w:ascii="宋体" w:hAnsi="宋体" w:cs="Arial"/>
                <w:szCs w:val="20"/>
              </w:rPr>
              <w:t>备注</w:t>
            </w:r>
          </w:p>
        </w:tc>
        <w:tc>
          <w:tcPr>
            <w:tcW w:w="7560" w:type="dxa"/>
            <w:gridSpan w:val="4"/>
            <w:noWrap w:val="0"/>
            <w:vAlign w:val="center"/>
          </w:tcPr>
          <w:p w14:paraId="05884EEE">
            <w:pPr>
              <w:spacing w:line="360" w:lineRule="auto"/>
              <w:rPr>
                <w:rFonts w:ascii="宋体" w:cs="Arial"/>
                <w:szCs w:val="20"/>
              </w:rPr>
            </w:pPr>
            <w:r>
              <w:rPr>
                <w:rFonts w:hint="eastAsia" w:ascii="宋体" w:hAnsi="宋体" w:cs="Arial"/>
                <w:szCs w:val="20"/>
              </w:rPr>
              <w:t>本表修正的计算应附详细分析计算表。</w:t>
            </w:r>
          </w:p>
        </w:tc>
      </w:tr>
    </w:tbl>
    <w:p w14:paraId="0DC68F1D">
      <w:pPr>
        <w:spacing w:line="360" w:lineRule="auto"/>
        <w:rPr>
          <w:rFonts w:ascii="宋体" w:cs="Arial"/>
          <w:szCs w:val="20"/>
        </w:rPr>
      </w:pPr>
      <w:r>
        <w:rPr>
          <w:rFonts w:hint="eastAsia" w:ascii="宋体" w:hAnsi="宋体" w:cs="Arial"/>
          <w:szCs w:val="20"/>
        </w:rPr>
        <w:t>评标委员会全体成员</w:t>
      </w:r>
      <w:r>
        <w:rPr>
          <w:rFonts w:hint="eastAsia" w:ascii="宋体" w:hAnsi="宋体" w:cs="Arial"/>
          <w:szCs w:val="21"/>
        </w:rPr>
        <w:t xml:space="preserve">签字 </w:t>
      </w:r>
      <w:r>
        <w:rPr>
          <w:rFonts w:ascii="宋体" w:hAnsi="宋体" w:cs="Arial"/>
          <w:szCs w:val="21"/>
        </w:rPr>
        <w:t xml:space="preserve">                </w:t>
      </w:r>
      <w:r>
        <w:rPr>
          <w:rFonts w:ascii="宋体" w:hAnsi="宋体" w:cs="Arial"/>
          <w:szCs w:val="20"/>
        </w:rPr>
        <w:t xml:space="preserve">           </w:t>
      </w: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2451AFE7">
      <w:pPr>
        <w:pStyle w:val="105"/>
        <w:adjustRightInd w:val="0"/>
        <w:snapToGrid w:val="0"/>
        <w:spacing w:before="156" w:after="156"/>
        <w:outlineLvl w:val="1"/>
      </w:pPr>
      <w:r>
        <w:rPr>
          <w:rFonts w:cs="Arial"/>
          <w:b/>
          <w:bCs/>
          <w:u w:val="single"/>
        </w:rPr>
        <w:br w:type="page"/>
      </w:r>
      <w:bookmarkStart w:id="786" w:name="_Toc489280178"/>
      <w:bookmarkStart w:id="787" w:name="_Toc226047012"/>
      <w:bookmarkStart w:id="788" w:name="_Toc486580371"/>
      <w:bookmarkStart w:id="789" w:name="_Toc10233805"/>
      <w:bookmarkStart w:id="790" w:name="_Toc483680615"/>
      <w:bookmarkStart w:id="791" w:name="_Toc490331662"/>
      <w:bookmarkStart w:id="792" w:name="_Toc497456881"/>
      <w:r>
        <w:rPr>
          <w:rFonts w:hint="eastAsia"/>
        </w:rPr>
        <w:t>附表C</w:t>
      </w:r>
      <w:r>
        <w:t>-8</w:t>
      </w:r>
      <w:r>
        <w:rPr>
          <w:rFonts w:hint="eastAsia"/>
        </w:rPr>
        <w:t>：成本评审结论记录表</w:t>
      </w:r>
      <w:bookmarkEnd w:id="786"/>
      <w:bookmarkEnd w:id="787"/>
      <w:bookmarkEnd w:id="788"/>
      <w:bookmarkEnd w:id="789"/>
      <w:bookmarkEnd w:id="790"/>
      <w:bookmarkEnd w:id="791"/>
      <w:bookmarkEnd w:id="792"/>
    </w:p>
    <w:p w14:paraId="4257D0C2">
      <w:pPr>
        <w:tabs>
          <w:tab w:val="left" w:pos="4680"/>
        </w:tabs>
        <w:spacing w:after="156" w:afterLines="50"/>
        <w:jc w:val="center"/>
        <w:rPr>
          <w:rFonts w:ascii="宋体" w:cs="Arial"/>
          <w:b/>
          <w:bCs/>
          <w:sz w:val="28"/>
          <w:szCs w:val="20"/>
        </w:rPr>
      </w:pPr>
      <w:r>
        <w:rPr>
          <w:rFonts w:hint="eastAsia" w:ascii="宋体" w:hAnsi="宋体" w:cs="Arial"/>
          <w:b/>
          <w:bCs/>
          <w:sz w:val="28"/>
          <w:szCs w:val="20"/>
        </w:rPr>
        <w:t>成本评审结论记录表</w:t>
      </w:r>
    </w:p>
    <w:p w14:paraId="5CD69CFA">
      <w:pPr>
        <w:tabs>
          <w:tab w:val="left" w:pos="4680"/>
        </w:tabs>
        <w:spacing w:after="78" w:afterLines="25"/>
        <w:rPr>
          <w:rFonts w:ascii="宋体" w:cs="Arial"/>
          <w:szCs w:val="20"/>
          <w:u w:val="single"/>
        </w:rPr>
      </w:pPr>
      <w:r>
        <w:rPr>
          <w:rFonts w:hint="eastAsia" w:ascii="宋体" w:hAnsi="宋体" w:cs="Arial"/>
          <w:szCs w:val="20"/>
        </w:rPr>
        <w:t>投标人名称：</w:t>
      </w:r>
      <w:r>
        <w:rPr>
          <w:rFonts w:ascii="宋体" w:hAnsi="宋体" w:cs="Arial"/>
          <w:szCs w:val="20"/>
          <w:u w:val="single"/>
        </w:rPr>
        <w:t xml:space="preserve">                </w:t>
      </w:r>
    </w:p>
    <w:tbl>
      <w:tblPr>
        <w:tblStyle w:val="42"/>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2057"/>
        <w:gridCol w:w="1800"/>
        <w:gridCol w:w="1980"/>
        <w:gridCol w:w="1620"/>
      </w:tblGrid>
      <w:tr w14:paraId="3117B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noWrap w:val="0"/>
            <w:vAlign w:val="center"/>
          </w:tcPr>
          <w:p w14:paraId="73A8023E">
            <w:pPr>
              <w:pStyle w:val="24"/>
              <w:tabs>
                <w:tab w:val="left" w:pos="4680"/>
              </w:tabs>
              <w:spacing w:line="360" w:lineRule="auto"/>
              <w:ind w:left="99" w:leftChars="47"/>
              <w:rPr>
                <w:rFonts w:hAnsi="宋体" w:cs="Arial"/>
                <w:sz w:val="21"/>
              </w:rPr>
            </w:pPr>
            <w:r>
              <w:rPr>
                <w:rFonts w:hint="eastAsia" w:hAnsi="宋体" w:cs="Arial"/>
                <w:sz w:val="21"/>
              </w:rPr>
              <w:t>序号</w:t>
            </w:r>
          </w:p>
        </w:tc>
        <w:tc>
          <w:tcPr>
            <w:tcW w:w="2057" w:type="dxa"/>
            <w:noWrap w:val="0"/>
            <w:vAlign w:val="center"/>
          </w:tcPr>
          <w:p w14:paraId="1A5FC0E6">
            <w:pPr>
              <w:tabs>
                <w:tab w:val="left" w:pos="4680"/>
              </w:tabs>
              <w:spacing w:line="360" w:lineRule="auto"/>
              <w:jc w:val="center"/>
              <w:rPr>
                <w:rFonts w:ascii="宋体" w:cs="Arial"/>
                <w:szCs w:val="20"/>
              </w:rPr>
            </w:pPr>
            <w:r>
              <w:rPr>
                <w:rFonts w:hint="eastAsia" w:ascii="宋体" w:hAnsi="宋体" w:cs="Arial"/>
                <w:szCs w:val="20"/>
              </w:rPr>
              <w:t>工程名称</w:t>
            </w:r>
          </w:p>
        </w:tc>
        <w:tc>
          <w:tcPr>
            <w:tcW w:w="1800" w:type="dxa"/>
            <w:noWrap w:val="0"/>
            <w:vAlign w:val="center"/>
          </w:tcPr>
          <w:p w14:paraId="2B06DB0D">
            <w:pPr>
              <w:tabs>
                <w:tab w:val="left" w:pos="4680"/>
              </w:tabs>
              <w:spacing w:line="360" w:lineRule="auto"/>
              <w:jc w:val="center"/>
              <w:rPr>
                <w:rFonts w:ascii="宋体" w:cs="Arial"/>
                <w:szCs w:val="20"/>
              </w:rPr>
            </w:pPr>
            <w:r>
              <w:rPr>
                <w:rFonts w:hint="eastAsia" w:ascii="宋体" w:hAnsi="宋体" w:cs="Arial"/>
                <w:szCs w:val="20"/>
              </w:rPr>
              <w:t>金额（元）</w:t>
            </w:r>
          </w:p>
        </w:tc>
        <w:tc>
          <w:tcPr>
            <w:tcW w:w="1980" w:type="dxa"/>
            <w:noWrap w:val="0"/>
            <w:vAlign w:val="center"/>
          </w:tcPr>
          <w:p w14:paraId="00EFB3AF">
            <w:pPr>
              <w:tabs>
                <w:tab w:val="left" w:pos="4680"/>
              </w:tabs>
              <w:spacing w:line="360" w:lineRule="auto"/>
              <w:jc w:val="center"/>
              <w:rPr>
                <w:rFonts w:ascii="宋体" w:cs="Arial"/>
                <w:szCs w:val="20"/>
              </w:rPr>
            </w:pPr>
            <w:r>
              <w:rPr>
                <w:rFonts w:hint="eastAsia" w:ascii="宋体" w:hAnsi="宋体" w:cs="Arial"/>
                <w:szCs w:val="20"/>
              </w:rPr>
              <w:t>比较结果</w:t>
            </w:r>
          </w:p>
        </w:tc>
        <w:tc>
          <w:tcPr>
            <w:tcW w:w="1620" w:type="dxa"/>
            <w:noWrap w:val="0"/>
            <w:vAlign w:val="center"/>
          </w:tcPr>
          <w:p w14:paraId="3F7A8282">
            <w:pPr>
              <w:tabs>
                <w:tab w:val="left" w:pos="4680"/>
              </w:tabs>
              <w:spacing w:line="360" w:lineRule="auto"/>
              <w:jc w:val="center"/>
              <w:rPr>
                <w:rFonts w:ascii="宋体" w:cs="Arial"/>
                <w:szCs w:val="20"/>
              </w:rPr>
            </w:pPr>
            <w:r>
              <w:rPr>
                <w:rFonts w:hint="eastAsia" w:ascii="宋体" w:hAnsi="宋体" w:cs="Arial"/>
                <w:szCs w:val="20"/>
              </w:rPr>
              <w:t>备注</w:t>
            </w:r>
          </w:p>
        </w:tc>
      </w:tr>
      <w:tr w14:paraId="46C5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3" w:type="dxa"/>
            <w:noWrap w:val="0"/>
            <w:vAlign w:val="center"/>
          </w:tcPr>
          <w:p w14:paraId="61E290D1">
            <w:pPr>
              <w:tabs>
                <w:tab w:val="left" w:pos="4680"/>
              </w:tabs>
              <w:spacing w:line="360" w:lineRule="auto"/>
              <w:jc w:val="center"/>
              <w:rPr>
                <w:rFonts w:ascii="宋体" w:hAnsi="宋体" w:cs="Arial"/>
                <w:szCs w:val="20"/>
              </w:rPr>
            </w:pPr>
            <w:r>
              <w:rPr>
                <w:rFonts w:ascii="宋体" w:hAnsi="宋体" w:cs="Arial"/>
                <w:szCs w:val="20"/>
              </w:rPr>
              <w:t>1</w:t>
            </w:r>
          </w:p>
        </w:tc>
        <w:tc>
          <w:tcPr>
            <w:tcW w:w="2057" w:type="dxa"/>
            <w:noWrap w:val="0"/>
            <w:vAlign w:val="center"/>
          </w:tcPr>
          <w:p w14:paraId="30D3E516">
            <w:pPr>
              <w:tabs>
                <w:tab w:val="left" w:pos="4680"/>
              </w:tabs>
              <w:spacing w:line="360" w:lineRule="auto"/>
              <w:rPr>
                <w:rFonts w:ascii="宋体" w:cs="Arial"/>
                <w:szCs w:val="20"/>
              </w:rPr>
            </w:pPr>
            <w:r>
              <w:rPr>
                <w:rFonts w:hint="eastAsia" w:ascii="宋体" w:hAnsi="宋体" w:cs="Arial"/>
              </w:rPr>
              <w:t>澄清后</w:t>
            </w:r>
            <w:r>
              <w:rPr>
                <w:rFonts w:hint="eastAsia" w:ascii="宋体" w:hAnsi="宋体" w:cs="Arial"/>
                <w:u w:val="single"/>
              </w:rPr>
              <w:t>最终差额</w:t>
            </w:r>
            <w:r>
              <w:rPr>
                <w:rFonts w:hint="eastAsia" w:ascii="宋体" w:cs="Arial"/>
                <w:u w:val="single"/>
              </w:rPr>
              <w:t>Δ</w:t>
            </w:r>
            <w:r>
              <w:rPr>
                <w:rFonts w:ascii="宋体" w:hAnsi="宋体" w:cs="Arial"/>
                <w:u w:val="single"/>
              </w:rPr>
              <w:t>2</w:t>
            </w:r>
          </w:p>
        </w:tc>
        <w:tc>
          <w:tcPr>
            <w:tcW w:w="1800" w:type="dxa"/>
            <w:noWrap w:val="0"/>
            <w:vAlign w:val="center"/>
          </w:tcPr>
          <w:p w14:paraId="281DBC6A">
            <w:pPr>
              <w:pStyle w:val="24"/>
              <w:tabs>
                <w:tab w:val="left" w:pos="4680"/>
              </w:tabs>
              <w:spacing w:line="360" w:lineRule="auto"/>
              <w:ind w:left="420"/>
              <w:rPr>
                <w:rFonts w:hAnsi="宋体" w:cs="Arial"/>
                <w:sz w:val="21"/>
              </w:rPr>
            </w:pPr>
          </w:p>
        </w:tc>
        <w:tc>
          <w:tcPr>
            <w:tcW w:w="1980" w:type="dxa"/>
            <w:vMerge w:val="restart"/>
            <w:noWrap w:val="0"/>
            <w:vAlign w:val="center"/>
          </w:tcPr>
          <w:p w14:paraId="47D6FBB5">
            <w:pPr>
              <w:tabs>
                <w:tab w:val="left" w:pos="4680"/>
              </w:tabs>
              <w:spacing w:line="360" w:lineRule="auto"/>
              <w:rPr>
                <w:rFonts w:ascii="宋体" w:cs="Arial"/>
                <w:szCs w:val="20"/>
              </w:rPr>
            </w:pPr>
          </w:p>
        </w:tc>
        <w:tc>
          <w:tcPr>
            <w:tcW w:w="1620" w:type="dxa"/>
            <w:vMerge w:val="restart"/>
            <w:noWrap w:val="0"/>
            <w:vAlign w:val="center"/>
          </w:tcPr>
          <w:p w14:paraId="7FE72EBD">
            <w:pPr>
              <w:tabs>
                <w:tab w:val="left" w:pos="4680"/>
              </w:tabs>
              <w:spacing w:line="360" w:lineRule="auto"/>
              <w:rPr>
                <w:rFonts w:ascii="宋体" w:cs="Arial"/>
                <w:szCs w:val="20"/>
              </w:rPr>
            </w:pPr>
          </w:p>
        </w:tc>
      </w:tr>
      <w:tr w14:paraId="46F9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3" w:type="dxa"/>
            <w:noWrap w:val="0"/>
            <w:vAlign w:val="center"/>
          </w:tcPr>
          <w:p w14:paraId="6EC7AF7D">
            <w:pPr>
              <w:tabs>
                <w:tab w:val="left" w:pos="4680"/>
              </w:tabs>
              <w:spacing w:line="360" w:lineRule="auto"/>
              <w:jc w:val="center"/>
              <w:rPr>
                <w:rFonts w:ascii="宋体" w:hAnsi="宋体" w:cs="Arial"/>
                <w:szCs w:val="20"/>
              </w:rPr>
            </w:pPr>
            <w:r>
              <w:rPr>
                <w:rFonts w:ascii="宋体" w:hAnsi="宋体" w:cs="Arial"/>
                <w:szCs w:val="20"/>
              </w:rPr>
              <w:t>2</w:t>
            </w:r>
          </w:p>
        </w:tc>
        <w:tc>
          <w:tcPr>
            <w:tcW w:w="2057" w:type="dxa"/>
            <w:noWrap w:val="0"/>
            <w:vAlign w:val="center"/>
          </w:tcPr>
          <w:p w14:paraId="306DAF50">
            <w:pPr>
              <w:tabs>
                <w:tab w:val="left" w:pos="4680"/>
              </w:tabs>
              <w:spacing w:line="360" w:lineRule="auto"/>
              <w:rPr>
                <w:rFonts w:ascii="宋体" w:cs="Arial"/>
                <w:szCs w:val="20"/>
              </w:rPr>
            </w:pPr>
            <w:r>
              <w:rPr>
                <w:rFonts w:hint="eastAsia" w:ascii="宋体" w:hAnsi="宋体" w:cs="Arial"/>
                <w:szCs w:val="20"/>
              </w:rPr>
              <w:t>投标利润额</w:t>
            </w:r>
          </w:p>
        </w:tc>
        <w:tc>
          <w:tcPr>
            <w:tcW w:w="1800" w:type="dxa"/>
            <w:noWrap w:val="0"/>
            <w:vAlign w:val="center"/>
          </w:tcPr>
          <w:p w14:paraId="75216465">
            <w:pPr>
              <w:tabs>
                <w:tab w:val="left" w:pos="4680"/>
              </w:tabs>
              <w:spacing w:line="360" w:lineRule="auto"/>
              <w:rPr>
                <w:rFonts w:ascii="宋体" w:cs="Arial"/>
                <w:szCs w:val="20"/>
              </w:rPr>
            </w:pPr>
          </w:p>
        </w:tc>
        <w:tc>
          <w:tcPr>
            <w:tcW w:w="1980" w:type="dxa"/>
            <w:vMerge w:val="continue"/>
            <w:noWrap w:val="0"/>
            <w:vAlign w:val="center"/>
          </w:tcPr>
          <w:p w14:paraId="58F50EF7">
            <w:pPr>
              <w:tabs>
                <w:tab w:val="left" w:pos="4680"/>
              </w:tabs>
              <w:spacing w:line="360" w:lineRule="auto"/>
              <w:rPr>
                <w:rFonts w:ascii="宋体" w:cs="Arial"/>
                <w:szCs w:val="20"/>
              </w:rPr>
            </w:pPr>
          </w:p>
        </w:tc>
        <w:tc>
          <w:tcPr>
            <w:tcW w:w="1620" w:type="dxa"/>
            <w:vMerge w:val="continue"/>
            <w:noWrap w:val="0"/>
            <w:vAlign w:val="center"/>
          </w:tcPr>
          <w:p w14:paraId="29F3F733">
            <w:pPr>
              <w:tabs>
                <w:tab w:val="left" w:pos="4680"/>
              </w:tabs>
              <w:spacing w:line="360" w:lineRule="auto"/>
              <w:rPr>
                <w:rFonts w:ascii="宋体" w:cs="Arial"/>
                <w:szCs w:val="20"/>
              </w:rPr>
            </w:pPr>
          </w:p>
        </w:tc>
      </w:tr>
      <w:tr w14:paraId="6688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2" w:hRule="atLeast"/>
        </w:trPr>
        <w:tc>
          <w:tcPr>
            <w:tcW w:w="8280" w:type="dxa"/>
            <w:gridSpan w:val="5"/>
            <w:noWrap w:val="0"/>
            <w:vAlign w:val="top"/>
          </w:tcPr>
          <w:p w14:paraId="71DF26DE">
            <w:pPr>
              <w:tabs>
                <w:tab w:val="left" w:pos="4680"/>
              </w:tabs>
              <w:spacing w:line="360" w:lineRule="auto"/>
              <w:rPr>
                <w:rFonts w:ascii="宋体" w:cs="Arial"/>
                <w:szCs w:val="20"/>
              </w:rPr>
            </w:pPr>
            <w:r>
              <w:rPr>
                <w:rFonts w:hint="eastAsia" w:ascii="宋体" w:hAnsi="宋体" w:cs="Arial"/>
                <w:szCs w:val="20"/>
              </w:rPr>
              <w:t>比较后需投标人澄清和说明的主要事项概要：</w:t>
            </w:r>
          </w:p>
        </w:tc>
      </w:tr>
      <w:tr w14:paraId="2E9D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6" w:hRule="atLeast"/>
        </w:trPr>
        <w:tc>
          <w:tcPr>
            <w:tcW w:w="8280" w:type="dxa"/>
            <w:gridSpan w:val="5"/>
            <w:noWrap w:val="0"/>
            <w:vAlign w:val="top"/>
          </w:tcPr>
          <w:p w14:paraId="21072B72">
            <w:pPr>
              <w:tabs>
                <w:tab w:val="left" w:pos="4680"/>
              </w:tabs>
              <w:spacing w:line="360" w:lineRule="auto"/>
              <w:rPr>
                <w:rFonts w:ascii="宋体" w:cs="Arial"/>
                <w:szCs w:val="20"/>
              </w:rPr>
            </w:pPr>
            <w:r>
              <w:rPr>
                <w:rFonts w:hint="eastAsia" w:ascii="宋体" w:hAnsi="宋体" w:cs="Arial"/>
                <w:szCs w:val="20"/>
              </w:rPr>
              <w:t>投标人澄清、说明、补正和提供进一步证明的情况说明：</w:t>
            </w:r>
          </w:p>
        </w:tc>
      </w:tr>
      <w:tr w14:paraId="27F8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823" w:type="dxa"/>
            <w:noWrap w:val="0"/>
            <w:vAlign w:val="center"/>
          </w:tcPr>
          <w:p w14:paraId="359C8D91">
            <w:pPr>
              <w:tabs>
                <w:tab w:val="left" w:pos="4680"/>
              </w:tabs>
              <w:jc w:val="center"/>
              <w:rPr>
                <w:rFonts w:ascii="宋体" w:cs="Arial"/>
                <w:szCs w:val="20"/>
              </w:rPr>
            </w:pPr>
            <w:r>
              <w:rPr>
                <w:rFonts w:hint="eastAsia" w:ascii="宋体" w:hAnsi="宋体" w:cs="Arial"/>
                <w:szCs w:val="20"/>
              </w:rPr>
              <w:t>评审结论</w:t>
            </w:r>
          </w:p>
        </w:tc>
        <w:tc>
          <w:tcPr>
            <w:tcW w:w="7457" w:type="dxa"/>
            <w:gridSpan w:val="4"/>
            <w:noWrap w:val="0"/>
            <w:vAlign w:val="center"/>
          </w:tcPr>
          <w:p w14:paraId="4889F502">
            <w:pPr>
              <w:tabs>
                <w:tab w:val="left" w:pos="4680"/>
              </w:tabs>
              <w:ind w:firstLine="210" w:firstLineChars="100"/>
              <w:rPr>
                <w:rFonts w:ascii="宋体" w:cs="Arial"/>
                <w:szCs w:val="20"/>
              </w:rPr>
            </w:pPr>
            <w:r>
              <w:rPr>
                <w:rFonts w:hint="eastAsia" w:ascii="宋体" w:cs="Arial"/>
                <w:szCs w:val="20"/>
              </w:rPr>
              <w:t>□</w:t>
            </w:r>
            <w:r>
              <w:rPr>
                <w:rFonts w:hint="eastAsia" w:ascii="宋体" w:hAnsi="宋体" w:cs="Arial"/>
                <w:szCs w:val="20"/>
              </w:rPr>
              <w:t>低于成本</w:t>
            </w:r>
            <w:r>
              <w:rPr>
                <w:rFonts w:ascii="宋体" w:hAnsi="宋体" w:cs="Arial"/>
                <w:szCs w:val="20"/>
              </w:rPr>
              <w:t xml:space="preserve">         </w:t>
            </w:r>
            <w:r>
              <w:rPr>
                <w:rFonts w:hint="eastAsia" w:ascii="宋体" w:hAnsi="宋体" w:cs="Arial"/>
                <w:szCs w:val="20"/>
              </w:rPr>
              <w:t>□不低于成本</w:t>
            </w:r>
          </w:p>
        </w:tc>
      </w:tr>
      <w:tr w14:paraId="4D90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6" w:hRule="atLeast"/>
        </w:trPr>
        <w:tc>
          <w:tcPr>
            <w:tcW w:w="823" w:type="dxa"/>
            <w:noWrap w:val="0"/>
            <w:textDirection w:val="tbRlV"/>
            <w:vAlign w:val="center"/>
          </w:tcPr>
          <w:p w14:paraId="46EC1372">
            <w:pPr>
              <w:tabs>
                <w:tab w:val="left" w:pos="4680"/>
              </w:tabs>
              <w:ind w:left="113" w:right="113"/>
              <w:jc w:val="center"/>
              <w:rPr>
                <w:rFonts w:ascii="宋体" w:cs="Arial"/>
                <w:szCs w:val="20"/>
              </w:rPr>
            </w:pPr>
            <w:r>
              <w:rPr>
                <w:rFonts w:hint="eastAsia" w:ascii="宋体" w:hAnsi="宋体" w:cs="Arial"/>
                <w:szCs w:val="20"/>
              </w:rPr>
              <w:t>评审意见概要</w:t>
            </w:r>
          </w:p>
        </w:tc>
        <w:tc>
          <w:tcPr>
            <w:tcW w:w="7457" w:type="dxa"/>
            <w:gridSpan w:val="4"/>
            <w:noWrap w:val="0"/>
            <w:vAlign w:val="center"/>
          </w:tcPr>
          <w:p w14:paraId="04973DD2">
            <w:pPr>
              <w:tabs>
                <w:tab w:val="left" w:pos="4680"/>
              </w:tabs>
              <w:spacing w:line="360" w:lineRule="auto"/>
              <w:rPr>
                <w:rFonts w:ascii="宋体" w:cs="Arial"/>
                <w:szCs w:val="20"/>
              </w:rPr>
            </w:pPr>
          </w:p>
        </w:tc>
      </w:tr>
      <w:tr w14:paraId="68EDC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7" w:hRule="atLeast"/>
        </w:trPr>
        <w:tc>
          <w:tcPr>
            <w:tcW w:w="823" w:type="dxa"/>
            <w:noWrap w:val="0"/>
            <w:textDirection w:val="tbRlV"/>
            <w:vAlign w:val="center"/>
          </w:tcPr>
          <w:p w14:paraId="3A506DB1">
            <w:pPr>
              <w:tabs>
                <w:tab w:val="left" w:pos="4680"/>
              </w:tabs>
              <w:ind w:left="113" w:right="113"/>
              <w:jc w:val="center"/>
              <w:rPr>
                <w:rFonts w:hAnsi="宋体" w:cs="Arial"/>
                <w:szCs w:val="21"/>
              </w:rPr>
            </w:pPr>
            <w:r>
              <w:rPr>
                <w:rFonts w:hint="eastAsia" w:hAnsi="宋体" w:cs="Arial"/>
                <w:szCs w:val="21"/>
              </w:rPr>
              <w:t>签字</w:t>
            </w:r>
          </w:p>
          <w:p w14:paraId="76DBD166">
            <w:pPr>
              <w:tabs>
                <w:tab w:val="left" w:pos="4680"/>
              </w:tabs>
              <w:ind w:left="113" w:right="113"/>
              <w:jc w:val="center"/>
              <w:rPr>
                <w:rFonts w:hAnsi="宋体" w:cs="Arial"/>
                <w:szCs w:val="21"/>
              </w:rPr>
            </w:pPr>
            <w:r>
              <w:rPr>
                <w:rFonts w:hint="eastAsia" w:hAnsi="宋体" w:cs="Arial"/>
                <w:szCs w:val="21"/>
              </w:rPr>
              <w:t>评标委员会全体成员</w:t>
            </w:r>
          </w:p>
        </w:tc>
        <w:tc>
          <w:tcPr>
            <w:tcW w:w="7457" w:type="dxa"/>
            <w:gridSpan w:val="4"/>
            <w:noWrap w:val="0"/>
            <w:vAlign w:val="center"/>
          </w:tcPr>
          <w:p w14:paraId="7942DCFF">
            <w:pPr>
              <w:tabs>
                <w:tab w:val="left" w:pos="4680"/>
              </w:tabs>
              <w:rPr>
                <w:rFonts w:ascii="宋体" w:cs="Arial"/>
                <w:szCs w:val="20"/>
              </w:rPr>
            </w:pPr>
          </w:p>
          <w:p w14:paraId="104C287E">
            <w:pPr>
              <w:tabs>
                <w:tab w:val="left" w:pos="4680"/>
              </w:tabs>
              <w:spacing w:line="360" w:lineRule="auto"/>
              <w:ind w:firstLine="3675" w:firstLineChars="1750"/>
              <w:rPr>
                <w:rFonts w:ascii="宋体" w:cs="Arial"/>
                <w:szCs w:val="20"/>
              </w:rPr>
            </w:pPr>
          </w:p>
          <w:p w14:paraId="0714EB62">
            <w:pPr>
              <w:tabs>
                <w:tab w:val="left" w:pos="4680"/>
              </w:tabs>
              <w:spacing w:line="360" w:lineRule="auto"/>
              <w:ind w:firstLine="3675" w:firstLineChars="1750"/>
              <w:rPr>
                <w:rFonts w:ascii="宋体" w:cs="Arial"/>
                <w:szCs w:val="20"/>
              </w:rPr>
            </w:pPr>
          </w:p>
          <w:p w14:paraId="1E8F33B0">
            <w:pPr>
              <w:tabs>
                <w:tab w:val="left" w:pos="4680"/>
              </w:tabs>
              <w:spacing w:line="360" w:lineRule="auto"/>
              <w:ind w:firstLine="4200" w:firstLineChars="2000"/>
              <w:rPr>
                <w:rFonts w:ascii="宋体" w:cs="Arial"/>
                <w:szCs w:val="20"/>
              </w:rPr>
            </w:pPr>
            <w:r>
              <w:rPr>
                <w:rFonts w:hint="eastAsia" w:ascii="宋体" w:hAnsi="宋体" w:cs="Arial"/>
                <w:szCs w:val="20"/>
              </w:rPr>
              <w:t>日</w:t>
            </w:r>
            <w:r>
              <w:rPr>
                <w:rFonts w:ascii="宋体" w:hAnsi="宋体" w:cs="Arial"/>
                <w:szCs w:val="20"/>
              </w:rPr>
              <w:t xml:space="preserve">  </w:t>
            </w:r>
            <w:r>
              <w:rPr>
                <w:rFonts w:hint="eastAsia" w:ascii="宋体" w:hAnsi="宋体" w:cs="Arial"/>
                <w:szCs w:val="20"/>
              </w:rPr>
              <w:t>期：</w:t>
            </w:r>
            <w:r>
              <w:rPr>
                <w:rFonts w:ascii="宋体" w:hAnsi="宋体" w:cs="Arial"/>
                <w:szCs w:val="20"/>
                <w:u w:val="single"/>
              </w:rPr>
              <w:t xml:space="preserve">    </w:t>
            </w:r>
            <w:r>
              <w:rPr>
                <w:rFonts w:hint="eastAsia" w:ascii="宋体" w:hAnsi="宋体" w:cs="Arial"/>
                <w:szCs w:val="20"/>
              </w:rPr>
              <w:t>年</w:t>
            </w:r>
            <w:r>
              <w:rPr>
                <w:rFonts w:ascii="宋体" w:hAnsi="宋体" w:cs="Arial"/>
                <w:szCs w:val="20"/>
                <w:u w:val="single"/>
              </w:rPr>
              <w:t xml:space="preserve">    </w:t>
            </w:r>
            <w:r>
              <w:rPr>
                <w:rFonts w:hint="eastAsia" w:ascii="宋体" w:hAnsi="宋体" w:cs="Arial"/>
                <w:szCs w:val="20"/>
              </w:rPr>
              <w:t>月</w:t>
            </w:r>
            <w:r>
              <w:rPr>
                <w:rFonts w:ascii="宋体" w:hAnsi="宋体" w:cs="Arial"/>
                <w:szCs w:val="20"/>
                <w:u w:val="single"/>
              </w:rPr>
              <w:t xml:space="preserve">   </w:t>
            </w:r>
            <w:r>
              <w:rPr>
                <w:rFonts w:hint="eastAsia" w:ascii="宋体" w:hAnsi="宋体" w:cs="Arial"/>
                <w:szCs w:val="20"/>
              </w:rPr>
              <w:t>日</w:t>
            </w:r>
          </w:p>
          <w:p w14:paraId="686DBAEA">
            <w:pPr>
              <w:tabs>
                <w:tab w:val="left" w:pos="4680"/>
              </w:tabs>
              <w:ind w:right="420" w:firstLine="5040" w:firstLineChars="2400"/>
              <w:rPr>
                <w:rFonts w:ascii="宋体" w:cs="Arial"/>
                <w:szCs w:val="20"/>
              </w:rPr>
            </w:pPr>
          </w:p>
        </w:tc>
      </w:tr>
    </w:tbl>
    <w:p w14:paraId="66404536">
      <w:pPr>
        <w:rPr>
          <w:rFonts w:ascii="宋体" w:hAnsi="宋体"/>
          <w:sz w:val="24"/>
        </w:rPr>
      </w:pPr>
    </w:p>
    <w:p w14:paraId="21193220">
      <w:pPr>
        <w:rPr>
          <w:rFonts w:hint="eastAsia" w:ascii="宋体" w:hAnsi="宋体"/>
          <w:sz w:val="24"/>
        </w:rPr>
      </w:pPr>
      <w:r>
        <w:rPr>
          <w:rFonts w:ascii="宋体" w:hAnsi="宋体"/>
          <w:sz w:val="24"/>
        </w:rPr>
        <w:br w:type="page"/>
      </w:r>
    </w:p>
    <w:p w14:paraId="4CC5EEB8">
      <w:pPr>
        <w:rPr>
          <w:rFonts w:hint="eastAsia" w:ascii="宋体" w:hAnsi="宋体"/>
          <w:sz w:val="24"/>
        </w:rPr>
        <w:sectPr>
          <w:type w:val="evenPage"/>
          <w:pgSz w:w="11906" w:h="16838"/>
          <w:pgMar w:top="1440" w:right="1797" w:bottom="1440" w:left="1797" w:header="851" w:footer="992" w:gutter="0"/>
          <w:cols w:space="720" w:num="1"/>
          <w:docGrid w:type="lines" w:linePitch="312" w:charSpace="0"/>
        </w:sectPr>
      </w:pPr>
    </w:p>
    <w:p w14:paraId="573CB04B">
      <w:pPr>
        <w:pStyle w:val="40"/>
        <w:spacing w:before="3600" w:beforeLines="1500"/>
      </w:pPr>
      <w:bookmarkStart w:id="793" w:name="_Toc497456882"/>
      <w:bookmarkStart w:id="794" w:name="_Toc489280179"/>
      <w:bookmarkStart w:id="795" w:name="_Toc486580372"/>
      <w:bookmarkStart w:id="796" w:name="_Toc226047013"/>
      <w:bookmarkStart w:id="797" w:name="_Toc490331663"/>
      <w:r>
        <w:rPr>
          <w:rFonts w:hint="eastAsia"/>
        </w:rPr>
        <w:t>第四章</w:t>
      </w:r>
      <w:r>
        <w:t xml:space="preserve">  </w:t>
      </w:r>
      <w:r>
        <w:rPr>
          <w:rFonts w:hint="eastAsia"/>
        </w:rPr>
        <w:t>合同条款专用部分</w:t>
      </w:r>
      <w:bookmarkEnd w:id="793"/>
      <w:bookmarkEnd w:id="794"/>
      <w:bookmarkEnd w:id="795"/>
      <w:bookmarkEnd w:id="796"/>
      <w:bookmarkEnd w:id="797"/>
    </w:p>
    <w:p w14:paraId="2DCFB406">
      <w:pPr>
        <w:jc w:val="center"/>
        <w:rPr>
          <w:b/>
          <w:sz w:val="52"/>
          <w:szCs w:val="52"/>
        </w:rPr>
      </w:pPr>
    </w:p>
    <w:p w14:paraId="1297CDB5">
      <w:pPr>
        <w:jc w:val="center"/>
        <w:rPr>
          <w:b/>
          <w:sz w:val="52"/>
          <w:szCs w:val="52"/>
        </w:rPr>
      </w:pPr>
    </w:p>
    <w:p w14:paraId="3382C750">
      <w:pPr>
        <w:jc w:val="center"/>
        <w:rPr>
          <w:b/>
          <w:sz w:val="52"/>
          <w:szCs w:val="52"/>
        </w:rPr>
      </w:pPr>
    </w:p>
    <w:p w14:paraId="7B024BD5">
      <w:pPr>
        <w:jc w:val="center"/>
        <w:rPr>
          <w:b/>
          <w:sz w:val="52"/>
          <w:szCs w:val="52"/>
        </w:rPr>
      </w:pPr>
    </w:p>
    <w:p w14:paraId="135A5DB0">
      <w:pPr>
        <w:jc w:val="center"/>
        <w:rPr>
          <w:b/>
          <w:sz w:val="52"/>
          <w:szCs w:val="52"/>
        </w:rPr>
      </w:pPr>
    </w:p>
    <w:p w14:paraId="6D3088D2">
      <w:pPr>
        <w:jc w:val="center"/>
        <w:rPr>
          <w:b/>
          <w:sz w:val="52"/>
          <w:szCs w:val="52"/>
        </w:rPr>
      </w:pPr>
    </w:p>
    <w:p w14:paraId="15430182">
      <w:pPr>
        <w:jc w:val="center"/>
        <w:rPr>
          <w:b/>
          <w:sz w:val="52"/>
          <w:szCs w:val="52"/>
        </w:rPr>
      </w:pPr>
    </w:p>
    <w:p w14:paraId="0B62B24F">
      <w:pPr>
        <w:jc w:val="center"/>
        <w:rPr>
          <w:b/>
          <w:sz w:val="52"/>
          <w:szCs w:val="52"/>
        </w:rPr>
      </w:pPr>
    </w:p>
    <w:p w14:paraId="1EF0163A">
      <w:pPr>
        <w:jc w:val="center"/>
        <w:rPr>
          <w:b/>
          <w:sz w:val="52"/>
          <w:szCs w:val="52"/>
        </w:rPr>
      </w:pPr>
    </w:p>
    <w:p w14:paraId="50C3BB88">
      <w:pPr>
        <w:jc w:val="center"/>
        <w:rPr>
          <w:b/>
          <w:sz w:val="52"/>
          <w:szCs w:val="52"/>
        </w:rPr>
      </w:pPr>
    </w:p>
    <w:p w14:paraId="6DDB2809">
      <w:pPr>
        <w:rPr>
          <w:rFonts w:ascii="宋体"/>
        </w:rPr>
      </w:pPr>
      <w:r>
        <w:rPr>
          <w:b/>
          <w:sz w:val="52"/>
          <w:szCs w:val="52"/>
        </w:rPr>
        <w:br w:type="page"/>
      </w:r>
      <w:r>
        <w:rPr>
          <w:b/>
          <w:sz w:val="52"/>
          <w:szCs w:val="52"/>
        </w:rPr>
        <w:br w:type="page"/>
      </w:r>
    </w:p>
    <w:p w14:paraId="13750A06">
      <w:pPr>
        <w:jc w:val="center"/>
        <w:rPr>
          <w:b/>
          <w:sz w:val="32"/>
          <w:szCs w:val="32"/>
        </w:rPr>
      </w:pPr>
      <w:bookmarkStart w:id="798" w:name="_Toc490331664"/>
      <w:bookmarkStart w:id="799" w:name="_Toc497235933"/>
      <w:bookmarkStart w:id="800" w:name="_Toc486580373"/>
      <w:r>
        <w:rPr>
          <w:rFonts w:hint="eastAsia"/>
          <w:b/>
          <w:sz w:val="32"/>
          <w:szCs w:val="32"/>
        </w:rPr>
        <w:t>第四章</w:t>
      </w:r>
      <w:r>
        <w:rPr>
          <w:b/>
          <w:sz w:val="32"/>
          <w:szCs w:val="32"/>
        </w:rPr>
        <w:t xml:space="preserve">  </w:t>
      </w:r>
      <w:r>
        <w:rPr>
          <w:rFonts w:hint="eastAsia"/>
          <w:b/>
          <w:sz w:val="32"/>
          <w:szCs w:val="32"/>
        </w:rPr>
        <w:t>合同条款专用部分</w:t>
      </w:r>
      <w:bookmarkEnd w:id="798"/>
      <w:bookmarkEnd w:id="799"/>
      <w:bookmarkEnd w:id="800"/>
    </w:p>
    <w:p w14:paraId="28E6EAF5">
      <w:pPr>
        <w:spacing w:line="360" w:lineRule="auto"/>
        <w:jc w:val="center"/>
        <w:rPr>
          <w:rFonts w:ascii="黑体" w:hAnsi="黑体" w:eastAsia="黑体"/>
          <w:sz w:val="28"/>
          <w:szCs w:val="28"/>
        </w:rPr>
      </w:pPr>
    </w:p>
    <w:p w14:paraId="43DDE433">
      <w:pPr>
        <w:pStyle w:val="160"/>
        <w:spacing w:before="120" w:after="120"/>
      </w:pPr>
      <w:bookmarkStart w:id="801" w:name="_Toc342296418"/>
      <w:bookmarkStart w:id="802" w:name="_Toc485323148"/>
      <w:bookmarkStart w:id="803" w:name="_Toc490331665"/>
      <w:bookmarkStart w:id="804" w:name="_Toc226047014"/>
      <w:bookmarkStart w:id="805" w:name="_Toc497456883"/>
      <w:bookmarkStart w:id="806" w:name="_Toc489280180"/>
      <w:bookmarkStart w:id="807" w:name="_Toc480303381"/>
      <w:bookmarkStart w:id="808" w:name="_Toc486580374"/>
      <w:bookmarkStart w:id="809" w:name="_Toc241459659"/>
      <w:r>
        <w:t>1.</w:t>
      </w:r>
      <w:r>
        <w:rPr>
          <w:rFonts w:hint="eastAsia"/>
        </w:rPr>
        <w:t>一般约定</w:t>
      </w:r>
      <w:bookmarkEnd w:id="801"/>
      <w:bookmarkEnd w:id="802"/>
      <w:bookmarkEnd w:id="803"/>
      <w:bookmarkEnd w:id="804"/>
      <w:bookmarkEnd w:id="805"/>
      <w:bookmarkEnd w:id="806"/>
      <w:bookmarkEnd w:id="807"/>
      <w:bookmarkEnd w:id="808"/>
      <w:bookmarkEnd w:id="809"/>
    </w:p>
    <w:p w14:paraId="29A121EA">
      <w:pPr>
        <w:pStyle w:val="105"/>
        <w:spacing w:before="120" w:after="120"/>
      </w:pPr>
      <w:bookmarkStart w:id="810" w:name="_Toc342296419"/>
      <w:bookmarkStart w:id="811" w:name="_Toc226047015"/>
      <w:bookmarkStart w:id="812" w:name="_Toc152045612"/>
      <w:bookmarkStart w:id="813" w:name="_Toc489280181"/>
      <w:bookmarkStart w:id="814" w:name="_Toc497456884"/>
      <w:bookmarkStart w:id="815" w:name="_Toc485323149"/>
      <w:bookmarkStart w:id="816" w:name="_Toc480303382"/>
      <w:bookmarkStart w:id="817" w:name="_Toc144974580"/>
      <w:bookmarkStart w:id="818" w:name="_Toc241459660"/>
      <w:bookmarkStart w:id="819" w:name="_Toc152042390"/>
      <w:bookmarkStart w:id="820" w:name="_Toc179632630"/>
      <w:bookmarkStart w:id="821" w:name="_Toc490331666"/>
      <w:bookmarkStart w:id="822" w:name="_Toc486580375"/>
      <w:r>
        <w:t xml:space="preserve">1.1  </w:t>
      </w:r>
      <w:r>
        <w:rPr>
          <w:rFonts w:hint="eastAsia"/>
        </w:rPr>
        <w:t>词语定义</w:t>
      </w:r>
      <w:bookmarkEnd w:id="810"/>
      <w:bookmarkEnd w:id="811"/>
      <w:bookmarkEnd w:id="812"/>
      <w:bookmarkEnd w:id="813"/>
      <w:bookmarkEnd w:id="814"/>
      <w:bookmarkEnd w:id="815"/>
      <w:bookmarkEnd w:id="816"/>
      <w:bookmarkEnd w:id="817"/>
      <w:bookmarkEnd w:id="818"/>
      <w:bookmarkEnd w:id="819"/>
      <w:bookmarkEnd w:id="820"/>
      <w:bookmarkEnd w:id="821"/>
      <w:bookmarkEnd w:id="822"/>
    </w:p>
    <w:p w14:paraId="7A43462D">
      <w:pPr>
        <w:spacing w:line="360" w:lineRule="auto"/>
        <w:ind w:firstLine="420" w:firstLineChars="200"/>
        <w:rPr>
          <w:rFonts w:ascii="宋体"/>
          <w:szCs w:val="21"/>
        </w:rPr>
      </w:pPr>
      <w:bookmarkStart w:id="823" w:name="OLE_LINK74"/>
      <w:r>
        <w:rPr>
          <w:rFonts w:ascii="宋体" w:hAnsi="宋体"/>
          <w:szCs w:val="21"/>
        </w:rPr>
        <w:t xml:space="preserve">1.1.2  </w:t>
      </w:r>
      <w:r>
        <w:rPr>
          <w:rFonts w:hint="eastAsia" w:ascii="宋体" w:hAnsi="宋体"/>
          <w:szCs w:val="21"/>
        </w:rPr>
        <w:t>合同当事人和人员</w:t>
      </w:r>
    </w:p>
    <w:p w14:paraId="11C90CC6">
      <w:pPr>
        <w:spacing w:line="360" w:lineRule="auto"/>
        <w:ind w:firstLine="630" w:firstLineChars="300"/>
        <w:jc w:val="left"/>
        <w:rPr>
          <w:rFonts w:ascii="宋体"/>
          <w:szCs w:val="21"/>
        </w:rPr>
      </w:pPr>
      <w:r>
        <w:rPr>
          <w:rFonts w:ascii="宋体" w:hAnsi="宋体"/>
          <w:szCs w:val="21"/>
        </w:rPr>
        <w:t xml:space="preserve">1.1.2.2  </w:t>
      </w:r>
      <w:r>
        <w:rPr>
          <w:rFonts w:hint="eastAsia" w:ascii="宋体" w:hAnsi="宋体"/>
          <w:szCs w:val="21"/>
        </w:rPr>
        <w:t>发包人：</w:t>
      </w:r>
      <w:r>
        <w:rPr>
          <w:rFonts w:ascii="宋体" w:hAnsi="宋体"/>
          <w:szCs w:val="21"/>
          <w:u w:val="single"/>
        </w:rPr>
        <w:t xml:space="preserve">                                                        </w:t>
      </w:r>
    </w:p>
    <w:p w14:paraId="62F9FCF5">
      <w:pPr>
        <w:spacing w:line="360" w:lineRule="auto"/>
        <w:ind w:firstLine="630" w:firstLineChars="300"/>
        <w:jc w:val="left"/>
        <w:rPr>
          <w:rFonts w:ascii="宋体"/>
          <w:szCs w:val="21"/>
        </w:rPr>
      </w:pPr>
      <w:r>
        <w:rPr>
          <w:rFonts w:ascii="宋体" w:hAnsi="宋体"/>
          <w:szCs w:val="21"/>
        </w:rPr>
        <w:t xml:space="preserve">1.1.2.3  </w:t>
      </w:r>
      <w:r>
        <w:rPr>
          <w:rFonts w:hint="eastAsia" w:ascii="宋体" w:hAnsi="宋体"/>
          <w:szCs w:val="21"/>
        </w:rPr>
        <w:t>承包人：</w:t>
      </w:r>
      <w:r>
        <w:rPr>
          <w:rFonts w:ascii="宋体" w:hAnsi="宋体"/>
          <w:szCs w:val="21"/>
          <w:u w:val="single"/>
        </w:rPr>
        <w:t xml:space="preserve">                                                        </w:t>
      </w:r>
    </w:p>
    <w:p w14:paraId="3E82920B">
      <w:pPr>
        <w:spacing w:line="360" w:lineRule="auto"/>
        <w:ind w:firstLine="630" w:firstLineChars="300"/>
        <w:jc w:val="left"/>
        <w:rPr>
          <w:rFonts w:ascii="宋体"/>
          <w:szCs w:val="21"/>
        </w:rPr>
      </w:pPr>
      <w:r>
        <w:rPr>
          <w:rFonts w:ascii="宋体" w:hAnsi="宋体"/>
          <w:szCs w:val="21"/>
        </w:rPr>
        <w:t xml:space="preserve">1.1.2.6  </w:t>
      </w:r>
      <w:r>
        <w:rPr>
          <w:rFonts w:hint="eastAsia" w:ascii="宋体" w:hAnsi="宋体"/>
          <w:szCs w:val="21"/>
        </w:rPr>
        <w:t>监理人：</w:t>
      </w:r>
      <w:r>
        <w:rPr>
          <w:rFonts w:ascii="宋体" w:hAnsi="宋体"/>
          <w:szCs w:val="21"/>
          <w:u w:val="single"/>
        </w:rPr>
        <w:t xml:space="preserve">                                                        </w:t>
      </w:r>
    </w:p>
    <w:p w14:paraId="20606309">
      <w:pPr>
        <w:spacing w:line="360" w:lineRule="auto"/>
        <w:ind w:firstLine="630" w:firstLineChars="300"/>
        <w:jc w:val="left"/>
        <w:rPr>
          <w:rFonts w:ascii="宋体"/>
          <w:szCs w:val="21"/>
        </w:rPr>
      </w:pPr>
      <w:r>
        <w:rPr>
          <w:rFonts w:ascii="宋体" w:hAnsi="宋体"/>
          <w:szCs w:val="21"/>
        </w:rPr>
        <w:t xml:space="preserve">1.1.2.8  </w:t>
      </w:r>
      <w:r>
        <w:rPr>
          <w:rFonts w:hint="eastAsia" w:ascii="宋体" w:hAnsi="宋体"/>
          <w:szCs w:val="21"/>
        </w:rPr>
        <w:t>发包人代表：</w:t>
      </w:r>
    </w:p>
    <w:p w14:paraId="28B6B716">
      <w:pPr>
        <w:spacing w:line="360" w:lineRule="auto"/>
        <w:ind w:firstLine="1575" w:firstLineChars="750"/>
        <w:jc w:val="left"/>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p>
    <w:p w14:paraId="67E95C39">
      <w:pPr>
        <w:spacing w:line="360" w:lineRule="auto"/>
        <w:ind w:firstLine="1575" w:firstLineChars="750"/>
        <w:jc w:val="left"/>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称：</w:t>
      </w:r>
      <w:r>
        <w:rPr>
          <w:rFonts w:ascii="宋体" w:hAnsi="宋体"/>
          <w:szCs w:val="21"/>
          <w:u w:val="single"/>
        </w:rPr>
        <w:t xml:space="preserve">                                                      </w:t>
      </w:r>
    </w:p>
    <w:p w14:paraId="477F4993">
      <w:pPr>
        <w:spacing w:line="360" w:lineRule="auto"/>
        <w:ind w:firstLine="1575" w:firstLineChars="750"/>
        <w:jc w:val="left"/>
        <w:rPr>
          <w:rFonts w:ascii="宋体"/>
          <w:szCs w:val="21"/>
        </w:rPr>
      </w:pPr>
      <w:r>
        <w:rPr>
          <w:rFonts w:hint="eastAsia" w:ascii="宋体" w:hAnsi="宋体"/>
          <w:szCs w:val="21"/>
        </w:rPr>
        <w:t>联系电话：</w:t>
      </w:r>
      <w:r>
        <w:rPr>
          <w:rFonts w:ascii="宋体" w:hAnsi="宋体"/>
          <w:szCs w:val="21"/>
          <w:u w:val="single"/>
        </w:rPr>
        <w:t xml:space="preserve">                                                      </w:t>
      </w:r>
    </w:p>
    <w:p w14:paraId="1E7DB1E7">
      <w:pPr>
        <w:spacing w:line="360" w:lineRule="auto"/>
        <w:ind w:firstLine="1575" w:firstLineChars="750"/>
        <w:jc w:val="left"/>
        <w:rPr>
          <w:rFonts w:ascii="宋体"/>
          <w:szCs w:val="21"/>
        </w:rPr>
      </w:pPr>
      <w:r>
        <w:rPr>
          <w:rFonts w:hint="eastAsia" w:ascii="宋体" w:hAnsi="宋体"/>
          <w:szCs w:val="21"/>
        </w:rPr>
        <w:t>电子信箱：</w:t>
      </w:r>
      <w:r>
        <w:rPr>
          <w:rFonts w:ascii="宋体" w:hAnsi="宋体"/>
          <w:szCs w:val="21"/>
          <w:u w:val="single"/>
        </w:rPr>
        <w:t xml:space="preserve">                                                      </w:t>
      </w:r>
    </w:p>
    <w:p w14:paraId="6C1F1C85">
      <w:pPr>
        <w:spacing w:line="360" w:lineRule="auto"/>
        <w:ind w:firstLine="1575" w:firstLineChars="750"/>
        <w:jc w:val="left"/>
        <w:rPr>
          <w:rFonts w:ascii="宋体"/>
          <w:szCs w:val="21"/>
        </w:rPr>
      </w:pPr>
      <w:r>
        <w:rPr>
          <w:rFonts w:hint="eastAsia" w:ascii="宋体" w:hAnsi="宋体"/>
          <w:szCs w:val="21"/>
        </w:rPr>
        <w:t>通信地址：</w:t>
      </w:r>
      <w:r>
        <w:rPr>
          <w:rFonts w:ascii="宋体" w:hAnsi="宋体"/>
          <w:szCs w:val="21"/>
          <w:u w:val="single"/>
        </w:rPr>
        <w:t xml:space="preserve">                                                      </w:t>
      </w:r>
    </w:p>
    <w:p w14:paraId="38A00DC5">
      <w:pPr>
        <w:spacing w:line="360" w:lineRule="auto"/>
        <w:ind w:firstLine="420" w:firstLineChars="200"/>
        <w:rPr>
          <w:rFonts w:ascii="宋体"/>
          <w:szCs w:val="21"/>
        </w:rPr>
      </w:pPr>
      <w:r>
        <w:rPr>
          <w:rFonts w:ascii="宋体" w:hAnsi="宋体"/>
          <w:szCs w:val="21"/>
        </w:rPr>
        <w:t xml:space="preserve">1.1.3  </w:t>
      </w:r>
      <w:r>
        <w:rPr>
          <w:rFonts w:hint="eastAsia" w:ascii="宋体" w:hAnsi="宋体"/>
          <w:szCs w:val="21"/>
        </w:rPr>
        <w:t>工程和设备</w:t>
      </w:r>
    </w:p>
    <w:p w14:paraId="0F265F38">
      <w:pPr>
        <w:spacing w:line="360" w:lineRule="auto"/>
        <w:ind w:firstLine="630" w:firstLineChars="300"/>
        <w:jc w:val="left"/>
        <w:rPr>
          <w:rFonts w:ascii="宋体"/>
          <w:szCs w:val="21"/>
          <w:u w:val="single"/>
        </w:rPr>
      </w:pPr>
      <w:r>
        <w:rPr>
          <w:rFonts w:ascii="宋体" w:hAnsi="宋体"/>
          <w:szCs w:val="21"/>
        </w:rPr>
        <w:t xml:space="preserve">1.1.3.2  </w:t>
      </w:r>
      <w:r>
        <w:rPr>
          <w:rFonts w:hint="eastAsia" w:ascii="宋体" w:hAnsi="宋体"/>
          <w:szCs w:val="21"/>
        </w:rPr>
        <w:t>永久工程：</w:t>
      </w:r>
      <w:r>
        <w:rPr>
          <w:rFonts w:ascii="宋体" w:hAnsi="宋体"/>
          <w:szCs w:val="21"/>
          <w:u w:val="single"/>
        </w:rPr>
        <w:t xml:space="preserve">                                                      </w:t>
      </w:r>
    </w:p>
    <w:p w14:paraId="531FFB55">
      <w:pPr>
        <w:spacing w:line="360" w:lineRule="auto"/>
        <w:ind w:firstLine="630" w:firstLineChars="300"/>
        <w:jc w:val="left"/>
        <w:rPr>
          <w:rFonts w:ascii="宋体"/>
          <w:szCs w:val="21"/>
        </w:rPr>
      </w:pPr>
      <w:r>
        <w:rPr>
          <w:rFonts w:ascii="宋体" w:hAnsi="宋体"/>
          <w:szCs w:val="21"/>
        </w:rPr>
        <w:t>1.1.3</w:t>
      </w:r>
      <w:r>
        <w:rPr>
          <w:rFonts w:ascii="宋体"/>
          <w:szCs w:val="21"/>
        </w:rPr>
        <w:t>.</w:t>
      </w:r>
      <w:r>
        <w:rPr>
          <w:rFonts w:ascii="宋体" w:hAnsi="宋体"/>
          <w:szCs w:val="21"/>
        </w:rPr>
        <w:t xml:space="preserve">3  </w:t>
      </w:r>
      <w:r>
        <w:rPr>
          <w:rFonts w:hint="eastAsia" w:ascii="宋体" w:hAnsi="宋体"/>
          <w:szCs w:val="21"/>
        </w:rPr>
        <w:t>临时工程：</w:t>
      </w:r>
      <w:r>
        <w:rPr>
          <w:rFonts w:ascii="宋体" w:hAnsi="宋体"/>
          <w:szCs w:val="21"/>
          <w:u w:val="single"/>
        </w:rPr>
        <w:t xml:space="preserve">                                                      </w:t>
      </w:r>
    </w:p>
    <w:p w14:paraId="4046A8CD">
      <w:pPr>
        <w:spacing w:line="360" w:lineRule="auto"/>
        <w:ind w:firstLine="630" w:firstLineChars="300"/>
        <w:jc w:val="left"/>
        <w:rPr>
          <w:rFonts w:ascii="宋体"/>
          <w:szCs w:val="21"/>
        </w:rPr>
      </w:pPr>
      <w:r>
        <w:rPr>
          <w:rFonts w:ascii="宋体" w:hAnsi="宋体"/>
          <w:szCs w:val="21"/>
        </w:rPr>
        <w:t>1.1.3</w:t>
      </w:r>
      <w:r>
        <w:rPr>
          <w:rFonts w:ascii="宋体"/>
          <w:szCs w:val="21"/>
        </w:rPr>
        <w:t>.</w:t>
      </w:r>
      <w:r>
        <w:rPr>
          <w:rFonts w:ascii="宋体" w:hAnsi="宋体"/>
          <w:szCs w:val="21"/>
        </w:rPr>
        <w:t xml:space="preserve">10  </w:t>
      </w:r>
      <w:r>
        <w:rPr>
          <w:rFonts w:hint="eastAsia" w:ascii="宋体" w:hAnsi="宋体"/>
          <w:szCs w:val="21"/>
        </w:rPr>
        <w:t>永久占地：</w:t>
      </w:r>
      <w:r>
        <w:rPr>
          <w:rFonts w:ascii="宋体" w:hAnsi="宋体"/>
          <w:szCs w:val="21"/>
          <w:u w:val="single"/>
        </w:rPr>
        <w:t xml:space="preserve">                                                     </w:t>
      </w:r>
    </w:p>
    <w:p w14:paraId="3F8C4727">
      <w:pPr>
        <w:spacing w:line="360" w:lineRule="auto"/>
        <w:ind w:firstLine="630" w:firstLineChars="300"/>
        <w:jc w:val="left"/>
        <w:rPr>
          <w:rFonts w:ascii="宋体"/>
          <w:szCs w:val="21"/>
        </w:rPr>
      </w:pPr>
      <w:r>
        <w:rPr>
          <w:rFonts w:ascii="宋体" w:hAnsi="宋体"/>
          <w:szCs w:val="21"/>
        </w:rPr>
        <w:t>1.1.3</w:t>
      </w:r>
      <w:r>
        <w:rPr>
          <w:rFonts w:ascii="宋体"/>
          <w:szCs w:val="21"/>
        </w:rPr>
        <w:t>.</w:t>
      </w:r>
      <w:r>
        <w:rPr>
          <w:rFonts w:ascii="宋体" w:hAnsi="宋体"/>
          <w:szCs w:val="21"/>
        </w:rPr>
        <w:t xml:space="preserve">11  </w:t>
      </w:r>
      <w:r>
        <w:rPr>
          <w:rFonts w:hint="eastAsia" w:ascii="宋体" w:hAnsi="宋体"/>
          <w:szCs w:val="21"/>
        </w:rPr>
        <w:t>临时占地：</w:t>
      </w:r>
      <w:r>
        <w:rPr>
          <w:rFonts w:ascii="宋体" w:hAnsi="宋体"/>
          <w:szCs w:val="21"/>
          <w:u w:val="single"/>
        </w:rPr>
        <w:t xml:space="preserve">                                                     </w:t>
      </w:r>
    </w:p>
    <w:p w14:paraId="61ADA9C5">
      <w:pPr>
        <w:spacing w:line="360" w:lineRule="auto"/>
        <w:ind w:firstLine="420" w:firstLineChars="200"/>
        <w:rPr>
          <w:rFonts w:ascii="宋体"/>
          <w:szCs w:val="21"/>
        </w:rPr>
      </w:pPr>
      <w:r>
        <w:rPr>
          <w:rFonts w:ascii="宋体" w:hAnsi="宋体"/>
          <w:szCs w:val="21"/>
        </w:rPr>
        <w:t xml:space="preserve">1.1.4  </w:t>
      </w:r>
      <w:r>
        <w:rPr>
          <w:rFonts w:hint="eastAsia" w:ascii="宋体" w:hAnsi="宋体"/>
          <w:szCs w:val="21"/>
        </w:rPr>
        <w:t>日期</w:t>
      </w:r>
    </w:p>
    <w:p w14:paraId="0CBB894B">
      <w:pPr>
        <w:spacing w:line="360" w:lineRule="auto"/>
        <w:ind w:firstLine="630" w:firstLineChars="300"/>
        <w:jc w:val="left"/>
        <w:rPr>
          <w:rFonts w:ascii="宋体" w:hAnsi="宋体"/>
          <w:szCs w:val="21"/>
        </w:rPr>
      </w:pPr>
      <w:r>
        <w:rPr>
          <w:rFonts w:ascii="宋体" w:hAnsi="宋体"/>
          <w:szCs w:val="21"/>
        </w:rPr>
        <w:t xml:space="preserve">1.1.4.5  </w:t>
      </w:r>
      <w:r>
        <w:rPr>
          <w:rFonts w:hint="eastAsia" w:ascii="宋体" w:hAnsi="宋体"/>
          <w:szCs w:val="21"/>
        </w:rPr>
        <w:t>缺陷责任期期限：</w:t>
      </w:r>
      <w:bookmarkStart w:id="824" w:name="OLE_LINK56"/>
      <w:r>
        <w:rPr>
          <w:rFonts w:ascii="宋体" w:hAnsi="宋体"/>
          <w:szCs w:val="21"/>
          <w:u w:val="single"/>
        </w:rPr>
        <w:t xml:space="preserve">           </w:t>
      </w:r>
      <w:bookmarkEnd w:id="824"/>
      <w:r>
        <w:rPr>
          <w:rFonts w:hint="eastAsia" w:ascii="宋体" w:hAnsi="宋体"/>
          <w:szCs w:val="21"/>
        </w:rPr>
        <w:t>月。</w:t>
      </w:r>
    </w:p>
    <w:p w14:paraId="131104DE">
      <w:pPr>
        <w:spacing w:line="360" w:lineRule="auto"/>
        <w:ind w:firstLine="630" w:firstLineChars="300"/>
        <w:jc w:val="left"/>
        <w:rPr>
          <w:rFonts w:hint="eastAsia" w:ascii="宋体"/>
          <w:szCs w:val="21"/>
        </w:rPr>
      </w:pPr>
      <w:bookmarkStart w:id="825" w:name="OLE_LINK124"/>
      <w:r>
        <w:rPr>
          <w:rFonts w:hint="eastAsia" w:ascii="宋体" w:hAnsi="宋体"/>
          <w:szCs w:val="21"/>
        </w:rPr>
        <w:t>1.1.4.6</w:t>
      </w:r>
      <w:r>
        <w:rPr>
          <w:rFonts w:ascii="宋体" w:hAnsi="宋体"/>
          <w:szCs w:val="21"/>
        </w:rPr>
        <w:t xml:space="preserve">  </w:t>
      </w:r>
      <w:r>
        <w:rPr>
          <w:rFonts w:hint="eastAsia" w:ascii="宋体" w:hAnsi="宋体"/>
          <w:szCs w:val="21"/>
        </w:rPr>
        <w:t>基准日期：</w:t>
      </w:r>
      <w:r>
        <w:rPr>
          <w:rFonts w:ascii="宋体" w:hAnsi="宋体"/>
          <w:szCs w:val="21"/>
          <w:u w:val="single"/>
        </w:rPr>
        <w:t xml:space="preserve">           </w:t>
      </w:r>
      <w:r>
        <w:rPr>
          <w:rFonts w:hint="eastAsia" w:ascii="宋体" w:hAnsi="宋体"/>
          <w:szCs w:val="21"/>
          <w:u w:val="single"/>
        </w:rPr>
        <w:t xml:space="preserve">                                            </w:t>
      </w:r>
      <w:bookmarkEnd w:id="825"/>
    </w:p>
    <w:p w14:paraId="46C74134">
      <w:pPr>
        <w:spacing w:line="360" w:lineRule="auto"/>
        <w:ind w:firstLine="420" w:firstLineChars="200"/>
        <w:rPr>
          <w:rFonts w:ascii="宋体"/>
          <w:szCs w:val="21"/>
        </w:rPr>
      </w:pPr>
      <w:r>
        <w:rPr>
          <w:rFonts w:ascii="宋体" w:hAnsi="宋体"/>
          <w:szCs w:val="21"/>
        </w:rPr>
        <w:t xml:space="preserve">1.1.8  </w:t>
      </w:r>
      <w:bookmarkStart w:id="826" w:name="OLE_LINK125"/>
      <w:r>
        <w:rPr>
          <w:rFonts w:hint="eastAsia" w:ascii="宋体" w:hAnsi="宋体"/>
          <w:szCs w:val="21"/>
        </w:rPr>
        <w:t>其他需要补充的内容</w:t>
      </w:r>
      <w:bookmarkEnd w:id="826"/>
    </w:p>
    <w:p w14:paraId="03D385F3">
      <w:pPr>
        <w:spacing w:line="360" w:lineRule="auto"/>
        <w:ind w:firstLine="630" w:firstLineChars="300"/>
        <w:jc w:val="left"/>
        <w:rPr>
          <w:rFonts w:ascii="宋体"/>
          <w:szCs w:val="21"/>
        </w:rPr>
      </w:pPr>
      <w:r>
        <w:rPr>
          <w:rFonts w:hint="eastAsia" w:ascii="宋体" w:hAnsi="宋体"/>
          <w:szCs w:val="21"/>
        </w:rPr>
        <w:t>1.1.8.5  其他需要补充的内容：</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0A565E2B">
      <w:pPr>
        <w:spacing w:line="360" w:lineRule="auto"/>
        <w:ind w:firstLine="420" w:firstLineChars="200"/>
        <w:jc w:val="left"/>
        <w:rPr>
          <w:rFonts w:ascii="宋体"/>
          <w:szCs w:val="21"/>
        </w:rPr>
      </w:pPr>
      <w:r>
        <w:rPr>
          <w:rFonts w:ascii="宋体" w:hAnsi="宋体"/>
          <w:szCs w:val="21"/>
          <w:u w:val="single"/>
        </w:rPr>
        <w:t xml:space="preserve">                                                                           </w:t>
      </w:r>
    </w:p>
    <w:p w14:paraId="495FDA5D">
      <w:pPr>
        <w:pStyle w:val="105"/>
        <w:spacing w:before="120" w:after="120"/>
      </w:pPr>
      <w:bookmarkStart w:id="827" w:name="_Toc179632633"/>
      <w:bookmarkStart w:id="828" w:name="_Toc144974583"/>
      <w:bookmarkStart w:id="829" w:name="_Toc226047016"/>
      <w:bookmarkStart w:id="830" w:name="_Toc152042393"/>
      <w:bookmarkStart w:id="831" w:name="_Toc485323150"/>
      <w:bookmarkStart w:id="832" w:name="_Toc489280182"/>
      <w:bookmarkStart w:id="833" w:name="_Toc480303383"/>
      <w:bookmarkStart w:id="834" w:name="_Toc486580376"/>
      <w:bookmarkStart w:id="835" w:name="_Toc152045615"/>
      <w:bookmarkStart w:id="836" w:name="_Toc241459661"/>
      <w:bookmarkStart w:id="837" w:name="_Toc497456885"/>
      <w:bookmarkStart w:id="838" w:name="_Toc490331667"/>
      <w:bookmarkStart w:id="839" w:name="_Toc342296420"/>
      <w:r>
        <w:t xml:space="preserve">1.4  </w:t>
      </w:r>
      <w:r>
        <w:rPr>
          <w:rFonts w:hint="eastAsia"/>
        </w:rPr>
        <w:t>合同文件的优先顺序</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7C0A9D1A">
      <w:pPr>
        <w:spacing w:line="360" w:lineRule="auto"/>
        <w:ind w:firstLine="482"/>
        <w:rPr>
          <w:rFonts w:ascii="宋体" w:cs="Arial"/>
          <w:szCs w:val="21"/>
        </w:rPr>
      </w:pPr>
      <w:r>
        <w:rPr>
          <w:rFonts w:hint="eastAsia" w:ascii="宋体" w:hAnsi="宋体" w:cs="Arial"/>
          <w:szCs w:val="21"/>
        </w:rPr>
        <w:t>合同文件的优先解释顺序如下：</w:t>
      </w:r>
    </w:p>
    <w:p w14:paraId="631A4241">
      <w:pPr>
        <w:spacing w:line="360" w:lineRule="auto"/>
        <w:ind w:firstLine="482"/>
        <w:rPr>
          <w:rFonts w:ascii="宋体" w:cs="Arial"/>
          <w:szCs w:val="21"/>
        </w:rPr>
      </w:pPr>
      <w:r>
        <w:rPr>
          <w:rFonts w:hint="eastAsia" w:ascii="宋体" w:hAnsi="宋体" w:cs="Arial"/>
          <w:szCs w:val="21"/>
        </w:rPr>
        <w:t>（</w:t>
      </w:r>
      <w:r>
        <w:rPr>
          <w:rFonts w:ascii="宋体" w:hAnsi="宋体" w:cs="Arial"/>
          <w:szCs w:val="21"/>
        </w:rPr>
        <w:t>1</w:t>
      </w:r>
      <w:r>
        <w:rPr>
          <w:rFonts w:hint="eastAsia" w:ascii="宋体" w:hAnsi="宋体" w:cs="Arial"/>
          <w:szCs w:val="21"/>
        </w:rPr>
        <w:t>）合同协议书；</w:t>
      </w:r>
    </w:p>
    <w:p w14:paraId="237A2D73">
      <w:pPr>
        <w:spacing w:line="360" w:lineRule="auto"/>
        <w:ind w:firstLine="482"/>
        <w:rPr>
          <w:rFonts w:ascii="宋体" w:cs="Arial"/>
          <w:szCs w:val="21"/>
        </w:rPr>
      </w:pPr>
      <w:r>
        <w:rPr>
          <w:rFonts w:hint="eastAsia" w:ascii="宋体" w:hAnsi="宋体" w:cs="Arial"/>
          <w:szCs w:val="21"/>
        </w:rPr>
        <w:t>（</w:t>
      </w:r>
      <w:r>
        <w:rPr>
          <w:rFonts w:ascii="宋体" w:hAnsi="宋体" w:cs="Arial"/>
          <w:szCs w:val="21"/>
        </w:rPr>
        <w:t>2</w:t>
      </w:r>
      <w:r>
        <w:rPr>
          <w:rFonts w:hint="eastAsia" w:ascii="宋体" w:hAnsi="宋体" w:cs="Arial"/>
          <w:szCs w:val="21"/>
        </w:rPr>
        <w:t>）中标通知书；</w:t>
      </w:r>
    </w:p>
    <w:p w14:paraId="0D264F25">
      <w:pPr>
        <w:spacing w:line="360" w:lineRule="auto"/>
        <w:ind w:firstLine="482"/>
        <w:rPr>
          <w:rFonts w:ascii="宋体" w:cs="Arial"/>
          <w:szCs w:val="21"/>
        </w:rPr>
      </w:pPr>
      <w:r>
        <w:rPr>
          <w:rFonts w:hint="eastAsia" w:ascii="宋体" w:hAnsi="宋体" w:cs="Arial"/>
          <w:szCs w:val="21"/>
        </w:rPr>
        <w:t>（</w:t>
      </w:r>
      <w:r>
        <w:rPr>
          <w:rFonts w:ascii="宋体" w:hAnsi="宋体" w:cs="Arial"/>
          <w:szCs w:val="21"/>
        </w:rPr>
        <w:t>3</w:t>
      </w:r>
      <w:r>
        <w:rPr>
          <w:rFonts w:hint="eastAsia" w:ascii="宋体" w:hAnsi="宋体" w:cs="Arial"/>
          <w:szCs w:val="21"/>
        </w:rPr>
        <w:t>）投标函及投标函附录；</w:t>
      </w:r>
    </w:p>
    <w:p w14:paraId="3D950599">
      <w:pPr>
        <w:spacing w:line="360" w:lineRule="auto"/>
        <w:ind w:firstLine="482"/>
        <w:rPr>
          <w:rFonts w:ascii="宋体" w:cs="Arial"/>
          <w:szCs w:val="21"/>
        </w:rPr>
      </w:pPr>
      <w:r>
        <w:rPr>
          <w:rFonts w:hint="eastAsia" w:ascii="宋体" w:hAnsi="宋体" w:cs="Arial"/>
          <w:szCs w:val="21"/>
        </w:rPr>
        <w:t>（</w:t>
      </w:r>
      <w:r>
        <w:rPr>
          <w:rFonts w:ascii="宋体" w:hAnsi="宋体" w:cs="Arial"/>
          <w:szCs w:val="21"/>
        </w:rPr>
        <w:t>4</w:t>
      </w:r>
      <w:r>
        <w:rPr>
          <w:rFonts w:hint="eastAsia" w:ascii="宋体" w:hAnsi="宋体" w:cs="Arial"/>
          <w:szCs w:val="21"/>
        </w:rPr>
        <w:t>）合同条款专用部分；</w:t>
      </w:r>
    </w:p>
    <w:p w14:paraId="3A9FFE09">
      <w:pPr>
        <w:spacing w:line="360" w:lineRule="auto"/>
        <w:ind w:firstLine="482"/>
        <w:rPr>
          <w:rFonts w:ascii="宋体" w:cs="Arial"/>
          <w:szCs w:val="21"/>
        </w:rPr>
      </w:pPr>
      <w:r>
        <w:rPr>
          <w:rFonts w:hint="eastAsia" w:ascii="宋体" w:hAnsi="宋体" w:cs="Arial"/>
          <w:szCs w:val="21"/>
        </w:rPr>
        <w:t>（</w:t>
      </w:r>
      <w:r>
        <w:rPr>
          <w:rFonts w:ascii="宋体" w:hAnsi="宋体" w:cs="Arial"/>
          <w:szCs w:val="21"/>
        </w:rPr>
        <w:t>5</w:t>
      </w:r>
      <w:r>
        <w:rPr>
          <w:rFonts w:hint="eastAsia" w:ascii="宋体" w:hAnsi="宋体" w:cs="Arial"/>
          <w:szCs w:val="21"/>
        </w:rPr>
        <w:t>）合同条款通用部分；</w:t>
      </w:r>
    </w:p>
    <w:p w14:paraId="64B1F15B">
      <w:pPr>
        <w:spacing w:line="360" w:lineRule="auto"/>
        <w:ind w:firstLine="482"/>
        <w:rPr>
          <w:rFonts w:ascii="宋体" w:cs="Arial"/>
          <w:szCs w:val="21"/>
        </w:rPr>
      </w:pPr>
      <w:r>
        <w:rPr>
          <w:rFonts w:hint="eastAsia" w:ascii="宋体" w:hAnsi="宋体" w:cs="Arial"/>
          <w:szCs w:val="21"/>
        </w:rPr>
        <w:t>（</w:t>
      </w:r>
      <w:r>
        <w:rPr>
          <w:rFonts w:ascii="宋体" w:hAnsi="宋体" w:cs="Arial"/>
          <w:szCs w:val="21"/>
        </w:rPr>
        <w:t>6</w:t>
      </w:r>
      <w:r>
        <w:rPr>
          <w:rFonts w:hint="eastAsia" w:ascii="宋体" w:hAnsi="宋体" w:cs="Arial"/>
          <w:szCs w:val="21"/>
        </w:rPr>
        <w:t>）</w:t>
      </w:r>
      <w:r>
        <w:rPr>
          <w:rFonts w:ascii="宋体" w:hAnsi="宋体" w:cs="Arial"/>
          <w:u w:val="single"/>
        </w:rPr>
        <w:t xml:space="preserve">                                           </w:t>
      </w:r>
      <w:r>
        <w:rPr>
          <w:rFonts w:ascii="宋体" w:hAnsi="宋体" w:cs="Arial"/>
        </w:rPr>
        <w:t xml:space="preserve"> </w:t>
      </w:r>
    </w:p>
    <w:p w14:paraId="345A515F">
      <w:pPr>
        <w:spacing w:line="360" w:lineRule="auto"/>
        <w:ind w:firstLine="482"/>
        <w:rPr>
          <w:rFonts w:ascii="宋体" w:cs="Arial"/>
          <w:szCs w:val="21"/>
        </w:rPr>
      </w:pPr>
      <w:r>
        <w:rPr>
          <w:rFonts w:hint="eastAsia" w:ascii="宋体" w:hAnsi="宋体" w:cs="Arial"/>
          <w:szCs w:val="21"/>
        </w:rPr>
        <w:t>（</w:t>
      </w:r>
      <w:r>
        <w:rPr>
          <w:rFonts w:ascii="宋体" w:hAnsi="宋体" w:cs="Arial"/>
          <w:szCs w:val="21"/>
        </w:rPr>
        <w:t>7</w:t>
      </w:r>
      <w:r>
        <w:rPr>
          <w:rFonts w:hint="eastAsia" w:ascii="宋体" w:hAnsi="宋体" w:cs="Arial"/>
          <w:szCs w:val="21"/>
        </w:rPr>
        <w:t>）</w:t>
      </w:r>
      <w:r>
        <w:rPr>
          <w:rFonts w:ascii="宋体" w:hAnsi="宋体" w:cs="Arial"/>
          <w:u w:val="single"/>
        </w:rPr>
        <w:t xml:space="preserve">                                           </w:t>
      </w:r>
      <w:r>
        <w:rPr>
          <w:rFonts w:ascii="宋体" w:hAnsi="宋体" w:cs="Arial"/>
        </w:rPr>
        <w:t xml:space="preserve"> </w:t>
      </w:r>
    </w:p>
    <w:p w14:paraId="2940B7E9">
      <w:pPr>
        <w:spacing w:line="360" w:lineRule="auto"/>
        <w:ind w:firstLine="482"/>
        <w:rPr>
          <w:rFonts w:ascii="宋体" w:cs="Arial"/>
          <w:szCs w:val="21"/>
        </w:rPr>
      </w:pPr>
      <w:r>
        <w:rPr>
          <w:rFonts w:hint="eastAsia" w:ascii="宋体" w:hAnsi="宋体" w:cs="Arial"/>
          <w:szCs w:val="21"/>
        </w:rPr>
        <w:t>（</w:t>
      </w:r>
      <w:r>
        <w:rPr>
          <w:rFonts w:ascii="宋体" w:hAnsi="宋体" w:cs="Arial"/>
          <w:szCs w:val="21"/>
        </w:rPr>
        <w:t>8</w:t>
      </w:r>
      <w:r>
        <w:rPr>
          <w:rFonts w:hint="eastAsia" w:ascii="宋体" w:hAnsi="宋体" w:cs="Arial"/>
          <w:szCs w:val="21"/>
        </w:rPr>
        <w:t>）</w:t>
      </w:r>
      <w:r>
        <w:rPr>
          <w:rFonts w:ascii="宋体" w:hAnsi="宋体" w:cs="Arial"/>
          <w:u w:val="single"/>
        </w:rPr>
        <w:t xml:space="preserve">                                           </w:t>
      </w:r>
      <w:r>
        <w:rPr>
          <w:rFonts w:ascii="宋体" w:hAnsi="宋体" w:cs="Arial"/>
        </w:rPr>
        <w:t xml:space="preserve"> </w:t>
      </w:r>
    </w:p>
    <w:p w14:paraId="38AEA129">
      <w:pPr>
        <w:spacing w:line="360" w:lineRule="auto"/>
        <w:ind w:firstLine="480"/>
        <w:rPr>
          <w:rFonts w:ascii="宋体" w:cs="Arial"/>
        </w:rPr>
      </w:pPr>
      <w:r>
        <w:rPr>
          <w:rFonts w:hint="eastAsia" w:ascii="宋体" w:hAnsi="宋体" w:cs="Arial"/>
        </w:rPr>
        <w:t>（</w:t>
      </w:r>
      <w:r>
        <w:rPr>
          <w:rFonts w:ascii="宋体" w:hAnsi="宋体" w:cs="Arial"/>
        </w:rPr>
        <w:t>9</w:t>
      </w:r>
      <w:r>
        <w:rPr>
          <w:rFonts w:hint="eastAsia" w:ascii="宋体" w:hAnsi="宋体" w:cs="Arial"/>
        </w:rPr>
        <w:t>）</w:t>
      </w:r>
      <w:r>
        <w:rPr>
          <w:rFonts w:ascii="宋体" w:hAnsi="宋体" w:cs="Arial"/>
          <w:u w:val="single"/>
        </w:rPr>
        <w:t xml:space="preserve">                                           </w:t>
      </w:r>
      <w:r>
        <w:rPr>
          <w:rFonts w:ascii="宋体" w:hAnsi="宋体" w:cs="Arial"/>
        </w:rPr>
        <w:t xml:space="preserve"> </w:t>
      </w:r>
    </w:p>
    <w:p w14:paraId="4902E116">
      <w:pPr>
        <w:spacing w:line="360" w:lineRule="auto"/>
        <w:ind w:firstLine="480"/>
        <w:rPr>
          <w:rFonts w:ascii="宋体" w:cs="Arial"/>
          <w:szCs w:val="21"/>
        </w:rPr>
      </w:pPr>
      <w:r>
        <w:rPr>
          <w:rFonts w:hint="eastAsia" w:ascii="宋体" w:hAnsi="宋体" w:cs="Arial"/>
          <w:szCs w:val="21"/>
        </w:rPr>
        <w:t>（说明：（</w:t>
      </w:r>
      <w:r>
        <w:rPr>
          <w:rFonts w:ascii="宋体" w:hAnsi="宋体" w:cs="Arial"/>
          <w:szCs w:val="21"/>
        </w:rPr>
        <w:t>6</w:t>
      </w:r>
      <w:r>
        <w:rPr>
          <w:rFonts w:hint="eastAsia" w:ascii="宋体" w:hAnsi="宋体" w:cs="Arial"/>
          <w:szCs w:val="21"/>
        </w:rPr>
        <w:t>）、（</w:t>
      </w:r>
      <w:r>
        <w:rPr>
          <w:rFonts w:ascii="宋体" w:hAnsi="宋体" w:cs="Arial"/>
          <w:szCs w:val="21"/>
        </w:rPr>
        <w:t>7</w:t>
      </w:r>
      <w:r>
        <w:rPr>
          <w:rFonts w:hint="eastAsia" w:ascii="宋体" w:hAnsi="宋体" w:cs="Arial"/>
          <w:szCs w:val="21"/>
        </w:rPr>
        <w:t>）、（</w:t>
      </w:r>
      <w:r>
        <w:rPr>
          <w:rFonts w:ascii="宋体" w:hAnsi="宋体" w:cs="Arial"/>
          <w:szCs w:val="21"/>
        </w:rPr>
        <w:t>8</w:t>
      </w:r>
      <w:r>
        <w:rPr>
          <w:rFonts w:hint="eastAsia" w:ascii="宋体" w:hAnsi="宋体" w:cs="Arial"/>
          <w:szCs w:val="21"/>
        </w:rPr>
        <w:t>）填空内容分别限于技术标准和要求、图纸、合同清单三者之一。）</w:t>
      </w:r>
    </w:p>
    <w:p w14:paraId="4A5108EA">
      <w:pPr>
        <w:pStyle w:val="105"/>
        <w:spacing w:before="120" w:after="120"/>
      </w:pPr>
      <w:bookmarkStart w:id="840" w:name="_Toc480303384"/>
      <w:bookmarkStart w:id="841" w:name="_Toc226047017"/>
      <w:bookmarkStart w:id="842" w:name="_Toc241459662"/>
      <w:bookmarkStart w:id="843" w:name="_Toc152042394"/>
      <w:bookmarkStart w:id="844" w:name="_Toc342296421"/>
      <w:bookmarkStart w:id="845" w:name="_Toc497456886"/>
      <w:bookmarkStart w:id="846" w:name="_Toc485323151"/>
      <w:bookmarkStart w:id="847" w:name="_Toc152045616"/>
      <w:bookmarkStart w:id="848" w:name="_Toc490331668"/>
      <w:bookmarkStart w:id="849" w:name="_Toc486580377"/>
      <w:bookmarkStart w:id="850" w:name="_Toc489280183"/>
      <w:bookmarkStart w:id="851" w:name="_Toc179632634"/>
      <w:bookmarkStart w:id="852" w:name="_Toc144974584"/>
      <w:r>
        <w:t xml:space="preserve">1.5  </w:t>
      </w:r>
      <w:r>
        <w:rPr>
          <w:rFonts w:hint="eastAsia"/>
        </w:rPr>
        <w:t>合同协议书</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3951E7B9">
      <w:pPr>
        <w:spacing w:line="360" w:lineRule="auto"/>
        <w:ind w:firstLine="420" w:firstLineChars="200"/>
        <w:rPr>
          <w:rFonts w:ascii="宋体"/>
          <w:szCs w:val="21"/>
          <w:u w:val="single"/>
        </w:rPr>
      </w:pPr>
      <w:r>
        <w:rPr>
          <w:rFonts w:hint="eastAsia" w:ascii="宋体" w:hAnsi="宋体"/>
          <w:szCs w:val="21"/>
        </w:rPr>
        <w:t>合同生效的条件：</w:t>
      </w:r>
      <w:r>
        <w:rPr>
          <w:rFonts w:ascii="宋体" w:hAnsi="宋体"/>
          <w:szCs w:val="21"/>
          <w:u w:val="single"/>
        </w:rPr>
        <w:t xml:space="preserve">                                                           </w:t>
      </w:r>
    </w:p>
    <w:p w14:paraId="7D13A4AA">
      <w:pPr>
        <w:pStyle w:val="105"/>
        <w:spacing w:before="120" w:after="120"/>
      </w:pPr>
      <w:bookmarkStart w:id="853" w:name="_Toc342296422"/>
      <w:bookmarkStart w:id="854" w:name="_Toc152045617"/>
      <w:bookmarkStart w:id="855" w:name="_Toc144974585"/>
      <w:bookmarkStart w:id="856" w:name="_Toc241459663"/>
      <w:bookmarkStart w:id="857" w:name="_Toc486580378"/>
      <w:bookmarkStart w:id="858" w:name="_Toc497456887"/>
      <w:bookmarkStart w:id="859" w:name="_Toc152042395"/>
      <w:bookmarkStart w:id="860" w:name="_Toc490331669"/>
      <w:bookmarkStart w:id="861" w:name="_Toc489280184"/>
      <w:bookmarkStart w:id="862" w:name="_Toc226047018"/>
      <w:bookmarkStart w:id="863" w:name="_Toc485323152"/>
      <w:bookmarkStart w:id="864" w:name="_Toc179632635"/>
      <w:bookmarkStart w:id="865" w:name="_Toc480303385"/>
      <w:r>
        <w:t xml:space="preserve">1.6  </w:t>
      </w:r>
      <w:r>
        <w:rPr>
          <w:rFonts w:hint="eastAsia"/>
        </w:rPr>
        <w:t>图纸和承包人文件</w:t>
      </w:r>
      <w:bookmarkEnd w:id="853"/>
      <w:bookmarkEnd w:id="854"/>
      <w:bookmarkEnd w:id="855"/>
      <w:bookmarkEnd w:id="856"/>
      <w:bookmarkEnd w:id="857"/>
      <w:bookmarkEnd w:id="858"/>
      <w:bookmarkEnd w:id="859"/>
      <w:bookmarkEnd w:id="860"/>
      <w:bookmarkEnd w:id="861"/>
      <w:bookmarkEnd w:id="862"/>
      <w:bookmarkEnd w:id="863"/>
      <w:bookmarkEnd w:id="864"/>
      <w:bookmarkEnd w:id="865"/>
    </w:p>
    <w:p w14:paraId="1745C9F7">
      <w:pPr>
        <w:spacing w:line="360" w:lineRule="auto"/>
        <w:ind w:firstLine="420" w:firstLineChars="200"/>
        <w:jc w:val="left"/>
        <w:rPr>
          <w:rFonts w:ascii="宋体"/>
          <w:szCs w:val="21"/>
        </w:rPr>
      </w:pPr>
      <w:r>
        <w:rPr>
          <w:rFonts w:ascii="宋体" w:hAnsi="宋体"/>
          <w:szCs w:val="21"/>
        </w:rPr>
        <w:t xml:space="preserve">1.6.1  </w:t>
      </w:r>
      <w:r>
        <w:rPr>
          <w:rFonts w:hint="eastAsia" w:ascii="宋体" w:hAnsi="宋体"/>
          <w:szCs w:val="21"/>
        </w:rPr>
        <w:t>图纸的提供</w:t>
      </w:r>
    </w:p>
    <w:p w14:paraId="16898E6F">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）发包人提供图纸的期限：</w:t>
      </w:r>
      <w:r>
        <w:rPr>
          <w:rFonts w:ascii="宋体" w:hAnsi="宋体"/>
          <w:szCs w:val="21"/>
          <w:u w:val="single"/>
        </w:rPr>
        <w:t xml:space="preserve">                                                </w:t>
      </w:r>
    </w:p>
    <w:p w14:paraId="58D1E98B">
      <w:pPr>
        <w:spacing w:line="360" w:lineRule="auto"/>
        <w:ind w:firstLine="630" w:firstLineChars="300"/>
        <w:rPr>
          <w:rFonts w:ascii="宋体"/>
          <w:szCs w:val="21"/>
        </w:rPr>
      </w:pPr>
      <w:r>
        <w:rPr>
          <w:rFonts w:hint="eastAsia" w:ascii="宋体" w:hAnsi="宋体"/>
          <w:szCs w:val="21"/>
        </w:rPr>
        <w:t>发包人提供图纸的数量：</w:t>
      </w:r>
      <w:r>
        <w:rPr>
          <w:rFonts w:ascii="宋体" w:hAnsi="宋体"/>
          <w:szCs w:val="21"/>
          <w:u w:val="single"/>
        </w:rPr>
        <w:t xml:space="preserve">                                                   </w:t>
      </w:r>
    </w:p>
    <w:p w14:paraId="1DC66A68">
      <w:pPr>
        <w:spacing w:line="360" w:lineRule="auto"/>
        <w:ind w:firstLine="630" w:firstLineChars="300"/>
        <w:rPr>
          <w:rFonts w:ascii="宋体"/>
          <w:szCs w:val="21"/>
        </w:rPr>
      </w:pPr>
      <w:r>
        <w:rPr>
          <w:rFonts w:hint="eastAsia" w:ascii="宋体" w:hAnsi="宋体"/>
          <w:szCs w:val="21"/>
        </w:rPr>
        <w:t>其他约定：</w:t>
      </w:r>
      <w:r>
        <w:rPr>
          <w:rFonts w:ascii="宋体" w:hAnsi="宋体"/>
          <w:szCs w:val="21"/>
          <w:u w:val="single"/>
        </w:rPr>
        <w:t xml:space="preserve">                                                               </w:t>
      </w:r>
    </w:p>
    <w:p w14:paraId="42B9150C">
      <w:pPr>
        <w:spacing w:line="360" w:lineRule="auto"/>
        <w:ind w:firstLine="420" w:firstLineChars="200"/>
        <w:jc w:val="left"/>
        <w:rPr>
          <w:rFonts w:ascii="宋体"/>
          <w:szCs w:val="21"/>
        </w:rPr>
      </w:pPr>
      <w:r>
        <w:rPr>
          <w:rFonts w:ascii="宋体" w:hAnsi="宋体"/>
          <w:szCs w:val="21"/>
        </w:rPr>
        <w:t xml:space="preserve">1.6.2  </w:t>
      </w:r>
      <w:r>
        <w:rPr>
          <w:rFonts w:hint="eastAsia" w:ascii="宋体" w:hAnsi="宋体"/>
          <w:szCs w:val="21"/>
        </w:rPr>
        <w:t>承包人提供的文件</w:t>
      </w:r>
    </w:p>
    <w:p w14:paraId="710D6BF8">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）由承包人提供的文件范围：</w:t>
      </w:r>
      <w:r>
        <w:rPr>
          <w:rFonts w:ascii="宋体" w:hAnsi="宋体"/>
          <w:szCs w:val="21"/>
          <w:u w:val="single"/>
        </w:rPr>
        <w:t xml:space="preserve">                                               </w:t>
      </w:r>
    </w:p>
    <w:p w14:paraId="4EC76A5A">
      <w:pPr>
        <w:spacing w:line="360" w:lineRule="auto"/>
        <w:rPr>
          <w:rFonts w:ascii="宋体"/>
          <w:szCs w:val="21"/>
          <w:u w:val="single"/>
        </w:rPr>
      </w:pPr>
      <w:r>
        <w:rPr>
          <w:rFonts w:ascii="宋体" w:hAnsi="宋体"/>
          <w:szCs w:val="21"/>
          <w:u w:val="single"/>
        </w:rPr>
        <w:t xml:space="preserve">                                                                               </w:t>
      </w:r>
    </w:p>
    <w:p w14:paraId="4BAC837E">
      <w:pPr>
        <w:spacing w:line="360" w:lineRule="auto"/>
        <w:rPr>
          <w:rFonts w:ascii="宋体"/>
          <w:szCs w:val="21"/>
          <w:u w:val="single"/>
        </w:rPr>
      </w:pPr>
      <w:r>
        <w:rPr>
          <w:rFonts w:ascii="宋体" w:hAnsi="宋体"/>
          <w:szCs w:val="21"/>
          <w:u w:val="single"/>
        </w:rPr>
        <w:t xml:space="preserve">                                                                               </w:t>
      </w:r>
    </w:p>
    <w:p w14:paraId="1EB12312">
      <w:pPr>
        <w:spacing w:line="360" w:lineRule="auto"/>
        <w:ind w:firstLine="420" w:firstLineChars="200"/>
        <w:rPr>
          <w:rFonts w:ascii="宋体"/>
          <w:szCs w:val="21"/>
          <w:u w:val="single"/>
        </w:rPr>
      </w:pPr>
      <w:r>
        <w:rPr>
          <w:rFonts w:hint="eastAsia" w:ascii="宋体" w:hAnsi="宋体"/>
          <w:szCs w:val="21"/>
        </w:rPr>
        <w:t>承包人提供文件的期限：</w:t>
      </w:r>
      <w:r>
        <w:rPr>
          <w:rFonts w:ascii="宋体" w:hAnsi="宋体"/>
          <w:szCs w:val="21"/>
          <w:u w:val="single"/>
        </w:rPr>
        <w:t xml:space="preserve">                                                     </w:t>
      </w:r>
    </w:p>
    <w:p w14:paraId="2D78C89B">
      <w:pPr>
        <w:spacing w:line="360" w:lineRule="auto"/>
        <w:rPr>
          <w:rFonts w:ascii="宋体"/>
          <w:szCs w:val="21"/>
        </w:rPr>
      </w:pPr>
      <w:r>
        <w:rPr>
          <w:rFonts w:ascii="宋体" w:hAnsi="宋体"/>
          <w:szCs w:val="21"/>
          <w:u w:val="single"/>
        </w:rPr>
        <w:t xml:space="preserve">                                                                               </w:t>
      </w:r>
    </w:p>
    <w:p w14:paraId="73261598">
      <w:pPr>
        <w:spacing w:line="360" w:lineRule="auto"/>
        <w:ind w:firstLine="420" w:firstLineChars="200"/>
        <w:rPr>
          <w:rFonts w:ascii="宋体"/>
          <w:szCs w:val="21"/>
          <w:u w:val="single"/>
        </w:rPr>
      </w:pPr>
      <w:r>
        <w:rPr>
          <w:rFonts w:hint="eastAsia" w:ascii="宋体" w:hAnsi="宋体"/>
          <w:szCs w:val="21"/>
        </w:rPr>
        <w:t>承包人提供文件的数量：</w:t>
      </w:r>
      <w:r>
        <w:rPr>
          <w:rFonts w:ascii="宋体" w:hAnsi="宋体"/>
          <w:szCs w:val="21"/>
          <w:u w:val="single"/>
        </w:rPr>
        <w:t xml:space="preserve">                                                     </w:t>
      </w:r>
    </w:p>
    <w:p w14:paraId="24E8270B">
      <w:pPr>
        <w:spacing w:line="360" w:lineRule="auto"/>
        <w:rPr>
          <w:rFonts w:ascii="宋体"/>
          <w:szCs w:val="21"/>
        </w:rPr>
      </w:pPr>
      <w:r>
        <w:rPr>
          <w:rFonts w:ascii="宋体" w:hAnsi="宋体"/>
          <w:szCs w:val="21"/>
          <w:u w:val="single"/>
        </w:rPr>
        <w:t xml:space="preserve">                                                                               </w:t>
      </w:r>
    </w:p>
    <w:p w14:paraId="19BBFD0B">
      <w:pPr>
        <w:spacing w:line="360" w:lineRule="auto"/>
        <w:ind w:firstLine="420" w:firstLineChars="200"/>
        <w:rPr>
          <w:rFonts w:ascii="宋体"/>
          <w:szCs w:val="21"/>
          <w:u w:val="single"/>
        </w:rPr>
      </w:pPr>
      <w:r>
        <w:rPr>
          <w:rFonts w:hint="eastAsia" w:ascii="宋体" w:hAnsi="宋体"/>
          <w:szCs w:val="21"/>
        </w:rPr>
        <w:t>监理人批复承包人提供文件的期限：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E2FD810">
      <w:pPr>
        <w:spacing w:line="360" w:lineRule="auto"/>
        <w:ind w:left="315" w:hanging="315" w:hangingChars="150"/>
        <w:rPr>
          <w:rFonts w:ascii="宋体"/>
          <w:szCs w:val="21"/>
        </w:rPr>
      </w:pPr>
      <w:r>
        <w:rPr>
          <w:rFonts w:ascii="宋体" w:hAnsi="宋体"/>
          <w:szCs w:val="21"/>
          <w:u w:val="single"/>
        </w:rPr>
        <w:t xml:space="preserve">                                                                               </w:t>
      </w:r>
    </w:p>
    <w:p w14:paraId="5F1DBB2A">
      <w:pPr>
        <w:spacing w:line="360" w:lineRule="auto"/>
        <w:ind w:firstLine="420" w:firstLineChars="200"/>
        <w:rPr>
          <w:rFonts w:ascii="宋体"/>
          <w:szCs w:val="21"/>
        </w:rPr>
      </w:pPr>
      <w:r>
        <w:rPr>
          <w:rFonts w:hint="eastAsia" w:ascii="宋体" w:hAnsi="宋体"/>
          <w:szCs w:val="21"/>
        </w:rPr>
        <w:t>其他约定：</w:t>
      </w:r>
      <w:r>
        <w:rPr>
          <w:rFonts w:ascii="宋体" w:hAnsi="宋体"/>
          <w:szCs w:val="21"/>
          <w:u w:val="single"/>
        </w:rPr>
        <w:t xml:space="preserve">                                                                 </w:t>
      </w:r>
    </w:p>
    <w:p w14:paraId="23B9DF1F">
      <w:pPr>
        <w:spacing w:line="360" w:lineRule="auto"/>
        <w:jc w:val="left"/>
        <w:rPr>
          <w:rFonts w:ascii="宋体"/>
          <w:szCs w:val="21"/>
        </w:rPr>
      </w:pPr>
      <w:r>
        <w:rPr>
          <w:rFonts w:ascii="宋体" w:hAnsi="宋体"/>
          <w:szCs w:val="21"/>
          <w:u w:val="single"/>
        </w:rPr>
        <w:t xml:space="preserve">                                                                               </w:t>
      </w:r>
    </w:p>
    <w:p w14:paraId="3DA0A564">
      <w:pPr>
        <w:pStyle w:val="105"/>
        <w:spacing w:before="120" w:after="120"/>
      </w:pPr>
      <w:bookmarkStart w:id="866" w:name="_Toc489280185"/>
      <w:bookmarkStart w:id="867" w:name="_Toc152045618"/>
      <w:bookmarkStart w:id="868" w:name="_Toc152042396"/>
      <w:bookmarkStart w:id="869" w:name="_Toc226047019"/>
      <w:bookmarkStart w:id="870" w:name="_Toc144974586"/>
      <w:bookmarkStart w:id="871" w:name="_Toc485323153"/>
      <w:bookmarkStart w:id="872" w:name="_Toc179632636"/>
      <w:bookmarkStart w:id="873" w:name="_Toc241459664"/>
      <w:bookmarkStart w:id="874" w:name="_Toc497456888"/>
      <w:bookmarkStart w:id="875" w:name="_Toc480303386"/>
      <w:bookmarkStart w:id="876" w:name="_Toc486580379"/>
      <w:bookmarkStart w:id="877" w:name="_Toc342296423"/>
      <w:bookmarkStart w:id="878" w:name="_Toc490331670"/>
      <w:r>
        <w:t xml:space="preserve">1.7  </w:t>
      </w:r>
      <w:r>
        <w:rPr>
          <w:rFonts w:hint="eastAsia"/>
        </w:rPr>
        <w:t>联</w:t>
      </w:r>
      <w:r>
        <w:t xml:space="preserve"> </w:t>
      </w:r>
      <w:r>
        <w:rPr>
          <w:rFonts w:hint="eastAsia"/>
        </w:rPr>
        <w:t>络</w:t>
      </w:r>
      <w:bookmarkEnd w:id="866"/>
      <w:bookmarkEnd w:id="867"/>
      <w:bookmarkEnd w:id="868"/>
      <w:bookmarkEnd w:id="869"/>
      <w:bookmarkEnd w:id="870"/>
      <w:bookmarkEnd w:id="871"/>
      <w:bookmarkEnd w:id="872"/>
      <w:bookmarkEnd w:id="873"/>
      <w:bookmarkEnd w:id="874"/>
      <w:bookmarkEnd w:id="875"/>
      <w:bookmarkEnd w:id="876"/>
      <w:bookmarkEnd w:id="877"/>
      <w:bookmarkEnd w:id="878"/>
    </w:p>
    <w:p w14:paraId="6F555530">
      <w:pPr>
        <w:spacing w:line="360" w:lineRule="auto"/>
        <w:ind w:firstLine="420" w:firstLineChars="200"/>
        <w:jc w:val="left"/>
        <w:rPr>
          <w:rFonts w:ascii="宋体" w:cs="Arial"/>
          <w:szCs w:val="21"/>
        </w:rPr>
      </w:pPr>
      <w:r>
        <w:rPr>
          <w:rFonts w:ascii="宋体" w:hAnsi="宋体"/>
          <w:szCs w:val="21"/>
        </w:rPr>
        <w:t xml:space="preserve">1.7.2  </w:t>
      </w:r>
      <w:r>
        <w:rPr>
          <w:rFonts w:hint="eastAsia" w:ascii="宋体" w:hAnsi="宋体"/>
          <w:szCs w:val="21"/>
        </w:rPr>
        <w:t>联络来往函件的送达和接收</w:t>
      </w:r>
    </w:p>
    <w:p w14:paraId="598E6A83">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）发包人指定的接收地点：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4B7859E">
      <w:pPr>
        <w:spacing w:line="360" w:lineRule="auto"/>
        <w:ind w:firstLine="567" w:firstLineChars="270"/>
        <w:jc w:val="left"/>
        <w:rPr>
          <w:rFonts w:ascii="宋体"/>
          <w:szCs w:val="21"/>
        </w:rPr>
      </w:pPr>
      <w:r>
        <w:rPr>
          <w:rFonts w:hint="eastAsia" w:ascii="宋体" w:hAnsi="宋体"/>
          <w:szCs w:val="21"/>
        </w:rPr>
        <w:t>发包人指定的接收人为：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987EC1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）监理人指定的接收地点：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9AC1EA9">
      <w:pPr>
        <w:spacing w:line="360" w:lineRule="auto"/>
        <w:ind w:firstLine="567" w:firstLineChars="270"/>
        <w:rPr>
          <w:rFonts w:ascii="宋体"/>
          <w:szCs w:val="21"/>
          <w:u w:val="single"/>
        </w:rPr>
      </w:pPr>
      <w:r>
        <w:rPr>
          <w:rFonts w:hint="eastAsia" w:ascii="宋体" w:hAnsi="宋体"/>
          <w:szCs w:val="21"/>
        </w:rPr>
        <w:t>监理人指定的接收人为：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67DCBF8">
      <w:pPr>
        <w:spacing w:line="360" w:lineRule="auto"/>
        <w:ind w:firstLine="420" w:firstLineChars="200"/>
        <w:jc w:val="left"/>
        <w:rPr>
          <w:rFonts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）承包人指定的接收地点：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879" w:name="_Hlk199440878"/>
    </w:p>
    <w:p w14:paraId="4B6E1FA2">
      <w:pPr>
        <w:pStyle w:val="105"/>
        <w:spacing w:before="120" w:after="120"/>
        <w:rPr>
          <w:rFonts w:hint="eastAsia"/>
        </w:rPr>
      </w:pPr>
      <w:bookmarkStart w:id="880" w:name="_Toc226047020"/>
      <w:r>
        <w:rPr>
          <w:rFonts w:hint="eastAsia"/>
        </w:rPr>
        <w:t>1.13  工程量清单缺陷引起的价格调整（适用于采用单价合同形式）</w:t>
      </w:r>
      <w:bookmarkEnd w:id="880"/>
    </w:p>
    <w:p w14:paraId="22651A36">
      <w:pPr>
        <w:spacing w:line="360" w:lineRule="auto"/>
        <w:ind w:firstLine="420" w:firstLineChars="200"/>
        <w:rPr>
          <w:rFonts w:ascii="宋体" w:hAnsi="宋体"/>
          <w:szCs w:val="22"/>
        </w:rPr>
      </w:pPr>
      <w:bookmarkStart w:id="881" w:name="_Hlk199441402"/>
      <w:r>
        <w:rPr>
          <w:rFonts w:hint="eastAsia" w:ascii="宋体" w:hAnsi="宋体"/>
          <w:szCs w:val="21"/>
        </w:rPr>
        <w:t>因</w:t>
      </w:r>
      <w:r>
        <w:rPr>
          <w:rFonts w:hint="eastAsia" w:ascii="宋体" w:hAnsi="宋体"/>
          <w:szCs w:val="22"/>
        </w:rPr>
        <w:t>工程量清单缺陷引起的价格调整办法：</w:t>
      </w:r>
    </w:p>
    <w:p w14:paraId="3809FE66">
      <w:pPr>
        <w:spacing w:line="360" w:lineRule="auto"/>
        <w:ind w:firstLine="420" w:firstLineChars="200"/>
        <w:rPr>
          <w:rFonts w:ascii="宋体" w:hAnsi="宋体"/>
          <w:szCs w:val="22"/>
        </w:rPr>
      </w:pPr>
      <w:r>
        <w:rPr>
          <w:rFonts w:hint="eastAsia" w:ascii="宋体" w:hAnsi="宋体"/>
          <w:szCs w:val="22"/>
        </w:rPr>
        <w:t>（1）以项计价的分部分项工程清单项目不应重新计量及调整。</w:t>
      </w:r>
    </w:p>
    <w:p w14:paraId="675AF488">
      <w:pPr>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u w:val="single"/>
        </w:rPr>
        <w:t xml:space="preserve">                                                                       </w:t>
      </w:r>
      <w:r>
        <w:rPr>
          <w:rFonts w:ascii="宋体" w:hAnsi="宋体" w:cs="Arial"/>
          <w:szCs w:val="21"/>
        </w:rPr>
        <w:t xml:space="preserve">  </w:t>
      </w:r>
    </w:p>
    <w:p w14:paraId="20C9ED43">
      <w:pPr>
        <w:pStyle w:val="105"/>
        <w:spacing w:before="120" w:after="120"/>
        <w:rPr>
          <w:rFonts w:hint="eastAsia"/>
        </w:rPr>
      </w:pPr>
      <w:bookmarkStart w:id="882" w:name="_Toc226047021"/>
      <w:r>
        <w:rPr>
          <w:rFonts w:hint="eastAsia"/>
        </w:rPr>
        <w:t>1.13  暂定数量单价计价项目的价格调整（适用于采用总价合同形式）</w:t>
      </w:r>
      <w:bookmarkEnd w:id="882"/>
    </w:p>
    <w:p w14:paraId="42472B63">
      <w:pPr>
        <w:spacing w:line="360" w:lineRule="auto"/>
        <w:ind w:firstLine="420" w:firstLineChars="200"/>
        <w:jc w:val="left"/>
        <w:rPr>
          <w:rFonts w:hint="eastAsia" w:ascii="宋体" w:hAnsi="宋体"/>
        </w:rPr>
      </w:pPr>
      <w:r>
        <w:rPr>
          <w:rFonts w:hint="eastAsia" w:ascii="宋体"/>
        </w:rPr>
        <w:t>分部分项工程项目清单工程量为</w:t>
      </w:r>
      <w:bookmarkStart w:id="883" w:name="OLE_LINK136"/>
      <w:r>
        <w:rPr>
          <w:rFonts w:hint="eastAsia" w:ascii="宋体"/>
        </w:rPr>
        <w:t>暂定数量单价计价项目</w:t>
      </w:r>
      <w:bookmarkEnd w:id="883"/>
      <w:r>
        <w:rPr>
          <w:rFonts w:hint="eastAsia" w:ascii="宋体"/>
        </w:rPr>
        <w:t>的价格调整办法：</w:t>
      </w:r>
      <w:r>
        <w:rPr>
          <w:rFonts w:hint="eastAsia" w:ascii="黑体" w:hAnsi="黑体" w:eastAsia="黑体"/>
          <w:u w:val="single"/>
        </w:rPr>
        <w:t xml:space="preserve">             </w:t>
      </w:r>
    </w:p>
    <w:p w14:paraId="300C6F73">
      <w:pPr>
        <w:spacing w:line="360" w:lineRule="auto"/>
        <w:rPr>
          <w:rFonts w:ascii="宋体" w:hAnsi="宋体" w:cs="Arial"/>
          <w:szCs w:val="21"/>
          <w:u w:val="single"/>
        </w:rPr>
      </w:pPr>
      <w:r>
        <w:rPr>
          <w:rFonts w:hint="eastAsia" w:ascii="宋体" w:hAnsi="宋体" w:cs="Arial"/>
          <w:szCs w:val="21"/>
        </w:rPr>
        <w:t xml:space="preserve">  </w:t>
      </w:r>
      <w:r>
        <w:rPr>
          <w:rFonts w:hint="eastAsia" w:ascii="宋体" w:hAnsi="宋体" w:cs="Arial"/>
          <w:szCs w:val="21"/>
          <w:u w:val="single"/>
        </w:rPr>
        <w:t xml:space="preserve">                                                                             </w:t>
      </w:r>
      <w:r>
        <w:rPr>
          <w:rFonts w:ascii="宋体" w:hAnsi="宋体" w:cs="Arial"/>
          <w:szCs w:val="21"/>
          <w:u w:val="single"/>
        </w:rPr>
        <w:t xml:space="preserve">   </w:t>
      </w:r>
    </w:p>
    <w:bookmarkEnd w:id="879"/>
    <w:bookmarkEnd w:id="881"/>
    <w:p w14:paraId="2630046C">
      <w:pPr>
        <w:pStyle w:val="160"/>
        <w:spacing w:before="120" w:after="120"/>
      </w:pPr>
      <w:bookmarkStart w:id="884" w:name="_Toc489280186"/>
      <w:bookmarkStart w:id="885" w:name="_Toc485323154"/>
      <w:bookmarkStart w:id="886" w:name="_Toc480303387"/>
      <w:bookmarkStart w:id="887" w:name="_Toc226047022"/>
      <w:bookmarkStart w:id="888" w:name="_Toc179632642"/>
      <w:bookmarkStart w:id="889" w:name="_Toc490331671"/>
      <w:bookmarkStart w:id="890" w:name="_Toc152042402"/>
      <w:bookmarkStart w:id="891" w:name="_Toc497456889"/>
      <w:bookmarkStart w:id="892" w:name="_Toc342296424"/>
      <w:bookmarkStart w:id="893" w:name="_Toc144974592"/>
      <w:bookmarkStart w:id="894" w:name="_Toc241459665"/>
      <w:bookmarkStart w:id="895" w:name="_Toc152045624"/>
      <w:bookmarkStart w:id="896" w:name="_Toc486580380"/>
      <w:r>
        <w:t>2.</w:t>
      </w:r>
      <w:r>
        <w:rPr>
          <w:rFonts w:hint="eastAsia"/>
        </w:rPr>
        <w:t>发包人义务</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1E64BCFD">
      <w:pPr>
        <w:pStyle w:val="105"/>
        <w:spacing w:before="120" w:after="120"/>
      </w:pPr>
      <w:bookmarkStart w:id="897" w:name="_Toc485323155"/>
      <w:bookmarkStart w:id="898" w:name="_Toc179632645"/>
      <w:bookmarkStart w:id="899" w:name="_Toc226047023"/>
      <w:bookmarkStart w:id="900" w:name="_Toc490331672"/>
      <w:bookmarkStart w:id="901" w:name="_Toc497456890"/>
      <w:bookmarkStart w:id="902" w:name="_Toc489280187"/>
      <w:bookmarkStart w:id="903" w:name="_Toc342296425"/>
      <w:bookmarkStart w:id="904" w:name="_Toc486580381"/>
      <w:bookmarkStart w:id="905" w:name="_Toc144974595"/>
      <w:bookmarkStart w:id="906" w:name="_Toc241459666"/>
      <w:bookmarkStart w:id="907" w:name="_Toc152042405"/>
      <w:bookmarkStart w:id="908" w:name="_Toc152045627"/>
      <w:bookmarkStart w:id="909" w:name="_Toc480303388"/>
      <w:r>
        <w:t xml:space="preserve">2.3  </w:t>
      </w:r>
      <w:r>
        <w:rPr>
          <w:rFonts w:hint="eastAsia"/>
        </w:rPr>
        <w:t>提供施工场地</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425296E8">
      <w:pPr>
        <w:spacing w:line="360" w:lineRule="auto"/>
        <w:ind w:firstLine="420" w:firstLineChars="200"/>
        <w:rPr>
          <w:rFonts w:ascii="宋体"/>
          <w:szCs w:val="21"/>
        </w:rPr>
      </w:pPr>
      <w:r>
        <w:rPr>
          <w:rFonts w:hint="eastAsia" w:ascii="宋体" w:hAnsi="宋体"/>
          <w:szCs w:val="21"/>
        </w:rPr>
        <w:t>发包人移交施工场地的期限：发包人应当将具备施工条件的施工场地，在监理人发出开工通知中载明的开工日期</w:t>
      </w:r>
      <w:r>
        <w:rPr>
          <w:rFonts w:ascii="宋体" w:hAnsi="宋体"/>
          <w:szCs w:val="21"/>
          <w:u w:val="single"/>
        </w:rPr>
        <w:t xml:space="preserve">      </w:t>
      </w:r>
      <w:r>
        <w:rPr>
          <w:rFonts w:hint="eastAsia" w:ascii="宋体" w:hAnsi="宋体"/>
          <w:szCs w:val="21"/>
        </w:rPr>
        <w:t>天前移交给承包人。</w:t>
      </w:r>
      <w:bookmarkStart w:id="910" w:name="_Toc152042408"/>
      <w:bookmarkStart w:id="911" w:name="_Toc152045630"/>
      <w:bookmarkStart w:id="912" w:name="_Toc144974598"/>
      <w:bookmarkStart w:id="913" w:name="_Toc179632648"/>
    </w:p>
    <w:p w14:paraId="1D849D78">
      <w:pPr>
        <w:pStyle w:val="105"/>
        <w:spacing w:before="120" w:after="120"/>
      </w:pPr>
      <w:bookmarkStart w:id="914" w:name="_Toc482175185"/>
      <w:bookmarkStart w:id="915" w:name="_Toc489280188"/>
      <w:bookmarkStart w:id="916" w:name="_Toc486580382"/>
      <w:bookmarkStart w:id="917" w:name="_Toc485323156"/>
      <w:bookmarkStart w:id="918" w:name="_Toc497456891"/>
      <w:bookmarkStart w:id="919" w:name="_Toc490331673"/>
      <w:bookmarkStart w:id="920" w:name="_Toc226047024"/>
      <w:r>
        <w:t xml:space="preserve">2.8  </w:t>
      </w:r>
      <w:r>
        <w:rPr>
          <w:rFonts w:hint="eastAsia"/>
        </w:rPr>
        <w:t>向承包人提交支付担保</w:t>
      </w:r>
      <w:bookmarkEnd w:id="914"/>
      <w:bookmarkEnd w:id="915"/>
      <w:bookmarkEnd w:id="916"/>
      <w:bookmarkEnd w:id="917"/>
      <w:bookmarkEnd w:id="918"/>
      <w:bookmarkEnd w:id="919"/>
      <w:bookmarkEnd w:id="920"/>
    </w:p>
    <w:p w14:paraId="24A477E8">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）发包人向承包人提交支付担保的金额：</w:t>
      </w:r>
      <w:r>
        <w:rPr>
          <w:rFonts w:ascii="宋体" w:hAnsi="宋体"/>
          <w:szCs w:val="21"/>
          <w:u w:val="single"/>
        </w:rPr>
        <w:t xml:space="preserve">                                     </w:t>
      </w:r>
    </w:p>
    <w:bookmarkEnd w:id="910"/>
    <w:bookmarkEnd w:id="911"/>
    <w:bookmarkEnd w:id="912"/>
    <w:bookmarkEnd w:id="913"/>
    <w:p w14:paraId="75178932">
      <w:pPr>
        <w:pStyle w:val="105"/>
        <w:spacing w:before="120" w:after="120"/>
      </w:pPr>
      <w:bookmarkStart w:id="921" w:name="_Toc226047025"/>
      <w:bookmarkStart w:id="922" w:name="_Toc485323157"/>
      <w:bookmarkStart w:id="923" w:name="_Toc144974600"/>
      <w:bookmarkStart w:id="924" w:name="_Toc241459668"/>
      <w:bookmarkStart w:id="925" w:name="_Toc342296427"/>
      <w:bookmarkStart w:id="926" w:name="_Toc480303389"/>
      <w:bookmarkStart w:id="927" w:name="_Toc489280189"/>
      <w:bookmarkStart w:id="928" w:name="_Toc486580383"/>
      <w:bookmarkStart w:id="929" w:name="_Toc152045632"/>
      <w:bookmarkStart w:id="930" w:name="_Toc179632650"/>
      <w:bookmarkStart w:id="931" w:name="_Toc152042410"/>
      <w:bookmarkStart w:id="932" w:name="_Toc490331674"/>
      <w:bookmarkStart w:id="933" w:name="_Toc497456892"/>
      <w:r>
        <w:t xml:space="preserve">2.13  </w:t>
      </w:r>
      <w:r>
        <w:rPr>
          <w:rFonts w:hint="eastAsia"/>
        </w:rPr>
        <w:t>其他义务</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59FD34C3">
      <w:pPr>
        <w:spacing w:line="360" w:lineRule="auto"/>
        <w:ind w:firstLine="420" w:firstLineChars="200"/>
        <w:rPr>
          <w:rFonts w:ascii="宋体" w:cs="Arial"/>
          <w:szCs w:val="21"/>
        </w:rPr>
      </w:pPr>
      <w:r>
        <w:rPr>
          <w:rFonts w:hint="eastAsia" w:ascii="宋体" w:hAnsi="宋体"/>
          <w:szCs w:val="21"/>
        </w:rPr>
        <w:t>发包人应当履行的其他义务</w:t>
      </w:r>
      <w:r>
        <w:rPr>
          <w:rFonts w:hint="eastAsia" w:ascii="宋体" w:hAnsi="宋体" w:cs="Arial"/>
        </w:rPr>
        <w:t>：</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76692FF1">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BAF7862">
      <w:pPr>
        <w:pStyle w:val="160"/>
        <w:spacing w:before="120" w:after="120"/>
      </w:pPr>
      <w:bookmarkStart w:id="934" w:name="_Toc480303390"/>
      <w:bookmarkStart w:id="935" w:name="_Toc152042411"/>
      <w:bookmarkStart w:id="936" w:name="_Toc490331675"/>
      <w:bookmarkStart w:id="937" w:name="_Toc497456893"/>
      <w:bookmarkStart w:id="938" w:name="_Toc144974601"/>
      <w:bookmarkStart w:id="939" w:name="_Toc342296428"/>
      <w:bookmarkStart w:id="940" w:name="_Toc486580384"/>
      <w:bookmarkStart w:id="941" w:name="_Toc489280190"/>
      <w:bookmarkStart w:id="942" w:name="_Toc152045633"/>
      <w:bookmarkStart w:id="943" w:name="_Toc241459669"/>
      <w:bookmarkStart w:id="944" w:name="_Toc485323158"/>
      <w:bookmarkStart w:id="945" w:name="_Toc226047026"/>
      <w:bookmarkStart w:id="946" w:name="_Toc179632651"/>
      <w:r>
        <w:t>3.</w:t>
      </w:r>
      <w:r>
        <w:rPr>
          <w:rFonts w:hint="eastAsia"/>
        </w:rPr>
        <w:t>监理人</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48C9B6B1">
      <w:pPr>
        <w:pStyle w:val="105"/>
        <w:spacing w:before="120" w:after="120"/>
      </w:pPr>
      <w:bookmarkStart w:id="947" w:name="_Toc144974602"/>
      <w:bookmarkStart w:id="948" w:name="_Toc342296429"/>
      <w:bookmarkStart w:id="949" w:name="_Toc485323159"/>
      <w:bookmarkStart w:id="950" w:name="_Toc490331676"/>
      <w:bookmarkStart w:id="951" w:name="_Toc241459670"/>
      <w:bookmarkStart w:id="952" w:name="_Toc226047027"/>
      <w:bookmarkStart w:id="953" w:name="_Toc497456894"/>
      <w:bookmarkStart w:id="954" w:name="_Toc152042412"/>
      <w:bookmarkStart w:id="955" w:name="_Toc480303391"/>
      <w:bookmarkStart w:id="956" w:name="_Toc179632652"/>
      <w:bookmarkStart w:id="957" w:name="_Toc152045634"/>
      <w:bookmarkStart w:id="958" w:name="_Toc489280191"/>
      <w:bookmarkStart w:id="959" w:name="_Toc486580385"/>
      <w:r>
        <w:t xml:space="preserve">3.1  </w:t>
      </w:r>
      <w:r>
        <w:rPr>
          <w:rFonts w:hint="eastAsia"/>
        </w:rPr>
        <w:t>监理人的职责和权力</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894EAD7">
      <w:pPr>
        <w:spacing w:line="360" w:lineRule="auto"/>
        <w:ind w:firstLine="420" w:firstLineChars="200"/>
        <w:rPr>
          <w:rFonts w:ascii="宋体"/>
          <w:szCs w:val="21"/>
          <w:u w:val="single"/>
        </w:rPr>
      </w:pPr>
      <w:r>
        <w:rPr>
          <w:rFonts w:ascii="宋体" w:hAnsi="宋体"/>
          <w:szCs w:val="21"/>
        </w:rPr>
        <w:t xml:space="preserve">3.1.1  </w:t>
      </w:r>
      <w:r>
        <w:rPr>
          <w:rFonts w:hint="eastAsia" w:ascii="宋体" w:hAnsi="宋体"/>
          <w:szCs w:val="21"/>
        </w:rPr>
        <w:t>发包人需批准明确行使的权力：</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CA9EDFA">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BE5DE55">
      <w:pPr>
        <w:pStyle w:val="160"/>
        <w:spacing w:before="120" w:after="120"/>
      </w:pPr>
      <w:bookmarkStart w:id="960" w:name="_Toc485323160"/>
      <w:bookmarkStart w:id="961" w:name="_Toc152042417"/>
      <w:bookmarkStart w:id="962" w:name="_Toc179632657"/>
      <w:bookmarkStart w:id="963" w:name="_Toc490331677"/>
      <w:bookmarkStart w:id="964" w:name="_Toc486580386"/>
      <w:bookmarkStart w:id="965" w:name="_Toc241459674"/>
      <w:bookmarkStart w:id="966" w:name="_Toc342296433"/>
      <w:bookmarkStart w:id="967" w:name="_Toc144974607"/>
      <w:bookmarkStart w:id="968" w:name="_Toc152045639"/>
      <w:bookmarkStart w:id="969" w:name="_Toc489280192"/>
      <w:bookmarkStart w:id="970" w:name="_Toc480303392"/>
      <w:bookmarkStart w:id="971" w:name="_Toc497456895"/>
      <w:bookmarkStart w:id="972" w:name="_Toc226047028"/>
      <w:r>
        <w:t>4.</w:t>
      </w:r>
      <w:r>
        <w:rPr>
          <w:rFonts w:hint="eastAsia"/>
        </w:rPr>
        <w:t>承包人</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2990222B">
      <w:pPr>
        <w:pStyle w:val="105"/>
        <w:spacing w:before="120" w:after="120"/>
      </w:pPr>
      <w:bookmarkStart w:id="973" w:name="_Toc497456896"/>
      <w:bookmarkStart w:id="974" w:name="_Toc226047029"/>
      <w:bookmarkStart w:id="975" w:name="_Toc342296434"/>
      <w:bookmarkStart w:id="976" w:name="_Toc480303393"/>
      <w:bookmarkStart w:id="977" w:name="_Toc152042418"/>
      <w:bookmarkStart w:id="978" w:name="_Toc485323161"/>
      <w:bookmarkStart w:id="979" w:name="_Toc489280193"/>
      <w:bookmarkStart w:id="980" w:name="_Toc241459675"/>
      <w:bookmarkStart w:id="981" w:name="_Toc179632658"/>
      <w:bookmarkStart w:id="982" w:name="_Toc490331678"/>
      <w:bookmarkStart w:id="983" w:name="_Toc152045640"/>
      <w:bookmarkStart w:id="984" w:name="_Toc144974608"/>
      <w:bookmarkStart w:id="985" w:name="_Toc486580387"/>
      <w:r>
        <w:t xml:space="preserve">4.1  </w:t>
      </w:r>
      <w:r>
        <w:rPr>
          <w:rFonts w:hint="eastAsia"/>
        </w:rPr>
        <w:t>承包人的一般义务</w:t>
      </w:r>
      <w:bookmarkEnd w:id="973"/>
      <w:bookmarkEnd w:id="974"/>
      <w:bookmarkEnd w:id="975"/>
      <w:bookmarkEnd w:id="976"/>
      <w:bookmarkEnd w:id="977"/>
      <w:bookmarkEnd w:id="978"/>
      <w:bookmarkEnd w:id="979"/>
      <w:bookmarkEnd w:id="980"/>
      <w:bookmarkEnd w:id="981"/>
      <w:bookmarkEnd w:id="982"/>
      <w:bookmarkEnd w:id="983"/>
      <w:bookmarkEnd w:id="984"/>
      <w:bookmarkEnd w:id="985"/>
    </w:p>
    <w:p w14:paraId="1B2376F4">
      <w:pPr>
        <w:spacing w:line="360" w:lineRule="auto"/>
        <w:ind w:firstLine="420" w:firstLineChars="200"/>
        <w:rPr>
          <w:rFonts w:ascii="宋体"/>
          <w:szCs w:val="21"/>
        </w:rPr>
      </w:pPr>
      <w:r>
        <w:rPr>
          <w:rFonts w:ascii="宋体" w:hAnsi="宋体"/>
          <w:szCs w:val="21"/>
        </w:rPr>
        <w:t xml:space="preserve">4.1.8  </w:t>
      </w:r>
      <w:r>
        <w:rPr>
          <w:rFonts w:hint="eastAsia" w:ascii="宋体" w:hAnsi="宋体"/>
          <w:szCs w:val="21"/>
        </w:rPr>
        <w:t>为他人提供方便</w:t>
      </w:r>
    </w:p>
    <w:p w14:paraId="258667BC">
      <w:pPr>
        <w:spacing w:line="360" w:lineRule="auto"/>
        <w:ind w:firstLine="315" w:firstLineChars="15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）承包人应当对在施工场地或者附近实施与合同工程有关的其他工作的独立承包人履行管理、协调、配合、照管和服务义务的具体工作内容和要求：</w:t>
      </w:r>
      <w:r>
        <w:rPr>
          <w:rFonts w:ascii="宋体" w:hAnsi="宋体"/>
          <w:szCs w:val="21"/>
          <w:u w:val="single"/>
        </w:rPr>
        <w:t xml:space="preserve">                       </w:t>
      </w:r>
    </w:p>
    <w:p w14:paraId="28107B7E">
      <w:pPr>
        <w:spacing w:line="360" w:lineRule="auto"/>
        <w:rPr>
          <w:rFonts w:ascii="宋体"/>
          <w:szCs w:val="21"/>
        </w:rPr>
      </w:pPr>
      <w:r>
        <w:rPr>
          <w:rFonts w:ascii="宋体" w:hAnsi="宋体"/>
          <w:szCs w:val="21"/>
          <w:u w:val="single"/>
        </w:rPr>
        <w:t xml:space="preserve">                                                                               </w:t>
      </w:r>
    </w:p>
    <w:p w14:paraId="68091E17">
      <w:pPr>
        <w:spacing w:line="360" w:lineRule="auto"/>
        <w:ind w:firstLine="420" w:firstLineChars="200"/>
        <w:rPr>
          <w:rFonts w:ascii="宋体"/>
          <w:szCs w:val="21"/>
        </w:rPr>
      </w:pPr>
      <w:r>
        <w:rPr>
          <w:rFonts w:ascii="宋体" w:hAnsi="宋体"/>
          <w:szCs w:val="21"/>
        </w:rPr>
        <w:t xml:space="preserve">4.1.10  </w:t>
      </w:r>
      <w:r>
        <w:rPr>
          <w:rFonts w:hint="eastAsia" w:ascii="宋体" w:hAnsi="宋体"/>
          <w:szCs w:val="21"/>
        </w:rPr>
        <w:t>承包人的设计工作</w:t>
      </w:r>
      <w:r>
        <w:rPr>
          <w:rFonts w:ascii="宋体" w:hAnsi="宋体"/>
          <w:szCs w:val="21"/>
        </w:rPr>
        <w:t xml:space="preserve"> </w:t>
      </w:r>
    </w:p>
    <w:p w14:paraId="660551BF">
      <w:pPr>
        <w:spacing w:line="360" w:lineRule="auto"/>
        <w:ind w:firstLine="420" w:firstLineChars="200"/>
        <w:rPr>
          <w:rFonts w:ascii="宋体"/>
          <w:szCs w:val="21"/>
          <w:u w:val="single"/>
        </w:rPr>
      </w:pPr>
      <w:r>
        <w:rPr>
          <w:rFonts w:hint="eastAsia" w:ascii="宋体" w:hAnsi="宋体"/>
          <w:szCs w:val="21"/>
        </w:rPr>
        <w:t>承包人承担的施工图设计或与工程配套的设计工作内容：</w:t>
      </w:r>
      <w:r>
        <w:rPr>
          <w:rFonts w:ascii="宋体" w:hAnsi="宋体"/>
          <w:szCs w:val="21"/>
          <w:u w:val="single"/>
        </w:rPr>
        <w:t xml:space="preserve">                        </w:t>
      </w:r>
    </w:p>
    <w:p w14:paraId="7842BAA0">
      <w:pPr>
        <w:spacing w:line="360" w:lineRule="auto"/>
        <w:rPr>
          <w:rFonts w:ascii="宋体"/>
          <w:szCs w:val="21"/>
        </w:rPr>
      </w:pPr>
      <w:r>
        <w:rPr>
          <w:rFonts w:ascii="宋体" w:hAnsi="宋体"/>
          <w:szCs w:val="21"/>
          <w:u w:val="single"/>
        </w:rPr>
        <w:t xml:space="preserve">                                                                              </w:t>
      </w:r>
    </w:p>
    <w:p w14:paraId="22951232">
      <w:pPr>
        <w:spacing w:line="360" w:lineRule="auto"/>
        <w:ind w:firstLine="420" w:firstLineChars="200"/>
        <w:rPr>
          <w:rFonts w:ascii="宋体"/>
          <w:szCs w:val="21"/>
        </w:rPr>
      </w:pPr>
      <w:r>
        <w:rPr>
          <w:rFonts w:ascii="宋体" w:hAnsi="宋体"/>
          <w:szCs w:val="21"/>
        </w:rPr>
        <w:t>4.1.1</w:t>
      </w:r>
      <w:r>
        <w:rPr>
          <w:rFonts w:hint="eastAsia" w:ascii="宋体" w:hAnsi="宋体"/>
          <w:szCs w:val="21"/>
        </w:rPr>
        <w:t>3</w:t>
      </w:r>
      <w:r>
        <w:rPr>
          <w:rFonts w:ascii="宋体" w:hAnsi="宋体"/>
          <w:szCs w:val="21"/>
        </w:rPr>
        <w:t xml:space="preserve">  </w:t>
      </w:r>
      <w:r>
        <w:rPr>
          <w:rFonts w:hint="eastAsia" w:ascii="宋体" w:hAnsi="宋体"/>
          <w:szCs w:val="21"/>
        </w:rPr>
        <w:t>其他义务</w:t>
      </w:r>
      <w:r>
        <w:rPr>
          <w:rFonts w:ascii="宋体" w:hAnsi="宋体"/>
          <w:szCs w:val="21"/>
        </w:rPr>
        <w:t xml:space="preserve">  </w:t>
      </w:r>
    </w:p>
    <w:p w14:paraId="25E633EC">
      <w:pPr>
        <w:spacing w:line="360" w:lineRule="auto"/>
        <w:ind w:firstLine="420" w:firstLineChars="200"/>
        <w:rPr>
          <w:rFonts w:ascii="宋体"/>
          <w:szCs w:val="21"/>
        </w:rPr>
      </w:pPr>
      <w:bookmarkStart w:id="986" w:name="_Hlk8723501"/>
      <w:r>
        <w:rPr>
          <w:rFonts w:hint="eastAsia" w:ascii="宋体" w:hAnsi="宋体"/>
          <w:szCs w:val="21"/>
        </w:rPr>
        <w:t>（</w:t>
      </w:r>
      <w:r>
        <w:rPr>
          <w:rFonts w:ascii="宋体" w:hAnsi="宋体"/>
          <w:szCs w:val="21"/>
        </w:rPr>
        <w:t>1</w:t>
      </w:r>
      <w:r>
        <w:rPr>
          <w:rFonts w:hint="eastAsia" w:ascii="宋体" w:hAnsi="宋体"/>
          <w:szCs w:val="21"/>
        </w:rPr>
        <w:t>）</w:t>
      </w:r>
      <w:bookmarkStart w:id="987" w:name="_Hlk199440912"/>
      <w:r>
        <w:rPr>
          <w:rFonts w:hint="eastAsia" w:ascii="宋体" w:hAnsi="宋体"/>
          <w:szCs w:val="21"/>
        </w:rPr>
        <w:t>安全生产标准化措施费</w:t>
      </w:r>
      <w:bookmarkEnd w:id="987"/>
      <w:r>
        <w:rPr>
          <w:rFonts w:hint="eastAsia" w:ascii="宋体" w:hAnsi="宋体"/>
          <w:szCs w:val="21"/>
        </w:rPr>
        <w:t>由承包人统一管理，承包人对工程</w:t>
      </w:r>
      <w:bookmarkStart w:id="988" w:name="_Hlk199440925"/>
      <w:r>
        <w:rPr>
          <w:rFonts w:hint="eastAsia" w:ascii="宋体" w:hAnsi="宋体"/>
          <w:szCs w:val="21"/>
        </w:rPr>
        <w:t>安全生产标准化</w:t>
      </w:r>
      <w:bookmarkEnd w:id="988"/>
      <w:r>
        <w:rPr>
          <w:rFonts w:hint="eastAsia" w:ascii="宋体" w:hAnsi="宋体"/>
          <w:szCs w:val="21"/>
        </w:rPr>
        <w:t>负总责。承包人不按分包合同约定支付</w:t>
      </w:r>
      <w:bookmarkStart w:id="989" w:name="_Hlk199440936"/>
      <w:r>
        <w:rPr>
          <w:rFonts w:hint="eastAsia" w:ascii="宋体" w:hAnsi="宋体"/>
          <w:szCs w:val="21"/>
        </w:rPr>
        <w:t>安全生产标准化措施费</w:t>
      </w:r>
      <w:bookmarkEnd w:id="989"/>
      <w:r>
        <w:rPr>
          <w:rFonts w:hint="eastAsia" w:ascii="宋体" w:hAnsi="宋体"/>
          <w:szCs w:val="21"/>
        </w:rPr>
        <w:t>，造成分包人不能及时落实安全防护措施导致发生事故的，由承包人负主要责任。</w:t>
      </w:r>
    </w:p>
    <w:p w14:paraId="1CFF4CAA">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）对于超过一定规模的危大工程（如有），承包人应当组织召开专家论证会对专项施工方案进行论证，并根据专家论证意见对专项方案进行调整，发包人原因造成的专项方案调整，其费用变化由发包人承担。</w:t>
      </w:r>
    </w:p>
    <w:p w14:paraId="1BCD1715">
      <w:pPr>
        <w:spacing w:line="360" w:lineRule="auto"/>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bookmarkStart w:id="990" w:name="_Hlk164411899"/>
      <w:r>
        <w:rPr>
          <w:rFonts w:hint="eastAsia" w:ascii="宋体" w:hAnsi="宋体"/>
          <w:szCs w:val="21"/>
        </w:rPr>
        <w:t>承包人应使用符合北京市《建筑类涂料与胶粘剂挥发性有机化合物含量限值标准》（DB11／1983-2022）相关要求的产品。</w:t>
      </w:r>
    </w:p>
    <w:p w14:paraId="0941F672">
      <w:pPr>
        <w:spacing w:line="360" w:lineRule="auto"/>
        <w:ind w:firstLine="420" w:firstLineChars="200"/>
        <w:rPr>
          <w:rFonts w:ascii="宋体"/>
          <w:szCs w:val="21"/>
          <w:u w:val="single"/>
        </w:rPr>
      </w:pPr>
      <w:r>
        <w:rPr>
          <w:rFonts w:hint="eastAsia" w:ascii="宋体" w:hAnsi="宋体"/>
          <w:szCs w:val="21"/>
        </w:rPr>
        <w:t>（4）</w:t>
      </w:r>
      <w:bookmarkEnd w:id="990"/>
      <w:r>
        <w:rPr>
          <w:rFonts w:hint="eastAsia" w:ascii="宋体" w:hAnsi="宋体"/>
          <w:szCs w:val="21"/>
        </w:rPr>
        <w:t>承包人应履行的其他义务</w:t>
      </w:r>
      <w:r>
        <w:rPr>
          <w:rFonts w:hint="eastAsia" w:ascii="宋体" w:hAnsi="宋体" w:cs="Arial"/>
        </w:rPr>
        <w:t>：</w:t>
      </w:r>
      <w:r>
        <w:rPr>
          <w:rFonts w:ascii="宋体" w:hAnsi="宋体"/>
          <w:szCs w:val="21"/>
          <w:u w:val="single"/>
        </w:rPr>
        <w:t xml:space="preserve">                                                </w:t>
      </w:r>
    </w:p>
    <w:p w14:paraId="4A30325B">
      <w:pPr>
        <w:spacing w:line="360" w:lineRule="auto"/>
        <w:rPr>
          <w:rFonts w:ascii="宋体" w:cs="Arial"/>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986"/>
    <w:p w14:paraId="23717BDB">
      <w:pPr>
        <w:pStyle w:val="105"/>
        <w:spacing w:before="120" w:after="120"/>
      </w:pPr>
      <w:bookmarkStart w:id="991" w:name="_Toc241459676"/>
      <w:bookmarkStart w:id="992" w:name="_Toc342296435"/>
      <w:bookmarkStart w:id="993" w:name="_Toc497456897"/>
      <w:bookmarkStart w:id="994" w:name="_Toc490331679"/>
      <w:bookmarkStart w:id="995" w:name="_Toc226047030"/>
      <w:bookmarkStart w:id="996" w:name="_Toc485323162"/>
      <w:bookmarkStart w:id="997" w:name="_Toc480303394"/>
      <w:bookmarkStart w:id="998" w:name="_Toc489280194"/>
      <w:bookmarkStart w:id="999" w:name="_Toc486580388"/>
      <w:bookmarkStart w:id="1000" w:name="_Toc144974610"/>
      <w:bookmarkStart w:id="1001" w:name="_Toc179632660"/>
      <w:bookmarkStart w:id="1002" w:name="_Toc152042420"/>
      <w:bookmarkStart w:id="1003" w:name="_Toc152045642"/>
      <w:r>
        <w:t xml:space="preserve">4.2  </w:t>
      </w:r>
      <w:bookmarkEnd w:id="991"/>
      <w:bookmarkEnd w:id="992"/>
      <w:r>
        <w:rPr>
          <w:rFonts w:hint="eastAsia"/>
        </w:rPr>
        <w:t>履约担保</w:t>
      </w:r>
      <w:bookmarkEnd w:id="993"/>
      <w:bookmarkEnd w:id="994"/>
      <w:bookmarkEnd w:id="995"/>
      <w:bookmarkEnd w:id="996"/>
      <w:bookmarkEnd w:id="997"/>
      <w:bookmarkEnd w:id="998"/>
      <w:bookmarkEnd w:id="999"/>
      <w:r>
        <w:t xml:space="preserve"> </w:t>
      </w:r>
    </w:p>
    <w:p w14:paraId="37126E74">
      <w:pPr>
        <w:spacing w:line="360" w:lineRule="auto"/>
        <w:ind w:firstLine="420" w:firstLineChars="200"/>
        <w:rPr>
          <w:rFonts w:ascii="宋体"/>
          <w:szCs w:val="21"/>
        </w:rPr>
      </w:pPr>
      <w:r>
        <w:rPr>
          <w:rFonts w:ascii="宋体" w:hAnsi="宋体"/>
          <w:szCs w:val="21"/>
        </w:rPr>
        <w:t xml:space="preserve">4.2.1  </w:t>
      </w:r>
      <w:r>
        <w:rPr>
          <w:rFonts w:hint="eastAsia" w:ascii="宋体" w:hAnsi="宋体"/>
          <w:szCs w:val="21"/>
        </w:rPr>
        <w:t>承包人履约担保的格式和金额</w:t>
      </w:r>
    </w:p>
    <w:p w14:paraId="7640CB9A">
      <w:pPr>
        <w:spacing w:line="360" w:lineRule="auto"/>
        <w:ind w:firstLine="420" w:firstLineChars="200"/>
        <w:rPr>
          <w:rFonts w:ascii="宋体"/>
          <w:szCs w:val="21"/>
        </w:rPr>
      </w:pPr>
      <w:r>
        <w:rPr>
          <w:rFonts w:hint="eastAsia" w:ascii="宋体" w:hAnsi="宋体"/>
          <w:szCs w:val="21"/>
        </w:rPr>
        <w:t>发包人</w:t>
      </w:r>
      <w:r>
        <w:rPr>
          <w:rFonts w:ascii="宋体" w:hAnsi="宋体"/>
          <w:szCs w:val="21"/>
          <w:u w:val="single"/>
        </w:rPr>
        <w:t xml:space="preserve">         </w:t>
      </w:r>
      <w:r>
        <w:rPr>
          <w:rFonts w:hint="eastAsia" w:ascii="宋体" w:hAnsi="宋体"/>
          <w:szCs w:val="21"/>
        </w:rPr>
        <w:t>（要求</w:t>
      </w:r>
      <w:r>
        <w:rPr>
          <w:rFonts w:ascii="宋体" w:hAnsi="宋体"/>
          <w:szCs w:val="21"/>
        </w:rPr>
        <w:t>/</w:t>
      </w:r>
      <w:r>
        <w:rPr>
          <w:rFonts w:hint="eastAsia" w:ascii="宋体" w:hAnsi="宋体"/>
          <w:szCs w:val="21"/>
        </w:rPr>
        <w:t>不要求）承包人提供承包人履约担保。</w:t>
      </w:r>
    </w:p>
    <w:p w14:paraId="6B829911">
      <w:pPr>
        <w:spacing w:line="360" w:lineRule="auto"/>
        <w:ind w:firstLine="420" w:firstLineChars="200"/>
        <w:rPr>
          <w:rFonts w:ascii="宋体"/>
          <w:szCs w:val="21"/>
        </w:rPr>
      </w:pPr>
      <w:r>
        <w:rPr>
          <w:rFonts w:hint="eastAsia" w:ascii="宋体" w:hAnsi="宋体"/>
          <w:szCs w:val="21"/>
        </w:rPr>
        <w:t>承包人履约担保的金额为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1000"/>
    <w:bookmarkEnd w:id="1001"/>
    <w:bookmarkEnd w:id="1002"/>
    <w:bookmarkEnd w:id="1003"/>
    <w:p w14:paraId="769029DF">
      <w:pPr>
        <w:pStyle w:val="105"/>
        <w:spacing w:before="120" w:after="120"/>
      </w:pPr>
      <w:bookmarkStart w:id="1004" w:name="_Toc489280195"/>
      <w:bookmarkStart w:id="1005" w:name="_Toc490331680"/>
      <w:bookmarkStart w:id="1006" w:name="_Toc342296438"/>
      <w:bookmarkStart w:id="1007" w:name="_Toc152045650"/>
      <w:bookmarkStart w:id="1008" w:name="_Toc241459679"/>
      <w:bookmarkStart w:id="1009" w:name="_Toc152042428"/>
      <w:bookmarkStart w:id="1010" w:name="_Toc144974618"/>
      <w:bookmarkStart w:id="1011" w:name="_Toc480303395"/>
      <w:bookmarkStart w:id="1012" w:name="_Toc486580389"/>
      <w:bookmarkStart w:id="1013" w:name="_Toc226047031"/>
      <w:bookmarkStart w:id="1014" w:name="_Toc179632668"/>
      <w:bookmarkStart w:id="1015" w:name="_Toc497456898"/>
      <w:bookmarkStart w:id="1016" w:name="_Toc485323163"/>
      <w:r>
        <w:t xml:space="preserve">4.11  </w:t>
      </w:r>
      <w:r>
        <w:rPr>
          <w:rFonts w:hint="eastAsia"/>
        </w:rPr>
        <w:t>不利物质条件</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9B44DD7">
      <w:pPr>
        <w:spacing w:line="360" w:lineRule="auto"/>
        <w:ind w:firstLine="420" w:firstLineChars="200"/>
        <w:rPr>
          <w:rFonts w:ascii="宋体"/>
          <w:szCs w:val="21"/>
          <w:u w:val="single"/>
        </w:rPr>
      </w:pPr>
      <w:bookmarkStart w:id="1017" w:name="_Toc152045651"/>
      <w:bookmarkStart w:id="1018" w:name="_Toc144974619"/>
      <w:bookmarkStart w:id="1019" w:name="_Toc152042429"/>
      <w:bookmarkStart w:id="1020" w:name="_Toc179632669"/>
      <w:r>
        <w:rPr>
          <w:rFonts w:ascii="宋体" w:hAnsi="宋体"/>
          <w:szCs w:val="21"/>
        </w:rPr>
        <w:t xml:space="preserve">4.11.1  </w:t>
      </w:r>
      <w:r>
        <w:rPr>
          <w:rFonts w:hint="eastAsia" w:ascii="宋体" w:hAnsi="宋体"/>
          <w:szCs w:val="21"/>
        </w:rPr>
        <w:t>不利物质条件的范围：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4D6BFE4">
      <w:pPr>
        <w:spacing w:line="360" w:lineRule="auto"/>
        <w:rPr>
          <w:rFonts w:asci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1E89337">
      <w:pPr>
        <w:pStyle w:val="160"/>
        <w:spacing w:before="120" w:after="120"/>
      </w:pPr>
      <w:bookmarkStart w:id="1021" w:name="_Toc342296439"/>
      <w:bookmarkStart w:id="1022" w:name="_Toc226047032"/>
      <w:bookmarkStart w:id="1023" w:name="_Toc489280196"/>
      <w:bookmarkStart w:id="1024" w:name="_Toc490331681"/>
      <w:bookmarkStart w:id="1025" w:name="_Toc497456899"/>
      <w:bookmarkStart w:id="1026" w:name="_Toc241459680"/>
      <w:bookmarkStart w:id="1027" w:name="_Toc480303396"/>
      <w:bookmarkStart w:id="1028" w:name="_Toc485323164"/>
      <w:bookmarkStart w:id="1029" w:name="_Toc486580390"/>
      <w:r>
        <w:t>5.</w:t>
      </w:r>
      <w:r>
        <w:rPr>
          <w:rFonts w:hint="eastAsia"/>
        </w:rPr>
        <w:t>材料</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18120767">
      <w:pPr>
        <w:pStyle w:val="105"/>
        <w:spacing w:before="120" w:after="120"/>
      </w:pPr>
      <w:bookmarkStart w:id="1030" w:name="_Toc152045652"/>
      <w:bookmarkStart w:id="1031" w:name="_Toc226047033"/>
      <w:bookmarkStart w:id="1032" w:name="_Toc489280197"/>
      <w:bookmarkStart w:id="1033" w:name="_Toc241459681"/>
      <w:bookmarkStart w:id="1034" w:name="_Toc179632670"/>
      <w:bookmarkStart w:id="1035" w:name="_Toc144974620"/>
      <w:bookmarkStart w:id="1036" w:name="_Toc152042430"/>
      <w:bookmarkStart w:id="1037" w:name="_Toc497456900"/>
      <w:bookmarkStart w:id="1038" w:name="_Toc485323165"/>
      <w:bookmarkStart w:id="1039" w:name="_Toc480303397"/>
      <w:bookmarkStart w:id="1040" w:name="_Toc490331682"/>
      <w:bookmarkStart w:id="1041" w:name="_Toc342296440"/>
      <w:bookmarkStart w:id="1042" w:name="_Toc486580391"/>
      <w:bookmarkStart w:id="1043" w:name="OLE_LINK35"/>
      <w:r>
        <w:t xml:space="preserve">5.1  </w:t>
      </w:r>
      <w:r>
        <w:rPr>
          <w:rFonts w:hint="eastAsia"/>
        </w:rPr>
        <w:t>承包人提供的材料</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bookmarkEnd w:id="1043"/>
    <w:p w14:paraId="64E81BC1">
      <w:pPr>
        <w:spacing w:line="360" w:lineRule="auto"/>
        <w:ind w:firstLine="420" w:firstLineChars="200"/>
        <w:rPr>
          <w:rFonts w:ascii="宋体" w:hAnsi="宋体"/>
          <w:szCs w:val="21"/>
          <w:u w:val="single"/>
        </w:rPr>
      </w:pPr>
      <w:r>
        <w:rPr>
          <w:rFonts w:ascii="宋体" w:hAnsi="宋体"/>
          <w:szCs w:val="21"/>
        </w:rPr>
        <w:t xml:space="preserve">5.1.2 </w:t>
      </w:r>
      <w:r>
        <w:rPr>
          <w:rFonts w:hint="eastAsia" w:ascii="宋体" w:hAnsi="宋体"/>
          <w:szCs w:val="21"/>
        </w:rPr>
        <w:t>承包人将由其提供的材料的供货人和品种、规格、数量及供货时间等报送监理人审批的期限：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125A87C">
      <w:pPr>
        <w:pStyle w:val="105"/>
        <w:spacing w:before="120" w:after="120"/>
      </w:pPr>
      <w:bookmarkStart w:id="1044" w:name="_Toc226047034"/>
      <w:bookmarkStart w:id="1045" w:name="_Hlk199440966"/>
      <w:r>
        <w:t>5.</w:t>
      </w:r>
      <w:r>
        <w:rPr>
          <w:rFonts w:hint="eastAsia"/>
        </w:rPr>
        <w:t>2</w:t>
      </w:r>
      <w:r>
        <w:t xml:space="preserve">  </w:t>
      </w:r>
      <w:r>
        <w:rPr>
          <w:rFonts w:hint="eastAsia"/>
        </w:rPr>
        <w:t>发包人提供的材料</w:t>
      </w:r>
      <w:bookmarkEnd w:id="1044"/>
    </w:p>
    <w:p w14:paraId="13BA845E">
      <w:pPr>
        <w:spacing w:line="360" w:lineRule="auto"/>
        <w:ind w:firstLine="420" w:firstLineChars="200"/>
        <w:rPr>
          <w:rFonts w:ascii="宋体" w:hAnsi="宋体"/>
          <w:szCs w:val="21"/>
          <w:u w:val="single"/>
        </w:rPr>
      </w:pPr>
      <w:r>
        <w:rPr>
          <w:rFonts w:hint="eastAsia" w:ascii="宋体" w:hAnsi="宋体"/>
          <w:szCs w:val="21"/>
        </w:rPr>
        <w:t>5.2.7  因承包人原因引起发包人提供的材料的实际领用数量超过</w:t>
      </w:r>
      <w:r>
        <w:rPr>
          <w:rFonts w:hint="eastAsia" w:ascii="宋体" w:hAnsi="宋体"/>
          <w:szCs w:val="21"/>
          <w:u w:val="single"/>
        </w:rPr>
        <w:t xml:space="preserve">         </w:t>
      </w:r>
      <w:r>
        <w:rPr>
          <w:rFonts w:hint="eastAsia" w:ascii="宋体" w:hAnsi="宋体"/>
          <w:szCs w:val="21"/>
        </w:rPr>
        <w:t>（按图纸计算的实际数量（适用于采用单价合同形式）/按图纸计算的合理数量（适用于采用总价合同形式））及材料有效损耗时，超出部分的材料费用由承包人承担。</w:t>
      </w:r>
    </w:p>
    <w:p w14:paraId="38484A9C">
      <w:pPr>
        <w:spacing w:line="360" w:lineRule="auto"/>
        <w:ind w:firstLine="420" w:firstLineChars="200"/>
        <w:rPr>
          <w:rFonts w:hint="eastAsia" w:ascii="宋体" w:cs="Arial"/>
        </w:rPr>
      </w:pPr>
      <w:r>
        <w:rPr>
          <w:rFonts w:hint="eastAsia" w:ascii="宋体" w:hAnsi="宋体"/>
          <w:szCs w:val="21"/>
        </w:rPr>
        <w:t>材料有效损耗=按上述约定计算的数量×“附件四：发包人提供的材料一览表”中对应的有效损耗率。</w:t>
      </w:r>
    </w:p>
    <w:bookmarkEnd w:id="1045"/>
    <w:p w14:paraId="01CF0D2A">
      <w:pPr>
        <w:pStyle w:val="160"/>
        <w:spacing w:before="120" w:after="120"/>
      </w:pPr>
      <w:bookmarkStart w:id="1046" w:name="_Toc179632674"/>
      <w:bookmarkStart w:id="1047" w:name="_Toc485323166"/>
      <w:bookmarkStart w:id="1048" w:name="_Toc226047035"/>
      <w:bookmarkStart w:id="1049" w:name="_Toc241459683"/>
      <w:bookmarkStart w:id="1050" w:name="_Toc490331683"/>
      <w:bookmarkStart w:id="1051" w:name="_Toc152045656"/>
      <w:bookmarkStart w:id="1052" w:name="_Toc497456901"/>
      <w:bookmarkStart w:id="1053" w:name="_Toc486580392"/>
      <w:bookmarkStart w:id="1054" w:name="_Toc489280198"/>
      <w:bookmarkStart w:id="1055" w:name="_Toc342296442"/>
      <w:bookmarkStart w:id="1056" w:name="_Toc152042434"/>
      <w:bookmarkStart w:id="1057" w:name="_Toc144974624"/>
      <w:bookmarkStart w:id="1058" w:name="_Toc480303398"/>
      <w:r>
        <w:t>6.</w:t>
      </w:r>
      <w:r>
        <w:rPr>
          <w:rFonts w:hint="eastAsia"/>
        </w:rPr>
        <w:t>施工设备和临时设施</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7566241F">
      <w:pPr>
        <w:pStyle w:val="105"/>
        <w:spacing w:before="120" w:after="120"/>
      </w:pPr>
      <w:bookmarkStart w:id="1059" w:name="_Toc489280199"/>
      <w:bookmarkStart w:id="1060" w:name="_Toc342296443"/>
      <w:bookmarkStart w:id="1061" w:name="_Toc241459684"/>
      <w:bookmarkStart w:id="1062" w:name="_Toc485323167"/>
      <w:bookmarkStart w:id="1063" w:name="_Toc490331684"/>
      <w:bookmarkStart w:id="1064" w:name="_Toc486580393"/>
      <w:bookmarkStart w:id="1065" w:name="_Toc152045657"/>
      <w:bookmarkStart w:id="1066" w:name="_Toc179632675"/>
      <w:bookmarkStart w:id="1067" w:name="_Toc480303399"/>
      <w:bookmarkStart w:id="1068" w:name="_Toc497456902"/>
      <w:bookmarkStart w:id="1069" w:name="_Toc144974625"/>
      <w:bookmarkStart w:id="1070" w:name="_Toc152042435"/>
      <w:bookmarkStart w:id="1071" w:name="_Toc226047036"/>
      <w:r>
        <w:t xml:space="preserve">6.1  </w:t>
      </w:r>
      <w:r>
        <w:rPr>
          <w:rFonts w:hint="eastAsia"/>
        </w:rPr>
        <w:t>承包人提供的施工设备和临时设施</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4289ACEE">
      <w:pPr>
        <w:spacing w:line="360" w:lineRule="auto"/>
        <w:ind w:firstLine="420" w:firstLineChars="200"/>
        <w:rPr>
          <w:rFonts w:ascii="宋体"/>
          <w:szCs w:val="21"/>
        </w:rPr>
      </w:pPr>
      <w:r>
        <w:rPr>
          <w:rFonts w:ascii="宋体" w:hAnsi="宋体"/>
          <w:szCs w:val="21"/>
        </w:rPr>
        <w:t xml:space="preserve">6.1.2  </w:t>
      </w:r>
      <w:r>
        <w:rPr>
          <w:rFonts w:hint="eastAsia" w:ascii="宋体" w:hAnsi="宋体"/>
          <w:szCs w:val="21"/>
        </w:rPr>
        <w:t>承包人承担自行修建临时设施费用的范围：</w:t>
      </w:r>
      <w:r>
        <w:rPr>
          <w:rFonts w:ascii="宋体" w:hAnsi="宋体"/>
          <w:szCs w:val="21"/>
          <w:u w:val="single"/>
        </w:rPr>
        <w:t xml:space="preserve">                              </w:t>
      </w:r>
    </w:p>
    <w:p w14:paraId="44953709">
      <w:pPr>
        <w:spacing w:line="360" w:lineRule="auto"/>
        <w:ind w:firstLine="420" w:firstLineChars="200"/>
        <w:rPr>
          <w:rFonts w:ascii="宋体"/>
          <w:u w:val="single"/>
        </w:rPr>
      </w:pPr>
      <w:r>
        <w:rPr>
          <w:rFonts w:hint="eastAsia" w:ascii="宋体" w:hAnsi="宋体"/>
        </w:rPr>
        <w:t>发包人办理申请手续并承担相关费用的临时占地：</w:t>
      </w:r>
      <w:r>
        <w:rPr>
          <w:rFonts w:ascii="宋体" w:hAnsi="宋体"/>
          <w:u w:val="single"/>
        </w:rPr>
        <w:t xml:space="preserve">                               </w:t>
      </w:r>
    </w:p>
    <w:p w14:paraId="3B41DB3C">
      <w:pPr>
        <w:spacing w:line="360" w:lineRule="auto"/>
        <w:rPr>
          <w:rFonts w:ascii="宋体" w:cs="Arial"/>
        </w:rPr>
      </w:pPr>
      <w:r>
        <w:rPr>
          <w:rFonts w:ascii="宋体" w:hAnsi="宋体"/>
          <w:szCs w:val="21"/>
          <w:u w:val="single"/>
        </w:rPr>
        <w:t xml:space="preserve">                                                                               </w:t>
      </w:r>
    </w:p>
    <w:p w14:paraId="60E3051E">
      <w:pPr>
        <w:pStyle w:val="105"/>
        <w:spacing w:before="120" w:after="120"/>
      </w:pPr>
      <w:bookmarkStart w:id="1072" w:name="_Toc497456903"/>
      <w:bookmarkStart w:id="1073" w:name="_Toc480303400"/>
      <w:bookmarkStart w:id="1074" w:name="_Toc152042436"/>
      <w:bookmarkStart w:id="1075" w:name="_Toc485323168"/>
      <w:bookmarkStart w:id="1076" w:name="_Toc152045658"/>
      <w:bookmarkStart w:id="1077" w:name="_Toc144974626"/>
      <w:bookmarkStart w:id="1078" w:name="_Toc226047037"/>
      <w:bookmarkStart w:id="1079" w:name="_Toc342296444"/>
      <w:bookmarkStart w:id="1080" w:name="_Toc179632676"/>
      <w:bookmarkStart w:id="1081" w:name="_Toc489280200"/>
      <w:bookmarkStart w:id="1082" w:name="_Toc486580394"/>
      <w:bookmarkStart w:id="1083" w:name="_Toc241459685"/>
      <w:bookmarkStart w:id="1084" w:name="_Toc490331685"/>
      <w:r>
        <w:t xml:space="preserve">6.2  </w:t>
      </w:r>
      <w:r>
        <w:rPr>
          <w:rFonts w:hint="eastAsia"/>
        </w:rPr>
        <w:t>发包人提供的施工设备和临时设施</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44722555">
      <w:pPr>
        <w:spacing w:line="360" w:lineRule="auto"/>
        <w:ind w:firstLine="420" w:firstLineChars="200"/>
        <w:rPr>
          <w:rFonts w:ascii="宋体"/>
          <w:szCs w:val="21"/>
        </w:rPr>
      </w:pPr>
      <w:r>
        <w:rPr>
          <w:rFonts w:hint="eastAsia" w:ascii="宋体" w:hAnsi="宋体"/>
          <w:szCs w:val="21"/>
        </w:rPr>
        <w:t>发包人提供的施工设备和临时设施：</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7E975EB">
      <w:pPr>
        <w:spacing w:line="360" w:lineRule="auto"/>
        <w:ind w:firstLine="420" w:firstLineChars="200"/>
        <w:rPr>
          <w:rFonts w:ascii="宋体"/>
          <w:szCs w:val="21"/>
        </w:rPr>
      </w:pPr>
      <w:r>
        <w:rPr>
          <w:rFonts w:hint="eastAsia" w:ascii="宋体" w:hAnsi="宋体"/>
          <w:szCs w:val="21"/>
        </w:rPr>
        <w:t>发包人提供的施工设备和临时设施的运行、维护、拆除、清运费用的承担人：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6D3F144">
      <w:pPr>
        <w:pStyle w:val="160"/>
        <w:spacing w:before="120" w:after="120"/>
      </w:pPr>
      <w:bookmarkStart w:id="1085" w:name="_Toc144974629"/>
      <w:bookmarkStart w:id="1086" w:name="_Toc152042439"/>
      <w:bookmarkStart w:id="1087" w:name="_Toc152045661"/>
      <w:bookmarkStart w:id="1088" w:name="_Toc480303401"/>
      <w:bookmarkStart w:id="1089" w:name="_Toc486580395"/>
      <w:bookmarkStart w:id="1090" w:name="_Toc489280201"/>
      <w:bookmarkStart w:id="1091" w:name="_Toc241459687"/>
      <w:bookmarkStart w:id="1092" w:name="_Toc485323169"/>
      <w:bookmarkStart w:id="1093" w:name="_Toc342296446"/>
      <w:bookmarkStart w:id="1094" w:name="_Toc179632679"/>
      <w:bookmarkStart w:id="1095" w:name="_Toc226047038"/>
      <w:bookmarkStart w:id="1096" w:name="_Toc490331686"/>
      <w:bookmarkStart w:id="1097" w:name="_Toc497456904"/>
      <w:r>
        <w:t>7.</w:t>
      </w:r>
      <w:r>
        <w:rPr>
          <w:rFonts w:hint="eastAsia"/>
        </w:rPr>
        <w:t>交通运输</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1C20B9D4">
      <w:pPr>
        <w:pStyle w:val="105"/>
        <w:spacing w:before="120" w:after="120"/>
      </w:pPr>
      <w:bookmarkStart w:id="1098" w:name="_Toc241459688"/>
      <w:bookmarkStart w:id="1099" w:name="_Toc497456905"/>
      <w:bookmarkStart w:id="1100" w:name="_Toc486580396"/>
      <w:bookmarkStart w:id="1101" w:name="_Toc485323170"/>
      <w:bookmarkStart w:id="1102" w:name="_Toc489280202"/>
      <w:bookmarkStart w:id="1103" w:name="_Toc152042440"/>
      <w:bookmarkStart w:id="1104" w:name="_Toc179632680"/>
      <w:bookmarkStart w:id="1105" w:name="_Toc144974630"/>
      <w:bookmarkStart w:id="1106" w:name="_Toc342296447"/>
      <w:bookmarkStart w:id="1107" w:name="_Toc480303402"/>
      <w:bookmarkStart w:id="1108" w:name="_Toc490331687"/>
      <w:bookmarkStart w:id="1109" w:name="_Toc152045662"/>
      <w:bookmarkStart w:id="1110" w:name="_Toc226047039"/>
      <w:r>
        <w:t xml:space="preserve">7.1  </w:t>
      </w:r>
      <w:r>
        <w:rPr>
          <w:rFonts w:hint="eastAsia"/>
        </w:rPr>
        <w:t>道路通行权和场外设施</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66B5D60">
      <w:pPr>
        <w:spacing w:line="360" w:lineRule="auto"/>
        <w:ind w:firstLine="420" w:firstLineChars="200"/>
        <w:rPr>
          <w:rFonts w:ascii="宋体"/>
          <w:szCs w:val="21"/>
          <w:u w:val="single"/>
        </w:rPr>
      </w:pPr>
      <w:r>
        <w:rPr>
          <w:rFonts w:hint="eastAsia" w:ascii="宋体" w:hAnsi="宋体"/>
          <w:szCs w:val="21"/>
        </w:rPr>
        <w:t>负责取得道路通行权、场外设施修建权的办理人：</w:t>
      </w:r>
      <w:r>
        <w:rPr>
          <w:rFonts w:ascii="宋体" w:hAnsi="宋体"/>
          <w:szCs w:val="21"/>
          <w:u w:val="single"/>
        </w:rPr>
        <w:t xml:space="preserve">                   </w:t>
      </w:r>
      <w:r>
        <w:rPr>
          <w:rFonts w:ascii="宋体" w:hAnsi="宋体"/>
          <w:szCs w:val="21"/>
        </w:rPr>
        <w:t xml:space="preserve"> </w:t>
      </w:r>
      <w:r>
        <w:rPr>
          <w:rFonts w:hint="eastAsia" w:ascii="宋体" w:hAnsi="宋体"/>
          <w:szCs w:val="21"/>
        </w:rPr>
        <w:t>，其相关费用由发包人承担。</w:t>
      </w:r>
      <w:r>
        <w:rPr>
          <w:rFonts w:ascii="宋体" w:hAnsi="宋体"/>
          <w:szCs w:val="21"/>
        </w:rPr>
        <w:t xml:space="preserve">                       </w:t>
      </w:r>
    </w:p>
    <w:p w14:paraId="06C0E74E">
      <w:pPr>
        <w:pStyle w:val="105"/>
        <w:spacing w:before="120" w:after="120"/>
      </w:pPr>
      <w:bookmarkStart w:id="1111" w:name="_Toc485323171"/>
      <w:bookmarkStart w:id="1112" w:name="_Toc497456906"/>
      <w:bookmarkStart w:id="1113" w:name="_Toc144974631"/>
      <w:bookmarkStart w:id="1114" w:name="_Toc489280203"/>
      <w:bookmarkStart w:id="1115" w:name="_Toc490331688"/>
      <w:bookmarkStart w:id="1116" w:name="_Toc152042441"/>
      <w:bookmarkStart w:id="1117" w:name="_Toc226047040"/>
      <w:bookmarkStart w:id="1118" w:name="_Toc241459689"/>
      <w:bookmarkStart w:id="1119" w:name="_Toc486580397"/>
      <w:bookmarkStart w:id="1120" w:name="_Toc480303403"/>
      <w:bookmarkStart w:id="1121" w:name="_Toc342296448"/>
      <w:bookmarkStart w:id="1122" w:name="_Toc179632681"/>
      <w:bookmarkStart w:id="1123" w:name="_Toc152045663"/>
      <w:r>
        <w:t xml:space="preserve">7.2  </w:t>
      </w:r>
      <w:r>
        <w:rPr>
          <w:rFonts w:hint="eastAsia"/>
        </w:rPr>
        <w:t>场内施工道路</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6916D802">
      <w:pPr>
        <w:spacing w:line="360" w:lineRule="auto"/>
        <w:ind w:firstLine="420" w:firstLineChars="200"/>
        <w:rPr>
          <w:rFonts w:ascii="宋体"/>
          <w:szCs w:val="21"/>
        </w:rPr>
      </w:pPr>
      <w:r>
        <w:rPr>
          <w:rFonts w:ascii="宋体" w:hAnsi="宋体"/>
          <w:szCs w:val="21"/>
        </w:rPr>
        <w:t xml:space="preserve">7.2.1  </w:t>
      </w:r>
      <w:r>
        <w:rPr>
          <w:rFonts w:hint="eastAsia" w:ascii="宋体" w:hAnsi="宋体"/>
          <w:szCs w:val="21"/>
        </w:rPr>
        <w:t>施工所需的场内临时道路和交通设施的修建、维护、养护和管理人：</w:t>
      </w:r>
      <w:r>
        <w:rPr>
          <w:rFonts w:ascii="宋体" w:hAnsi="宋体"/>
          <w:szCs w:val="21"/>
          <w:u w:val="single"/>
        </w:rPr>
        <w:t xml:space="preserve">         </w:t>
      </w:r>
      <w:r>
        <w:rPr>
          <w:rFonts w:hint="eastAsia" w:ascii="宋体" w:hAnsi="宋体"/>
          <w:szCs w:val="21"/>
        </w:rPr>
        <w:t>，相关费用由</w:t>
      </w:r>
      <w:r>
        <w:rPr>
          <w:rFonts w:ascii="宋体" w:hAnsi="宋体"/>
          <w:szCs w:val="21"/>
          <w:u w:val="single"/>
        </w:rPr>
        <w:t xml:space="preserve">                </w:t>
      </w:r>
      <w:r>
        <w:rPr>
          <w:rFonts w:hint="eastAsia" w:ascii="宋体" w:hAnsi="宋体"/>
          <w:szCs w:val="21"/>
        </w:rPr>
        <w:t>承担。</w:t>
      </w:r>
    </w:p>
    <w:p w14:paraId="1D7D76AD">
      <w:pPr>
        <w:pStyle w:val="105"/>
        <w:spacing w:before="120" w:after="120"/>
      </w:pPr>
      <w:bookmarkStart w:id="1124" w:name="_Toc144974633"/>
      <w:bookmarkStart w:id="1125" w:name="_Toc490331689"/>
      <w:bookmarkStart w:id="1126" w:name="_Toc342296449"/>
      <w:bookmarkStart w:id="1127" w:name="_Toc179632683"/>
      <w:bookmarkStart w:id="1128" w:name="_Toc152042443"/>
      <w:bookmarkStart w:id="1129" w:name="_Toc241459690"/>
      <w:bookmarkStart w:id="1130" w:name="_Toc489280204"/>
      <w:bookmarkStart w:id="1131" w:name="_Toc226047041"/>
      <w:bookmarkStart w:id="1132" w:name="_Toc480303404"/>
      <w:bookmarkStart w:id="1133" w:name="_Toc486580398"/>
      <w:bookmarkStart w:id="1134" w:name="_Toc152045665"/>
      <w:bookmarkStart w:id="1135" w:name="_Toc485323172"/>
      <w:bookmarkStart w:id="1136" w:name="_Toc497456907"/>
      <w:r>
        <w:t xml:space="preserve">7.4  </w:t>
      </w:r>
      <w:r>
        <w:rPr>
          <w:rFonts w:hint="eastAsia"/>
        </w:rPr>
        <w:t>超大件和超重件的运输</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367AE3C6">
      <w:pPr>
        <w:spacing w:line="360" w:lineRule="auto"/>
        <w:ind w:firstLine="420" w:firstLineChars="200"/>
        <w:rPr>
          <w:rFonts w:ascii="宋体"/>
          <w:szCs w:val="21"/>
        </w:rPr>
      </w:pPr>
      <w:bookmarkStart w:id="1137" w:name="_Toc152045666"/>
      <w:bookmarkStart w:id="1138" w:name="_Toc152042444"/>
      <w:bookmarkStart w:id="1139" w:name="_Toc179632684"/>
      <w:bookmarkStart w:id="1140" w:name="_Toc144974634"/>
      <w:r>
        <w:rPr>
          <w:rFonts w:hint="eastAsia" w:ascii="宋体" w:hAnsi="宋体"/>
          <w:szCs w:val="21"/>
        </w:rPr>
        <w:t>运输超大件或超重件所需的道路和桥梁临时加固改造等费用的承担人：</w:t>
      </w:r>
      <w:r>
        <w:rPr>
          <w:rFonts w:ascii="宋体" w:hAnsi="宋体"/>
          <w:szCs w:val="21"/>
          <w:u w:val="single"/>
        </w:rPr>
        <w:t xml:space="preserve">             </w:t>
      </w:r>
    </w:p>
    <w:bookmarkEnd w:id="1137"/>
    <w:bookmarkEnd w:id="1138"/>
    <w:bookmarkEnd w:id="1139"/>
    <w:bookmarkEnd w:id="1140"/>
    <w:p w14:paraId="5B6A3D47">
      <w:pPr>
        <w:pStyle w:val="160"/>
        <w:spacing w:before="120" w:after="120"/>
      </w:pPr>
      <w:bookmarkStart w:id="1141" w:name="_Toc152045668"/>
      <w:bookmarkStart w:id="1142" w:name="_Toc144974636"/>
      <w:bookmarkStart w:id="1143" w:name="_Toc485323173"/>
      <w:bookmarkStart w:id="1144" w:name="_Toc486580399"/>
      <w:bookmarkStart w:id="1145" w:name="_Toc226047042"/>
      <w:bookmarkStart w:id="1146" w:name="_Toc179632686"/>
      <w:bookmarkStart w:id="1147" w:name="_Toc241459691"/>
      <w:bookmarkStart w:id="1148" w:name="_Toc497456908"/>
      <w:bookmarkStart w:id="1149" w:name="_Toc152042446"/>
      <w:bookmarkStart w:id="1150" w:name="_Toc489280205"/>
      <w:bookmarkStart w:id="1151" w:name="_Toc480303405"/>
      <w:bookmarkStart w:id="1152" w:name="_Toc342296450"/>
      <w:bookmarkStart w:id="1153" w:name="_Toc490331690"/>
      <w:r>
        <w:t>8.</w:t>
      </w:r>
      <w:r>
        <w:rPr>
          <w:rFonts w:hint="eastAsia"/>
        </w:rPr>
        <w:t>测量放线</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4D3D20B">
      <w:pPr>
        <w:pStyle w:val="105"/>
        <w:spacing w:before="120" w:after="120"/>
      </w:pPr>
      <w:bookmarkStart w:id="1154" w:name="_Toc489280206"/>
      <w:bookmarkStart w:id="1155" w:name="_Toc144974637"/>
      <w:bookmarkStart w:id="1156" w:name="_Toc480303406"/>
      <w:bookmarkStart w:id="1157" w:name="_Toc485323174"/>
      <w:bookmarkStart w:id="1158" w:name="_Toc342296451"/>
      <w:bookmarkStart w:id="1159" w:name="_Toc486580400"/>
      <w:bookmarkStart w:id="1160" w:name="_Toc152042447"/>
      <w:bookmarkStart w:id="1161" w:name="_Toc490331691"/>
      <w:bookmarkStart w:id="1162" w:name="_Toc497456909"/>
      <w:bookmarkStart w:id="1163" w:name="_Toc226047043"/>
      <w:bookmarkStart w:id="1164" w:name="_Toc152045669"/>
      <w:bookmarkStart w:id="1165" w:name="_Toc241459692"/>
      <w:bookmarkStart w:id="1166" w:name="_Toc179632687"/>
      <w:r>
        <w:t xml:space="preserve">8.1  </w:t>
      </w:r>
      <w:r>
        <w:rPr>
          <w:rFonts w:hint="eastAsia"/>
        </w:rPr>
        <w:t>施工控制网</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FF929F5">
      <w:pPr>
        <w:spacing w:line="360" w:lineRule="auto"/>
        <w:ind w:firstLine="420" w:firstLineChars="200"/>
        <w:rPr>
          <w:rFonts w:ascii="宋体"/>
          <w:szCs w:val="21"/>
          <w:u w:val="single"/>
        </w:rPr>
      </w:pPr>
      <w:r>
        <w:rPr>
          <w:rFonts w:ascii="宋体" w:hAnsi="宋体"/>
          <w:szCs w:val="21"/>
        </w:rPr>
        <w:t xml:space="preserve">8.1.1  </w:t>
      </w:r>
      <w:r>
        <w:rPr>
          <w:rFonts w:hint="eastAsia" w:ascii="宋体" w:hAnsi="宋体"/>
          <w:szCs w:val="21"/>
        </w:rPr>
        <w:t>发包人通过监理人提供测量基准点、基准线和水准点及其书面资料的期限：</w:t>
      </w:r>
      <w:r>
        <w:rPr>
          <w:rFonts w:ascii="宋体" w:hAnsi="宋体"/>
          <w:szCs w:val="21"/>
          <w:u w:val="single"/>
        </w:rPr>
        <w:t xml:space="preserve">  </w:t>
      </w:r>
    </w:p>
    <w:p w14:paraId="7279C086">
      <w:pPr>
        <w:spacing w:line="360" w:lineRule="auto"/>
        <w:rPr>
          <w:rFonts w:ascii="宋体"/>
          <w:szCs w:val="21"/>
        </w:rPr>
      </w:pPr>
      <w:r>
        <w:rPr>
          <w:rFonts w:ascii="宋体" w:hAnsi="宋体"/>
          <w:szCs w:val="21"/>
          <w:u w:val="single"/>
        </w:rPr>
        <w:t xml:space="preserve">                                                                               </w:t>
      </w:r>
    </w:p>
    <w:p w14:paraId="151E9578">
      <w:pPr>
        <w:spacing w:line="360" w:lineRule="auto"/>
        <w:ind w:firstLine="420" w:firstLineChars="200"/>
        <w:rPr>
          <w:rFonts w:ascii="宋体"/>
          <w:szCs w:val="21"/>
          <w:u w:val="single"/>
        </w:rPr>
      </w:pPr>
      <w:r>
        <w:rPr>
          <w:rFonts w:ascii="宋体" w:hAnsi="宋体"/>
          <w:szCs w:val="21"/>
        </w:rPr>
        <w:t xml:space="preserve">8.1.2  </w:t>
      </w:r>
      <w:r>
        <w:rPr>
          <w:rFonts w:hint="eastAsia" w:ascii="宋体" w:hAnsi="宋体"/>
          <w:szCs w:val="21"/>
        </w:rPr>
        <w:t>承包人测设施工控制网的其他要求：</w:t>
      </w:r>
      <w:r>
        <w:rPr>
          <w:rFonts w:ascii="宋体" w:hAnsi="宋体"/>
          <w:szCs w:val="21"/>
          <w:u w:val="single"/>
        </w:rPr>
        <w:t xml:space="preserve">                                    </w:t>
      </w:r>
    </w:p>
    <w:p w14:paraId="6A277A43">
      <w:pPr>
        <w:spacing w:line="360" w:lineRule="auto"/>
        <w:rPr>
          <w:rFonts w:ascii="宋体"/>
          <w:szCs w:val="21"/>
        </w:rPr>
      </w:pPr>
      <w:r>
        <w:rPr>
          <w:rFonts w:ascii="宋体" w:hAnsi="宋体"/>
          <w:szCs w:val="21"/>
          <w:u w:val="single"/>
        </w:rPr>
        <w:t xml:space="preserve">                                                                               </w:t>
      </w:r>
    </w:p>
    <w:p w14:paraId="6557AD2C">
      <w:pPr>
        <w:spacing w:line="360" w:lineRule="auto"/>
        <w:ind w:firstLine="420" w:firstLineChars="200"/>
        <w:rPr>
          <w:rFonts w:ascii="宋体"/>
          <w:szCs w:val="21"/>
          <w:u w:val="single"/>
        </w:rPr>
      </w:pPr>
      <w:r>
        <w:rPr>
          <w:rFonts w:hint="eastAsia" w:ascii="宋体" w:hAnsi="宋体"/>
          <w:szCs w:val="21"/>
        </w:rPr>
        <w:t>承包人将施工控制网资料报送监理人审批的期限：</w:t>
      </w:r>
      <w:r>
        <w:rPr>
          <w:rFonts w:ascii="宋体" w:hAnsi="宋体"/>
          <w:szCs w:val="21"/>
          <w:u w:val="single"/>
        </w:rPr>
        <w:t xml:space="preserve">                               </w:t>
      </w:r>
    </w:p>
    <w:p w14:paraId="7AEC99D4">
      <w:pPr>
        <w:pStyle w:val="160"/>
        <w:spacing w:before="120" w:after="120"/>
      </w:pPr>
      <w:bookmarkStart w:id="1167" w:name="_Toc152042451"/>
      <w:bookmarkStart w:id="1168" w:name="_Toc342296452"/>
      <w:bookmarkStart w:id="1169" w:name="_Toc485323175"/>
      <w:bookmarkStart w:id="1170" w:name="_Toc480303407"/>
      <w:bookmarkStart w:id="1171" w:name="_Toc241459693"/>
      <w:bookmarkStart w:id="1172" w:name="_Toc179632691"/>
      <w:bookmarkStart w:id="1173" w:name="_Toc144974641"/>
      <w:bookmarkStart w:id="1174" w:name="_Toc489280207"/>
      <w:bookmarkStart w:id="1175" w:name="_Toc152045673"/>
      <w:bookmarkStart w:id="1176" w:name="_Toc226047044"/>
      <w:bookmarkStart w:id="1177" w:name="_Toc497456910"/>
      <w:bookmarkStart w:id="1178" w:name="_Toc486580401"/>
      <w:bookmarkStart w:id="1179" w:name="_Toc490331692"/>
      <w:r>
        <w:t>9.</w:t>
      </w:r>
      <w:r>
        <w:rPr>
          <w:rFonts w:hint="eastAsia"/>
        </w:rPr>
        <w:t>施工安全、治安保卫和环境保护</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AC0E880">
      <w:pPr>
        <w:pStyle w:val="105"/>
        <w:spacing w:before="120" w:after="120"/>
      </w:pPr>
      <w:bookmarkStart w:id="1180" w:name="_Toc497456911"/>
      <w:bookmarkStart w:id="1181" w:name="_Toc486580402"/>
      <w:bookmarkStart w:id="1182" w:name="_Toc489280208"/>
      <w:bookmarkStart w:id="1183" w:name="_Toc485323176"/>
      <w:bookmarkStart w:id="1184" w:name="_Toc342296453"/>
      <w:bookmarkStart w:id="1185" w:name="_Toc241459694"/>
      <w:bookmarkStart w:id="1186" w:name="_Toc152045675"/>
      <w:bookmarkStart w:id="1187" w:name="_Toc490331693"/>
      <w:bookmarkStart w:id="1188" w:name="_Toc179632693"/>
      <w:bookmarkStart w:id="1189" w:name="_Toc480303408"/>
      <w:bookmarkStart w:id="1190" w:name="_Toc144974643"/>
      <w:bookmarkStart w:id="1191" w:name="_Toc152042453"/>
      <w:bookmarkStart w:id="1192" w:name="_Toc226047045"/>
      <w:r>
        <w:t xml:space="preserve">9.2  </w:t>
      </w:r>
      <w:r>
        <w:rPr>
          <w:rFonts w:hint="eastAsia"/>
        </w:rPr>
        <w:t>承包人的施工安全责任</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2BD962C">
      <w:pPr>
        <w:pStyle w:val="25"/>
        <w:spacing w:after="0" w:line="360" w:lineRule="auto"/>
        <w:rPr>
          <w:rFonts w:ascii="宋体"/>
          <w:sz w:val="21"/>
          <w:szCs w:val="21"/>
        </w:rPr>
      </w:pPr>
      <w:bookmarkStart w:id="1193" w:name="_Toc144974644"/>
      <w:bookmarkStart w:id="1194" w:name="_Toc241459695"/>
      <w:bookmarkStart w:id="1195" w:name="_Toc489280209"/>
      <w:bookmarkStart w:id="1196" w:name="_Toc342296454"/>
      <w:bookmarkStart w:id="1197" w:name="_Toc485323177"/>
      <w:bookmarkStart w:id="1198" w:name="_Toc486580403"/>
      <w:bookmarkStart w:id="1199" w:name="_Toc152045676"/>
      <w:bookmarkStart w:id="1200" w:name="_Toc480303409"/>
      <w:bookmarkStart w:id="1201" w:name="_Toc179632694"/>
      <w:bookmarkStart w:id="1202" w:name="_Toc152042454"/>
      <w:r>
        <w:rPr>
          <w:rFonts w:ascii="宋体" w:hAnsi="宋体"/>
          <w:sz w:val="21"/>
          <w:szCs w:val="21"/>
        </w:rPr>
        <w:t xml:space="preserve">9.2.1  </w:t>
      </w:r>
      <w:r>
        <w:rPr>
          <w:rFonts w:hint="eastAsia" w:ascii="宋体" w:hAnsi="宋体"/>
          <w:sz w:val="21"/>
          <w:szCs w:val="21"/>
        </w:rPr>
        <w:t>承包人向监理人报送施工安全措施计划的期限：</w:t>
      </w:r>
      <w:r>
        <w:rPr>
          <w:rFonts w:ascii="宋体" w:hAnsi="宋体"/>
          <w:sz w:val="21"/>
          <w:szCs w:val="21"/>
          <w:u w:val="single"/>
        </w:rPr>
        <w:t xml:space="preserve">                          </w:t>
      </w:r>
    </w:p>
    <w:p w14:paraId="5587144F">
      <w:pPr>
        <w:pStyle w:val="25"/>
        <w:spacing w:after="0" w:line="360" w:lineRule="auto"/>
        <w:rPr>
          <w:rFonts w:ascii="宋体"/>
          <w:sz w:val="21"/>
          <w:szCs w:val="21"/>
        </w:rPr>
      </w:pPr>
      <w:r>
        <w:rPr>
          <w:rFonts w:hint="eastAsia" w:ascii="宋体" w:hAnsi="宋体"/>
          <w:sz w:val="21"/>
          <w:szCs w:val="21"/>
        </w:rPr>
        <w:t>监理人收到承包人报送的施工安全措施计划后应当在</w:t>
      </w:r>
      <w:r>
        <w:rPr>
          <w:rFonts w:ascii="宋体" w:hAnsi="宋体"/>
          <w:sz w:val="21"/>
          <w:szCs w:val="21"/>
          <w:u w:val="single"/>
        </w:rPr>
        <w:t xml:space="preserve">          </w:t>
      </w:r>
      <w:r>
        <w:rPr>
          <w:rFonts w:hint="eastAsia" w:ascii="宋体" w:hAnsi="宋体"/>
          <w:sz w:val="21"/>
          <w:szCs w:val="21"/>
        </w:rPr>
        <w:t>天内给予批复。</w:t>
      </w:r>
    </w:p>
    <w:p w14:paraId="1ECAE597">
      <w:pPr>
        <w:pStyle w:val="105"/>
        <w:spacing w:before="120" w:after="120"/>
      </w:pPr>
      <w:bookmarkStart w:id="1203" w:name="_Toc497456912"/>
      <w:bookmarkStart w:id="1204" w:name="_Toc490331694"/>
      <w:bookmarkStart w:id="1205" w:name="_Toc226047046"/>
      <w:r>
        <w:t xml:space="preserve">9.3  </w:t>
      </w:r>
      <w:r>
        <w:rPr>
          <w:rFonts w:hint="eastAsia"/>
        </w:rPr>
        <w:t>治安保卫</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69F920CA">
      <w:pPr>
        <w:pStyle w:val="25"/>
        <w:spacing w:after="0" w:line="360" w:lineRule="auto"/>
        <w:rPr>
          <w:rFonts w:ascii="宋体"/>
          <w:sz w:val="21"/>
          <w:szCs w:val="21"/>
        </w:rPr>
      </w:pPr>
      <w:bookmarkStart w:id="1206" w:name="_Toc179632695"/>
      <w:bookmarkStart w:id="1207" w:name="_Toc152042455"/>
      <w:bookmarkStart w:id="1208" w:name="_Toc152045677"/>
      <w:bookmarkStart w:id="1209" w:name="_Toc144974645"/>
      <w:bookmarkStart w:id="1210" w:name="_Toc486580404"/>
      <w:bookmarkStart w:id="1211" w:name="_Toc485323178"/>
      <w:bookmarkStart w:id="1212" w:name="_Toc480303410"/>
      <w:bookmarkStart w:id="1213" w:name="_Toc342296455"/>
      <w:bookmarkStart w:id="1214" w:name="_Toc489280210"/>
      <w:bookmarkStart w:id="1215" w:name="_Toc241459696"/>
      <w:bookmarkStart w:id="1216" w:name="_Toc152042457"/>
      <w:bookmarkStart w:id="1217" w:name="_Toc152045679"/>
      <w:bookmarkStart w:id="1218" w:name="_Toc179632697"/>
      <w:bookmarkStart w:id="1219" w:name="_Toc144974647"/>
      <w:r>
        <w:rPr>
          <w:rFonts w:ascii="宋体" w:hAnsi="宋体"/>
          <w:sz w:val="21"/>
          <w:szCs w:val="21"/>
        </w:rPr>
        <w:t xml:space="preserve">9.3.3 </w:t>
      </w:r>
      <w:r>
        <w:rPr>
          <w:rFonts w:hint="eastAsia" w:ascii="宋体" w:hAnsi="宋体"/>
          <w:sz w:val="21"/>
          <w:szCs w:val="21"/>
        </w:rPr>
        <w:t xml:space="preserve"> 制定施工场地治安管理计划和突发治安事件紧急预案的责任人</w:t>
      </w:r>
      <w:r>
        <w:rPr>
          <w:rFonts w:hint="eastAsia" w:ascii="宋体" w:hAnsi="宋体"/>
          <w:szCs w:val="21"/>
        </w:rPr>
        <w:t>：</w:t>
      </w:r>
      <w:r>
        <w:rPr>
          <w:rFonts w:ascii="宋体" w:hAnsi="宋体"/>
          <w:szCs w:val="21"/>
          <w:u w:val="single"/>
        </w:rPr>
        <w:t xml:space="preserve">            </w:t>
      </w:r>
    </w:p>
    <w:bookmarkEnd w:id="1206"/>
    <w:bookmarkEnd w:id="1207"/>
    <w:bookmarkEnd w:id="1208"/>
    <w:bookmarkEnd w:id="1209"/>
    <w:p w14:paraId="1EC4034A">
      <w:pPr>
        <w:pStyle w:val="105"/>
        <w:spacing w:before="120" w:after="120"/>
      </w:pPr>
      <w:bookmarkStart w:id="1220" w:name="_Toc497456913"/>
      <w:bookmarkStart w:id="1221" w:name="_Toc490331695"/>
      <w:bookmarkStart w:id="1222" w:name="_Toc226047047"/>
      <w:r>
        <w:t xml:space="preserve">9.4  </w:t>
      </w:r>
      <w:r>
        <w:rPr>
          <w:rFonts w:hint="eastAsia"/>
        </w:rPr>
        <w:t>环境保护</w:t>
      </w:r>
      <w:bookmarkEnd w:id="1210"/>
      <w:bookmarkEnd w:id="1211"/>
      <w:bookmarkEnd w:id="1212"/>
      <w:bookmarkEnd w:id="1213"/>
      <w:bookmarkEnd w:id="1214"/>
      <w:bookmarkEnd w:id="1215"/>
      <w:bookmarkEnd w:id="1220"/>
      <w:bookmarkEnd w:id="1221"/>
      <w:bookmarkEnd w:id="1222"/>
    </w:p>
    <w:p w14:paraId="514E0B2A">
      <w:pPr>
        <w:pStyle w:val="25"/>
        <w:tabs>
          <w:tab w:val="left" w:pos="1134"/>
          <w:tab w:val="left" w:pos="1276"/>
        </w:tabs>
        <w:spacing w:after="0" w:line="360" w:lineRule="auto"/>
        <w:rPr>
          <w:rFonts w:ascii="宋体"/>
          <w:sz w:val="21"/>
          <w:szCs w:val="21"/>
        </w:rPr>
      </w:pPr>
      <w:bookmarkStart w:id="1223" w:name="_Toc480303411"/>
      <w:bookmarkStart w:id="1224" w:name="_Toc489280211"/>
      <w:bookmarkStart w:id="1225" w:name="_Toc486580405"/>
      <w:bookmarkStart w:id="1226" w:name="_Toc342296456"/>
      <w:bookmarkStart w:id="1227" w:name="_Toc241459697"/>
      <w:bookmarkStart w:id="1228" w:name="_Toc485323179"/>
      <w:r>
        <w:rPr>
          <w:rFonts w:ascii="宋体" w:hAnsi="宋体"/>
          <w:sz w:val="21"/>
          <w:szCs w:val="21"/>
        </w:rPr>
        <w:t xml:space="preserve">9.4.3  </w:t>
      </w:r>
      <w:r>
        <w:rPr>
          <w:rFonts w:hint="eastAsia" w:ascii="宋体" w:hAnsi="宋体"/>
          <w:sz w:val="21"/>
          <w:szCs w:val="21"/>
        </w:rPr>
        <w:t>施工环保措施计划报送监理人审批的时间</w:t>
      </w:r>
      <w:r>
        <w:rPr>
          <w:rFonts w:hint="eastAsia" w:ascii="宋体" w:hAnsi="宋体"/>
          <w:szCs w:val="21"/>
        </w:rPr>
        <w:t>：</w:t>
      </w:r>
      <w:r>
        <w:rPr>
          <w:rFonts w:ascii="宋体" w:hAnsi="宋体"/>
          <w:szCs w:val="21"/>
          <w:u w:val="single"/>
        </w:rPr>
        <w:t xml:space="preserve">                           </w:t>
      </w:r>
    </w:p>
    <w:p w14:paraId="3914830C">
      <w:pPr>
        <w:pStyle w:val="25"/>
        <w:spacing w:after="0" w:line="360" w:lineRule="auto"/>
        <w:rPr>
          <w:rFonts w:ascii="宋体"/>
          <w:sz w:val="21"/>
          <w:szCs w:val="21"/>
        </w:rPr>
      </w:pPr>
      <w:r>
        <w:rPr>
          <w:rFonts w:hint="eastAsia" w:ascii="宋体" w:hAnsi="宋体"/>
          <w:sz w:val="21"/>
          <w:szCs w:val="21"/>
        </w:rPr>
        <w:t>监理人收到承包人报送的施工环保措施计划后应当在</w:t>
      </w:r>
      <w:r>
        <w:rPr>
          <w:rFonts w:ascii="宋体" w:hAnsi="宋体"/>
          <w:sz w:val="21"/>
          <w:szCs w:val="21"/>
          <w:u w:val="single"/>
        </w:rPr>
        <w:t xml:space="preserve">    </w:t>
      </w:r>
      <w:r>
        <w:rPr>
          <w:rFonts w:hint="eastAsia" w:ascii="宋体" w:hAnsi="宋体"/>
          <w:sz w:val="21"/>
          <w:szCs w:val="21"/>
        </w:rPr>
        <w:t>天内给予批复。</w:t>
      </w:r>
    </w:p>
    <w:p w14:paraId="1902C403">
      <w:pPr>
        <w:pStyle w:val="105"/>
        <w:tabs>
          <w:tab w:val="left" w:pos="567"/>
        </w:tabs>
        <w:spacing w:before="120" w:after="120"/>
      </w:pPr>
      <w:bookmarkStart w:id="1229" w:name="_Toc226047048"/>
      <w:bookmarkStart w:id="1230" w:name="_Hlk8723534"/>
      <w:r>
        <w:t xml:space="preserve">9.6  </w:t>
      </w:r>
      <w:r>
        <w:rPr>
          <w:rFonts w:hint="eastAsia"/>
        </w:rPr>
        <w:t>施工现场安全生产标准化管理目标</w:t>
      </w:r>
      <w:bookmarkEnd w:id="1229"/>
    </w:p>
    <w:p w14:paraId="196206C6">
      <w:pPr>
        <w:spacing w:line="360" w:lineRule="auto"/>
        <w:ind w:firstLine="420" w:firstLineChars="200"/>
        <w:rPr>
          <w:rFonts w:ascii="宋体"/>
          <w:szCs w:val="21"/>
        </w:rPr>
      </w:pPr>
      <w:r>
        <w:rPr>
          <w:rFonts w:ascii="宋体" w:hAnsi="宋体"/>
          <w:kern w:val="0"/>
          <w:szCs w:val="21"/>
        </w:rPr>
        <w:t>9.6.1</w:t>
      </w:r>
      <w:r>
        <w:rPr>
          <w:rFonts w:hint="eastAsia" w:ascii="宋体"/>
          <w:szCs w:val="21"/>
        </w:rPr>
        <w:t xml:space="preserve">  </w:t>
      </w:r>
      <w:r>
        <w:rPr>
          <w:rFonts w:hint="eastAsia" w:ascii="宋体" w:hAnsi="宋体"/>
          <w:szCs w:val="21"/>
        </w:rPr>
        <w:t>未达到合同协议书中约定的安全生产标准化管理目标等级的违约金或损失赔偿金的金额或者计算方法：</w:t>
      </w:r>
      <w:r>
        <w:rPr>
          <w:rFonts w:ascii="宋体" w:hAnsi="宋体"/>
          <w:szCs w:val="21"/>
          <w:u w:val="single"/>
          <w:bdr w:val="single" w:color="auto" w:sz="4" w:space="0"/>
        </w:rPr>
        <w:t xml:space="preserve">                                                         </w:t>
      </w:r>
    </w:p>
    <w:p w14:paraId="7CF50DE1">
      <w:pPr>
        <w:spacing w:line="360" w:lineRule="auto"/>
        <w:rPr>
          <w:rFonts w:ascii="宋体"/>
          <w:szCs w:val="21"/>
        </w:rPr>
      </w:pPr>
      <w:r>
        <w:rPr>
          <w:rFonts w:ascii="宋体" w:hAnsi="宋体"/>
          <w:szCs w:val="21"/>
          <w:u w:val="single"/>
          <w:bdr w:val="single" w:color="auto" w:sz="4" w:space="0"/>
        </w:rPr>
        <w:t xml:space="preserve">                                                                               </w:t>
      </w:r>
    </w:p>
    <w:p w14:paraId="43C25DA4">
      <w:pPr>
        <w:spacing w:line="360" w:lineRule="auto"/>
        <w:ind w:firstLine="420" w:firstLineChars="200"/>
        <w:rPr>
          <w:rFonts w:ascii="宋体"/>
          <w:szCs w:val="21"/>
        </w:rPr>
      </w:pPr>
      <w:r>
        <w:rPr>
          <w:rFonts w:ascii="宋体" w:hAnsi="宋体"/>
          <w:kern w:val="0"/>
          <w:szCs w:val="21"/>
        </w:rPr>
        <w:t>9.6.2</w:t>
      </w:r>
      <w:r>
        <w:rPr>
          <w:rFonts w:hint="eastAsia" w:ascii="宋体"/>
          <w:szCs w:val="21"/>
        </w:rPr>
        <w:t xml:space="preserve">  </w:t>
      </w:r>
      <w:r>
        <w:rPr>
          <w:rFonts w:hint="eastAsia" w:ascii="宋体" w:hAnsi="宋体"/>
          <w:szCs w:val="21"/>
        </w:rPr>
        <w:t>发包人</w:t>
      </w:r>
      <w:r>
        <w:rPr>
          <w:rFonts w:ascii="宋体" w:hAnsi="宋体"/>
          <w:szCs w:val="21"/>
          <w:u w:val="single"/>
        </w:rPr>
        <w:t xml:space="preserve">                  </w:t>
      </w:r>
      <w:r>
        <w:rPr>
          <w:rFonts w:hint="eastAsia" w:ascii="宋体" w:hAnsi="宋体"/>
          <w:szCs w:val="21"/>
        </w:rPr>
        <w:t>（给予</w:t>
      </w:r>
      <w:r>
        <w:rPr>
          <w:rFonts w:ascii="宋体" w:hAnsi="宋体"/>
          <w:szCs w:val="21"/>
        </w:rPr>
        <w:t>/</w:t>
      </w:r>
      <w:r>
        <w:rPr>
          <w:rFonts w:hint="eastAsia" w:ascii="宋体" w:hAnsi="宋体"/>
          <w:szCs w:val="21"/>
        </w:rPr>
        <w:t>不给予）承包人创优奖励。发包人给予承包人创优奖励的，创优奖励金额或者计算方法：</w:t>
      </w:r>
      <w:r>
        <w:rPr>
          <w:rFonts w:ascii="宋体" w:hAnsi="宋体"/>
          <w:szCs w:val="21"/>
          <w:u w:val="single"/>
          <w:bdr w:val="single" w:color="auto" w:sz="4" w:space="0"/>
        </w:rPr>
        <w:t xml:space="preserve">                                       </w:t>
      </w:r>
    </w:p>
    <w:p w14:paraId="2FAB4EEB">
      <w:pPr>
        <w:spacing w:line="360" w:lineRule="auto"/>
        <w:rPr>
          <w:rFonts w:ascii="宋体"/>
          <w:szCs w:val="21"/>
          <w:u w:val="single"/>
        </w:rPr>
      </w:pPr>
      <w:r>
        <w:rPr>
          <w:rFonts w:ascii="宋体" w:hAnsi="宋体"/>
          <w:szCs w:val="21"/>
          <w:u w:val="single"/>
          <w:bdr w:val="single" w:color="auto" w:sz="4" w:space="0"/>
        </w:rPr>
        <w:t xml:space="preserve">         </w:t>
      </w:r>
      <w:r>
        <w:rPr>
          <w:rFonts w:ascii="宋体" w:hAnsi="宋体"/>
          <w:szCs w:val="21"/>
          <w:u w:val="single"/>
        </w:rPr>
        <w:t xml:space="preserve">                                                                      </w:t>
      </w:r>
    </w:p>
    <w:p w14:paraId="082E3D51">
      <w:pPr>
        <w:pStyle w:val="105"/>
        <w:spacing w:before="120" w:after="120"/>
      </w:pPr>
      <w:bookmarkStart w:id="1231" w:name="_Toc226047049"/>
      <w:r>
        <w:t xml:space="preserve">9.7  </w:t>
      </w:r>
      <w:r>
        <w:rPr>
          <w:rFonts w:hint="eastAsia"/>
        </w:rPr>
        <w:t>特殊</w:t>
      </w:r>
      <w:bookmarkStart w:id="1232" w:name="_Hlk199441000"/>
      <w:r>
        <w:rPr>
          <w:rFonts w:hint="eastAsia"/>
        </w:rPr>
        <w:t>安全生产标准化</w:t>
      </w:r>
      <w:bookmarkEnd w:id="1231"/>
      <w:bookmarkEnd w:id="1232"/>
    </w:p>
    <w:p w14:paraId="4E8401E3">
      <w:pPr>
        <w:pStyle w:val="25"/>
        <w:tabs>
          <w:tab w:val="left" w:pos="1134"/>
        </w:tabs>
        <w:spacing w:line="360" w:lineRule="auto"/>
        <w:ind w:left="0" w:leftChars="0" w:firstLine="420" w:firstLineChars="200"/>
        <w:rPr>
          <w:rFonts w:ascii="宋体"/>
          <w:sz w:val="21"/>
          <w:szCs w:val="21"/>
        </w:rPr>
      </w:pPr>
      <w:r>
        <w:rPr>
          <w:rFonts w:ascii="宋体"/>
          <w:sz w:val="21"/>
          <w:szCs w:val="21"/>
        </w:rPr>
        <w:t>9.7.1</w:t>
      </w:r>
      <w:r>
        <w:rPr>
          <w:rFonts w:hint="eastAsia" w:ascii="宋体"/>
          <w:sz w:val="21"/>
          <w:szCs w:val="21"/>
        </w:rPr>
        <w:t xml:space="preserve">  </w:t>
      </w:r>
      <w:r>
        <w:rPr>
          <w:rFonts w:hint="eastAsia" w:ascii="宋体" w:hAnsi="宋体"/>
          <w:sz w:val="21"/>
          <w:szCs w:val="21"/>
        </w:rPr>
        <w:t>未达到合同约定的特殊安全生产标准化要求的</w:t>
      </w:r>
      <w:r>
        <w:rPr>
          <w:rFonts w:hint="eastAsia" w:ascii="宋体"/>
          <w:sz w:val="21"/>
          <w:szCs w:val="21"/>
        </w:rPr>
        <w:t>违约金或损失赔偿金的金额或者计算方法：</w:t>
      </w:r>
      <w:r>
        <w:rPr>
          <w:rFonts w:ascii="宋体"/>
          <w:sz w:val="21"/>
          <w:szCs w:val="21"/>
          <w:u w:val="single"/>
        </w:rPr>
        <w:t xml:space="preserve">                                                                      </w:t>
      </w:r>
    </w:p>
    <w:p w14:paraId="7A5EFAC4">
      <w:pPr>
        <w:pStyle w:val="25"/>
        <w:spacing w:line="360" w:lineRule="auto"/>
        <w:ind w:left="0" w:leftChars="0"/>
        <w:rPr>
          <w:rFonts w:ascii="宋体"/>
          <w:sz w:val="21"/>
          <w:szCs w:val="21"/>
          <w:u w:val="single"/>
        </w:rPr>
      </w:pPr>
      <w:r>
        <w:rPr>
          <w:rFonts w:ascii="宋体"/>
          <w:sz w:val="21"/>
          <w:szCs w:val="21"/>
          <w:u w:val="single"/>
        </w:rPr>
        <w:t xml:space="preserve">                                                                            </w:t>
      </w:r>
      <w:r>
        <w:rPr>
          <w:rFonts w:hint="eastAsia" w:ascii="宋体"/>
          <w:sz w:val="21"/>
          <w:szCs w:val="21"/>
          <w:u w:val="single"/>
        </w:rPr>
        <w:t xml:space="preserve"> </w:t>
      </w:r>
      <w:r>
        <w:rPr>
          <w:rFonts w:ascii="宋体"/>
          <w:sz w:val="21"/>
          <w:szCs w:val="21"/>
          <w:u w:val="single"/>
        </w:rPr>
        <w:t xml:space="preserve">   </w:t>
      </w:r>
    </w:p>
    <w:p w14:paraId="7CE13F55">
      <w:pPr>
        <w:pStyle w:val="25"/>
        <w:spacing w:line="360" w:lineRule="auto"/>
        <w:ind w:left="0" w:leftChars="0" w:firstLine="420" w:firstLineChars="200"/>
        <w:rPr>
          <w:rFonts w:ascii="宋体"/>
          <w:sz w:val="21"/>
          <w:szCs w:val="21"/>
        </w:rPr>
      </w:pPr>
      <w:r>
        <w:rPr>
          <w:rFonts w:ascii="宋体"/>
          <w:sz w:val="21"/>
          <w:szCs w:val="21"/>
        </w:rPr>
        <w:t>9.7.2</w:t>
      </w:r>
      <w:r>
        <w:rPr>
          <w:rFonts w:hint="eastAsia" w:ascii="宋体"/>
          <w:sz w:val="21"/>
          <w:szCs w:val="21"/>
        </w:rPr>
        <w:t xml:space="preserve"> </w:t>
      </w:r>
      <w:r>
        <w:rPr>
          <w:rFonts w:ascii="宋体"/>
          <w:sz w:val="21"/>
          <w:szCs w:val="21"/>
        </w:rPr>
        <w:t xml:space="preserve"> </w:t>
      </w:r>
      <w:r>
        <w:rPr>
          <w:rFonts w:hint="eastAsia" w:ascii="宋体"/>
          <w:sz w:val="21"/>
          <w:szCs w:val="21"/>
        </w:rPr>
        <w:t>发包人</w:t>
      </w:r>
      <w:r>
        <w:rPr>
          <w:rFonts w:ascii="宋体" w:hAnsi="宋体"/>
          <w:u w:val="single"/>
        </w:rPr>
        <w:t xml:space="preserve">                  </w:t>
      </w:r>
      <w:r>
        <w:rPr>
          <w:rFonts w:hint="eastAsia" w:ascii="宋体"/>
          <w:sz w:val="21"/>
          <w:szCs w:val="21"/>
        </w:rPr>
        <w:t>（给予</w:t>
      </w:r>
      <w:r>
        <w:rPr>
          <w:rFonts w:ascii="宋体"/>
          <w:sz w:val="21"/>
          <w:szCs w:val="21"/>
        </w:rPr>
        <w:t>/</w:t>
      </w:r>
      <w:r>
        <w:rPr>
          <w:rFonts w:hint="eastAsia" w:ascii="宋体"/>
          <w:sz w:val="21"/>
          <w:szCs w:val="21"/>
        </w:rPr>
        <w:t>不给予）承包人创优奖励。发包人给予承包人创优奖励的，创优奖励金额或者计算方法：</w:t>
      </w:r>
      <w:r>
        <w:rPr>
          <w:rFonts w:ascii="宋体"/>
          <w:sz w:val="21"/>
          <w:szCs w:val="21"/>
          <w:u w:val="single"/>
        </w:rPr>
        <w:t xml:space="preserve">                                    </w:t>
      </w:r>
    </w:p>
    <w:p w14:paraId="4354D275">
      <w:pPr>
        <w:pStyle w:val="25"/>
        <w:spacing w:line="360" w:lineRule="auto"/>
        <w:ind w:left="0" w:leftChars="0"/>
        <w:rPr>
          <w:rFonts w:ascii="宋体"/>
          <w:sz w:val="21"/>
          <w:szCs w:val="21"/>
          <w:u w:val="single"/>
        </w:rPr>
      </w:pPr>
      <w:r>
        <w:rPr>
          <w:rFonts w:ascii="宋体"/>
          <w:sz w:val="21"/>
          <w:szCs w:val="21"/>
          <w:u w:val="single"/>
        </w:rPr>
        <w:t xml:space="preserve">                                                                            </w:t>
      </w:r>
      <w:r>
        <w:rPr>
          <w:rFonts w:hint="eastAsia" w:ascii="宋体"/>
          <w:sz w:val="21"/>
          <w:szCs w:val="21"/>
          <w:u w:val="single"/>
        </w:rPr>
        <w:t xml:space="preserve"> </w:t>
      </w:r>
      <w:r>
        <w:rPr>
          <w:rFonts w:ascii="宋体"/>
          <w:sz w:val="21"/>
          <w:szCs w:val="21"/>
          <w:u w:val="single"/>
        </w:rPr>
        <w:t xml:space="preserve">   </w:t>
      </w:r>
    </w:p>
    <w:bookmarkEnd w:id="1230"/>
    <w:p w14:paraId="027E0D7D">
      <w:pPr>
        <w:pStyle w:val="160"/>
        <w:spacing w:before="120" w:after="120"/>
      </w:pPr>
      <w:bookmarkStart w:id="1233" w:name="_Toc497456914"/>
      <w:bookmarkStart w:id="1234" w:name="_Toc226047050"/>
      <w:bookmarkStart w:id="1235" w:name="_Toc490331696"/>
      <w:r>
        <w:t>10.</w:t>
      </w:r>
      <w:r>
        <w:rPr>
          <w:rFonts w:hint="eastAsia"/>
        </w:rPr>
        <w:t>进度计划</w:t>
      </w:r>
      <w:bookmarkEnd w:id="1216"/>
      <w:bookmarkEnd w:id="1217"/>
      <w:bookmarkEnd w:id="1218"/>
      <w:bookmarkEnd w:id="1219"/>
      <w:bookmarkEnd w:id="1223"/>
      <w:bookmarkEnd w:id="1224"/>
      <w:bookmarkEnd w:id="1225"/>
      <w:bookmarkEnd w:id="1226"/>
      <w:bookmarkEnd w:id="1227"/>
      <w:bookmarkEnd w:id="1228"/>
      <w:bookmarkEnd w:id="1233"/>
      <w:bookmarkEnd w:id="1234"/>
      <w:bookmarkEnd w:id="1235"/>
    </w:p>
    <w:p w14:paraId="16F7D971">
      <w:pPr>
        <w:pStyle w:val="105"/>
        <w:spacing w:before="120" w:after="120"/>
      </w:pPr>
      <w:bookmarkStart w:id="1236" w:name="_Toc486580406"/>
      <w:bookmarkStart w:id="1237" w:name="_Toc485323180"/>
      <w:bookmarkStart w:id="1238" w:name="_Toc490331697"/>
      <w:bookmarkStart w:id="1239" w:name="_Toc342296457"/>
      <w:bookmarkStart w:id="1240" w:name="_Toc179632698"/>
      <w:bookmarkStart w:id="1241" w:name="_Toc152045680"/>
      <w:bookmarkStart w:id="1242" w:name="_Toc226047051"/>
      <w:bookmarkStart w:id="1243" w:name="_Toc241459698"/>
      <w:bookmarkStart w:id="1244" w:name="_Toc480303412"/>
      <w:bookmarkStart w:id="1245" w:name="_Toc489280212"/>
      <w:bookmarkStart w:id="1246" w:name="_Toc152042458"/>
      <w:bookmarkStart w:id="1247" w:name="_Toc144974648"/>
      <w:bookmarkStart w:id="1248" w:name="_Toc497456915"/>
      <w:r>
        <w:t xml:space="preserve">10.1  </w:t>
      </w:r>
      <w:r>
        <w:rPr>
          <w:rFonts w:hint="eastAsia"/>
        </w:rPr>
        <w:t>合同进度计划</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3228E254">
      <w:pPr>
        <w:pStyle w:val="25"/>
        <w:wordWrap w:val="0"/>
        <w:spacing w:after="0" w:line="360" w:lineRule="auto"/>
        <w:ind w:left="0" w:leftChars="0" w:firstLine="420" w:firstLineChars="200"/>
        <w:rPr>
          <w:rFonts w:ascii="宋体"/>
          <w:sz w:val="21"/>
          <w:szCs w:val="21"/>
        </w:rPr>
      </w:pPr>
      <w:bookmarkStart w:id="1249" w:name="_Toc342296458"/>
      <w:bookmarkStart w:id="1250" w:name="_Toc144974649"/>
      <w:bookmarkStart w:id="1251" w:name="_Toc485323181"/>
      <w:bookmarkStart w:id="1252" w:name="_Toc179632699"/>
      <w:bookmarkStart w:id="1253" w:name="_Toc152042459"/>
      <w:bookmarkStart w:id="1254" w:name="_Toc489280213"/>
      <w:bookmarkStart w:id="1255" w:name="_Toc480303413"/>
      <w:bookmarkStart w:id="1256" w:name="_Toc486580407"/>
      <w:bookmarkStart w:id="1257" w:name="_Toc241459699"/>
      <w:bookmarkStart w:id="1258" w:name="_Toc152045681"/>
      <w:r>
        <w:rPr>
          <w:rFonts w:ascii="宋体" w:hAnsi="宋体"/>
          <w:sz w:val="21"/>
          <w:szCs w:val="21"/>
        </w:rPr>
        <w:t xml:space="preserve">10.1.1  </w:t>
      </w:r>
      <w:r>
        <w:rPr>
          <w:rFonts w:hint="eastAsia" w:ascii="宋体" w:hAnsi="宋体"/>
          <w:sz w:val="21"/>
          <w:szCs w:val="21"/>
        </w:rPr>
        <w:t>承包人编制施工进度计划和施工方案说明的内容</w:t>
      </w:r>
      <w:r>
        <w:rPr>
          <w:rFonts w:hint="eastAsia" w:ascii="宋体" w:hAnsi="宋体"/>
          <w:szCs w:val="21"/>
        </w:rPr>
        <w:t>：</w:t>
      </w:r>
      <w:r>
        <w:rPr>
          <w:rFonts w:ascii="宋体" w:hAnsi="宋体"/>
          <w:szCs w:val="21"/>
          <w:u w:val="single"/>
        </w:rPr>
        <w:t xml:space="preserve">                                                                                          </w:t>
      </w:r>
    </w:p>
    <w:p w14:paraId="527BE55D">
      <w:pPr>
        <w:pStyle w:val="25"/>
        <w:wordWrap w:val="0"/>
        <w:spacing w:after="0" w:line="360" w:lineRule="auto"/>
        <w:ind w:left="0" w:leftChars="0" w:firstLine="420" w:firstLineChars="200"/>
        <w:rPr>
          <w:rFonts w:ascii="宋体"/>
          <w:sz w:val="21"/>
          <w:szCs w:val="21"/>
        </w:rPr>
      </w:pPr>
      <w:r>
        <w:rPr>
          <w:rFonts w:ascii="宋体" w:hAnsi="宋体"/>
          <w:sz w:val="21"/>
          <w:szCs w:val="21"/>
        </w:rPr>
        <w:t xml:space="preserve">10.1.2  </w:t>
      </w:r>
      <w:r>
        <w:rPr>
          <w:rFonts w:hint="eastAsia" w:ascii="宋体" w:hAnsi="宋体"/>
          <w:sz w:val="21"/>
          <w:szCs w:val="21"/>
        </w:rPr>
        <w:t>承包人编制分阶段或分项施工进度计划和施工方案说明的内容及时限要求</w:t>
      </w:r>
      <w:r>
        <w:rPr>
          <w:rFonts w:hint="eastAsia" w:ascii="宋体" w:hAnsi="宋体"/>
          <w:szCs w:val="21"/>
        </w:rPr>
        <w:t>：</w:t>
      </w:r>
      <w:r>
        <w:rPr>
          <w:rFonts w:ascii="宋体" w:hAnsi="宋体"/>
          <w:szCs w:val="21"/>
          <w:u w:val="single"/>
        </w:rPr>
        <w:t xml:space="preserve">                                                                      </w:t>
      </w:r>
    </w:p>
    <w:p w14:paraId="58660944">
      <w:pPr>
        <w:pStyle w:val="25"/>
        <w:spacing w:after="0" w:line="360" w:lineRule="auto"/>
        <w:rPr>
          <w:rFonts w:ascii="宋体" w:hAnsi="宋体"/>
          <w:szCs w:val="21"/>
          <w:u w:val="single"/>
        </w:rPr>
      </w:pPr>
      <w:r>
        <w:rPr>
          <w:rFonts w:ascii="宋体" w:hAnsi="宋体"/>
          <w:sz w:val="21"/>
          <w:szCs w:val="21"/>
        </w:rPr>
        <w:t xml:space="preserve">10.1.3  </w:t>
      </w:r>
      <w:r>
        <w:rPr>
          <w:rFonts w:hint="eastAsia" w:ascii="宋体" w:hAnsi="宋体"/>
          <w:sz w:val="21"/>
          <w:szCs w:val="21"/>
        </w:rPr>
        <w:t>群体工程中有关编制进度计划和施工方案说明的要求</w:t>
      </w:r>
      <w:r>
        <w:rPr>
          <w:rFonts w:hint="eastAsia" w:ascii="宋体" w:hAnsi="宋体"/>
          <w:szCs w:val="21"/>
        </w:rPr>
        <w:t>：</w:t>
      </w:r>
      <w:r>
        <w:rPr>
          <w:rFonts w:ascii="宋体" w:hAnsi="宋体"/>
          <w:szCs w:val="21"/>
          <w:u w:val="single"/>
        </w:rPr>
        <w:t xml:space="preserve">                 </w:t>
      </w:r>
    </w:p>
    <w:p w14:paraId="38F9E51F">
      <w:pPr>
        <w:pStyle w:val="105"/>
        <w:spacing w:before="120" w:after="120"/>
      </w:pPr>
      <w:bookmarkStart w:id="1259" w:name="_Toc497456916"/>
      <w:bookmarkStart w:id="1260" w:name="_Toc226047052"/>
      <w:bookmarkStart w:id="1261" w:name="_Toc490331698"/>
      <w:r>
        <w:t xml:space="preserve">10.2  </w:t>
      </w:r>
      <w:r>
        <w:rPr>
          <w:rFonts w:hint="eastAsia"/>
        </w:rPr>
        <w:t>合同进度计划的修订</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606BCA6">
      <w:pPr>
        <w:pStyle w:val="25"/>
        <w:spacing w:after="0" w:line="360" w:lineRule="auto"/>
        <w:rPr>
          <w:rFonts w:ascii="宋体"/>
          <w:sz w:val="21"/>
          <w:szCs w:val="21"/>
        </w:rPr>
      </w:pPr>
      <w:bookmarkStart w:id="1262" w:name="_Toc241459700"/>
      <w:bookmarkStart w:id="1263" w:name="_Toc489280214"/>
      <w:bookmarkStart w:id="1264" w:name="_Toc152042460"/>
      <w:bookmarkStart w:id="1265" w:name="_Toc179632700"/>
      <w:bookmarkStart w:id="1266" w:name="_Toc480303414"/>
      <w:bookmarkStart w:id="1267" w:name="_Toc486580408"/>
      <w:bookmarkStart w:id="1268" w:name="_Toc152045682"/>
      <w:bookmarkStart w:id="1269" w:name="_Toc485323182"/>
      <w:bookmarkStart w:id="1270" w:name="_Toc144974650"/>
      <w:bookmarkStart w:id="1271" w:name="_Toc342296459"/>
      <w:r>
        <w:rPr>
          <w:rFonts w:ascii="宋体" w:hAnsi="宋体"/>
          <w:sz w:val="21"/>
          <w:szCs w:val="21"/>
        </w:rPr>
        <w:t xml:space="preserve">10.2.1  </w:t>
      </w:r>
      <w:r>
        <w:rPr>
          <w:rFonts w:hint="eastAsia" w:ascii="宋体" w:hAnsi="宋体"/>
          <w:sz w:val="21"/>
          <w:szCs w:val="21"/>
        </w:rPr>
        <w:t>承包人报送修订合同进度计划申请报告和相关资料的期限</w:t>
      </w:r>
      <w:r>
        <w:rPr>
          <w:rFonts w:hint="eastAsia" w:ascii="宋体" w:hAnsi="宋体"/>
          <w:szCs w:val="21"/>
        </w:rPr>
        <w:t>：</w:t>
      </w:r>
      <w:r>
        <w:rPr>
          <w:rFonts w:ascii="宋体" w:hAnsi="宋体"/>
          <w:szCs w:val="21"/>
          <w:u w:val="single"/>
        </w:rPr>
        <w:t xml:space="preserve">                </w:t>
      </w:r>
    </w:p>
    <w:p w14:paraId="328B6074">
      <w:pPr>
        <w:pStyle w:val="25"/>
        <w:spacing w:after="0" w:line="360" w:lineRule="auto"/>
        <w:rPr>
          <w:rFonts w:hint="eastAsia" w:ascii="宋体"/>
          <w:sz w:val="21"/>
          <w:szCs w:val="21"/>
        </w:rPr>
      </w:pPr>
      <w:r>
        <w:rPr>
          <w:rFonts w:hint="eastAsia" w:ascii="宋体" w:hAnsi="宋体"/>
          <w:sz w:val="21"/>
          <w:szCs w:val="21"/>
        </w:rPr>
        <w:t>监理人批复修订合同进度计划申请报告的期限</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p>
    <w:p w14:paraId="6B23B192">
      <w:pPr>
        <w:pStyle w:val="25"/>
        <w:spacing w:after="0" w:line="360" w:lineRule="auto"/>
        <w:rPr>
          <w:rFonts w:hint="eastAsia" w:ascii="宋体" w:hAnsi="宋体"/>
          <w:szCs w:val="21"/>
          <w:u w:val="single"/>
        </w:rPr>
      </w:pPr>
      <w:r>
        <w:rPr>
          <w:rFonts w:ascii="宋体" w:hAnsi="宋体"/>
          <w:sz w:val="21"/>
          <w:szCs w:val="21"/>
        </w:rPr>
        <w:t xml:space="preserve">10.2.2  </w:t>
      </w:r>
      <w:r>
        <w:rPr>
          <w:rFonts w:hint="eastAsia" w:ascii="宋体" w:hAnsi="宋体"/>
          <w:sz w:val="21"/>
          <w:szCs w:val="21"/>
        </w:rPr>
        <w:t>监理人批复修订合同进度计划的期限</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p>
    <w:p w14:paraId="15791DF8">
      <w:pPr>
        <w:pStyle w:val="105"/>
        <w:spacing w:before="120" w:after="120"/>
      </w:pPr>
      <w:bookmarkStart w:id="1272" w:name="_Toc226047053"/>
      <w:r>
        <w:t xml:space="preserve">10.3  </w:t>
      </w:r>
      <w:r>
        <w:rPr>
          <w:rFonts w:hint="eastAsia"/>
        </w:rPr>
        <w:t>合同进度计划的其他要求</w:t>
      </w:r>
      <w:bookmarkEnd w:id="1272"/>
    </w:p>
    <w:p w14:paraId="5BC874C5">
      <w:pPr>
        <w:pStyle w:val="25"/>
        <w:spacing w:after="0" w:line="360" w:lineRule="auto"/>
        <w:rPr>
          <w:rFonts w:ascii="宋体"/>
          <w:sz w:val="21"/>
          <w:szCs w:val="21"/>
        </w:rPr>
      </w:pPr>
      <w:r>
        <w:rPr>
          <w:rFonts w:ascii="宋体" w:hAnsi="宋体"/>
          <w:sz w:val="21"/>
          <w:szCs w:val="21"/>
        </w:rPr>
        <w:t xml:space="preserve">10.3.2  </w:t>
      </w:r>
      <w:r>
        <w:rPr>
          <w:rFonts w:hint="eastAsia" w:ascii="宋体" w:hAnsi="宋体"/>
          <w:sz w:val="21"/>
          <w:szCs w:val="21"/>
        </w:rPr>
        <w:t>施工进度计划管理的人员配置要求</w:t>
      </w:r>
      <w:r>
        <w:rPr>
          <w:rFonts w:hint="eastAsia" w:ascii="宋体" w:hAnsi="宋体"/>
          <w:szCs w:val="21"/>
        </w:rPr>
        <w:t>：</w:t>
      </w:r>
      <w:r>
        <w:rPr>
          <w:rFonts w:ascii="宋体" w:hAnsi="宋体"/>
          <w:szCs w:val="21"/>
          <w:u w:val="single"/>
        </w:rPr>
        <w:t xml:space="preserve">                               </w:t>
      </w:r>
    </w:p>
    <w:p w14:paraId="08AD19B2">
      <w:pPr>
        <w:pStyle w:val="25"/>
        <w:spacing w:after="0" w:line="360" w:lineRule="auto"/>
        <w:rPr>
          <w:rFonts w:ascii="宋体"/>
          <w:sz w:val="21"/>
          <w:szCs w:val="21"/>
        </w:rPr>
      </w:pPr>
      <w:r>
        <w:rPr>
          <w:rFonts w:ascii="宋体" w:hAnsi="宋体"/>
          <w:sz w:val="21"/>
          <w:szCs w:val="21"/>
        </w:rPr>
        <w:t xml:space="preserve">10.3.3  </w:t>
      </w:r>
      <w:r>
        <w:rPr>
          <w:rFonts w:hint="eastAsia" w:ascii="宋体" w:hAnsi="宋体"/>
          <w:sz w:val="21"/>
          <w:szCs w:val="21"/>
        </w:rPr>
        <w:t>施工进度计划的计算机应用软件要求</w:t>
      </w:r>
      <w:r>
        <w:rPr>
          <w:rFonts w:hint="eastAsia" w:ascii="宋体" w:hAnsi="宋体"/>
          <w:szCs w:val="21"/>
        </w:rPr>
        <w:t>：</w:t>
      </w:r>
      <w:r>
        <w:rPr>
          <w:rFonts w:ascii="宋体" w:hAnsi="宋体"/>
          <w:szCs w:val="21"/>
          <w:u w:val="single"/>
        </w:rPr>
        <w:t xml:space="preserve">                             </w:t>
      </w:r>
    </w:p>
    <w:p w14:paraId="00B17340">
      <w:pPr>
        <w:pStyle w:val="160"/>
        <w:spacing w:before="120" w:after="120"/>
      </w:pPr>
      <w:bookmarkStart w:id="1273" w:name="_Toc490331699"/>
      <w:bookmarkStart w:id="1274" w:name="_Toc226047054"/>
      <w:bookmarkStart w:id="1275" w:name="_Toc497456917"/>
      <w:r>
        <w:t>11.</w:t>
      </w:r>
      <w:r>
        <w:rPr>
          <w:rFonts w:hint="eastAsia"/>
        </w:rPr>
        <w:t>开工和竣工</w:t>
      </w:r>
      <w:bookmarkEnd w:id="1262"/>
      <w:bookmarkEnd w:id="1263"/>
      <w:bookmarkEnd w:id="1264"/>
      <w:bookmarkEnd w:id="1265"/>
      <w:bookmarkEnd w:id="1266"/>
      <w:bookmarkEnd w:id="1267"/>
      <w:bookmarkEnd w:id="1268"/>
      <w:bookmarkEnd w:id="1269"/>
      <w:bookmarkEnd w:id="1270"/>
      <w:bookmarkEnd w:id="1271"/>
      <w:bookmarkEnd w:id="1273"/>
      <w:bookmarkEnd w:id="1274"/>
      <w:bookmarkEnd w:id="1275"/>
    </w:p>
    <w:p w14:paraId="71A48817">
      <w:pPr>
        <w:pStyle w:val="105"/>
        <w:spacing w:before="120" w:after="120"/>
      </w:pPr>
      <w:bookmarkStart w:id="1276" w:name="_Toc152042463"/>
      <w:bookmarkStart w:id="1277" w:name="_Toc490331700"/>
      <w:bookmarkStart w:id="1278" w:name="_Toc497456918"/>
      <w:bookmarkStart w:id="1279" w:name="_Toc486580409"/>
      <w:bookmarkStart w:id="1280" w:name="_Toc480303415"/>
      <w:bookmarkStart w:id="1281" w:name="_Toc226047055"/>
      <w:bookmarkStart w:id="1282" w:name="_Toc144974653"/>
      <w:bookmarkStart w:id="1283" w:name="_Toc241459701"/>
      <w:bookmarkStart w:id="1284" w:name="_Toc489280215"/>
      <w:bookmarkStart w:id="1285" w:name="_Toc152045685"/>
      <w:bookmarkStart w:id="1286" w:name="_Toc179632703"/>
      <w:bookmarkStart w:id="1287" w:name="_Toc485323183"/>
      <w:bookmarkStart w:id="1288" w:name="_Toc342296460"/>
      <w:r>
        <w:t xml:space="preserve">11.3  </w:t>
      </w:r>
      <w:r>
        <w:rPr>
          <w:rFonts w:hint="eastAsia"/>
        </w:rPr>
        <w:t>发包人的工期延误</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15865B6E">
      <w:pPr>
        <w:pStyle w:val="25"/>
        <w:wordWrap w:val="0"/>
        <w:spacing w:after="0" w:line="360" w:lineRule="auto"/>
        <w:ind w:left="0" w:leftChars="0" w:firstLine="420" w:firstLineChars="200"/>
        <w:rPr>
          <w:rFonts w:ascii="宋体"/>
          <w:sz w:val="21"/>
          <w:szCs w:val="21"/>
        </w:rPr>
      </w:pPr>
      <w:bookmarkStart w:id="1289" w:name="_Toc179632704"/>
      <w:bookmarkStart w:id="1290" w:name="_Toc152042464"/>
      <w:bookmarkStart w:id="1291" w:name="_Toc489280216"/>
      <w:bookmarkStart w:id="1292" w:name="_Toc486580410"/>
      <w:bookmarkStart w:id="1293" w:name="_Toc144974654"/>
      <w:bookmarkStart w:id="1294" w:name="_Toc480303416"/>
      <w:bookmarkStart w:id="1295" w:name="_Toc152045686"/>
      <w:bookmarkStart w:id="1296" w:name="_Toc241459702"/>
      <w:bookmarkStart w:id="1297" w:name="_Toc342296461"/>
      <w:bookmarkStart w:id="1298" w:name="_Toc485323184"/>
      <w:r>
        <w:rPr>
          <w:rFonts w:hint="eastAsia" w:ascii="宋体" w:hAnsi="宋体"/>
          <w:sz w:val="21"/>
          <w:szCs w:val="21"/>
        </w:rPr>
        <w:t>（</w:t>
      </w:r>
      <w:r>
        <w:rPr>
          <w:rFonts w:ascii="宋体" w:hAnsi="宋体"/>
          <w:sz w:val="21"/>
          <w:szCs w:val="21"/>
        </w:rPr>
        <w:t>8</w:t>
      </w:r>
      <w:r>
        <w:rPr>
          <w:rFonts w:hint="eastAsia" w:ascii="宋体" w:hAnsi="宋体"/>
          <w:sz w:val="21"/>
          <w:szCs w:val="21"/>
        </w:rPr>
        <w:t>）发包人造成工期延误的其他原因</w:t>
      </w:r>
      <w:r>
        <w:rPr>
          <w:rFonts w:hint="eastAsia" w:ascii="宋体" w:hAnsi="宋体"/>
          <w:szCs w:val="21"/>
        </w:rPr>
        <w:t>：</w:t>
      </w:r>
      <w:r>
        <w:rPr>
          <w:rFonts w:ascii="宋体" w:hAnsi="宋体"/>
          <w:szCs w:val="21"/>
          <w:u w:val="single"/>
        </w:rPr>
        <w:t xml:space="preserve">                                                                                                        </w:t>
      </w:r>
    </w:p>
    <w:p w14:paraId="244A6AA7">
      <w:pPr>
        <w:pStyle w:val="105"/>
        <w:spacing w:before="120" w:after="120"/>
      </w:pPr>
      <w:bookmarkStart w:id="1299" w:name="_Toc226047056"/>
      <w:bookmarkStart w:id="1300" w:name="_Toc497456919"/>
      <w:bookmarkStart w:id="1301" w:name="_Toc490331701"/>
      <w:r>
        <w:t xml:space="preserve">11.4  </w:t>
      </w:r>
      <w:r>
        <w:rPr>
          <w:rFonts w:hint="eastAsia"/>
        </w:rPr>
        <w:t>异常恶劣的气候条件</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B8006BA">
      <w:pPr>
        <w:pStyle w:val="25"/>
        <w:wordWrap w:val="0"/>
        <w:spacing w:after="0" w:line="360" w:lineRule="auto"/>
        <w:ind w:left="0" w:leftChars="0" w:firstLine="420" w:firstLineChars="200"/>
        <w:rPr>
          <w:rFonts w:ascii="宋体"/>
          <w:sz w:val="21"/>
          <w:szCs w:val="21"/>
        </w:rPr>
      </w:pPr>
      <w:bookmarkStart w:id="1302" w:name="_Toc179632705"/>
      <w:bookmarkStart w:id="1303" w:name="_Toc480303417"/>
      <w:bookmarkStart w:id="1304" w:name="_Toc486580411"/>
      <w:bookmarkStart w:id="1305" w:name="_Toc152042465"/>
      <w:bookmarkStart w:id="1306" w:name="_Toc152045687"/>
      <w:bookmarkStart w:id="1307" w:name="_Toc144974655"/>
      <w:bookmarkStart w:id="1308" w:name="_Toc485323185"/>
      <w:bookmarkStart w:id="1309" w:name="_Toc241459703"/>
      <w:bookmarkStart w:id="1310" w:name="_Toc489280217"/>
      <w:bookmarkStart w:id="1311" w:name="_Toc342296462"/>
      <w:r>
        <w:rPr>
          <w:rFonts w:hint="eastAsia" w:ascii="宋体" w:hAnsi="宋体"/>
          <w:sz w:val="21"/>
          <w:szCs w:val="21"/>
        </w:rPr>
        <w:t>异常恶劣的气候条件的范围和标准</w:t>
      </w:r>
      <w:r>
        <w:rPr>
          <w:rFonts w:hint="eastAsia" w:ascii="宋体" w:hAnsi="宋体"/>
          <w:szCs w:val="21"/>
        </w:rPr>
        <w:t>：</w:t>
      </w:r>
      <w:r>
        <w:rPr>
          <w:rFonts w:ascii="宋体" w:hAnsi="宋体"/>
          <w:szCs w:val="21"/>
          <w:u w:val="single"/>
        </w:rPr>
        <w:t xml:space="preserve">                                                                                                           </w:t>
      </w:r>
    </w:p>
    <w:p w14:paraId="7EDE47A6">
      <w:pPr>
        <w:pStyle w:val="105"/>
        <w:spacing w:before="120" w:after="120"/>
      </w:pPr>
      <w:bookmarkStart w:id="1312" w:name="_Toc497456920"/>
      <w:bookmarkStart w:id="1313" w:name="_Toc490331702"/>
      <w:bookmarkStart w:id="1314" w:name="_Toc226047057"/>
      <w:r>
        <w:t xml:space="preserve">11.5  </w:t>
      </w:r>
      <w:r>
        <w:rPr>
          <w:rFonts w:hint="eastAsia"/>
        </w:rPr>
        <w:t>承包人的工期延误</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3CC40E9">
      <w:pPr>
        <w:pStyle w:val="25"/>
        <w:wordWrap w:val="0"/>
        <w:spacing w:after="0" w:line="360" w:lineRule="auto"/>
        <w:rPr>
          <w:rFonts w:ascii="宋体"/>
          <w:sz w:val="21"/>
          <w:szCs w:val="21"/>
        </w:rPr>
      </w:pPr>
      <w:bookmarkStart w:id="1315" w:name="_Toc144974656"/>
      <w:bookmarkStart w:id="1316" w:name="_Toc486580412"/>
      <w:bookmarkStart w:id="1317" w:name="_Toc152042466"/>
      <w:bookmarkStart w:id="1318" w:name="_Toc342296463"/>
      <w:bookmarkStart w:id="1319" w:name="_Toc480303418"/>
      <w:bookmarkStart w:id="1320" w:name="_Toc241459704"/>
      <w:bookmarkStart w:id="1321" w:name="_Toc152045688"/>
      <w:bookmarkStart w:id="1322" w:name="_Toc179632706"/>
      <w:bookmarkStart w:id="1323" w:name="_Toc489280218"/>
      <w:bookmarkStart w:id="1324" w:name="_Toc485323186"/>
      <w:r>
        <w:rPr>
          <w:rFonts w:ascii="宋体" w:hAnsi="宋体"/>
          <w:sz w:val="21"/>
          <w:szCs w:val="21"/>
        </w:rPr>
        <w:t xml:space="preserve">11.5.2  </w:t>
      </w:r>
      <w:r>
        <w:rPr>
          <w:rFonts w:hint="eastAsia" w:ascii="宋体" w:hAnsi="宋体"/>
          <w:sz w:val="21"/>
          <w:szCs w:val="21"/>
        </w:rPr>
        <w:t>逾期竣工违约金的计算标准和计算方法</w:t>
      </w:r>
      <w:r>
        <w:rPr>
          <w:rFonts w:hint="eastAsia" w:ascii="宋体" w:hAnsi="宋体"/>
          <w:szCs w:val="21"/>
        </w:rPr>
        <w:t>：</w:t>
      </w:r>
      <w:r>
        <w:rPr>
          <w:rFonts w:ascii="宋体" w:hAnsi="宋体"/>
          <w:szCs w:val="21"/>
          <w:u w:val="single"/>
        </w:rPr>
        <w:t xml:space="preserve">                            </w:t>
      </w:r>
    </w:p>
    <w:p w14:paraId="5AB8839E">
      <w:pPr>
        <w:pStyle w:val="25"/>
        <w:wordWrap w:val="0"/>
        <w:spacing w:after="0" w:line="360" w:lineRule="auto"/>
        <w:rPr>
          <w:rFonts w:ascii="宋体" w:hAnsi="宋体"/>
          <w:szCs w:val="21"/>
          <w:u w:val="single"/>
        </w:rPr>
      </w:pPr>
      <w:r>
        <w:rPr>
          <w:rFonts w:hint="eastAsia" w:ascii="宋体" w:hAnsi="宋体"/>
          <w:sz w:val="21"/>
          <w:szCs w:val="21"/>
        </w:rPr>
        <w:t>逾期竣工违约金最高限额</w:t>
      </w:r>
      <w:r>
        <w:rPr>
          <w:rFonts w:hint="eastAsia" w:ascii="宋体" w:hAnsi="宋体"/>
          <w:szCs w:val="21"/>
        </w:rPr>
        <w:t>：</w:t>
      </w:r>
      <w:r>
        <w:rPr>
          <w:rFonts w:ascii="宋体" w:hAnsi="宋体"/>
          <w:szCs w:val="21"/>
          <w:u w:val="single"/>
        </w:rPr>
        <w:t xml:space="preserve">                                             </w:t>
      </w:r>
    </w:p>
    <w:p w14:paraId="3C4669B9">
      <w:pPr>
        <w:pStyle w:val="105"/>
        <w:spacing w:before="120" w:after="120"/>
      </w:pPr>
      <w:bookmarkStart w:id="1325" w:name="_Toc226047058"/>
      <w:r>
        <w:t xml:space="preserve">11.6  </w:t>
      </w:r>
      <w:r>
        <w:rPr>
          <w:rFonts w:hint="eastAsia"/>
        </w:rPr>
        <w:t>合同双方原因导致的工期延误</w:t>
      </w:r>
      <w:bookmarkEnd w:id="1325"/>
    </w:p>
    <w:p w14:paraId="68A3BB02">
      <w:pPr>
        <w:pStyle w:val="25"/>
        <w:wordWrap w:val="0"/>
        <w:spacing w:after="0" w:line="360" w:lineRule="auto"/>
        <w:ind w:left="0" w:leftChars="0" w:firstLine="420" w:firstLineChars="200"/>
        <w:rPr>
          <w:rFonts w:ascii="宋体"/>
          <w:sz w:val="21"/>
          <w:szCs w:val="21"/>
        </w:rPr>
      </w:pPr>
      <w:r>
        <w:rPr>
          <w:rFonts w:hint="eastAsia" w:ascii="宋体" w:hAnsi="宋体"/>
          <w:sz w:val="21"/>
          <w:szCs w:val="21"/>
        </w:rPr>
        <w:t>合同双方导致工期延误的原因：</w:t>
      </w:r>
      <w:r>
        <w:rPr>
          <w:rFonts w:ascii="宋体" w:hAnsi="宋体"/>
          <w:szCs w:val="21"/>
          <w:u w:val="single"/>
        </w:rPr>
        <w:t xml:space="preserve">                                        </w:t>
      </w:r>
    </w:p>
    <w:p w14:paraId="53A28E7A">
      <w:pPr>
        <w:pStyle w:val="105"/>
        <w:spacing w:before="120" w:after="120"/>
      </w:pPr>
      <w:bookmarkStart w:id="1326" w:name="_Toc226047059"/>
      <w:r>
        <w:t xml:space="preserve">11.7  </w:t>
      </w:r>
      <w:r>
        <w:rPr>
          <w:rFonts w:hint="eastAsia"/>
        </w:rPr>
        <w:t>非合同双方原因导致的工期延误</w:t>
      </w:r>
      <w:bookmarkEnd w:id="1326"/>
    </w:p>
    <w:p w14:paraId="7432F130">
      <w:pPr>
        <w:pStyle w:val="25"/>
        <w:wordWrap w:val="0"/>
        <w:spacing w:after="0" w:line="360" w:lineRule="auto"/>
        <w:ind w:left="0" w:leftChars="0" w:firstLine="420" w:firstLineChars="200"/>
        <w:rPr>
          <w:rFonts w:ascii="宋体"/>
          <w:sz w:val="21"/>
          <w:szCs w:val="21"/>
        </w:rPr>
      </w:pPr>
      <w:r>
        <w:rPr>
          <w:rFonts w:hint="eastAsia" w:ascii="宋体" w:hAnsi="宋体"/>
          <w:sz w:val="21"/>
          <w:szCs w:val="21"/>
        </w:rPr>
        <w:t>非合同双方导致工期延误的原因：</w:t>
      </w:r>
      <w:r>
        <w:rPr>
          <w:rFonts w:ascii="宋体" w:hAnsi="宋体"/>
          <w:szCs w:val="21"/>
          <w:u w:val="single"/>
        </w:rPr>
        <w:t xml:space="preserve">                                      </w:t>
      </w:r>
    </w:p>
    <w:p w14:paraId="103A6ABB">
      <w:pPr>
        <w:pStyle w:val="105"/>
        <w:spacing w:before="120" w:after="120"/>
      </w:pPr>
      <w:bookmarkStart w:id="1327" w:name="_Toc497456921"/>
      <w:bookmarkStart w:id="1328" w:name="_Toc226047060"/>
      <w:bookmarkStart w:id="1329" w:name="_Toc490331703"/>
      <w:r>
        <w:t>11.</w:t>
      </w:r>
      <w:bookmarkEnd w:id="1315"/>
      <w:bookmarkStart w:id="1330" w:name="_Toc144974657"/>
      <w:r>
        <w:t xml:space="preserve">8  </w:t>
      </w:r>
      <w:r>
        <w:rPr>
          <w:rFonts w:hint="eastAsia"/>
        </w:rPr>
        <w:t>工期提前</w:t>
      </w:r>
      <w:bookmarkEnd w:id="1316"/>
      <w:bookmarkEnd w:id="1317"/>
      <w:bookmarkEnd w:id="1318"/>
      <w:bookmarkEnd w:id="1319"/>
      <w:bookmarkEnd w:id="1320"/>
      <w:bookmarkEnd w:id="1321"/>
      <w:bookmarkEnd w:id="1322"/>
      <w:bookmarkEnd w:id="1323"/>
      <w:bookmarkEnd w:id="1324"/>
      <w:bookmarkEnd w:id="1327"/>
      <w:bookmarkEnd w:id="1328"/>
      <w:bookmarkEnd w:id="1329"/>
      <w:bookmarkEnd w:id="1330"/>
    </w:p>
    <w:p w14:paraId="61BEFD3B">
      <w:pPr>
        <w:pStyle w:val="25"/>
        <w:wordWrap w:val="0"/>
        <w:spacing w:after="0" w:line="360" w:lineRule="auto"/>
        <w:rPr>
          <w:rFonts w:ascii="宋体"/>
          <w:sz w:val="21"/>
          <w:szCs w:val="21"/>
        </w:rPr>
      </w:pPr>
      <w:bookmarkStart w:id="1331" w:name="_Toc485323187"/>
      <w:bookmarkStart w:id="1332" w:name="_Toc486580413"/>
      <w:bookmarkStart w:id="1333" w:name="_Toc241459705"/>
      <w:bookmarkStart w:id="1334" w:name="_Toc480303419"/>
      <w:bookmarkStart w:id="1335" w:name="_Toc489280219"/>
      <w:bookmarkStart w:id="1336" w:name="_Toc152045689"/>
      <w:bookmarkStart w:id="1337" w:name="_Toc342296464"/>
      <w:bookmarkStart w:id="1338" w:name="_Toc241484601"/>
      <w:bookmarkStart w:id="1339" w:name="_Toc179632707"/>
      <w:bookmarkStart w:id="1340" w:name="_Toc144974658"/>
      <w:bookmarkStart w:id="1341" w:name="_Toc152042467"/>
      <w:r>
        <w:rPr>
          <w:rFonts w:hint="eastAsia" w:ascii="宋体" w:hAnsi="宋体"/>
          <w:sz w:val="21"/>
          <w:szCs w:val="21"/>
        </w:rPr>
        <w:t>提前竣工的奖励办法</w:t>
      </w:r>
      <w:r>
        <w:rPr>
          <w:rFonts w:hint="eastAsia" w:ascii="宋体" w:hAnsi="宋体"/>
          <w:szCs w:val="21"/>
        </w:rPr>
        <w:t>：</w:t>
      </w:r>
      <w:r>
        <w:rPr>
          <w:rFonts w:ascii="宋体" w:hAnsi="宋体"/>
          <w:szCs w:val="21"/>
          <w:u w:val="single"/>
        </w:rPr>
        <w:t xml:space="preserve">                                                 </w:t>
      </w:r>
    </w:p>
    <w:p w14:paraId="33CF2237">
      <w:pPr>
        <w:pStyle w:val="160"/>
        <w:spacing w:before="120" w:after="120"/>
      </w:pPr>
      <w:bookmarkStart w:id="1342" w:name="_Toc226047061"/>
      <w:bookmarkStart w:id="1343" w:name="_Toc497456922"/>
      <w:bookmarkStart w:id="1344" w:name="_Toc490331704"/>
      <w:r>
        <w:t>12.</w:t>
      </w:r>
      <w:r>
        <w:rPr>
          <w:rFonts w:hint="eastAsia"/>
        </w:rPr>
        <w:t>暂停施工</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B59FADB">
      <w:pPr>
        <w:pStyle w:val="105"/>
        <w:spacing w:before="120" w:after="120"/>
      </w:pPr>
      <w:bookmarkStart w:id="1345" w:name="_Toc489280220"/>
      <w:bookmarkStart w:id="1346" w:name="_Toc152042468"/>
      <w:bookmarkStart w:id="1347" w:name="_Toc486580414"/>
      <w:bookmarkStart w:id="1348" w:name="_Toc226047062"/>
      <w:bookmarkStart w:id="1349" w:name="_Toc485323188"/>
      <w:bookmarkStart w:id="1350" w:name="_Toc144974659"/>
      <w:bookmarkStart w:id="1351" w:name="_Toc179632708"/>
      <w:bookmarkStart w:id="1352" w:name="_Toc497456923"/>
      <w:bookmarkStart w:id="1353" w:name="_Toc241459706"/>
      <w:bookmarkStart w:id="1354" w:name="_Toc342296465"/>
      <w:bookmarkStart w:id="1355" w:name="_Toc152045690"/>
      <w:bookmarkStart w:id="1356" w:name="_Toc480303420"/>
      <w:bookmarkStart w:id="1357" w:name="_Toc490331705"/>
      <w:r>
        <w:t xml:space="preserve">12.1  </w:t>
      </w:r>
      <w:r>
        <w:rPr>
          <w:rFonts w:hint="eastAsia"/>
        </w:rPr>
        <w:t>承包人暂停施工的责任</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96B8B71">
      <w:pPr>
        <w:pStyle w:val="25"/>
        <w:wordWrap w:val="0"/>
        <w:spacing w:after="0" w:line="360" w:lineRule="auto"/>
        <w:ind w:left="0" w:leftChars="0" w:firstLine="420" w:firstLineChars="200"/>
        <w:rPr>
          <w:rFonts w:ascii="宋体"/>
          <w:sz w:val="21"/>
          <w:szCs w:val="21"/>
        </w:rPr>
      </w:pPr>
      <w:bookmarkStart w:id="1358" w:name="_Toc152045695"/>
      <w:bookmarkStart w:id="1359" w:name="_Toc489280221"/>
      <w:bookmarkStart w:id="1360" w:name="_Toc144974664"/>
      <w:bookmarkStart w:id="1361" w:name="_Toc342296467"/>
      <w:bookmarkStart w:id="1362" w:name="_Toc152042473"/>
      <w:bookmarkStart w:id="1363" w:name="_Toc179632713"/>
      <w:bookmarkStart w:id="1364" w:name="_Toc486580415"/>
      <w:bookmarkStart w:id="1365" w:name="_Toc480303421"/>
      <w:bookmarkStart w:id="1366" w:name="_Toc485323189"/>
      <w:bookmarkStart w:id="1367" w:name="_Toc241459708"/>
      <w:r>
        <w:rPr>
          <w:rFonts w:hint="eastAsia" w:ascii="宋体" w:hAnsi="宋体"/>
          <w:sz w:val="21"/>
          <w:szCs w:val="21"/>
        </w:rPr>
        <w:t>（</w:t>
      </w:r>
      <w:r>
        <w:rPr>
          <w:rFonts w:ascii="宋体" w:hAnsi="宋体"/>
          <w:sz w:val="21"/>
          <w:szCs w:val="21"/>
        </w:rPr>
        <w:t>4</w:t>
      </w:r>
      <w:r>
        <w:rPr>
          <w:rFonts w:hint="eastAsia" w:ascii="宋体" w:hAnsi="宋体"/>
          <w:sz w:val="21"/>
          <w:szCs w:val="21"/>
        </w:rPr>
        <w:t>）承包人承担暂停施工责任的其他情形</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D03C138">
      <w:pPr>
        <w:pStyle w:val="160"/>
        <w:spacing w:before="120" w:after="120"/>
      </w:pPr>
      <w:bookmarkStart w:id="1368" w:name="_Toc497456924"/>
      <w:bookmarkStart w:id="1369" w:name="_Toc490331706"/>
      <w:bookmarkStart w:id="1370" w:name="_Toc226047063"/>
      <w:r>
        <w:t>13.</w:t>
      </w:r>
      <w:r>
        <w:rPr>
          <w:rFonts w:hint="eastAsia"/>
        </w:rPr>
        <w:t>工程质量</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Start w:id="1371" w:name="_Toc152042475"/>
      <w:bookmarkStart w:id="1372" w:name="_Toc152045697"/>
      <w:bookmarkStart w:id="1373" w:name="_Toc144974666"/>
      <w:bookmarkStart w:id="1374" w:name="_Toc179632715"/>
    </w:p>
    <w:p w14:paraId="6584EABC">
      <w:pPr>
        <w:pStyle w:val="105"/>
        <w:spacing w:before="120" w:after="120"/>
      </w:pPr>
      <w:bookmarkStart w:id="1375" w:name="_Toc486580416"/>
      <w:bookmarkStart w:id="1376" w:name="_Toc497456925"/>
      <w:bookmarkStart w:id="1377" w:name="_Toc241459709"/>
      <w:bookmarkStart w:id="1378" w:name="_Toc489280222"/>
      <w:bookmarkStart w:id="1379" w:name="_Toc485323190"/>
      <w:bookmarkStart w:id="1380" w:name="_Toc342296468"/>
      <w:bookmarkStart w:id="1381" w:name="_Toc480303422"/>
      <w:bookmarkStart w:id="1382" w:name="_Toc490331707"/>
      <w:bookmarkStart w:id="1383" w:name="_Toc226047064"/>
      <w:r>
        <w:t xml:space="preserve">13.2  </w:t>
      </w:r>
      <w:r>
        <w:rPr>
          <w:rFonts w:hint="eastAsia"/>
        </w:rPr>
        <w:t>承包人的质量管理</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8043D51">
      <w:pPr>
        <w:spacing w:line="360" w:lineRule="auto"/>
        <w:ind w:firstLine="420" w:firstLineChars="200"/>
        <w:rPr>
          <w:rFonts w:ascii="宋体" w:cs="Arial"/>
        </w:rPr>
      </w:pPr>
      <w:bookmarkStart w:id="1384" w:name="_Toc152042476"/>
      <w:bookmarkStart w:id="1385" w:name="_Toc152045698"/>
      <w:bookmarkStart w:id="1386" w:name="_Toc179632716"/>
      <w:bookmarkStart w:id="1387" w:name="_Toc144974667"/>
      <w:r>
        <w:rPr>
          <w:rFonts w:ascii="宋体" w:hAnsi="宋体"/>
          <w:szCs w:val="21"/>
        </w:rPr>
        <w:t>13</w:t>
      </w:r>
      <w:r>
        <w:rPr>
          <w:rFonts w:ascii="宋体"/>
          <w:szCs w:val="21"/>
        </w:rPr>
        <w:t>.</w:t>
      </w:r>
      <w:r>
        <w:rPr>
          <w:rFonts w:ascii="宋体" w:hAnsi="宋体"/>
          <w:szCs w:val="21"/>
        </w:rPr>
        <w:t>2</w:t>
      </w:r>
      <w:r>
        <w:rPr>
          <w:rFonts w:ascii="宋体"/>
          <w:szCs w:val="21"/>
        </w:rPr>
        <w:t>.</w:t>
      </w:r>
      <w:r>
        <w:rPr>
          <w:rFonts w:ascii="宋体" w:hAnsi="宋体"/>
          <w:szCs w:val="21"/>
        </w:rPr>
        <w:t xml:space="preserve">1  </w:t>
      </w:r>
      <w:r>
        <w:rPr>
          <w:rFonts w:hint="eastAsia" w:ascii="宋体" w:hAnsi="宋体"/>
          <w:szCs w:val="21"/>
        </w:rPr>
        <w:t>承包人向监理人提交工程质量保证措施文件的期限：</w:t>
      </w:r>
      <w:r>
        <w:rPr>
          <w:rFonts w:ascii="宋体" w:hAnsi="宋体"/>
          <w:szCs w:val="21"/>
          <w:u w:val="single"/>
        </w:rPr>
        <w:t xml:space="preserve">                     </w:t>
      </w:r>
    </w:p>
    <w:p w14:paraId="286DA896">
      <w:pPr>
        <w:spacing w:line="360" w:lineRule="auto"/>
        <w:ind w:firstLine="420" w:firstLineChars="200"/>
        <w:rPr>
          <w:rFonts w:ascii="宋体"/>
          <w:szCs w:val="21"/>
        </w:rPr>
      </w:pPr>
      <w:r>
        <w:rPr>
          <w:rFonts w:hint="eastAsia" w:ascii="宋体" w:hAnsi="宋体"/>
          <w:szCs w:val="21"/>
        </w:rPr>
        <w:t>监理人审批工程质量保证措施文件的期限：</w:t>
      </w:r>
      <w:r>
        <w:rPr>
          <w:rFonts w:ascii="宋体" w:hAnsi="宋体"/>
          <w:szCs w:val="21"/>
          <w:u w:val="single"/>
        </w:rPr>
        <w:t xml:space="preserve">                                     </w:t>
      </w:r>
    </w:p>
    <w:p w14:paraId="008E550D">
      <w:pPr>
        <w:pStyle w:val="105"/>
        <w:spacing w:before="120" w:after="120"/>
      </w:pPr>
      <w:bookmarkStart w:id="1388" w:name="_Toc226047065"/>
      <w:bookmarkStart w:id="1389" w:name="_Toc485323191"/>
      <w:bookmarkStart w:id="1390" w:name="_Toc489280223"/>
      <w:bookmarkStart w:id="1391" w:name="_Toc342296469"/>
      <w:bookmarkStart w:id="1392" w:name="_Toc486580417"/>
      <w:bookmarkStart w:id="1393" w:name="_Toc480303423"/>
      <w:bookmarkStart w:id="1394" w:name="_Toc490331708"/>
      <w:bookmarkStart w:id="1395" w:name="_Toc241459710"/>
      <w:bookmarkStart w:id="1396" w:name="_Toc497456926"/>
      <w:r>
        <w:t xml:space="preserve">13.3  </w:t>
      </w:r>
      <w:r>
        <w:rPr>
          <w:rFonts w:hint="eastAsia"/>
        </w:rPr>
        <w:t>承包人的质量检查</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21FFA751">
      <w:pPr>
        <w:spacing w:line="360" w:lineRule="auto"/>
        <w:ind w:firstLine="420" w:firstLineChars="200"/>
        <w:rPr>
          <w:rFonts w:ascii="宋体" w:cs="Arial"/>
        </w:rPr>
      </w:pPr>
      <w:bookmarkStart w:id="1397" w:name="_Toc152042477"/>
      <w:bookmarkStart w:id="1398" w:name="_Toc179632717"/>
      <w:bookmarkStart w:id="1399" w:name="_Toc152045699"/>
      <w:bookmarkStart w:id="1400" w:name="_Toc144974668"/>
      <w:r>
        <w:rPr>
          <w:rFonts w:hint="eastAsia" w:ascii="宋体" w:hAnsi="宋体"/>
          <w:szCs w:val="21"/>
        </w:rPr>
        <w:t>承包人向监理人报送工程质量报表的期限：</w:t>
      </w:r>
      <w:r>
        <w:rPr>
          <w:rFonts w:ascii="宋体" w:hAnsi="宋体"/>
          <w:szCs w:val="21"/>
          <w:u w:val="single"/>
        </w:rPr>
        <w:t xml:space="preserve">                                     </w:t>
      </w:r>
    </w:p>
    <w:bookmarkEnd w:id="1397"/>
    <w:bookmarkEnd w:id="1398"/>
    <w:bookmarkEnd w:id="1399"/>
    <w:bookmarkEnd w:id="1400"/>
    <w:p w14:paraId="6E944B5B">
      <w:pPr>
        <w:spacing w:line="360" w:lineRule="auto"/>
        <w:ind w:firstLine="420" w:firstLineChars="200"/>
        <w:rPr>
          <w:rFonts w:ascii="宋体"/>
          <w:szCs w:val="21"/>
        </w:rPr>
      </w:pPr>
      <w:bookmarkStart w:id="1401" w:name="_Toc152045700"/>
      <w:bookmarkStart w:id="1402" w:name="_Toc179632718"/>
      <w:bookmarkStart w:id="1403" w:name="_Toc144974669"/>
      <w:bookmarkStart w:id="1404" w:name="_Toc152042478"/>
      <w:r>
        <w:rPr>
          <w:rFonts w:hint="eastAsia" w:ascii="宋体" w:hAnsi="宋体"/>
          <w:szCs w:val="21"/>
        </w:rPr>
        <w:t>承包人向监理人报送工程质量报表的要求：</w:t>
      </w:r>
      <w:r>
        <w:rPr>
          <w:rFonts w:ascii="宋体" w:hAnsi="宋体"/>
          <w:szCs w:val="21"/>
          <w:u w:val="single"/>
        </w:rPr>
        <w:t xml:space="preserve">                                     </w:t>
      </w:r>
    </w:p>
    <w:p w14:paraId="4FD6AEF7">
      <w:pPr>
        <w:spacing w:line="360" w:lineRule="auto"/>
        <w:ind w:firstLine="420" w:firstLineChars="200"/>
        <w:rPr>
          <w:rFonts w:ascii="宋体"/>
          <w:szCs w:val="21"/>
        </w:rPr>
      </w:pPr>
      <w:r>
        <w:rPr>
          <w:rFonts w:hint="eastAsia" w:ascii="宋体" w:hAnsi="宋体"/>
          <w:szCs w:val="21"/>
        </w:rPr>
        <w:t>监理人审查工程质量报表的期限：</w:t>
      </w:r>
      <w:r>
        <w:rPr>
          <w:rFonts w:ascii="宋体" w:hAnsi="宋体"/>
          <w:szCs w:val="21"/>
          <w:u w:val="single"/>
        </w:rPr>
        <w:t xml:space="preserve">                                             </w:t>
      </w:r>
    </w:p>
    <w:p w14:paraId="220E77B2">
      <w:pPr>
        <w:pStyle w:val="105"/>
        <w:spacing w:before="120" w:after="120"/>
      </w:pPr>
      <w:bookmarkStart w:id="1405" w:name="_Toc342296470"/>
      <w:bookmarkStart w:id="1406" w:name="_Toc489280224"/>
      <w:bookmarkStart w:id="1407" w:name="_Toc486580418"/>
      <w:bookmarkStart w:id="1408" w:name="_Toc241459711"/>
      <w:bookmarkStart w:id="1409" w:name="_Toc485323192"/>
      <w:bookmarkStart w:id="1410" w:name="_Toc497456927"/>
      <w:bookmarkStart w:id="1411" w:name="_Toc490331709"/>
      <w:bookmarkStart w:id="1412" w:name="_Toc226047066"/>
      <w:bookmarkStart w:id="1413" w:name="_Toc480303424"/>
      <w:r>
        <w:t xml:space="preserve">13.4  </w:t>
      </w:r>
      <w:r>
        <w:rPr>
          <w:rFonts w:hint="eastAsia"/>
        </w:rPr>
        <w:t>监理人的质量检查</w:t>
      </w:r>
      <w:bookmarkEnd w:id="1405"/>
      <w:bookmarkEnd w:id="1406"/>
      <w:bookmarkEnd w:id="1407"/>
      <w:bookmarkEnd w:id="1408"/>
      <w:bookmarkEnd w:id="1409"/>
      <w:bookmarkEnd w:id="1410"/>
      <w:bookmarkEnd w:id="1411"/>
      <w:bookmarkEnd w:id="1412"/>
      <w:bookmarkEnd w:id="1413"/>
    </w:p>
    <w:p w14:paraId="25DEA023">
      <w:pPr>
        <w:spacing w:line="360" w:lineRule="auto"/>
        <w:ind w:firstLine="420" w:firstLineChars="200"/>
        <w:rPr>
          <w:rFonts w:ascii="宋体"/>
          <w:szCs w:val="21"/>
        </w:rPr>
      </w:pPr>
      <w:r>
        <w:rPr>
          <w:rFonts w:hint="eastAsia" w:ascii="宋体" w:hAnsi="宋体"/>
          <w:szCs w:val="21"/>
        </w:rPr>
        <w:t>承包人应当为监理人的检查和检验提供方便，监理人可以进行察看和查阅施工原始记录的其他地方包括：</w:t>
      </w:r>
      <w:r>
        <w:rPr>
          <w:rFonts w:ascii="宋体" w:hAnsi="宋体"/>
          <w:szCs w:val="21"/>
          <w:u w:val="single"/>
        </w:rPr>
        <w:t xml:space="preserve">                                                              </w:t>
      </w:r>
    </w:p>
    <w:p w14:paraId="46ADA0C6">
      <w:pPr>
        <w:pStyle w:val="105"/>
        <w:spacing w:before="120" w:after="120"/>
      </w:pPr>
      <w:bookmarkStart w:id="1414" w:name="_Toc480303425"/>
      <w:bookmarkStart w:id="1415" w:name="_Toc485323193"/>
      <w:bookmarkStart w:id="1416" w:name="_Toc490331710"/>
      <w:bookmarkStart w:id="1417" w:name="_Toc486580419"/>
      <w:bookmarkStart w:id="1418" w:name="_Toc226047067"/>
      <w:bookmarkStart w:id="1419" w:name="_Toc241459712"/>
      <w:bookmarkStart w:id="1420" w:name="_Toc342296471"/>
      <w:bookmarkStart w:id="1421" w:name="_Toc489280225"/>
      <w:bookmarkStart w:id="1422" w:name="_Toc497456928"/>
      <w:r>
        <w:t xml:space="preserve">13.5  </w:t>
      </w:r>
      <w:r>
        <w:rPr>
          <w:rFonts w:hint="eastAsia"/>
        </w:rPr>
        <w:t>工程隐蔽部位覆盖前的检查</w:t>
      </w:r>
      <w:bookmarkEnd w:id="1401"/>
      <w:bookmarkEnd w:id="1402"/>
      <w:bookmarkEnd w:id="1403"/>
      <w:bookmarkEnd w:id="1404"/>
      <w:bookmarkEnd w:id="1414"/>
      <w:bookmarkEnd w:id="1415"/>
      <w:bookmarkEnd w:id="1416"/>
      <w:bookmarkEnd w:id="1417"/>
      <w:bookmarkEnd w:id="1418"/>
      <w:bookmarkEnd w:id="1419"/>
      <w:bookmarkEnd w:id="1420"/>
      <w:bookmarkEnd w:id="1421"/>
      <w:bookmarkEnd w:id="1422"/>
    </w:p>
    <w:p w14:paraId="422C256D">
      <w:pPr>
        <w:spacing w:line="360" w:lineRule="auto"/>
        <w:ind w:firstLine="420" w:firstLineChars="200"/>
        <w:rPr>
          <w:rFonts w:ascii="宋体" w:cs="Arial"/>
        </w:rPr>
      </w:pPr>
      <w:r>
        <w:rPr>
          <w:rFonts w:ascii="宋体" w:hAnsi="宋体"/>
          <w:szCs w:val="21"/>
        </w:rPr>
        <w:t>13</w:t>
      </w:r>
      <w:r>
        <w:rPr>
          <w:rFonts w:ascii="宋体"/>
          <w:szCs w:val="21"/>
        </w:rPr>
        <w:t>.</w:t>
      </w:r>
      <w:r>
        <w:rPr>
          <w:rFonts w:ascii="宋体" w:hAnsi="宋体"/>
          <w:szCs w:val="21"/>
        </w:rPr>
        <w:t>5</w:t>
      </w:r>
      <w:r>
        <w:rPr>
          <w:rFonts w:ascii="宋体"/>
          <w:szCs w:val="21"/>
        </w:rPr>
        <w:t>.</w:t>
      </w:r>
      <w:r>
        <w:rPr>
          <w:rFonts w:ascii="宋体" w:hAnsi="宋体"/>
          <w:szCs w:val="21"/>
        </w:rPr>
        <w:t xml:space="preserve">1  </w:t>
      </w:r>
      <w:r>
        <w:rPr>
          <w:rFonts w:hint="eastAsia" w:ascii="宋体" w:hAnsi="宋体"/>
          <w:szCs w:val="21"/>
        </w:rPr>
        <w:t>监理人对工程隐蔽部位进行检查的期限：</w:t>
      </w:r>
      <w:r>
        <w:rPr>
          <w:rFonts w:ascii="宋体" w:hAnsi="宋体"/>
          <w:szCs w:val="21"/>
          <w:u w:val="single"/>
        </w:rPr>
        <w:t xml:space="preserve">                               </w:t>
      </w:r>
    </w:p>
    <w:p w14:paraId="2B6C26C9">
      <w:pPr>
        <w:pStyle w:val="160"/>
        <w:spacing w:before="120" w:after="120"/>
      </w:pPr>
      <w:bookmarkStart w:id="1423" w:name="_Toc144974675"/>
      <w:bookmarkStart w:id="1424" w:name="_Toc342296473"/>
      <w:bookmarkStart w:id="1425" w:name="_Toc485323194"/>
      <w:bookmarkStart w:id="1426" w:name="_Toc497456929"/>
      <w:bookmarkStart w:id="1427" w:name="_Toc152045706"/>
      <w:bookmarkStart w:id="1428" w:name="_Toc489280226"/>
      <w:bookmarkStart w:id="1429" w:name="_Toc490331711"/>
      <w:bookmarkStart w:id="1430" w:name="_Toc486580420"/>
      <w:bookmarkStart w:id="1431" w:name="_Toc226047068"/>
      <w:bookmarkStart w:id="1432" w:name="_Toc179632724"/>
      <w:bookmarkStart w:id="1433" w:name="_Toc152042484"/>
      <w:bookmarkStart w:id="1434" w:name="_Toc480303426"/>
      <w:bookmarkStart w:id="1435" w:name="_Toc241459714"/>
      <w:r>
        <w:t>15.</w:t>
      </w:r>
      <w:r>
        <w:rPr>
          <w:rFonts w:hint="eastAsia"/>
        </w:rPr>
        <w:t>变更</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5952337D">
      <w:pPr>
        <w:pStyle w:val="105"/>
        <w:spacing w:before="120" w:after="120"/>
      </w:pPr>
      <w:bookmarkStart w:id="1436" w:name="_Toc490331712"/>
      <w:bookmarkStart w:id="1437" w:name="_Toc152042485"/>
      <w:bookmarkStart w:id="1438" w:name="_Toc480303427"/>
      <w:bookmarkStart w:id="1439" w:name="_Toc144974676"/>
      <w:bookmarkStart w:id="1440" w:name="_Toc497456930"/>
      <w:bookmarkStart w:id="1441" w:name="_Toc226047069"/>
      <w:bookmarkStart w:id="1442" w:name="_Toc489280227"/>
      <w:bookmarkStart w:id="1443" w:name="_Toc485323195"/>
      <w:bookmarkStart w:id="1444" w:name="_Toc486580421"/>
      <w:bookmarkStart w:id="1445" w:name="_Toc152045707"/>
      <w:bookmarkStart w:id="1446" w:name="_Toc342296474"/>
      <w:bookmarkStart w:id="1447" w:name="_Toc179632725"/>
      <w:bookmarkStart w:id="1448" w:name="_Toc241459715"/>
      <w:r>
        <w:t xml:space="preserve">15.1  </w:t>
      </w:r>
      <w:r>
        <w:rPr>
          <w:rFonts w:hint="eastAsia"/>
        </w:rPr>
        <w:t>变更的范围和内容</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FA14B91">
      <w:pPr>
        <w:spacing w:line="360" w:lineRule="auto"/>
        <w:ind w:firstLine="420" w:firstLineChars="200"/>
        <w:rPr>
          <w:rFonts w:ascii="宋体"/>
        </w:rPr>
      </w:pPr>
      <w:r>
        <w:rPr>
          <w:rFonts w:ascii="宋体" w:hAnsi="宋体"/>
          <w:szCs w:val="21"/>
        </w:rPr>
        <w:t>15.1.1</w:t>
      </w:r>
      <w:r>
        <w:rPr>
          <w:rFonts w:hint="eastAsia" w:ascii="宋体" w:hAnsi="宋体"/>
          <w:szCs w:val="21"/>
        </w:rPr>
        <w:t xml:space="preserve">  </w:t>
      </w:r>
      <w:r>
        <w:rPr>
          <w:rFonts w:hint="eastAsia" w:ascii="宋体" w:hAnsi="宋体"/>
        </w:rPr>
        <w:t>在履行合同中发生以下情形之一，应按照本条规定进行变更。</w:t>
      </w:r>
    </w:p>
    <w:p w14:paraId="67D305C6">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6</w:t>
      </w:r>
      <w:r>
        <w:rPr>
          <w:rFonts w:hint="eastAsia" w:ascii="宋体" w:hAnsi="宋体"/>
          <w:szCs w:val="21"/>
        </w:rPr>
        <w:t>）变更的其他情形：</w:t>
      </w:r>
      <w:r>
        <w:rPr>
          <w:rFonts w:ascii="宋体" w:hAnsi="宋体"/>
          <w:szCs w:val="21"/>
          <w:u w:val="single"/>
        </w:rPr>
        <w:t xml:space="preserve">                                                      </w:t>
      </w:r>
    </w:p>
    <w:p w14:paraId="22643329">
      <w:pPr>
        <w:spacing w:line="360" w:lineRule="auto"/>
        <w:rPr>
          <w:rFonts w:ascii="宋体"/>
          <w:szCs w:val="21"/>
          <w:u w:val="single"/>
        </w:rPr>
      </w:pPr>
      <w:r>
        <w:rPr>
          <w:rFonts w:ascii="宋体" w:hAnsi="宋体"/>
          <w:szCs w:val="21"/>
          <w:u w:val="single"/>
        </w:rPr>
        <w:t xml:space="preserve">                                                                               </w:t>
      </w:r>
    </w:p>
    <w:p w14:paraId="6B2532E0">
      <w:pPr>
        <w:pStyle w:val="105"/>
        <w:spacing w:before="120" w:after="120"/>
      </w:pPr>
      <w:bookmarkStart w:id="1449" w:name="_Toc490331713"/>
      <w:bookmarkStart w:id="1450" w:name="_Toc486580422"/>
      <w:bookmarkStart w:id="1451" w:name="_Toc485323196"/>
      <w:bookmarkStart w:id="1452" w:name="_Toc152042487"/>
      <w:bookmarkStart w:id="1453" w:name="_Toc152045709"/>
      <w:bookmarkStart w:id="1454" w:name="_Toc226047070"/>
      <w:bookmarkStart w:id="1455" w:name="_Toc144974678"/>
      <w:bookmarkStart w:id="1456" w:name="_Toc342296475"/>
      <w:bookmarkStart w:id="1457" w:name="_Toc497456931"/>
      <w:bookmarkStart w:id="1458" w:name="_Toc179632727"/>
      <w:bookmarkStart w:id="1459" w:name="_Toc241459716"/>
      <w:bookmarkStart w:id="1460" w:name="_Toc480303428"/>
      <w:bookmarkStart w:id="1461" w:name="_Toc489280228"/>
      <w:r>
        <w:t xml:space="preserve">15.3  </w:t>
      </w:r>
      <w:r>
        <w:rPr>
          <w:rFonts w:hint="eastAsia"/>
        </w:rPr>
        <w:t>变更程序</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220A1A28">
      <w:pPr>
        <w:spacing w:line="360" w:lineRule="auto"/>
        <w:ind w:firstLine="420" w:firstLineChars="200"/>
        <w:rPr>
          <w:rFonts w:ascii="宋体" w:cs="Arial"/>
        </w:rPr>
      </w:pPr>
      <w:r>
        <w:rPr>
          <w:rFonts w:ascii="宋体" w:hAnsi="宋体" w:cs="Arial"/>
        </w:rPr>
        <w:t xml:space="preserve">15.3.2  </w:t>
      </w:r>
      <w:r>
        <w:rPr>
          <w:rFonts w:hint="eastAsia" w:ascii="宋体" w:hAnsi="宋体" w:cs="Arial"/>
        </w:rPr>
        <w:t>变更估价</w:t>
      </w:r>
    </w:p>
    <w:p w14:paraId="57AE4420">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）承包人提交变更报价书的期限：</w:t>
      </w:r>
      <w:r>
        <w:rPr>
          <w:rFonts w:ascii="宋体" w:hAnsi="宋体"/>
          <w:szCs w:val="21"/>
          <w:u w:val="single"/>
        </w:rPr>
        <w:t xml:space="preserve">                                          </w:t>
      </w:r>
    </w:p>
    <w:p w14:paraId="08B32A7A">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）监理人商定或确定变更价格的期限：</w:t>
      </w:r>
      <w:r>
        <w:rPr>
          <w:rFonts w:ascii="宋体" w:hAnsi="宋体"/>
          <w:szCs w:val="21"/>
          <w:u w:val="single"/>
        </w:rPr>
        <w:t xml:space="preserve">                                      </w:t>
      </w:r>
    </w:p>
    <w:p w14:paraId="104318FB">
      <w:pPr>
        <w:pStyle w:val="105"/>
        <w:spacing w:before="120" w:after="120"/>
      </w:pPr>
      <w:bookmarkStart w:id="1462" w:name="_Toc152045710"/>
      <w:bookmarkStart w:id="1463" w:name="_Toc342296476"/>
      <w:bookmarkStart w:id="1464" w:name="_Toc144974679"/>
      <w:bookmarkStart w:id="1465" w:name="_Toc179632728"/>
      <w:bookmarkStart w:id="1466" w:name="_Toc480303429"/>
      <w:bookmarkStart w:id="1467" w:name="_Toc485323197"/>
      <w:bookmarkStart w:id="1468" w:name="_Toc486580423"/>
      <w:bookmarkStart w:id="1469" w:name="_Toc241459717"/>
      <w:bookmarkStart w:id="1470" w:name="_Toc152042488"/>
      <w:bookmarkStart w:id="1471" w:name="_Toc490331714"/>
      <w:bookmarkStart w:id="1472" w:name="_Toc497456932"/>
      <w:bookmarkStart w:id="1473" w:name="_Toc489280229"/>
      <w:bookmarkStart w:id="1474" w:name="_Toc226047071"/>
      <w:r>
        <w:t xml:space="preserve">15.4  </w:t>
      </w:r>
      <w:r>
        <w:rPr>
          <w:rFonts w:hint="eastAsia"/>
        </w:rPr>
        <w:t>变更的估价原则</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7C44701E">
      <w:pPr>
        <w:spacing w:line="360" w:lineRule="auto"/>
        <w:ind w:firstLine="420" w:firstLineChars="200"/>
        <w:rPr>
          <w:rFonts w:ascii="宋体" w:hAnsi="宋体"/>
          <w:szCs w:val="21"/>
          <w:u w:val="single"/>
        </w:rPr>
      </w:pPr>
      <w:bookmarkStart w:id="1475" w:name="_Hlk199441179"/>
      <w:r>
        <w:rPr>
          <w:rFonts w:hint="eastAsia" w:ascii="宋体" w:hAnsi="宋体"/>
          <w:szCs w:val="21"/>
        </w:rPr>
        <w:t>因变更引起的价格调整方法：</w:t>
      </w:r>
      <w:r>
        <w:rPr>
          <w:rFonts w:hint="eastAsia" w:ascii="宋体" w:hAnsi="宋体"/>
          <w:szCs w:val="21"/>
          <w:u w:val="single"/>
        </w:rPr>
        <w:t xml:space="preserve">            </w:t>
      </w:r>
      <w:bookmarkStart w:id="1476" w:name="OLE_LINK69"/>
      <w:r>
        <w:rPr>
          <w:rFonts w:hint="eastAsia" w:ascii="宋体" w:hAnsi="宋体"/>
          <w:szCs w:val="21"/>
          <w:u w:val="single"/>
        </w:rPr>
        <w:t xml:space="preserve">                                         </w:t>
      </w:r>
      <w:bookmarkEnd w:id="1476"/>
      <w:r>
        <w:rPr>
          <w:rFonts w:hint="eastAsia" w:ascii="宋体" w:hAnsi="宋体"/>
          <w:szCs w:val="21"/>
          <w:u w:val="single"/>
        </w:rPr>
        <w:t xml:space="preserve">                 </w:t>
      </w:r>
    </w:p>
    <w:p w14:paraId="5D21C040">
      <w:pPr>
        <w:spacing w:line="360" w:lineRule="auto"/>
        <w:ind w:firstLine="420" w:firstLineChars="200"/>
        <w:rPr>
          <w:rFonts w:ascii="宋体" w:hAnsi="宋体"/>
          <w:szCs w:val="21"/>
          <w:u w:val="single"/>
        </w:rPr>
      </w:pPr>
      <w:r>
        <w:rPr>
          <w:rFonts w:hint="eastAsia" w:ascii="宋体" w:hAnsi="宋体"/>
          <w:szCs w:val="21"/>
        </w:rPr>
        <w:t>15.4.4  因变更引起措施项目发生变化的，措施项目费调整方法：</w:t>
      </w:r>
      <w:r>
        <w:rPr>
          <w:rFonts w:hint="eastAsia" w:ascii="宋体" w:hAnsi="宋体"/>
          <w:szCs w:val="21"/>
          <w:u w:val="single"/>
        </w:rPr>
        <w:t xml:space="preserve">                                     </w:t>
      </w:r>
    </w:p>
    <w:p w14:paraId="44F229AA">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1475"/>
    <w:p w14:paraId="38317FF1">
      <w:pPr>
        <w:spacing w:line="360" w:lineRule="auto"/>
        <w:ind w:firstLine="420" w:firstLineChars="200"/>
        <w:rPr>
          <w:rFonts w:ascii="宋体" w:hAnsi="宋体"/>
          <w:szCs w:val="21"/>
        </w:rPr>
      </w:pPr>
      <w:r>
        <w:rPr>
          <w:rFonts w:ascii="宋体" w:hAnsi="宋体"/>
          <w:szCs w:val="21"/>
        </w:rPr>
        <w:t xml:space="preserve">15.4.5  </w:t>
      </w:r>
      <w:r>
        <w:rPr>
          <w:rFonts w:hint="eastAsia" w:ascii="宋体" w:hAnsi="宋体"/>
          <w:szCs w:val="21"/>
        </w:rPr>
        <w:t>合同协议书约定采用单价合同形式时，因非承包人原因引起合同清单中列明的工程量发生增减，且单个项目工程量变化幅度在</w:t>
      </w:r>
      <w:r>
        <w:rPr>
          <w:rFonts w:ascii="宋体" w:hAnsi="宋体"/>
          <w:szCs w:val="21"/>
          <w:u w:val="single"/>
        </w:rPr>
        <w:t xml:space="preserve">        </w:t>
      </w:r>
      <w:r>
        <w:rPr>
          <w:rFonts w:ascii="宋体" w:hAnsi="宋体"/>
          <w:szCs w:val="21"/>
        </w:rPr>
        <w:t>%</w:t>
      </w:r>
      <w:r>
        <w:rPr>
          <w:rFonts w:hint="eastAsia" w:ascii="宋体" w:hAnsi="宋体"/>
          <w:szCs w:val="21"/>
        </w:rPr>
        <w:t>以内（含）时，应执行合同清单中列明的该项目的单价；单个项目工程量变化幅度在</w:t>
      </w:r>
      <w:r>
        <w:rPr>
          <w:rFonts w:ascii="宋体" w:hAnsi="宋体"/>
          <w:szCs w:val="21"/>
          <w:u w:val="single"/>
        </w:rPr>
        <w:t xml:space="preserve">        </w:t>
      </w:r>
      <w:r>
        <w:rPr>
          <w:rFonts w:ascii="宋体" w:hAnsi="宋体"/>
          <w:szCs w:val="21"/>
        </w:rPr>
        <w:t>%</w:t>
      </w:r>
      <w:r>
        <w:rPr>
          <w:rFonts w:hint="eastAsia" w:ascii="宋体" w:hAnsi="宋体"/>
          <w:szCs w:val="21"/>
        </w:rPr>
        <w:t>以外（不含），且导致分部分项工程费总额变化幅度超过</w:t>
      </w:r>
      <w:r>
        <w:rPr>
          <w:rFonts w:ascii="宋体" w:hAnsi="宋体"/>
          <w:szCs w:val="21"/>
          <w:u w:val="single"/>
        </w:rPr>
        <w:t xml:space="preserve">        </w:t>
      </w:r>
      <w:r>
        <w:rPr>
          <w:rFonts w:ascii="宋体" w:hAnsi="宋体"/>
          <w:szCs w:val="21"/>
        </w:rPr>
        <w:t>%</w:t>
      </w:r>
      <w:r>
        <w:rPr>
          <w:rFonts w:hint="eastAsia" w:ascii="宋体" w:hAnsi="宋体"/>
          <w:szCs w:val="21"/>
        </w:rPr>
        <w:t>时，由承包人提出并由监理人按第</w:t>
      </w:r>
      <w:r>
        <w:rPr>
          <w:rFonts w:ascii="宋体" w:hAnsi="宋体"/>
          <w:szCs w:val="21"/>
        </w:rPr>
        <w:t>3.5</w:t>
      </w:r>
      <w:r>
        <w:rPr>
          <w:rFonts w:hint="eastAsia" w:ascii="宋体" w:hAnsi="宋体"/>
          <w:szCs w:val="21"/>
        </w:rPr>
        <w:t>款商定或确定新的单价，该项目按修正后的新的单价计价。</w:t>
      </w:r>
    </w:p>
    <w:p w14:paraId="4671360D">
      <w:pPr>
        <w:spacing w:line="360" w:lineRule="auto"/>
        <w:ind w:firstLine="420" w:firstLineChars="200"/>
        <w:rPr>
          <w:rFonts w:ascii="宋体"/>
          <w:szCs w:val="21"/>
          <w:u w:val="single"/>
        </w:rPr>
      </w:pPr>
      <w:r>
        <w:rPr>
          <w:rFonts w:ascii="宋体" w:hAnsi="宋体"/>
          <w:szCs w:val="21"/>
        </w:rPr>
        <w:t>15.4.</w:t>
      </w:r>
      <w:r>
        <w:rPr>
          <w:rFonts w:hint="eastAsia" w:ascii="宋体" w:hAnsi="宋体"/>
          <w:szCs w:val="21"/>
        </w:rPr>
        <w:t>7</w:t>
      </w:r>
      <w:r>
        <w:rPr>
          <w:rFonts w:ascii="宋体" w:hAnsi="宋体"/>
          <w:szCs w:val="21"/>
        </w:rPr>
        <w:t xml:space="preserve">  </w:t>
      </w:r>
      <w:r>
        <w:rPr>
          <w:rFonts w:hint="eastAsia" w:ascii="宋体" w:hAnsi="宋体"/>
          <w:szCs w:val="21"/>
        </w:rPr>
        <w:t>因变更引起价格调整的其他处理方式：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BE37089">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9A51E2E">
      <w:pPr>
        <w:pStyle w:val="105"/>
        <w:spacing w:before="120" w:after="120"/>
      </w:pPr>
      <w:bookmarkStart w:id="1477" w:name="_Toc179632729"/>
      <w:bookmarkStart w:id="1478" w:name="_Toc152045711"/>
      <w:bookmarkStart w:id="1479" w:name="_Toc490331715"/>
      <w:bookmarkStart w:id="1480" w:name="_Toc226047072"/>
      <w:bookmarkStart w:id="1481" w:name="_Toc485323198"/>
      <w:bookmarkStart w:id="1482" w:name="_Toc144974680"/>
      <w:bookmarkStart w:id="1483" w:name="_Toc486580424"/>
      <w:bookmarkStart w:id="1484" w:name="_Toc497456933"/>
      <w:bookmarkStart w:id="1485" w:name="_Toc342296477"/>
      <w:bookmarkStart w:id="1486" w:name="_Toc480303430"/>
      <w:bookmarkStart w:id="1487" w:name="_Toc241459718"/>
      <w:bookmarkStart w:id="1488" w:name="_Toc152042489"/>
      <w:bookmarkStart w:id="1489" w:name="_Toc489280230"/>
      <w:bookmarkStart w:id="1490" w:name="OLE_LINK126"/>
      <w:r>
        <w:t xml:space="preserve">15.5  </w:t>
      </w:r>
      <w:r>
        <w:rPr>
          <w:rFonts w:hint="eastAsia"/>
        </w:rPr>
        <w:t>承包人的合理化建议</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bookmarkEnd w:id="1490"/>
    <w:p w14:paraId="50B560E6">
      <w:pPr>
        <w:spacing w:line="360" w:lineRule="auto"/>
        <w:ind w:firstLine="420" w:firstLineChars="200"/>
        <w:rPr>
          <w:rFonts w:ascii="宋体"/>
          <w:szCs w:val="21"/>
          <w:u w:val="single"/>
        </w:rPr>
      </w:pPr>
      <w:r>
        <w:rPr>
          <w:rFonts w:ascii="宋体" w:hAnsi="宋体"/>
          <w:szCs w:val="21"/>
        </w:rPr>
        <w:t xml:space="preserve">15.5.2  </w:t>
      </w:r>
      <w:r>
        <w:rPr>
          <w:rFonts w:hint="eastAsia" w:ascii="宋体" w:hAnsi="宋体"/>
          <w:szCs w:val="21"/>
        </w:rPr>
        <w:t>对承包人提出合理化建议的奖励方法：</w:t>
      </w:r>
      <w:bookmarkStart w:id="1491" w:name="OLE_LINK127"/>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1491"/>
    </w:p>
    <w:p w14:paraId="31FD2C5B">
      <w:pPr>
        <w:spacing w:line="360" w:lineRule="auto"/>
        <w:rPr>
          <w:rFonts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5E90E03">
      <w:pPr>
        <w:pStyle w:val="105"/>
        <w:spacing w:before="120" w:after="120"/>
      </w:pPr>
      <w:bookmarkStart w:id="1492" w:name="_Toc226047073"/>
      <w:r>
        <w:t>15.</w:t>
      </w:r>
      <w:r>
        <w:rPr>
          <w:rFonts w:hint="eastAsia"/>
        </w:rPr>
        <w:t>7</w:t>
      </w:r>
      <w:r>
        <w:t xml:space="preserve">  </w:t>
      </w:r>
      <w:r>
        <w:rPr>
          <w:rFonts w:hint="eastAsia"/>
        </w:rPr>
        <w:t>计日工</w:t>
      </w:r>
      <w:bookmarkEnd w:id="1492"/>
    </w:p>
    <w:p w14:paraId="07D35ED0">
      <w:pPr>
        <w:spacing w:line="360" w:lineRule="auto"/>
        <w:ind w:firstLine="420" w:firstLineChars="200"/>
        <w:rPr>
          <w:rFonts w:hint="eastAsia" w:ascii="宋体"/>
          <w:szCs w:val="21"/>
        </w:rPr>
      </w:pPr>
      <w:r>
        <w:rPr>
          <w:rFonts w:hint="eastAsia" w:ascii="宋体"/>
          <w:szCs w:val="21"/>
        </w:rPr>
        <w:t>15.7.1  计日工合同单价指：</w:t>
      </w:r>
      <w:r>
        <w:rPr>
          <w:rFonts w:ascii="宋体" w:hAnsi="宋体"/>
          <w:szCs w:val="21"/>
          <w:u w:val="single"/>
        </w:rPr>
        <w:t xml:space="preserve">                                 </w:t>
      </w:r>
      <w:r>
        <w:rPr>
          <w:rFonts w:hint="eastAsia" w:ascii="宋体" w:hAnsi="宋体"/>
          <w:szCs w:val="21"/>
          <w:u w:val="single"/>
        </w:rPr>
        <w:t xml:space="preserve">                 </w:t>
      </w:r>
    </w:p>
    <w:p w14:paraId="342F55D5">
      <w:pPr>
        <w:pStyle w:val="105"/>
        <w:spacing w:before="120" w:after="120"/>
      </w:pPr>
      <w:bookmarkStart w:id="1493" w:name="_Toc144974683"/>
      <w:bookmarkStart w:id="1494" w:name="_Toc489280231"/>
      <w:bookmarkStart w:id="1495" w:name="_Toc342296478"/>
      <w:bookmarkStart w:id="1496" w:name="_Toc179632732"/>
      <w:bookmarkStart w:id="1497" w:name="_Toc486580425"/>
      <w:bookmarkStart w:id="1498" w:name="_Toc152045714"/>
      <w:bookmarkStart w:id="1499" w:name="_Toc485323199"/>
      <w:bookmarkStart w:id="1500" w:name="_Toc497456934"/>
      <w:bookmarkStart w:id="1501" w:name="_Toc241459719"/>
      <w:bookmarkStart w:id="1502" w:name="_Toc152042492"/>
      <w:bookmarkStart w:id="1503" w:name="_Toc226047074"/>
      <w:bookmarkStart w:id="1504" w:name="_Toc480303431"/>
      <w:bookmarkStart w:id="1505" w:name="_Toc490331716"/>
      <w:r>
        <w:t xml:space="preserve">15.8  </w:t>
      </w:r>
      <w:r>
        <w:rPr>
          <w:rFonts w:hint="eastAsia"/>
        </w:rPr>
        <w:t>暂估价</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2F06C0E6">
      <w:pPr>
        <w:spacing w:line="360" w:lineRule="auto"/>
        <w:ind w:firstLine="420" w:firstLineChars="200"/>
        <w:rPr>
          <w:rFonts w:ascii="宋体"/>
          <w:szCs w:val="21"/>
        </w:rPr>
      </w:pPr>
      <w:r>
        <w:rPr>
          <w:rFonts w:ascii="宋体" w:hAnsi="宋体"/>
          <w:szCs w:val="21"/>
        </w:rPr>
        <w:t xml:space="preserve">15.8.1  </w:t>
      </w:r>
      <w:r>
        <w:rPr>
          <w:rFonts w:hint="eastAsia" w:ascii="宋体" w:hAnsi="宋体"/>
          <w:szCs w:val="21"/>
        </w:rPr>
        <w:t>按合同约定应当由发包人和承包人采用招标方式选择专项供应商或专业分包人的：</w:t>
      </w:r>
    </w:p>
    <w:p w14:paraId="45C7A52F">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）承包人报送招标计划期限：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AB54B73">
      <w:pPr>
        <w:spacing w:line="360" w:lineRule="auto"/>
        <w:ind w:firstLine="424" w:firstLineChars="202"/>
        <w:rPr>
          <w:rFonts w:ascii="宋体"/>
          <w:szCs w:val="21"/>
        </w:rPr>
      </w:pPr>
      <w:r>
        <w:rPr>
          <w:rFonts w:hint="eastAsia" w:ascii="宋体" w:hAnsi="宋体"/>
          <w:szCs w:val="21"/>
        </w:rPr>
        <w:t>发包人审批招标工作计划时限：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62583CC">
      <w:pPr>
        <w:spacing w:line="360" w:lineRule="auto"/>
        <w:ind w:firstLine="42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）承包人报送相关文件时限：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69383E6">
      <w:pPr>
        <w:spacing w:line="360" w:lineRule="auto"/>
        <w:ind w:firstLine="424" w:firstLineChars="202"/>
        <w:rPr>
          <w:rFonts w:ascii="宋体"/>
          <w:szCs w:val="21"/>
        </w:rPr>
      </w:pPr>
      <w:r>
        <w:rPr>
          <w:rFonts w:hint="eastAsia" w:ascii="宋体" w:hAnsi="宋体"/>
          <w:szCs w:val="21"/>
        </w:rPr>
        <w:t>发包人审批相关文件时限：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C20D000">
      <w:pPr>
        <w:pStyle w:val="25"/>
        <w:spacing w:after="0" w:line="360" w:lineRule="auto"/>
        <w:rPr>
          <w:rFonts w:ascii="宋体"/>
          <w:sz w:val="21"/>
          <w:szCs w:val="21"/>
        </w:rPr>
      </w:pPr>
      <w:r>
        <w:rPr>
          <w:rFonts w:hint="eastAsia" w:ascii="宋体" w:hAnsi="宋体"/>
          <w:sz w:val="21"/>
          <w:szCs w:val="21"/>
        </w:rPr>
        <w:t>（</w:t>
      </w:r>
      <w:r>
        <w:rPr>
          <w:rFonts w:ascii="宋体" w:hAnsi="宋体"/>
          <w:sz w:val="21"/>
          <w:szCs w:val="21"/>
        </w:rPr>
        <w:t>10</w:t>
      </w:r>
      <w:r>
        <w:rPr>
          <w:rFonts w:hint="eastAsia" w:ascii="宋体" w:hAnsi="宋体"/>
          <w:sz w:val="21"/>
          <w:szCs w:val="21"/>
        </w:rPr>
        <w:t>）承包人申报合同文件时限：</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14:paraId="1C78BD22">
      <w:pPr>
        <w:spacing w:line="360" w:lineRule="auto"/>
        <w:ind w:firstLine="420" w:firstLineChars="200"/>
        <w:rPr>
          <w:rFonts w:ascii="宋体"/>
          <w:szCs w:val="21"/>
        </w:rPr>
      </w:pPr>
      <w:r>
        <w:rPr>
          <w:rFonts w:hint="eastAsia" w:ascii="宋体" w:hAnsi="宋体"/>
          <w:szCs w:val="21"/>
        </w:rPr>
        <w:t>发包人审批合同文件时限：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8E72205">
      <w:pPr>
        <w:spacing w:line="360" w:lineRule="auto"/>
        <w:ind w:firstLine="420" w:firstLineChars="200"/>
        <w:rPr>
          <w:rFonts w:ascii="宋体"/>
          <w:szCs w:val="21"/>
        </w:rPr>
      </w:pPr>
      <w:r>
        <w:rPr>
          <w:rFonts w:hint="eastAsia" w:ascii="宋体" w:hAnsi="宋体"/>
          <w:szCs w:val="21"/>
        </w:rPr>
        <w:t>承包人报送正式签订合同副本时限：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0910C9E">
      <w:pPr>
        <w:spacing w:line="360" w:lineRule="auto"/>
        <w:ind w:firstLine="420" w:firstLineChars="200"/>
        <w:rPr>
          <w:rFonts w:ascii="宋体"/>
          <w:szCs w:val="21"/>
        </w:rPr>
      </w:pPr>
      <w:r>
        <w:rPr>
          <w:rFonts w:ascii="宋体" w:hAnsi="宋体"/>
          <w:szCs w:val="21"/>
        </w:rPr>
        <w:t xml:space="preserve">15.8.3  </w:t>
      </w:r>
      <w:r>
        <w:rPr>
          <w:rFonts w:hint="eastAsia" w:ascii="宋体" w:hAnsi="宋体"/>
          <w:szCs w:val="21"/>
        </w:rPr>
        <w:t>发包人在工程量清单中给定暂估价的专业工程不属于依法必须招标的范围或者未达到依法必须招标的规模标准的，其最终价格的估价人为：</w:t>
      </w:r>
      <w:r>
        <w:rPr>
          <w:rFonts w:ascii="宋体" w:hAnsi="宋体"/>
          <w:szCs w:val="21"/>
          <w:u w:val="single"/>
        </w:rPr>
        <w:t xml:space="preserve">                       </w:t>
      </w:r>
      <w:r>
        <w:rPr>
          <w:rFonts w:hint="eastAsia" w:ascii="宋体" w:hAnsi="宋体"/>
          <w:szCs w:val="21"/>
        </w:rPr>
        <w:t>或者按照下列约定：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09F443">
      <w:pPr>
        <w:pStyle w:val="160"/>
        <w:spacing w:before="120" w:after="120"/>
      </w:pPr>
      <w:bookmarkStart w:id="1506" w:name="_Toc241459720"/>
      <w:bookmarkStart w:id="1507" w:name="_Toc144974684"/>
      <w:bookmarkStart w:id="1508" w:name="_Toc480303432"/>
      <w:bookmarkStart w:id="1509" w:name="_Toc342296479"/>
      <w:bookmarkStart w:id="1510" w:name="_Toc489280232"/>
      <w:bookmarkStart w:id="1511" w:name="_Toc486580426"/>
      <w:bookmarkStart w:id="1512" w:name="_Toc490331717"/>
      <w:bookmarkStart w:id="1513" w:name="_Toc179632733"/>
      <w:bookmarkStart w:id="1514" w:name="_Toc152045715"/>
      <w:bookmarkStart w:id="1515" w:name="_Toc152042493"/>
      <w:bookmarkStart w:id="1516" w:name="_Toc226047075"/>
      <w:bookmarkStart w:id="1517" w:name="_Toc485323200"/>
      <w:bookmarkStart w:id="1518" w:name="_Toc497456935"/>
      <w:r>
        <w:t>16.</w:t>
      </w:r>
      <w:r>
        <w:rPr>
          <w:rFonts w:hint="eastAsia"/>
        </w:rPr>
        <w:t>价格调整</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2A8F8EBA">
      <w:pPr>
        <w:pStyle w:val="105"/>
        <w:spacing w:before="120" w:after="120"/>
      </w:pPr>
      <w:bookmarkStart w:id="1519" w:name="_Toc241459721"/>
      <w:bookmarkStart w:id="1520" w:name="_Toc485323201"/>
      <w:bookmarkStart w:id="1521" w:name="_Toc342296480"/>
      <w:bookmarkStart w:id="1522" w:name="_Toc489280233"/>
      <w:bookmarkStart w:id="1523" w:name="_Toc490331718"/>
      <w:bookmarkStart w:id="1524" w:name="_Toc144974685"/>
      <w:bookmarkStart w:id="1525" w:name="_Toc179632734"/>
      <w:bookmarkStart w:id="1526" w:name="_Toc486580427"/>
      <w:bookmarkStart w:id="1527" w:name="_Toc152042494"/>
      <w:bookmarkStart w:id="1528" w:name="_Toc226047076"/>
      <w:bookmarkStart w:id="1529" w:name="_Toc497456936"/>
      <w:bookmarkStart w:id="1530" w:name="_Toc480303433"/>
      <w:bookmarkStart w:id="1531" w:name="_Toc152045716"/>
      <w:r>
        <w:t xml:space="preserve">16.1  </w:t>
      </w:r>
      <w:r>
        <w:rPr>
          <w:rFonts w:hint="eastAsia"/>
        </w:rPr>
        <w:t>物价波动引起的价格调整</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57424ED">
      <w:pPr>
        <w:spacing w:line="360" w:lineRule="auto"/>
        <w:ind w:firstLine="420" w:firstLineChars="200"/>
        <w:rPr>
          <w:rFonts w:ascii="宋体"/>
          <w:szCs w:val="21"/>
        </w:rPr>
      </w:pPr>
      <w:bookmarkStart w:id="1532" w:name="_Hlk198233844"/>
      <w:bookmarkStart w:id="1533" w:name="OLE_LINK26"/>
      <w:r>
        <w:rPr>
          <w:rFonts w:hint="eastAsia" w:ascii="宋体" w:hAnsi="宋体"/>
          <w:szCs w:val="21"/>
        </w:rPr>
        <w:t>物价波动引起价格调整方法：</w:t>
      </w:r>
      <w:r>
        <w:rPr>
          <w:rFonts w:ascii="宋体" w:hAnsi="宋体"/>
          <w:szCs w:val="21"/>
          <w:u w:val="single"/>
        </w:rPr>
        <w:t xml:space="preserve">                                                </w:t>
      </w:r>
      <w:bookmarkEnd w:id="1532"/>
      <w:r>
        <w:rPr>
          <w:rFonts w:ascii="宋体" w:hAnsi="宋体"/>
          <w:szCs w:val="21"/>
          <w:u w:val="single"/>
        </w:rPr>
        <w:t xml:space="preserve"> </w:t>
      </w:r>
    </w:p>
    <w:bookmarkEnd w:id="1533"/>
    <w:p w14:paraId="567ECA0D">
      <w:pPr>
        <w:spacing w:line="360" w:lineRule="auto"/>
        <w:ind w:firstLine="420" w:firstLineChars="200"/>
        <w:rPr>
          <w:rFonts w:ascii="宋体"/>
        </w:rPr>
      </w:pPr>
      <w:r>
        <w:rPr>
          <w:rFonts w:ascii="宋体" w:hAnsi="宋体"/>
          <w:szCs w:val="21"/>
        </w:rPr>
        <w:t xml:space="preserve">16.1.2  </w:t>
      </w:r>
      <w:r>
        <w:rPr>
          <w:rFonts w:hint="eastAsia" w:ascii="宋体" w:hAnsi="宋体"/>
        </w:rPr>
        <w:t>采用造价信息调整价格差额</w:t>
      </w:r>
    </w:p>
    <w:p w14:paraId="037848EE">
      <w:pPr>
        <w:spacing w:line="360" w:lineRule="auto"/>
        <w:ind w:firstLine="630" w:firstLineChars="300"/>
        <w:rPr>
          <w:rFonts w:ascii="宋体"/>
          <w:szCs w:val="21"/>
        </w:rPr>
      </w:pPr>
      <w:r>
        <w:rPr>
          <w:rFonts w:ascii="宋体" w:hAnsi="宋体"/>
          <w:szCs w:val="21"/>
        </w:rPr>
        <w:t xml:space="preserve">16.1.2.1  </w:t>
      </w:r>
      <w:r>
        <w:rPr>
          <w:rFonts w:hint="eastAsia" w:ascii="宋体" w:hAnsi="宋体"/>
        </w:rPr>
        <w:t>引起价格调整的物价波动风险范围及幅度</w:t>
      </w:r>
    </w:p>
    <w:p w14:paraId="1761714A">
      <w:pPr>
        <w:spacing w:line="360" w:lineRule="auto"/>
        <w:ind w:firstLine="630" w:firstLineChars="300"/>
        <w:rPr>
          <w:rFonts w:ascii="宋体"/>
          <w:szCs w:val="21"/>
        </w:rPr>
      </w:pPr>
      <w:r>
        <w:rPr>
          <w:rFonts w:hint="eastAsia" w:ascii="宋体" w:hAnsi="宋体"/>
          <w:szCs w:val="21"/>
        </w:rPr>
        <w:t>引起</w:t>
      </w:r>
      <w:r>
        <w:rPr>
          <w:rFonts w:hint="eastAsia" w:ascii="宋体" w:hAnsi="宋体"/>
        </w:rPr>
        <w:t>价格调整的</w:t>
      </w:r>
      <w:r>
        <w:rPr>
          <w:rFonts w:hint="eastAsia" w:ascii="宋体" w:hAnsi="宋体"/>
          <w:szCs w:val="21"/>
        </w:rPr>
        <w:t>物价波动</w:t>
      </w:r>
      <w:r>
        <w:rPr>
          <w:rFonts w:hint="eastAsia" w:ascii="宋体" w:hAnsi="宋体"/>
        </w:rPr>
        <w:t>风险范围</w:t>
      </w:r>
      <w:r>
        <w:rPr>
          <w:rFonts w:hint="eastAsia" w:ascii="宋体" w:hAnsi="宋体"/>
          <w:szCs w:val="21"/>
        </w:rPr>
        <w:t>：</w:t>
      </w:r>
      <w:r>
        <w:rPr>
          <w:rFonts w:ascii="宋体" w:hAnsi="宋体"/>
          <w:szCs w:val="21"/>
          <w:u w:val="single"/>
        </w:rPr>
        <w:t xml:space="preserve">                                          </w:t>
      </w:r>
    </w:p>
    <w:p w14:paraId="425F0EB3">
      <w:pPr>
        <w:spacing w:line="360" w:lineRule="auto"/>
        <w:ind w:firstLine="630" w:firstLineChars="300"/>
        <w:rPr>
          <w:rFonts w:ascii="宋体"/>
          <w:szCs w:val="21"/>
        </w:rPr>
      </w:pPr>
      <w:r>
        <w:rPr>
          <w:rFonts w:hint="eastAsia" w:ascii="宋体" w:hAnsi="宋体"/>
          <w:szCs w:val="21"/>
        </w:rPr>
        <w:t>引起</w:t>
      </w:r>
      <w:r>
        <w:rPr>
          <w:rFonts w:hint="eastAsia" w:ascii="宋体" w:hAnsi="宋体"/>
        </w:rPr>
        <w:t>价格调整的</w:t>
      </w:r>
      <w:r>
        <w:rPr>
          <w:rFonts w:hint="eastAsia" w:ascii="宋体" w:hAnsi="宋体"/>
          <w:szCs w:val="21"/>
        </w:rPr>
        <w:t>物价波动</w:t>
      </w:r>
      <w:r>
        <w:rPr>
          <w:rFonts w:hint="eastAsia" w:ascii="宋体" w:hAnsi="宋体"/>
        </w:rPr>
        <w:t>风险幅度：</w:t>
      </w:r>
      <w:r>
        <w:rPr>
          <w:rFonts w:ascii="宋体" w:hAnsi="宋体"/>
          <w:szCs w:val="21"/>
          <w:u w:val="single"/>
        </w:rPr>
        <w:t xml:space="preserve">          </w:t>
      </w:r>
      <w:r>
        <w:rPr>
          <w:rFonts w:ascii="宋体" w:hAnsi="宋体"/>
          <w:szCs w:val="21"/>
        </w:rPr>
        <w:t xml:space="preserve"> </w:t>
      </w:r>
    </w:p>
    <w:p w14:paraId="7E488967">
      <w:pPr>
        <w:spacing w:line="360" w:lineRule="auto"/>
        <w:ind w:firstLine="630" w:firstLineChars="300"/>
        <w:rPr>
          <w:rFonts w:ascii="宋体"/>
          <w:szCs w:val="21"/>
        </w:rPr>
      </w:pPr>
      <w:r>
        <w:rPr>
          <w:rFonts w:ascii="宋体" w:hAnsi="宋体"/>
          <w:szCs w:val="21"/>
        </w:rPr>
        <w:t>16.1.2</w:t>
      </w:r>
      <w:r>
        <w:rPr>
          <w:rFonts w:ascii="宋体"/>
          <w:szCs w:val="21"/>
        </w:rPr>
        <w:t>.</w:t>
      </w:r>
      <w:r>
        <w:rPr>
          <w:rFonts w:ascii="宋体" w:hAnsi="宋体"/>
          <w:szCs w:val="21"/>
        </w:rPr>
        <w:t xml:space="preserve">2   </w:t>
      </w:r>
      <w:r>
        <w:rPr>
          <w:rFonts w:hint="eastAsia" w:ascii="宋体" w:hAnsi="宋体"/>
          <w:szCs w:val="21"/>
        </w:rPr>
        <w:t>物价波动引起价格调整的风险幅度的计算方法</w:t>
      </w:r>
    </w:p>
    <w:p w14:paraId="4616A250">
      <w:pPr>
        <w:spacing w:line="360" w:lineRule="auto"/>
        <w:ind w:firstLine="630" w:firstLineChars="3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）投标报价基准期：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p>
    <w:p w14:paraId="4F5A23FB">
      <w:pPr>
        <w:spacing w:line="360" w:lineRule="auto"/>
        <w:ind w:firstLine="630" w:firstLineChars="300"/>
        <w:rPr>
          <w:rFonts w:ascii="宋体"/>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rPr>
        <w:t>《北京工程造价信息》中工程造价信息价没有的</w:t>
      </w:r>
      <w:r>
        <w:rPr>
          <w:rFonts w:hint="eastAsia" w:ascii="宋体" w:hAnsi="宋体"/>
          <w:szCs w:val="21"/>
        </w:rPr>
        <w:t>，基准价的确定方法：</w:t>
      </w:r>
      <w:r>
        <w:rPr>
          <w:rFonts w:ascii="宋体" w:hAnsi="宋体"/>
          <w:szCs w:val="21"/>
        </w:rPr>
        <w:t xml:space="preserve"> </w:t>
      </w:r>
      <w:r>
        <w:rPr>
          <w:rFonts w:ascii="宋体" w:hAnsi="宋体"/>
          <w:szCs w:val="21"/>
          <w:u w:val="single"/>
        </w:rPr>
        <w:t xml:space="preserve">                                                      </w:t>
      </w:r>
    </w:p>
    <w:p w14:paraId="10871C83">
      <w:pPr>
        <w:spacing w:line="360" w:lineRule="auto"/>
        <w:ind w:firstLine="630" w:firstLineChars="300"/>
        <w:rPr>
          <w:rFonts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）合同履行期间价格的确定方法：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0711446">
      <w:pPr>
        <w:spacing w:line="360" w:lineRule="auto"/>
        <w:ind w:firstLine="630" w:firstLineChars="300"/>
        <w:rPr>
          <w:rFonts w:ascii="宋体"/>
          <w:szCs w:val="21"/>
        </w:rPr>
      </w:pPr>
      <w:r>
        <w:rPr>
          <w:rFonts w:hint="eastAsia" w:ascii="宋体" w:hAnsi="宋体"/>
          <w:szCs w:val="21"/>
        </w:rPr>
        <w:t>（</w:t>
      </w:r>
      <w:r>
        <w:rPr>
          <w:rFonts w:ascii="宋体" w:hAnsi="宋体"/>
          <w:szCs w:val="21"/>
        </w:rPr>
        <w:t>4</w:t>
      </w:r>
      <w:r>
        <w:rPr>
          <w:rFonts w:hint="eastAsia" w:ascii="宋体" w:hAnsi="宋体"/>
          <w:szCs w:val="21"/>
        </w:rPr>
        <w:t>）风险幅度的计算方法：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185CD5C">
      <w:pPr>
        <w:spacing w:line="360" w:lineRule="auto"/>
        <w:ind w:firstLine="630" w:firstLineChars="300"/>
        <w:rPr>
          <w:rFonts w:ascii="宋体"/>
          <w:szCs w:val="21"/>
        </w:rPr>
      </w:pPr>
      <w:r>
        <w:rPr>
          <w:rFonts w:ascii="宋体" w:hAnsi="宋体"/>
          <w:szCs w:val="21"/>
        </w:rPr>
        <w:t>16.1.2</w:t>
      </w:r>
      <w:r>
        <w:rPr>
          <w:rFonts w:ascii="宋体"/>
          <w:szCs w:val="21"/>
        </w:rPr>
        <w:t>.</w:t>
      </w:r>
      <w:r>
        <w:rPr>
          <w:rFonts w:ascii="宋体" w:hAnsi="宋体"/>
          <w:szCs w:val="21"/>
        </w:rPr>
        <w:t xml:space="preserve">3  </w:t>
      </w:r>
      <w:r>
        <w:rPr>
          <w:rFonts w:hint="eastAsia" w:ascii="宋体" w:hAnsi="宋体"/>
          <w:szCs w:val="21"/>
        </w:rPr>
        <w:t>物价波动引起价格调整的方法</w:t>
      </w:r>
    </w:p>
    <w:p w14:paraId="5E31425E">
      <w:pPr>
        <w:spacing w:line="360" w:lineRule="auto"/>
        <w:ind w:firstLine="630" w:firstLineChars="300"/>
        <w:rPr>
          <w:rFonts w:hint="eastAsia" w:ascii="宋体"/>
          <w:szCs w:val="21"/>
        </w:rPr>
      </w:pPr>
      <w:r>
        <w:rPr>
          <w:rFonts w:hint="eastAsia" w:ascii="宋体" w:hAnsi="宋体"/>
          <w:szCs w:val="21"/>
        </w:rPr>
        <w:t>（</w:t>
      </w:r>
      <w:r>
        <w:rPr>
          <w:rFonts w:ascii="宋体" w:hAnsi="宋体"/>
          <w:szCs w:val="21"/>
        </w:rPr>
        <w:t>1</w:t>
      </w:r>
      <w:r>
        <w:rPr>
          <w:rFonts w:hint="eastAsia" w:ascii="宋体" w:hAnsi="宋体"/>
          <w:szCs w:val="21"/>
        </w:rPr>
        <w:t>）价格调整方法：</w:t>
      </w:r>
    </w:p>
    <w:p w14:paraId="01911A2E">
      <w:pPr>
        <w:spacing w:line="360" w:lineRule="auto"/>
        <w:ind w:firstLine="630" w:firstLineChars="300"/>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2F8EE03">
      <w:pPr>
        <w:spacing w:line="360" w:lineRule="auto"/>
        <w:ind w:firstLine="630" w:firstLineChars="300"/>
        <w:rPr>
          <w:rFonts w:ascii="宋体"/>
          <w:szCs w:val="21"/>
          <w:u w:val="single"/>
        </w:rPr>
      </w:pPr>
      <w:r>
        <w:rPr>
          <w:rFonts w:ascii="宋体" w:hAnsi="宋体"/>
          <w:szCs w:val="21"/>
        </w:rPr>
        <w:t>16.1.2</w:t>
      </w:r>
      <w:r>
        <w:rPr>
          <w:rFonts w:ascii="宋体"/>
          <w:szCs w:val="21"/>
        </w:rPr>
        <w:t>.</w:t>
      </w:r>
      <w:r>
        <w:rPr>
          <w:rFonts w:ascii="宋体" w:hAnsi="宋体"/>
          <w:szCs w:val="21"/>
        </w:rPr>
        <w:t xml:space="preserve">4  </w:t>
      </w:r>
      <w:r>
        <w:rPr>
          <w:rFonts w:hint="eastAsia" w:ascii="宋体" w:hAnsi="宋体"/>
          <w:szCs w:val="21"/>
        </w:rPr>
        <w:t>其他约定：</w:t>
      </w:r>
      <w:bookmarkStart w:id="1534" w:name="OLE_LINK60"/>
      <w:r>
        <w:rPr>
          <w:rFonts w:ascii="宋体" w:hAnsi="宋体"/>
          <w:szCs w:val="21"/>
          <w:u w:val="single"/>
        </w:rPr>
        <w:t xml:space="preserve">                              </w:t>
      </w:r>
      <w:bookmarkEnd w:id="1534"/>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5C2143C">
      <w:pPr>
        <w:spacing w:line="360" w:lineRule="auto"/>
        <w:ind w:firstLine="420" w:firstLineChars="200"/>
        <w:rPr>
          <w:rFonts w:ascii="宋体"/>
          <w:szCs w:val="21"/>
        </w:rPr>
      </w:pPr>
      <w:r>
        <w:rPr>
          <w:rFonts w:ascii="宋体" w:hAnsi="宋体"/>
          <w:szCs w:val="21"/>
        </w:rPr>
        <w:t xml:space="preserve">16.1.3  </w:t>
      </w:r>
      <w:r>
        <w:rPr>
          <w:rFonts w:hint="eastAsia" w:ascii="宋体" w:hAnsi="宋体"/>
          <w:szCs w:val="21"/>
        </w:rPr>
        <w:t>其他价格调整方法</w:t>
      </w:r>
    </w:p>
    <w:p w14:paraId="61878296">
      <w:pPr>
        <w:spacing w:line="360" w:lineRule="auto"/>
        <w:ind w:left="424" w:leftChars="202"/>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C83326E">
      <w:pPr>
        <w:pStyle w:val="160"/>
        <w:spacing w:before="120" w:after="120"/>
      </w:pPr>
      <w:bookmarkStart w:id="1535" w:name="_Toc486580428"/>
      <w:bookmarkStart w:id="1536" w:name="_Toc489280234"/>
      <w:bookmarkStart w:id="1537" w:name="_Toc144974689"/>
      <w:bookmarkStart w:id="1538" w:name="_Toc241459722"/>
      <w:bookmarkStart w:id="1539" w:name="_Toc480303434"/>
      <w:bookmarkStart w:id="1540" w:name="_Toc342296481"/>
      <w:bookmarkStart w:id="1541" w:name="_Toc485323202"/>
      <w:bookmarkStart w:id="1542" w:name="_Toc497456937"/>
      <w:bookmarkStart w:id="1543" w:name="_Toc152042497"/>
      <w:bookmarkStart w:id="1544" w:name="_Toc226047077"/>
      <w:bookmarkStart w:id="1545" w:name="_Toc152045718"/>
      <w:bookmarkStart w:id="1546" w:name="_Toc490331719"/>
      <w:bookmarkStart w:id="1547" w:name="_Toc179632736"/>
      <w:r>
        <w:t>17.</w:t>
      </w:r>
      <w:r>
        <w:rPr>
          <w:rFonts w:hint="eastAsia"/>
        </w:rPr>
        <w:t>计量与支付</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DDC7858">
      <w:pPr>
        <w:pStyle w:val="105"/>
        <w:spacing w:before="120" w:after="120"/>
      </w:pPr>
      <w:bookmarkStart w:id="1548" w:name="_Toc241459723"/>
      <w:bookmarkStart w:id="1549" w:name="_Toc485323203"/>
      <w:bookmarkStart w:id="1550" w:name="_Toc179632737"/>
      <w:bookmarkStart w:id="1551" w:name="_Toc226047078"/>
      <w:bookmarkStart w:id="1552" w:name="_Toc480303435"/>
      <w:bookmarkStart w:id="1553" w:name="_Toc490331720"/>
      <w:bookmarkStart w:id="1554" w:name="_Toc497456938"/>
      <w:bookmarkStart w:id="1555" w:name="_Toc342296482"/>
      <w:bookmarkStart w:id="1556" w:name="_Toc486580429"/>
      <w:bookmarkStart w:id="1557" w:name="_Toc144974690"/>
      <w:bookmarkStart w:id="1558" w:name="_Toc152042498"/>
      <w:bookmarkStart w:id="1559" w:name="_Toc152045719"/>
      <w:bookmarkStart w:id="1560" w:name="_Toc489280235"/>
      <w:r>
        <w:t xml:space="preserve">17.1  </w:t>
      </w:r>
      <w:r>
        <w:rPr>
          <w:rFonts w:hint="eastAsia"/>
        </w:rPr>
        <w:t>计量</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5D1D2A7A">
      <w:pPr>
        <w:spacing w:line="360" w:lineRule="auto"/>
        <w:ind w:firstLine="420" w:firstLineChars="200"/>
        <w:rPr>
          <w:rFonts w:ascii="宋体" w:cs="Arial"/>
        </w:rPr>
      </w:pPr>
      <w:r>
        <w:rPr>
          <w:rFonts w:ascii="宋体" w:hAnsi="宋体" w:cs="Arial"/>
        </w:rPr>
        <w:t xml:space="preserve">17.1.3  </w:t>
      </w:r>
      <w:r>
        <w:rPr>
          <w:rFonts w:hint="eastAsia" w:ascii="宋体" w:hAnsi="宋体" w:cs="Arial"/>
        </w:rPr>
        <w:t>计量周期</w:t>
      </w:r>
    </w:p>
    <w:p w14:paraId="755E92C0">
      <w:pPr>
        <w:spacing w:line="360" w:lineRule="auto"/>
        <w:ind w:firstLine="420" w:firstLineChars="200"/>
        <w:rPr>
          <w:rFonts w:ascii="宋体" w:hAnsi="宋体"/>
          <w:szCs w:val="21"/>
          <w:u w:val="single"/>
        </w:rPr>
      </w:pPr>
      <w:bookmarkStart w:id="1561" w:name="_Hlk199441831"/>
      <w:bookmarkStart w:id="1562" w:name="OLE_LINK11"/>
      <w:r>
        <w:rPr>
          <w:rFonts w:hint="eastAsia" w:ascii="宋体" w:hAnsi="宋体"/>
          <w:szCs w:val="21"/>
        </w:rPr>
        <w:t>本工程的计量周期：</w:t>
      </w:r>
      <w:r>
        <w:rPr>
          <w:rFonts w:hint="eastAsia" w:ascii="宋体" w:hAnsi="宋体"/>
          <w:szCs w:val="21"/>
          <w:u w:val="single"/>
        </w:rPr>
        <w:t xml:space="preserve">                                                          </w:t>
      </w:r>
      <w:bookmarkEnd w:id="1561"/>
      <w:r>
        <w:rPr>
          <w:rFonts w:hint="eastAsia" w:ascii="宋体" w:hAnsi="宋体"/>
          <w:szCs w:val="21"/>
          <w:u w:val="single"/>
        </w:rPr>
        <w:t xml:space="preserve"> </w:t>
      </w:r>
    </w:p>
    <w:p w14:paraId="309C9857">
      <w:pPr>
        <w:spacing w:line="360" w:lineRule="auto"/>
        <w:ind w:firstLine="420" w:firstLineChars="200"/>
        <w:rPr>
          <w:rFonts w:hint="eastAsia" w:ascii="宋体"/>
          <w:szCs w:val="21"/>
        </w:rPr>
      </w:pPr>
      <w:r>
        <w:rPr>
          <w:rFonts w:hint="eastAsia" w:ascii="宋体" w:hAnsi="宋体"/>
          <w:szCs w:val="21"/>
        </w:rPr>
        <w:t>（</w:t>
      </w:r>
      <w:r>
        <w:rPr>
          <w:rFonts w:ascii="宋体" w:hAnsi="宋体"/>
          <w:szCs w:val="21"/>
        </w:rPr>
        <w:t>1</w:t>
      </w:r>
      <w:r>
        <w:rPr>
          <w:rFonts w:hint="eastAsia" w:ascii="宋体" w:hAnsi="宋体"/>
          <w:szCs w:val="21"/>
        </w:rPr>
        <w:t>）每月</w:t>
      </w:r>
      <w:r>
        <w:rPr>
          <w:rFonts w:ascii="宋体" w:hAnsi="宋体"/>
          <w:szCs w:val="21"/>
          <w:u w:val="single"/>
        </w:rPr>
        <w:t xml:space="preserve">      </w:t>
      </w:r>
      <w:r>
        <w:rPr>
          <w:rFonts w:hint="eastAsia" w:ascii="宋体" w:hAnsi="宋体"/>
          <w:szCs w:val="21"/>
        </w:rPr>
        <w:t>日为当月计量截止日期（不含当日）和下月计量起始日期（含当日）。</w:t>
      </w:r>
    </w:p>
    <w:p w14:paraId="38E082FE">
      <w:pPr>
        <w:spacing w:line="360" w:lineRule="auto"/>
        <w:ind w:left="105" w:leftChars="50" w:firstLine="315" w:firstLineChars="150"/>
        <w:rPr>
          <w:rFonts w:ascii="宋体" w:cs="Arial"/>
        </w:rPr>
      </w:pPr>
      <w:bookmarkStart w:id="1563" w:name="OLE_LINK64"/>
      <w:r>
        <w:rPr>
          <w:rFonts w:hint="eastAsia" w:ascii="宋体" w:hAnsi="宋体" w:cs="Arial"/>
        </w:rPr>
        <w:t>（</w:t>
      </w:r>
      <w:r>
        <w:rPr>
          <w:rFonts w:ascii="宋体" w:hAnsi="宋体" w:cs="Arial"/>
        </w:rPr>
        <w:t>2</w:t>
      </w:r>
      <w:r>
        <w:rPr>
          <w:rFonts w:hint="eastAsia" w:ascii="宋体" w:hAnsi="宋体" w:cs="Arial"/>
        </w:rPr>
        <w:t>）本合同</w:t>
      </w:r>
      <w:r>
        <w:rPr>
          <w:rFonts w:ascii="宋体" w:hAnsi="宋体" w:cs="Arial"/>
          <w:u w:val="single"/>
        </w:rPr>
        <w:t xml:space="preserve">       </w:t>
      </w:r>
      <w:r>
        <w:rPr>
          <w:rFonts w:hint="eastAsia" w:ascii="宋体" w:hAnsi="宋体" w:cs="Arial"/>
        </w:rPr>
        <w:t>（执行（采用单价合同形式时）</w:t>
      </w:r>
      <w:r>
        <w:rPr>
          <w:rFonts w:ascii="宋体" w:hAnsi="宋体" w:cs="Arial"/>
        </w:rPr>
        <w:t>/</w:t>
      </w:r>
      <w:r>
        <w:rPr>
          <w:rFonts w:hint="eastAsia" w:ascii="宋体" w:hAnsi="宋体" w:cs="Arial"/>
        </w:rPr>
        <w:t>不执行（采用总价合同形式时））</w:t>
      </w:r>
      <w:r>
        <w:rPr>
          <w:rFonts w:hint="eastAsia"/>
        </w:rPr>
        <w:t>单价项目已完成工程量按月计量</w:t>
      </w:r>
      <w:r>
        <w:rPr>
          <w:rFonts w:hint="eastAsia" w:ascii="宋体" w:hAnsi="宋体" w:cs="Arial"/>
        </w:rPr>
        <w:t>。</w:t>
      </w:r>
    </w:p>
    <w:bookmarkEnd w:id="1562"/>
    <w:bookmarkEnd w:id="1563"/>
    <w:p w14:paraId="38AF61A5">
      <w:pPr>
        <w:spacing w:line="360" w:lineRule="auto"/>
        <w:ind w:left="105" w:leftChars="50" w:firstLine="315" w:firstLineChars="150"/>
        <w:rPr>
          <w:rFonts w:ascii="宋体" w:cs="Arial"/>
        </w:rPr>
      </w:pPr>
      <w:r>
        <w:rPr>
          <w:rFonts w:hint="eastAsia" w:ascii="宋体" w:hAnsi="宋体" w:cs="Arial"/>
        </w:rPr>
        <w:t>（</w:t>
      </w:r>
      <w:r>
        <w:rPr>
          <w:rFonts w:ascii="宋体" w:hAnsi="宋体" w:cs="Arial"/>
        </w:rPr>
        <w:t>3</w:t>
      </w:r>
      <w:r>
        <w:rPr>
          <w:rFonts w:hint="eastAsia" w:ascii="宋体" w:hAnsi="宋体" w:cs="Arial"/>
        </w:rPr>
        <w:t>）</w:t>
      </w:r>
      <w:r>
        <w:rPr>
          <w:rFonts w:hint="eastAsia" w:ascii="宋体" w:hAnsi="宋体"/>
          <w:szCs w:val="21"/>
        </w:rPr>
        <w:t>总价项目计量方式采用</w:t>
      </w:r>
      <w:r>
        <w:rPr>
          <w:rFonts w:ascii="宋体" w:hAnsi="宋体"/>
          <w:szCs w:val="21"/>
          <w:u w:val="single"/>
        </w:rPr>
        <w:t xml:space="preserve">                             </w:t>
      </w:r>
      <w:r>
        <w:rPr>
          <w:rFonts w:hint="eastAsia" w:ascii="宋体" w:hAnsi="宋体" w:cs="Arial"/>
          <w:szCs w:val="21"/>
        </w:rPr>
        <w:t>（支付分解报告</w:t>
      </w:r>
      <w:r>
        <w:rPr>
          <w:rFonts w:ascii="宋体" w:hAnsi="宋体" w:cs="Arial"/>
          <w:szCs w:val="21"/>
        </w:rPr>
        <w:t>/</w:t>
      </w:r>
      <w:r>
        <w:rPr>
          <w:rFonts w:hint="eastAsia" w:ascii="宋体" w:hAnsi="宋体" w:cs="Arial"/>
          <w:szCs w:val="21"/>
        </w:rPr>
        <w:t>按实际完成工程量计量）</w:t>
      </w:r>
      <w:r>
        <w:rPr>
          <w:rFonts w:hint="eastAsia" w:ascii="宋体" w:hAnsi="宋体" w:cs="Arial"/>
        </w:rPr>
        <w:t>。</w:t>
      </w:r>
    </w:p>
    <w:p w14:paraId="2A7658CF">
      <w:pPr>
        <w:spacing w:line="360" w:lineRule="auto"/>
        <w:ind w:firstLine="420" w:firstLineChars="200"/>
        <w:rPr>
          <w:rFonts w:ascii="宋体"/>
        </w:rPr>
      </w:pPr>
      <w:r>
        <w:rPr>
          <w:rFonts w:ascii="宋体" w:hAnsi="宋体" w:cs="Arial"/>
        </w:rPr>
        <w:t xml:space="preserve">17.1.5  </w:t>
      </w:r>
      <w:r>
        <w:rPr>
          <w:rFonts w:hint="eastAsia" w:ascii="宋体" w:hAnsi="宋体" w:cs="Arial"/>
        </w:rPr>
        <w:t>总价项目的计量</w:t>
      </w:r>
      <w:r>
        <w:rPr>
          <w:rFonts w:hint="eastAsia" w:ascii="宋体" w:hAnsi="宋体"/>
        </w:rPr>
        <w:t>（适用于采用支付分解报告）</w:t>
      </w:r>
    </w:p>
    <w:p w14:paraId="297EAA4D">
      <w:pPr>
        <w:spacing w:line="360" w:lineRule="auto"/>
        <w:ind w:firstLine="420" w:firstLineChars="200"/>
        <w:rPr>
          <w:rFonts w:ascii="宋体" w:cs="Arial"/>
          <w:u w:val="single"/>
        </w:rPr>
      </w:pPr>
      <w:r>
        <w:rPr>
          <w:rFonts w:hint="eastAsia" w:ascii="宋体" w:hAnsi="宋体" w:cs="Arial"/>
        </w:rPr>
        <w:t>（</w:t>
      </w:r>
      <w:r>
        <w:rPr>
          <w:rFonts w:ascii="宋体" w:hAnsi="宋体" w:cs="Arial"/>
        </w:rPr>
        <w:t>1</w:t>
      </w:r>
      <w:r>
        <w:rPr>
          <w:rFonts w:hint="eastAsia" w:ascii="宋体" w:hAnsi="宋体" w:cs="Arial"/>
        </w:rPr>
        <w:t>）</w:t>
      </w:r>
      <w:r>
        <w:rPr>
          <w:rFonts w:hint="eastAsia" w:ascii="宋体" w:hAnsi="宋体"/>
        </w:rPr>
        <w:t>采用支付分解报告计量方式的，</w:t>
      </w:r>
      <w:r>
        <w:rPr>
          <w:rFonts w:hint="eastAsia" w:ascii="宋体" w:hAnsi="宋体" w:cs="Arial"/>
        </w:rPr>
        <w:t>总价</w:t>
      </w:r>
      <w:r>
        <w:rPr>
          <w:rFonts w:hint="eastAsia" w:ascii="宋体" w:hAnsi="宋体"/>
          <w:szCs w:val="21"/>
        </w:rPr>
        <w:t>项目</w:t>
      </w:r>
      <w:r>
        <w:rPr>
          <w:rFonts w:hint="eastAsia" w:ascii="宋体" w:hAnsi="宋体" w:cs="Arial"/>
        </w:rPr>
        <w:t>的价格调整方法：</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0DA79731">
      <w:pPr>
        <w:spacing w:line="360" w:lineRule="auto"/>
        <w:ind w:firstLine="420" w:firstLineChars="200"/>
        <w:rPr>
          <w:rFonts w:ascii="宋体" w:cs="Arial"/>
        </w:rPr>
      </w:pP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2609957A">
      <w:pPr>
        <w:spacing w:line="360" w:lineRule="auto"/>
        <w:ind w:firstLine="420" w:firstLineChars="200"/>
        <w:rPr>
          <w:rFonts w:ascii="宋体" w:cs="Arial"/>
        </w:rPr>
      </w:pPr>
      <w:bookmarkStart w:id="1564" w:name="_Toc144974691"/>
      <w:bookmarkStart w:id="1565" w:name="_Toc179632738"/>
      <w:bookmarkStart w:id="1566" w:name="_Toc152042499"/>
      <w:bookmarkStart w:id="1567" w:name="_Toc152045720"/>
      <w:r>
        <w:rPr>
          <w:rFonts w:ascii="宋体" w:hAnsi="宋体" w:cs="Arial"/>
        </w:rPr>
        <w:t xml:space="preserve">17.1.5  </w:t>
      </w:r>
      <w:r>
        <w:rPr>
          <w:rFonts w:hint="eastAsia" w:ascii="宋体" w:hAnsi="宋体" w:cs="Arial"/>
        </w:rPr>
        <w:t>总价</w:t>
      </w:r>
      <w:r>
        <w:rPr>
          <w:rFonts w:hint="eastAsia" w:ascii="宋体" w:hAnsi="宋体"/>
          <w:szCs w:val="21"/>
        </w:rPr>
        <w:t>项目</w:t>
      </w:r>
      <w:r>
        <w:rPr>
          <w:rFonts w:hint="eastAsia" w:ascii="宋体" w:hAnsi="宋体" w:cs="Arial"/>
        </w:rPr>
        <w:t>的计量（适用于采用按实际完成工程量计量）</w:t>
      </w:r>
    </w:p>
    <w:p w14:paraId="3CE91C48">
      <w:pPr>
        <w:spacing w:line="360" w:lineRule="auto"/>
        <w:ind w:firstLine="420" w:firstLineChars="200"/>
        <w:rPr>
          <w:rFonts w:ascii="宋体" w:cs="Arial"/>
          <w:u w:val="single"/>
        </w:rPr>
      </w:pPr>
      <w:r>
        <w:rPr>
          <w:rFonts w:hint="eastAsia" w:ascii="宋体" w:hAnsi="宋体" w:cs="Arial"/>
        </w:rPr>
        <w:t>（</w:t>
      </w:r>
      <w:r>
        <w:rPr>
          <w:rFonts w:ascii="宋体" w:hAnsi="宋体" w:cs="Arial"/>
        </w:rPr>
        <w:t>1</w:t>
      </w:r>
      <w:r>
        <w:rPr>
          <w:rFonts w:hint="eastAsia" w:ascii="宋体" w:hAnsi="宋体" w:cs="Arial"/>
        </w:rPr>
        <w:t>）采用按实际完成工程量计量方式的</w:t>
      </w:r>
      <w:r>
        <w:rPr>
          <w:rFonts w:ascii="宋体" w:cs="Arial"/>
        </w:rPr>
        <w:t>,</w:t>
      </w:r>
      <w:r>
        <w:rPr>
          <w:rFonts w:hint="eastAsia" w:ascii="宋体" w:hAnsi="宋体" w:cs="Arial"/>
        </w:rPr>
        <w:t>总价</w:t>
      </w:r>
      <w:r>
        <w:rPr>
          <w:rFonts w:hint="eastAsia" w:ascii="宋体" w:hAnsi="宋体"/>
          <w:szCs w:val="21"/>
        </w:rPr>
        <w:t>项目</w:t>
      </w:r>
      <w:r>
        <w:rPr>
          <w:rFonts w:hint="eastAsia" w:ascii="宋体" w:hAnsi="宋体" w:cs="Arial"/>
        </w:rPr>
        <w:t>的价格调整方法：</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005C7087">
      <w:pPr>
        <w:spacing w:line="360" w:lineRule="auto"/>
        <w:ind w:firstLine="420" w:firstLineChars="200"/>
        <w:rPr>
          <w:rFonts w:ascii="宋体" w:cs="Arial"/>
        </w:rPr>
      </w:pPr>
      <w:r>
        <w:rPr>
          <w:rFonts w:ascii="宋体" w:hAnsi="宋体" w:cs="Arial"/>
          <w:u w:val="single"/>
        </w:rPr>
        <w:t xml:space="preserve">                                                                           </w:t>
      </w:r>
    </w:p>
    <w:p w14:paraId="56DD799E">
      <w:pPr>
        <w:pStyle w:val="105"/>
        <w:spacing w:before="120" w:after="120"/>
      </w:pPr>
      <w:bookmarkStart w:id="1568" w:name="_Toc480303436"/>
      <w:bookmarkStart w:id="1569" w:name="_Toc497456939"/>
      <w:bookmarkStart w:id="1570" w:name="_Toc241459724"/>
      <w:bookmarkStart w:id="1571" w:name="_Toc486580430"/>
      <w:bookmarkStart w:id="1572" w:name="_Toc489280236"/>
      <w:bookmarkStart w:id="1573" w:name="_Toc490331721"/>
      <w:bookmarkStart w:id="1574" w:name="_Toc485323204"/>
      <w:bookmarkStart w:id="1575" w:name="_Toc226047079"/>
      <w:bookmarkStart w:id="1576" w:name="_Toc342296483"/>
      <w:r>
        <w:t xml:space="preserve">17.2  </w:t>
      </w:r>
      <w:r>
        <w:rPr>
          <w:rFonts w:hint="eastAsia"/>
        </w:rPr>
        <w:t>预付款</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3FBAD4BF">
      <w:pPr>
        <w:spacing w:line="360" w:lineRule="auto"/>
        <w:ind w:firstLine="420" w:firstLineChars="200"/>
        <w:rPr>
          <w:rFonts w:ascii="宋体" w:cs="Arial"/>
        </w:rPr>
      </w:pPr>
      <w:r>
        <w:rPr>
          <w:rFonts w:ascii="宋体" w:hAnsi="宋体" w:cs="Arial"/>
        </w:rPr>
        <w:t xml:space="preserve">17.2.1  </w:t>
      </w:r>
      <w:r>
        <w:rPr>
          <w:rFonts w:hint="eastAsia" w:ascii="宋体" w:hAnsi="宋体" w:cs="Arial"/>
        </w:rPr>
        <w:t>预付款</w:t>
      </w:r>
    </w:p>
    <w:p w14:paraId="73477E0A">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）预付款额度</w:t>
      </w:r>
    </w:p>
    <w:p w14:paraId="59A2022A">
      <w:pPr>
        <w:spacing w:line="360" w:lineRule="auto"/>
        <w:ind w:firstLine="630" w:firstLineChars="300"/>
        <w:rPr>
          <w:rFonts w:ascii="宋体"/>
          <w:szCs w:val="21"/>
        </w:rPr>
      </w:pPr>
      <w:r>
        <w:rPr>
          <w:rFonts w:hint="eastAsia" w:ascii="宋体" w:hAnsi="宋体"/>
          <w:szCs w:val="21"/>
        </w:rPr>
        <w:t>预付款额度：</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317DC9D">
      <w:pPr>
        <w:spacing w:line="360" w:lineRule="auto"/>
        <w:ind w:firstLine="630" w:firstLineChars="300"/>
        <w:rPr>
          <w:rFonts w:ascii="宋体"/>
          <w:szCs w:val="21"/>
        </w:rPr>
      </w:pPr>
      <w:bookmarkStart w:id="1577" w:name="_Hlk8723579"/>
      <w:r>
        <w:rPr>
          <w:rFonts w:hint="eastAsia" w:ascii="宋体" w:hAnsi="宋体"/>
          <w:szCs w:val="21"/>
        </w:rPr>
        <w:t>其中：</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1577"/>
    <w:p w14:paraId="30935B30">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）预付办法</w:t>
      </w:r>
    </w:p>
    <w:p w14:paraId="530C7684">
      <w:pPr>
        <w:spacing w:line="360" w:lineRule="auto"/>
        <w:ind w:firstLine="630" w:firstLineChars="300"/>
        <w:rPr>
          <w:rFonts w:ascii="宋体"/>
          <w:szCs w:val="21"/>
        </w:rPr>
      </w:pPr>
      <w:r>
        <w:rPr>
          <w:rFonts w:hint="eastAsia" w:ascii="宋体" w:hAnsi="宋体"/>
          <w:szCs w:val="21"/>
        </w:rPr>
        <w:t>预付款预付办法：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07FF3E8">
      <w:pPr>
        <w:spacing w:line="360" w:lineRule="auto"/>
        <w:ind w:firstLine="630" w:firstLineChars="300"/>
        <w:rPr>
          <w:rFonts w:ascii="宋体"/>
          <w:szCs w:val="21"/>
          <w:u w:val="single"/>
        </w:rPr>
      </w:pPr>
      <w:r>
        <w:rPr>
          <w:rFonts w:hint="eastAsia" w:ascii="宋体" w:hAnsi="宋体"/>
          <w:szCs w:val="21"/>
        </w:rPr>
        <w:t>预付款的支付时间：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0C462E2">
      <w:pPr>
        <w:spacing w:line="360" w:lineRule="auto"/>
        <w:ind w:firstLine="420" w:firstLineChars="200"/>
        <w:rPr>
          <w:rFonts w:ascii="宋体"/>
          <w:szCs w:val="21"/>
        </w:rPr>
      </w:pPr>
      <w:bookmarkStart w:id="1578" w:name="_Hlk8723637"/>
      <w:r>
        <w:rPr>
          <w:rFonts w:hint="eastAsia" w:ascii="宋体" w:hAnsi="宋体"/>
          <w:szCs w:val="21"/>
        </w:rPr>
        <w:t>（</w:t>
      </w:r>
      <w:r>
        <w:rPr>
          <w:rFonts w:ascii="宋体" w:hAnsi="宋体"/>
          <w:szCs w:val="21"/>
        </w:rPr>
        <w:t>3</w:t>
      </w:r>
      <w:r>
        <w:rPr>
          <w:rFonts w:hint="eastAsia" w:ascii="宋体" w:hAnsi="宋体"/>
          <w:szCs w:val="21"/>
        </w:rPr>
        <w:t>）</w:t>
      </w:r>
      <w:bookmarkStart w:id="1579" w:name="_Hlk199441893"/>
      <w:r>
        <w:rPr>
          <w:rFonts w:hint="eastAsia" w:ascii="宋体" w:hAnsi="宋体"/>
          <w:szCs w:val="21"/>
        </w:rPr>
        <w:t>安全生产标准化措施费</w:t>
      </w:r>
      <w:bookmarkEnd w:id="1579"/>
      <w:r>
        <w:rPr>
          <w:rFonts w:hint="eastAsia" w:ascii="宋体" w:hAnsi="宋体"/>
          <w:szCs w:val="21"/>
        </w:rPr>
        <w:t>用预付额度及方式</w:t>
      </w:r>
    </w:p>
    <w:p w14:paraId="4B2171D4">
      <w:pPr>
        <w:spacing w:line="360" w:lineRule="auto"/>
        <w:ind w:firstLine="630" w:firstLineChars="300"/>
        <w:rPr>
          <w:rFonts w:ascii="宋体"/>
          <w:szCs w:val="21"/>
        </w:rPr>
      </w:pPr>
      <w:r>
        <w:rPr>
          <w:rFonts w:hint="eastAsia" w:ascii="宋体" w:hAnsi="宋体"/>
          <w:szCs w:val="21"/>
        </w:rPr>
        <w:t>安全生产标准化措施费用的预付不受上述预付办法和支付时间约定的制约。安全生产标准化措施费用按以下时间节点和金额进行预付：</w:t>
      </w:r>
    </w:p>
    <w:p w14:paraId="77CC713A">
      <w:pPr>
        <w:spacing w:line="360" w:lineRule="auto"/>
        <w:ind w:firstLine="630" w:firstLineChars="300"/>
        <w:rPr>
          <w:rFonts w:ascii="宋体"/>
          <w:szCs w:val="21"/>
        </w:rPr>
      </w:pPr>
      <w:r>
        <w:rPr>
          <w:rFonts w:hint="eastAsia" w:ascii="宋体" w:hAnsi="宋体"/>
          <w:szCs w:val="21"/>
        </w:rPr>
        <w:t>发包人应当在不迟于第</w:t>
      </w:r>
      <w:r>
        <w:rPr>
          <w:rFonts w:ascii="宋体" w:hAnsi="宋体"/>
          <w:szCs w:val="21"/>
        </w:rPr>
        <w:t>11.1.1</w:t>
      </w:r>
      <w:r>
        <w:rPr>
          <w:rFonts w:hint="eastAsia" w:ascii="宋体" w:hAnsi="宋体"/>
          <w:szCs w:val="21"/>
        </w:rPr>
        <w:t>项约定的开工日期前的</w:t>
      </w:r>
      <w:r>
        <w:rPr>
          <w:rFonts w:ascii="宋体" w:hAnsi="宋体"/>
          <w:szCs w:val="21"/>
        </w:rPr>
        <w:t>7</w:t>
      </w:r>
      <w:r>
        <w:rPr>
          <w:rFonts w:hint="eastAsia" w:ascii="宋体" w:hAnsi="宋体"/>
          <w:szCs w:val="21"/>
        </w:rPr>
        <w:t>天内，将签约合同价中载明的安全生产标准化措施费用总额的</w:t>
      </w:r>
      <w:r>
        <w:rPr>
          <w:rFonts w:ascii="宋体" w:hAnsi="宋体"/>
          <w:szCs w:val="21"/>
        </w:rPr>
        <w:t>5</w:t>
      </w:r>
      <w:r>
        <w:rPr>
          <w:rFonts w:ascii="宋体"/>
          <w:szCs w:val="21"/>
        </w:rPr>
        <w:t>0</w:t>
      </w:r>
      <w:r>
        <w:rPr>
          <w:rFonts w:ascii="宋体" w:hAnsi="宋体"/>
          <w:szCs w:val="21"/>
        </w:rPr>
        <w:t>%</w:t>
      </w:r>
      <w:r>
        <w:rPr>
          <w:rFonts w:hint="eastAsia" w:ascii="宋体" w:hAnsi="宋体"/>
          <w:szCs w:val="21"/>
        </w:rPr>
        <w:t>一次性预付给承包人。</w:t>
      </w:r>
    </w:p>
    <w:p w14:paraId="59F75E36">
      <w:pPr>
        <w:spacing w:line="360" w:lineRule="auto"/>
        <w:ind w:firstLine="630" w:firstLineChars="300"/>
        <w:rPr>
          <w:rFonts w:ascii="宋体"/>
          <w:szCs w:val="21"/>
        </w:rPr>
      </w:pPr>
      <w:r>
        <w:rPr>
          <w:rFonts w:hint="eastAsia" w:ascii="宋体" w:hAnsi="宋体"/>
          <w:szCs w:val="21"/>
        </w:rPr>
        <w:t>发包人应当在±</w:t>
      </w:r>
      <w:r>
        <w:rPr>
          <w:rFonts w:ascii="宋体"/>
          <w:szCs w:val="21"/>
        </w:rPr>
        <w:t>0.00</w:t>
      </w:r>
      <w:r>
        <w:rPr>
          <w:rFonts w:hint="eastAsia" w:ascii="宋体" w:hAnsi="宋体"/>
          <w:szCs w:val="21"/>
        </w:rPr>
        <w:t>以下主体结构施工完成或签约合同价中分部分项工程项目的完成价款比例达到</w:t>
      </w:r>
      <w:r>
        <w:rPr>
          <w:rFonts w:ascii="宋体" w:hAnsi="宋体"/>
          <w:szCs w:val="21"/>
        </w:rPr>
        <w:t>30%</w:t>
      </w:r>
      <w:r>
        <w:rPr>
          <w:rFonts w:hint="eastAsia" w:ascii="宋体" w:hAnsi="宋体"/>
          <w:szCs w:val="21"/>
        </w:rPr>
        <w:t>（两者中以条件先满足的为准）</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70%</w:t>
      </w:r>
      <w:r>
        <w:rPr>
          <w:rFonts w:hint="eastAsia" w:ascii="宋体" w:hAnsi="宋体"/>
          <w:szCs w:val="21"/>
        </w:rPr>
        <w:t>。</w:t>
      </w:r>
    </w:p>
    <w:p w14:paraId="7F1A7F6A">
      <w:pPr>
        <w:spacing w:line="360" w:lineRule="auto"/>
        <w:ind w:firstLine="630" w:firstLineChars="300"/>
        <w:rPr>
          <w:rFonts w:ascii="宋体"/>
          <w:szCs w:val="21"/>
        </w:rPr>
      </w:pPr>
      <w:r>
        <w:rPr>
          <w:rFonts w:hint="eastAsia" w:ascii="宋体" w:hAnsi="宋体"/>
          <w:szCs w:val="21"/>
        </w:rPr>
        <w:t>发包人应当在安全生产标准化考评、评定达到（含整改后达到）或超过合同约定的安全生产标准化管理目标之日起</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90%</w:t>
      </w:r>
      <w:r>
        <w:rPr>
          <w:rFonts w:hint="eastAsia" w:ascii="宋体" w:hAnsi="宋体"/>
          <w:szCs w:val="21"/>
        </w:rPr>
        <w:t>。</w:t>
      </w:r>
    </w:p>
    <w:p w14:paraId="3847795C">
      <w:pPr>
        <w:spacing w:line="360" w:lineRule="auto"/>
        <w:ind w:firstLine="630" w:firstLineChars="300"/>
        <w:rPr>
          <w:rFonts w:ascii="宋体"/>
          <w:szCs w:val="21"/>
        </w:rPr>
      </w:pPr>
      <w:r>
        <w:rPr>
          <w:rFonts w:hint="eastAsia" w:ascii="宋体" w:hAnsi="宋体"/>
          <w:szCs w:val="21"/>
        </w:rPr>
        <w:t>发包人应当在工程竣工后，安全生产标准化考评、认定达到或超过合同约定安全生产标准化管理目标并颁发考评证书之日起的</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100%</w:t>
      </w:r>
      <w:r>
        <w:rPr>
          <w:rFonts w:hint="eastAsia" w:ascii="宋体" w:hAnsi="宋体"/>
          <w:szCs w:val="21"/>
        </w:rPr>
        <w:t>。</w:t>
      </w:r>
    </w:p>
    <w:p w14:paraId="63DDBE52">
      <w:pPr>
        <w:spacing w:line="360" w:lineRule="auto"/>
        <w:ind w:firstLine="630" w:firstLineChars="300"/>
        <w:rPr>
          <w:rFonts w:ascii="宋体"/>
          <w:szCs w:val="21"/>
        </w:rPr>
      </w:pPr>
      <w:bookmarkStart w:id="1580" w:name="_Hlk199441973"/>
      <w:r>
        <w:rPr>
          <w:rFonts w:hint="eastAsia" w:ascii="宋体" w:hAnsi="宋体"/>
          <w:szCs w:val="21"/>
        </w:rPr>
        <w:t>安全生产标准化措施费用</w:t>
      </w:r>
      <w:bookmarkEnd w:id="1580"/>
      <w:r>
        <w:rPr>
          <w:rFonts w:hint="eastAsia" w:ascii="宋体" w:hAnsi="宋体"/>
          <w:szCs w:val="21"/>
        </w:rPr>
        <w:t>的预付不抵扣。</w:t>
      </w:r>
    </w:p>
    <w:bookmarkEnd w:id="1578"/>
    <w:p w14:paraId="17FC73B4">
      <w:pPr>
        <w:spacing w:line="360" w:lineRule="auto"/>
        <w:ind w:firstLine="420" w:firstLineChars="200"/>
        <w:rPr>
          <w:rFonts w:ascii="宋体" w:cs="Arial"/>
        </w:rPr>
      </w:pPr>
      <w:r>
        <w:rPr>
          <w:rFonts w:ascii="宋体" w:hAnsi="宋体" w:cs="Arial"/>
        </w:rPr>
        <w:t xml:space="preserve">17.2.2  </w:t>
      </w:r>
      <w:r>
        <w:rPr>
          <w:rFonts w:hint="eastAsia" w:ascii="宋体" w:hAnsi="宋体" w:cs="Arial"/>
        </w:rPr>
        <w:t>预付款的扣回与还清</w:t>
      </w:r>
    </w:p>
    <w:p w14:paraId="3DF88599">
      <w:pPr>
        <w:spacing w:line="400" w:lineRule="exact"/>
        <w:ind w:firstLine="420" w:firstLineChars="200"/>
        <w:rPr>
          <w:rFonts w:ascii="宋体" w:cs="Arial"/>
        </w:rPr>
      </w:pPr>
      <w:r>
        <w:rPr>
          <w:rFonts w:hint="eastAsia" w:ascii="宋体" w:hAnsi="宋体"/>
          <w:szCs w:val="21"/>
        </w:rPr>
        <w:t>预付款的扣回办法：</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0B62191B">
      <w:pPr>
        <w:pStyle w:val="105"/>
        <w:spacing w:before="120" w:after="120"/>
      </w:pPr>
      <w:bookmarkStart w:id="1581" w:name="_Toc152042500"/>
      <w:bookmarkStart w:id="1582" w:name="_Toc489280237"/>
      <w:bookmarkStart w:id="1583" w:name="_Toc480303437"/>
      <w:bookmarkStart w:id="1584" w:name="_Toc179632739"/>
      <w:bookmarkStart w:id="1585" w:name="_Toc152045721"/>
      <w:bookmarkStart w:id="1586" w:name="_Toc241459725"/>
      <w:bookmarkStart w:id="1587" w:name="_Toc497456940"/>
      <w:bookmarkStart w:id="1588" w:name="_Toc144974692"/>
      <w:bookmarkStart w:id="1589" w:name="_Toc485323205"/>
      <w:bookmarkStart w:id="1590" w:name="_Toc226047080"/>
      <w:bookmarkStart w:id="1591" w:name="_Toc342296484"/>
      <w:bookmarkStart w:id="1592" w:name="_Toc490331722"/>
      <w:bookmarkStart w:id="1593" w:name="_Toc486580431"/>
      <w:r>
        <w:t xml:space="preserve">17.3  </w:t>
      </w:r>
      <w:r>
        <w:rPr>
          <w:rFonts w:hint="eastAsia"/>
        </w:rPr>
        <w:t>工程进度付款</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33D24032">
      <w:pPr>
        <w:spacing w:line="360" w:lineRule="auto"/>
        <w:ind w:firstLine="420" w:firstLineChars="200"/>
        <w:rPr>
          <w:rFonts w:ascii="宋体"/>
          <w:szCs w:val="21"/>
        </w:rPr>
      </w:pPr>
      <w:bookmarkStart w:id="1594" w:name="OLE_LINK29"/>
      <w:r>
        <w:rPr>
          <w:rFonts w:ascii="宋体" w:hAnsi="宋体"/>
          <w:szCs w:val="21"/>
        </w:rPr>
        <w:t xml:space="preserve">17.3.2  </w:t>
      </w:r>
      <w:r>
        <w:rPr>
          <w:rFonts w:hint="eastAsia" w:ascii="宋体" w:hAnsi="宋体"/>
          <w:szCs w:val="21"/>
        </w:rPr>
        <w:t>进度付款申请单</w:t>
      </w:r>
    </w:p>
    <w:bookmarkEnd w:id="1594"/>
    <w:p w14:paraId="628E7038">
      <w:pPr>
        <w:spacing w:line="360" w:lineRule="auto"/>
        <w:ind w:firstLine="420" w:firstLineChars="200"/>
        <w:rPr>
          <w:rFonts w:ascii="宋体"/>
          <w:szCs w:val="21"/>
        </w:rPr>
      </w:pPr>
      <w:r>
        <w:rPr>
          <w:rFonts w:hint="eastAsia" w:ascii="宋体" w:hAnsi="宋体"/>
          <w:szCs w:val="21"/>
        </w:rPr>
        <w:t>进度付款申请单的份数：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AAC104C">
      <w:pPr>
        <w:spacing w:line="360" w:lineRule="auto"/>
        <w:ind w:firstLine="420" w:firstLineChars="200"/>
        <w:rPr>
          <w:rFonts w:hint="eastAsia" w:ascii="宋体"/>
        </w:rPr>
      </w:pPr>
      <w:r>
        <w:rPr>
          <w:rFonts w:hint="eastAsia" w:ascii="宋体" w:hAnsi="宋体"/>
        </w:rPr>
        <w:t>承包人报送监理人的进度付款申请单应包括下列内容：</w:t>
      </w:r>
      <w:r>
        <w:rPr>
          <w:rFonts w:hint="eastAsia" w:ascii="宋体" w:hAnsi="宋体"/>
          <w:u w:val="single"/>
        </w:rPr>
        <w:t xml:space="preserve">                             </w:t>
      </w:r>
    </w:p>
    <w:p w14:paraId="5D0EFA08">
      <w:pPr>
        <w:spacing w:line="360" w:lineRule="auto"/>
        <w:ind w:firstLine="420" w:firstLineChars="200"/>
        <w:rPr>
          <w:rFonts w:ascii="宋体"/>
          <w:szCs w:val="21"/>
        </w:rPr>
      </w:pPr>
      <w:r>
        <w:rPr>
          <w:rFonts w:hint="eastAsia" w:ascii="宋体" w:hAnsi="宋体"/>
          <w:szCs w:val="21"/>
        </w:rPr>
        <w:t>（7）</w:t>
      </w:r>
      <w:r>
        <w:rPr>
          <w:rFonts w:hint="eastAsia" w:ascii="宋体" w:hAnsi="宋体"/>
        </w:rPr>
        <w:t>根据合同应增加和（或）扣减的其他内容金额</w:t>
      </w:r>
      <w:r>
        <w:rPr>
          <w:rFonts w:hint="eastAsia" w:ascii="宋体" w:hAnsi="宋体"/>
          <w:szCs w:val="21"/>
        </w:rPr>
        <w:t>：</w:t>
      </w:r>
      <w:r>
        <w:rPr>
          <w:rFonts w:ascii="宋体" w:hAnsi="宋体"/>
          <w:szCs w:val="21"/>
          <w:u w:val="single"/>
        </w:rPr>
        <w:t xml:space="preserve">                                  </w:t>
      </w:r>
    </w:p>
    <w:p w14:paraId="6AE852BF">
      <w:pPr>
        <w:spacing w:line="360" w:lineRule="auto"/>
        <w:ind w:firstLine="424" w:firstLineChars="202"/>
        <w:rPr>
          <w:rFonts w:ascii="宋体" w:hAnsi="宋体"/>
          <w:szCs w:val="21"/>
          <w:u w:val="single"/>
        </w:rPr>
      </w:pPr>
      <w:r>
        <w:rPr>
          <w:rFonts w:ascii="宋体" w:hAnsi="宋体"/>
          <w:szCs w:val="21"/>
          <w:u w:val="single"/>
        </w:rPr>
        <w:t xml:space="preserve">                                                                           </w:t>
      </w:r>
    </w:p>
    <w:p w14:paraId="174F9DA1">
      <w:pPr>
        <w:spacing w:line="360" w:lineRule="auto"/>
        <w:ind w:firstLine="424" w:firstLineChars="202"/>
        <w:rPr>
          <w:rFonts w:ascii="宋体"/>
          <w:szCs w:val="21"/>
          <w:u w:val="single"/>
        </w:rPr>
      </w:pPr>
      <w:r>
        <w:rPr>
          <w:rFonts w:hint="eastAsia" w:ascii="宋体" w:hAnsi="宋体"/>
          <w:szCs w:val="21"/>
        </w:rPr>
        <w:t>（8）</w:t>
      </w:r>
      <w:r>
        <w:rPr>
          <w:rFonts w:hint="eastAsia" w:ascii="宋体" w:hAnsi="宋体"/>
        </w:rPr>
        <w:t>本期应付进度款：</w:t>
      </w:r>
      <w:r>
        <w:rPr>
          <w:rFonts w:ascii="宋体" w:hAnsi="宋体"/>
          <w:szCs w:val="21"/>
          <w:u w:val="single"/>
        </w:rPr>
        <w:t xml:space="preserve">                                                      </w:t>
      </w:r>
    </w:p>
    <w:p w14:paraId="6C220FDD">
      <w:pPr>
        <w:spacing w:line="360" w:lineRule="auto"/>
        <w:ind w:firstLine="420" w:firstLineChars="200"/>
        <w:rPr>
          <w:rFonts w:ascii="宋体"/>
          <w:szCs w:val="21"/>
        </w:rPr>
      </w:pPr>
      <w:r>
        <w:rPr>
          <w:rFonts w:ascii="宋体" w:hAnsi="宋体"/>
          <w:szCs w:val="21"/>
        </w:rPr>
        <w:t xml:space="preserve">17.3.3  </w:t>
      </w:r>
      <w:r>
        <w:rPr>
          <w:rFonts w:hint="eastAsia" w:ascii="宋体" w:hAnsi="宋体"/>
          <w:szCs w:val="21"/>
        </w:rPr>
        <w:t>进度付款证书和支付时间</w:t>
      </w:r>
    </w:p>
    <w:p w14:paraId="1A3F5B93">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）逾期付款违约金的计算标准：</w:t>
      </w:r>
      <w:r>
        <w:rPr>
          <w:rFonts w:ascii="宋体" w:hAnsi="宋体"/>
          <w:szCs w:val="21"/>
          <w:u w:val="single"/>
        </w:rPr>
        <w:t xml:space="preserve">                                            </w:t>
      </w:r>
    </w:p>
    <w:p w14:paraId="4D72F005">
      <w:pPr>
        <w:spacing w:line="360" w:lineRule="auto"/>
        <w:ind w:firstLine="567" w:firstLineChars="270"/>
        <w:rPr>
          <w:rFonts w:ascii="宋体"/>
          <w:szCs w:val="21"/>
          <w:u w:val="single"/>
        </w:rPr>
      </w:pPr>
      <w:r>
        <w:rPr>
          <w:rFonts w:hint="eastAsia" w:ascii="宋体" w:hAnsi="宋体"/>
          <w:szCs w:val="21"/>
        </w:rPr>
        <w:t>逾期付款违约金的计算方法：</w:t>
      </w:r>
      <w:r>
        <w:rPr>
          <w:rFonts w:ascii="宋体" w:hAnsi="宋体"/>
          <w:szCs w:val="21"/>
          <w:u w:val="single"/>
        </w:rPr>
        <w:t xml:space="preserve">                                                </w:t>
      </w:r>
    </w:p>
    <w:p w14:paraId="52319E71">
      <w:pPr>
        <w:spacing w:line="360" w:lineRule="auto"/>
        <w:ind w:firstLine="567" w:firstLineChars="270"/>
        <w:rPr>
          <w:rFonts w:ascii="宋体"/>
          <w:szCs w:val="21"/>
        </w:rPr>
      </w:pPr>
      <w:r>
        <w:rPr>
          <w:rFonts w:ascii="宋体" w:hAnsi="宋体"/>
          <w:szCs w:val="21"/>
          <w:u w:val="single"/>
        </w:rPr>
        <w:t xml:space="preserve">                                                                          </w:t>
      </w:r>
    </w:p>
    <w:p w14:paraId="1968CAC3">
      <w:pPr>
        <w:spacing w:line="360" w:lineRule="auto"/>
        <w:ind w:firstLine="420" w:firstLineChars="200"/>
        <w:rPr>
          <w:rFonts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）进度付款涉及政府性资金的支付方法：</w:t>
      </w:r>
      <w:bookmarkStart w:id="1595" w:name="OLE_LINK30"/>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1595"/>
    </w:p>
    <w:p w14:paraId="4317A026">
      <w:pPr>
        <w:pStyle w:val="105"/>
        <w:spacing w:before="120" w:after="120"/>
      </w:pPr>
      <w:bookmarkStart w:id="1596" w:name="_Toc490331723"/>
      <w:bookmarkStart w:id="1597" w:name="_Toc489280238"/>
      <w:bookmarkStart w:id="1598" w:name="_Toc485323206"/>
      <w:bookmarkStart w:id="1599" w:name="_Toc486580432"/>
      <w:bookmarkStart w:id="1600" w:name="_Toc497456941"/>
      <w:bookmarkStart w:id="1601" w:name="_Toc226047081"/>
      <w:bookmarkStart w:id="1602" w:name="_Toc480303439"/>
      <w:bookmarkStart w:id="1603" w:name="_Toc179632740"/>
      <w:bookmarkStart w:id="1604" w:name="_Toc144974693"/>
      <w:bookmarkStart w:id="1605" w:name="_Toc152042501"/>
      <w:bookmarkStart w:id="1606" w:name="_Toc152045722"/>
      <w:r>
        <w:t xml:space="preserve">17.4  </w:t>
      </w:r>
      <w:r>
        <w:rPr>
          <w:rFonts w:hint="eastAsia"/>
        </w:rPr>
        <w:t>质量保证金</w:t>
      </w:r>
      <w:bookmarkEnd w:id="1596"/>
      <w:bookmarkEnd w:id="1597"/>
      <w:bookmarkEnd w:id="1598"/>
      <w:bookmarkEnd w:id="1599"/>
      <w:bookmarkEnd w:id="1600"/>
      <w:bookmarkEnd w:id="1601"/>
      <w:bookmarkEnd w:id="1602"/>
    </w:p>
    <w:bookmarkEnd w:id="1603"/>
    <w:bookmarkEnd w:id="1604"/>
    <w:bookmarkEnd w:id="1605"/>
    <w:bookmarkEnd w:id="1606"/>
    <w:p w14:paraId="37696FB6">
      <w:pPr>
        <w:spacing w:line="360" w:lineRule="auto"/>
        <w:ind w:firstLine="420" w:firstLineChars="200"/>
        <w:rPr>
          <w:rFonts w:ascii="宋体"/>
          <w:szCs w:val="21"/>
        </w:rPr>
      </w:pPr>
      <w:bookmarkStart w:id="1607" w:name="_Toc480303440"/>
      <w:bookmarkStart w:id="1608" w:name="_Toc490331724"/>
      <w:bookmarkStart w:id="1609" w:name="_Toc144974694"/>
      <w:bookmarkStart w:id="1610" w:name="_Toc152042502"/>
      <w:bookmarkStart w:id="1611" w:name="_Toc342296486"/>
      <w:bookmarkStart w:id="1612" w:name="_Toc241459727"/>
      <w:bookmarkStart w:id="1613" w:name="_Toc486580433"/>
      <w:bookmarkStart w:id="1614" w:name="_Toc489280239"/>
      <w:bookmarkStart w:id="1615" w:name="_Toc152045723"/>
      <w:bookmarkStart w:id="1616" w:name="_Toc179632741"/>
      <w:bookmarkStart w:id="1617" w:name="_Toc485323207"/>
      <w:r>
        <w:rPr>
          <w:rFonts w:ascii="宋体" w:hAnsi="宋体"/>
          <w:szCs w:val="21"/>
        </w:rPr>
        <w:t>17.4</w:t>
      </w:r>
      <w:r>
        <w:rPr>
          <w:rFonts w:ascii="宋体"/>
          <w:szCs w:val="21"/>
        </w:rPr>
        <w:t>.</w:t>
      </w:r>
      <w:r>
        <w:rPr>
          <w:rFonts w:ascii="宋体" w:hAnsi="宋体"/>
          <w:szCs w:val="21"/>
        </w:rPr>
        <w:t xml:space="preserve">1  </w:t>
      </w:r>
      <w:r>
        <w:rPr>
          <w:rFonts w:hint="eastAsia" w:ascii="宋体" w:hAnsi="宋体"/>
          <w:szCs w:val="21"/>
        </w:rPr>
        <w:t>质量保证金处理</w:t>
      </w:r>
    </w:p>
    <w:p w14:paraId="557B8F2D">
      <w:pPr>
        <w:spacing w:line="360" w:lineRule="auto"/>
        <w:ind w:firstLine="42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）质量保证金形式：</w:t>
      </w:r>
      <w:r>
        <w:rPr>
          <w:rFonts w:ascii="宋体" w:hAnsi="宋体"/>
          <w:szCs w:val="21"/>
          <w:u w:val="single"/>
        </w:rPr>
        <w:t xml:space="preserve">        </w:t>
      </w:r>
      <w:r>
        <w:rPr>
          <w:rFonts w:hint="eastAsia" w:ascii="宋体" w:hAnsi="宋体"/>
          <w:szCs w:val="21"/>
        </w:rPr>
        <w:t>（采用银行保函担保或其他保函担保形式╱采用扣留质量保证金）。</w:t>
      </w:r>
    </w:p>
    <w:p w14:paraId="66494C90">
      <w:pPr>
        <w:spacing w:line="360" w:lineRule="auto"/>
        <w:ind w:firstLine="945" w:firstLineChars="450"/>
        <w:rPr>
          <w:rFonts w:ascii="宋体"/>
          <w:szCs w:val="21"/>
        </w:rPr>
      </w:pPr>
      <w:r>
        <w:rPr>
          <w:rFonts w:hint="eastAsia" w:ascii="宋体" w:hAnsi="宋体"/>
          <w:szCs w:val="21"/>
        </w:rPr>
        <w:t>质量保证金约定比例：</w:t>
      </w:r>
      <w:r>
        <w:rPr>
          <w:rFonts w:ascii="宋体" w:hAnsi="宋体"/>
          <w:szCs w:val="21"/>
          <w:u w:val="single"/>
        </w:rPr>
        <w:t xml:space="preserve">         </w:t>
      </w:r>
      <w:r>
        <w:rPr>
          <w:rFonts w:ascii="宋体" w:hAnsi="宋体"/>
          <w:szCs w:val="21"/>
        </w:rPr>
        <w:t xml:space="preserve"> %</w:t>
      </w:r>
    </w:p>
    <w:p w14:paraId="02E8BFAD">
      <w:pPr>
        <w:pStyle w:val="105"/>
        <w:spacing w:before="120" w:after="120"/>
      </w:pPr>
      <w:bookmarkStart w:id="1618" w:name="_Toc497456942"/>
      <w:bookmarkStart w:id="1619" w:name="_Toc226047082"/>
      <w:r>
        <w:t xml:space="preserve">17.5  </w:t>
      </w:r>
      <w:r>
        <w:rPr>
          <w:rFonts w:hint="eastAsia"/>
        </w:rPr>
        <w:t>竣工结算</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279425F3">
      <w:pPr>
        <w:spacing w:line="360" w:lineRule="auto"/>
        <w:ind w:firstLine="420" w:firstLineChars="200"/>
        <w:rPr>
          <w:rFonts w:ascii="宋体"/>
          <w:szCs w:val="21"/>
        </w:rPr>
      </w:pPr>
      <w:bookmarkStart w:id="1620" w:name="_Toc152042503"/>
      <w:bookmarkStart w:id="1621" w:name="_Toc152045724"/>
      <w:bookmarkStart w:id="1622" w:name="_Toc179632742"/>
      <w:bookmarkStart w:id="1623" w:name="_Toc144974695"/>
      <w:r>
        <w:rPr>
          <w:rFonts w:ascii="宋体" w:hAnsi="宋体"/>
          <w:szCs w:val="21"/>
        </w:rPr>
        <w:t xml:space="preserve">17.5.1  </w:t>
      </w:r>
      <w:r>
        <w:rPr>
          <w:rFonts w:hint="eastAsia" w:ascii="宋体" w:hAnsi="宋体"/>
          <w:szCs w:val="21"/>
        </w:rPr>
        <w:t>过程结算</w:t>
      </w:r>
    </w:p>
    <w:p w14:paraId="3F900538">
      <w:pPr>
        <w:spacing w:line="360" w:lineRule="auto"/>
        <w:ind w:firstLine="420" w:firstLineChars="200"/>
        <w:rPr>
          <w:rFonts w:ascii="宋体"/>
          <w:szCs w:val="21"/>
        </w:rPr>
      </w:pPr>
      <w:r>
        <w:rPr>
          <w:rFonts w:hint="eastAsia" w:ascii="宋体" w:hAnsi="宋体"/>
          <w:szCs w:val="21"/>
        </w:rPr>
        <w:t>本工程</w:t>
      </w:r>
      <w:r>
        <w:rPr>
          <w:rFonts w:ascii="宋体" w:hAnsi="宋体"/>
          <w:szCs w:val="21"/>
          <w:u w:val="single"/>
        </w:rPr>
        <w:t xml:space="preserve">         </w:t>
      </w:r>
      <w:r>
        <w:rPr>
          <w:rFonts w:hint="eastAsia" w:ascii="宋体" w:hAnsi="宋体"/>
          <w:szCs w:val="21"/>
        </w:rPr>
        <w:t>（进行</w:t>
      </w:r>
      <w:r>
        <w:rPr>
          <w:rFonts w:ascii="宋体" w:hAnsi="宋体"/>
          <w:szCs w:val="21"/>
        </w:rPr>
        <w:t>/</w:t>
      </w:r>
      <w:r>
        <w:rPr>
          <w:rFonts w:hint="eastAsia" w:ascii="宋体" w:hAnsi="宋体"/>
          <w:szCs w:val="21"/>
        </w:rPr>
        <w:t>不进行）</w:t>
      </w:r>
      <w:r>
        <w:rPr>
          <w:rFonts w:hint="eastAsia" w:ascii="宋体" w:hAnsi="宋体"/>
        </w:rPr>
        <w:t>过程结算</w:t>
      </w:r>
      <w:r>
        <w:rPr>
          <w:rFonts w:hint="eastAsia" w:ascii="宋体" w:hAnsi="宋体"/>
          <w:szCs w:val="21"/>
        </w:rPr>
        <w:t>。</w:t>
      </w:r>
    </w:p>
    <w:p w14:paraId="50FAB706">
      <w:pPr>
        <w:spacing w:line="360" w:lineRule="auto"/>
        <w:ind w:firstLine="420" w:firstLineChars="200"/>
        <w:rPr>
          <w:rFonts w:ascii="宋体"/>
          <w:szCs w:val="21"/>
        </w:rPr>
      </w:pPr>
      <w:r>
        <w:rPr>
          <w:rFonts w:hint="eastAsia" w:ascii="宋体" w:hAnsi="宋体"/>
        </w:rPr>
        <w:t>过程结算的相关要求：</w:t>
      </w:r>
      <w:r>
        <w:rPr>
          <w:rFonts w:ascii="宋体" w:hAnsi="宋体"/>
          <w:szCs w:val="21"/>
          <w:u w:val="single"/>
        </w:rPr>
        <w:t xml:space="preserve">                                                        </w:t>
      </w:r>
    </w:p>
    <w:p w14:paraId="48218A18">
      <w:pPr>
        <w:spacing w:line="360" w:lineRule="auto"/>
        <w:ind w:firstLine="420" w:firstLineChars="200"/>
        <w:rPr>
          <w:rFonts w:ascii="宋体"/>
          <w:szCs w:val="21"/>
        </w:rPr>
      </w:pPr>
      <w:r>
        <w:rPr>
          <w:rFonts w:ascii="宋体" w:hAnsi="宋体"/>
          <w:szCs w:val="21"/>
        </w:rPr>
        <w:t xml:space="preserve">17.5.2  </w:t>
      </w:r>
      <w:r>
        <w:rPr>
          <w:rFonts w:hint="eastAsia" w:ascii="宋体" w:hAnsi="宋体"/>
          <w:szCs w:val="21"/>
        </w:rPr>
        <w:t>竣工付款申请单</w:t>
      </w:r>
    </w:p>
    <w:p w14:paraId="1ABE4767">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）承包人提交竣工付款申请单的份数：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F0118A1">
      <w:pPr>
        <w:spacing w:line="360" w:lineRule="auto"/>
        <w:ind w:firstLine="840" w:firstLineChars="400"/>
        <w:rPr>
          <w:rFonts w:ascii="宋体"/>
          <w:szCs w:val="21"/>
        </w:rPr>
      </w:pPr>
      <w:r>
        <w:rPr>
          <w:rFonts w:hint="eastAsia" w:ascii="宋体" w:hAnsi="宋体"/>
          <w:szCs w:val="21"/>
        </w:rPr>
        <w:t>承包人提交竣工付款申请单的期限：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79C85DF">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）竣工付款申请单的其他内容：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79E9DE8">
      <w:pPr>
        <w:pStyle w:val="105"/>
        <w:spacing w:before="120" w:after="120"/>
      </w:pPr>
      <w:bookmarkStart w:id="1624" w:name="_Toc342296487"/>
      <w:bookmarkStart w:id="1625" w:name="_Toc497456943"/>
      <w:bookmarkStart w:id="1626" w:name="_Toc226047083"/>
      <w:bookmarkStart w:id="1627" w:name="_Toc241459728"/>
      <w:bookmarkStart w:id="1628" w:name="_Toc485323208"/>
      <w:bookmarkStart w:id="1629" w:name="_Toc489280240"/>
      <w:bookmarkStart w:id="1630" w:name="_Toc490331725"/>
      <w:bookmarkStart w:id="1631" w:name="_Toc480303441"/>
      <w:bookmarkStart w:id="1632" w:name="_Toc486580434"/>
      <w:r>
        <w:t xml:space="preserve">17.6  </w:t>
      </w:r>
      <w:r>
        <w:rPr>
          <w:rFonts w:hint="eastAsia"/>
        </w:rPr>
        <w:t>最终结清</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FE4E628">
      <w:pPr>
        <w:spacing w:line="360" w:lineRule="auto"/>
        <w:ind w:firstLine="420" w:firstLineChars="200"/>
        <w:rPr>
          <w:rFonts w:ascii="宋体"/>
          <w:szCs w:val="21"/>
        </w:rPr>
      </w:pPr>
      <w:r>
        <w:rPr>
          <w:rFonts w:ascii="宋体" w:hAnsi="宋体"/>
          <w:szCs w:val="21"/>
        </w:rPr>
        <w:t xml:space="preserve">17.6.1  </w:t>
      </w:r>
      <w:r>
        <w:rPr>
          <w:rFonts w:hint="eastAsia" w:ascii="宋体" w:hAnsi="宋体"/>
          <w:szCs w:val="21"/>
        </w:rPr>
        <w:t>最终结清申请单</w:t>
      </w:r>
    </w:p>
    <w:p w14:paraId="52ABE4D9">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）承包人提交最终结清申请单的份数：</w:t>
      </w:r>
      <w:r>
        <w:rPr>
          <w:rFonts w:ascii="宋体" w:hAnsi="宋体"/>
          <w:szCs w:val="21"/>
          <w:u w:val="single"/>
        </w:rPr>
        <w:t xml:space="preserve">                                          </w:t>
      </w:r>
    </w:p>
    <w:p w14:paraId="1207960E">
      <w:pPr>
        <w:spacing w:line="360" w:lineRule="auto"/>
        <w:ind w:firstLine="945" w:firstLineChars="450"/>
        <w:rPr>
          <w:rFonts w:ascii="宋体"/>
          <w:szCs w:val="21"/>
        </w:rPr>
      </w:pPr>
      <w:r>
        <w:rPr>
          <w:rFonts w:hint="eastAsia" w:ascii="宋体" w:hAnsi="宋体"/>
          <w:szCs w:val="21"/>
        </w:rPr>
        <w:t>承包人提交最终结清申请单的期限：</w:t>
      </w:r>
      <w:r>
        <w:rPr>
          <w:rFonts w:ascii="宋体" w:hAnsi="宋体"/>
          <w:szCs w:val="21"/>
          <w:u w:val="single"/>
        </w:rPr>
        <w:t xml:space="preserve">                                          </w:t>
      </w:r>
    </w:p>
    <w:p w14:paraId="3596D66D">
      <w:pPr>
        <w:spacing w:line="360" w:lineRule="auto"/>
        <w:ind w:firstLine="949" w:firstLineChars="452"/>
        <w:rPr>
          <w:rFonts w:ascii="宋体"/>
        </w:rPr>
      </w:pPr>
      <w:r>
        <w:rPr>
          <w:rFonts w:hint="eastAsia" w:ascii="宋体" w:hAnsi="宋体"/>
        </w:rPr>
        <w:t>发包人向承包人</w:t>
      </w:r>
      <w:r>
        <w:rPr>
          <w:rFonts w:ascii="宋体" w:hAnsi="宋体"/>
          <w:u w:val="single"/>
        </w:rPr>
        <w:t xml:space="preserve">         </w:t>
      </w:r>
      <w:r>
        <w:rPr>
          <w:rFonts w:hint="eastAsia" w:ascii="宋体" w:hAnsi="宋体"/>
        </w:rPr>
        <w:t>（支付</w:t>
      </w:r>
      <w:r>
        <w:rPr>
          <w:rFonts w:ascii="宋体" w:hAnsi="宋体"/>
        </w:rPr>
        <w:t xml:space="preserve"> / </w:t>
      </w:r>
      <w:r>
        <w:rPr>
          <w:rFonts w:hint="eastAsia" w:ascii="宋体" w:hAnsi="宋体"/>
        </w:rPr>
        <w:t>不支付）质量保证金利息。</w:t>
      </w:r>
    </w:p>
    <w:p w14:paraId="2D650F7F">
      <w:pPr>
        <w:spacing w:line="360" w:lineRule="auto"/>
        <w:ind w:firstLine="949" w:firstLineChars="452"/>
        <w:rPr>
          <w:rFonts w:ascii="宋体"/>
          <w:szCs w:val="21"/>
        </w:rPr>
      </w:pPr>
      <w:r>
        <w:rPr>
          <w:rFonts w:hint="eastAsia" w:ascii="宋体" w:hAnsi="宋体"/>
        </w:rPr>
        <w:t>发包人向承包人支付质量保证金利息的，利息计算方法：</w:t>
      </w:r>
      <w:r>
        <w:rPr>
          <w:rFonts w:ascii="宋体" w:hAnsi="宋体"/>
          <w:u w:val="single"/>
        </w:rPr>
        <w:t xml:space="preserve">                        </w:t>
      </w:r>
    </w:p>
    <w:p w14:paraId="30B24A8A">
      <w:pPr>
        <w:pStyle w:val="160"/>
        <w:spacing w:before="120" w:after="120"/>
      </w:pPr>
      <w:bookmarkStart w:id="1633" w:name="_Toc490331726"/>
      <w:bookmarkStart w:id="1634" w:name="_Toc342296488"/>
      <w:bookmarkStart w:id="1635" w:name="_Toc179632743"/>
      <w:bookmarkStart w:id="1636" w:name="_Toc489280241"/>
      <w:bookmarkStart w:id="1637" w:name="_Toc144974696"/>
      <w:bookmarkStart w:id="1638" w:name="_Toc152042504"/>
      <w:bookmarkStart w:id="1639" w:name="_Toc152045725"/>
      <w:bookmarkStart w:id="1640" w:name="_Toc486580435"/>
      <w:bookmarkStart w:id="1641" w:name="_Toc480303442"/>
      <w:bookmarkStart w:id="1642" w:name="_Toc485323209"/>
      <w:bookmarkStart w:id="1643" w:name="_Toc497456944"/>
      <w:bookmarkStart w:id="1644" w:name="_Toc241459729"/>
      <w:bookmarkStart w:id="1645" w:name="_Toc226047084"/>
      <w:r>
        <w:t>18.</w:t>
      </w:r>
      <w:r>
        <w:rPr>
          <w:rFonts w:hint="eastAsia"/>
        </w:rPr>
        <w:t>竣工验收</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3814F537">
      <w:pPr>
        <w:pStyle w:val="105"/>
        <w:spacing w:before="120" w:after="120"/>
      </w:pPr>
      <w:bookmarkStart w:id="1646" w:name="_Toc144974698"/>
      <w:bookmarkStart w:id="1647" w:name="_Toc490331727"/>
      <w:bookmarkStart w:id="1648" w:name="_Toc152042506"/>
      <w:bookmarkStart w:id="1649" w:name="_Toc226047085"/>
      <w:bookmarkStart w:id="1650" w:name="_Toc480303443"/>
      <w:bookmarkStart w:id="1651" w:name="_Toc485323210"/>
      <w:bookmarkStart w:id="1652" w:name="_Toc179632745"/>
      <w:bookmarkStart w:id="1653" w:name="_Toc152045727"/>
      <w:bookmarkStart w:id="1654" w:name="_Toc486580436"/>
      <w:bookmarkStart w:id="1655" w:name="_Toc241459730"/>
      <w:bookmarkStart w:id="1656" w:name="_Toc489280242"/>
      <w:bookmarkStart w:id="1657" w:name="_Toc342296489"/>
      <w:bookmarkStart w:id="1658" w:name="_Toc497456945"/>
      <w:r>
        <w:t xml:space="preserve">18.2  </w:t>
      </w:r>
      <w:r>
        <w:rPr>
          <w:rFonts w:hint="eastAsia"/>
        </w:rPr>
        <w:t>竣工验收申请报告</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70F308D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2</w:t>
      </w:r>
      <w:r>
        <w:rPr>
          <w:rFonts w:hint="eastAsia" w:ascii="宋体" w:hAnsi="宋体"/>
          <w:szCs w:val="21"/>
        </w:rPr>
        <w:t>）承包人负责整理和提交的竣工验收资料具体内容：</w:t>
      </w:r>
      <w:r>
        <w:rPr>
          <w:rFonts w:ascii="宋体" w:hAnsi="宋体"/>
          <w:szCs w:val="21"/>
          <w:u w:val="single"/>
        </w:rPr>
        <w:t xml:space="preserve">                                                                       </w:t>
      </w:r>
    </w:p>
    <w:p w14:paraId="6714780D">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7CAC311">
      <w:pPr>
        <w:spacing w:line="360" w:lineRule="auto"/>
        <w:ind w:firstLine="945" w:firstLineChars="450"/>
        <w:rPr>
          <w:rFonts w:ascii="宋体"/>
          <w:szCs w:val="21"/>
        </w:rPr>
      </w:pPr>
      <w:r>
        <w:rPr>
          <w:rFonts w:hint="eastAsia" w:ascii="宋体" w:hAnsi="宋体"/>
          <w:szCs w:val="21"/>
        </w:rPr>
        <w:t>竣工验收资料的份数：</w:t>
      </w:r>
      <w:r>
        <w:rPr>
          <w:rFonts w:ascii="宋体" w:hAnsi="宋体"/>
          <w:szCs w:val="21"/>
          <w:u w:val="single"/>
        </w:rPr>
        <w:t xml:space="preserve">                                                   </w:t>
      </w:r>
    </w:p>
    <w:p w14:paraId="1730B888">
      <w:pPr>
        <w:spacing w:line="360" w:lineRule="auto"/>
        <w:ind w:firstLine="945" w:firstLineChars="450"/>
        <w:rPr>
          <w:rFonts w:ascii="宋体"/>
          <w:szCs w:val="21"/>
        </w:rPr>
      </w:pPr>
      <w:bookmarkStart w:id="1659" w:name="_Toc152042507"/>
      <w:bookmarkStart w:id="1660" w:name="_Toc144974699"/>
      <w:bookmarkStart w:id="1661" w:name="_Toc179632746"/>
      <w:bookmarkStart w:id="1662" w:name="_Toc152045728"/>
      <w:r>
        <w:rPr>
          <w:rFonts w:hint="eastAsia" w:ascii="宋体" w:hAnsi="宋体"/>
          <w:szCs w:val="21"/>
        </w:rPr>
        <w:t>竣工验收资料的费用支付方式：</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1659"/>
    <w:bookmarkEnd w:id="1660"/>
    <w:bookmarkEnd w:id="1661"/>
    <w:bookmarkEnd w:id="1662"/>
    <w:p w14:paraId="0E3284A5">
      <w:pPr>
        <w:pStyle w:val="105"/>
        <w:spacing w:before="120" w:after="120"/>
      </w:pPr>
      <w:bookmarkStart w:id="1663" w:name="_Toc144974701"/>
      <w:bookmarkStart w:id="1664" w:name="_Toc179632748"/>
      <w:bookmarkStart w:id="1665" w:name="_Toc226047086"/>
      <w:bookmarkStart w:id="1666" w:name="_Toc490331728"/>
      <w:bookmarkStart w:id="1667" w:name="_Toc152042509"/>
      <w:bookmarkStart w:id="1668" w:name="_Toc152045730"/>
      <w:bookmarkStart w:id="1669" w:name="_Toc241459732"/>
      <w:bookmarkStart w:id="1670" w:name="_Toc486580437"/>
      <w:bookmarkStart w:id="1671" w:name="_Toc489280243"/>
      <w:bookmarkStart w:id="1672" w:name="_Toc342296491"/>
      <w:bookmarkStart w:id="1673" w:name="_Toc480303444"/>
      <w:bookmarkStart w:id="1674" w:name="_Toc485323211"/>
      <w:bookmarkStart w:id="1675" w:name="_Toc497456946"/>
      <w:r>
        <w:t xml:space="preserve">18.5  </w:t>
      </w:r>
      <w:r>
        <w:rPr>
          <w:rFonts w:hint="eastAsia"/>
        </w:rPr>
        <w:t>施工期运行</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13CB3BE2">
      <w:pPr>
        <w:spacing w:line="360" w:lineRule="auto"/>
        <w:ind w:firstLine="420" w:firstLineChars="200"/>
        <w:rPr>
          <w:rFonts w:ascii="宋体"/>
          <w:szCs w:val="21"/>
          <w:u w:val="single"/>
        </w:rPr>
      </w:pPr>
      <w:bookmarkStart w:id="1676" w:name="_Toc152042510"/>
      <w:bookmarkStart w:id="1677" w:name="_Toc152045731"/>
      <w:bookmarkStart w:id="1678" w:name="_Toc179632749"/>
      <w:bookmarkStart w:id="1679" w:name="_Toc144974702"/>
      <w:r>
        <w:rPr>
          <w:rFonts w:ascii="宋体" w:hAnsi="宋体"/>
          <w:szCs w:val="21"/>
        </w:rPr>
        <w:t xml:space="preserve">18.5.1  </w:t>
      </w:r>
      <w:r>
        <w:rPr>
          <w:rFonts w:hint="eastAsia" w:ascii="宋体" w:hAnsi="宋体"/>
          <w:szCs w:val="21"/>
        </w:rPr>
        <w:t>需要施工期运行的单位工程或设备安装工程：</w:t>
      </w:r>
      <w:r>
        <w:rPr>
          <w:rFonts w:ascii="宋体" w:hAnsi="宋体"/>
          <w:szCs w:val="21"/>
          <w:u w:val="single"/>
        </w:rPr>
        <w:t xml:space="preserve">                           </w:t>
      </w:r>
    </w:p>
    <w:bookmarkEnd w:id="1676"/>
    <w:bookmarkEnd w:id="1677"/>
    <w:bookmarkEnd w:id="1678"/>
    <w:bookmarkEnd w:id="1679"/>
    <w:p w14:paraId="64160496">
      <w:pPr>
        <w:pStyle w:val="105"/>
        <w:spacing w:before="120" w:after="120"/>
      </w:pPr>
      <w:bookmarkStart w:id="1680" w:name="_Toc152042512"/>
      <w:bookmarkStart w:id="1681" w:name="_Toc226047087"/>
      <w:bookmarkStart w:id="1682" w:name="_Toc489280244"/>
      <w:bookmarkStart w:id="1683" w:name="_Toc485323212"/>
      <w:bookmarkStart w:id="1684" w:name="_Toc152045733"/>
      <w:bookmarkStart w:id="1685" w:name="_Toc342296494"/>
      <w:bookmarkStart w:id="1686" w:name="_Toc241459735"/>
      <w:bookmarkStart w:id="1687" w:name="_Toc144974704"/>
      <w:bookmarkStart w:id="1688" w:name="_Toc497456947"/>
      <w:bookmarkStart w:id="1689" w:name="_Toc179632751"/>
      <w:bookmarkStart w:id="1690" w:name="_Toc480303445"/>
      <w:bookmarkStart w:id="1691" w:name="_Toc486580438"/>
      <w:bookmarkStart w:id="1692" w:name="_Toc490331729"/>
      <w:r>
        <w:t xml:space="preserve">18.8  </w:t>
      </w:r>
      <w:r>
        <w:rPr>
          <w:rFonts w:hint="eastAsia"/>
        </w:rPr>
        <w:t>施工队伍的撤离</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ED8F73D">
      <w:pPr>
        <w:spacing w:line="360" w:lineRule="auto"/>
        <w:ind w:firstLine="420" w:firstLineChars="200"/>
        <w:rPr>
          <w:rFonts w:ascii="宋体"/>
          <w:szCs w:val="21"/>
          <w:u w:val="single"/>
        </w:rPr>
      </w:pPr>
      <w:bookmarkStart w:id="1693" w:name="_Toc179632752"/>
      <w:bookmarkStart w:id="1694" w:name="_Toc144974705"/>
      <w:bookmarkStart w:id="1695" w:name="_Toc152045734"/>
      <w:bookmarkStart w:id="1696" w:name="_Toc152042513"/>
      <w:r>
        <w:rPr>
          <w:rFonts w:ascii="宋体" w:hAnsi="宋体"/>
          <w:szCs w:val="21"/>
        </w:rPr>
        <w:t xml:space="preserve">18.8.3  </w:t>
      </w:r>
      <w:r>
        <w:rPr>
          <w:rFonts w:hint="eastAsia" w:ascii="宋体" w:hAnsi="宋体"/>
          <w:szCs w:val="21"/>
        </w:rPr>
        <w:t>缺陷责任期满时，承包人在施工场地保留的人员和施工设备最终撤离的期限：</w:t>
      </w:r>
      <w:r>
        <w:rPr>
          <w:rFonts w:ascii="宋体" w:hAnsi="宋体"/>
          <w:szCs w:val="21"/>
          <w:u w:val="single"/>
        </w:rPr>
        <w:t xml:space="preserve">                                                                          </w:t>
      </w:r>
    </w:p>
    <w:p w14:paraId="61C8E796">
      <w:pPr>
        <w:spacing w:line="360" w:lineRule="auto"/>
        <w:rPr>
          <w:rFonts w:ascii="宋体"/>
          <w:szCs w:val="21"/>
        </w:rPr>
      </w:pPr>
      <w:r>
        <w:rPr>
          <w:rFonts w:ascii="宋体" w:hAnsi="宋体"/>
          <w:szCs w:val="21"/>
          <w:u w:val="single"/>
        </w:rPr>
        <w:t xml:space="preserve">                                                                               </w:t>
      </w:r>
      <w:r>
        <w:rPr>
          <w:rFonts w:ascii="宋体" w:hAnsi="宋体"/>
          <w:szCs w:val="21"/>
        </w:rPr>
        <w:t xml:space="preserve">  </w:t>
      </w:r>
    </w:p>
    <w:p w14:paraId="3CB42666">
      <w:pPr>
        <w:pStyle w:val="105"/>
        <w:spacing w:before="120" w:after="120"/>
      </w:pPr>
      <w:bookmarkStart w:id="1697" w:name="_Toc480303446"/>
      <w:bookmarkStart w:id="1698" w:name="_Toc489280245"/>
      <w:bookmarkStart w:id="1699" w:name="_Toc485323213"/>
      <w:bookmarkStart w:id="1700" w:name="_Toc226047088"/>
      <w:bookmarkStart w:id="1701" w:name="_Toc486580439"/>
      <w:bookmarkStart w:id="1702" w:name="_Toc490331730"/>
      <w:bookmarkStart w:id="1703" w:name="_Toc497456948"/>
      <w:r>
        <w:t xml:space="preserve">18.9  </w:t>
      </w:r>
      <w:r>
        <w:rPr>
          <w:rFonts w:hint="eastAsia"/>
        </w:rPr>
        <w:t>中间验收</w:t>
      </w:r>
      <w:bookmarkEnd w:id="1697"/>
      <w:bookmarkEnd w:id="1698"/>
      <w:bookmarkEnd w:id="1699"/>
      <w:bookmarkEnd w:id="1700"/>
      <w:bookmarkEnd w:id="1701"/>
      <w:bookmarkEnd w:id="1702"/>
      <w:bookmarkEnd w:id="1703"/>
    </w:p>
    <w:p w14:paraId="4B2B36C4">
      <w:pPr>
        <w:spacing w:line="360" w:lineRule="auto"/>
        <w:ind w:firstLine="420" w:firstLineChars="200"/>
        <w:rPr>
          <w:rFonts w:ascii="宋体"/>
          <w:szCs w:val="21"/>
          <w:u w:val="single"/>
        </w:rPr>
      </w:pPr>
      <w:r>
        <w:rPr>
          <w:rFonts w:ascii="宋体" w:hAnsi="宋体"/>
          <w:szCs w:val="21"/>
        </w:rPr>
        <w:t xml:space="preserve">18.9.1  </w:t>
      </w:r>
      <w:r>
        <w:rPr>
          <w:rFonts w:hint="eastAsia" w:ascii="宋体" w:hAnsi="宋体"/>
          <w:szCs w:val="21"/>
        </w:rPr>
        <w:t>本工程需要进行中间验收的部位：</w:t>
      </w:r>
      <w:r>
        <w:rPr>
          <w:rFonts w:ascii="宋体" w:hAnsi="宋体"/>
          <w:szCs w:val="21"/>
          <w:u w:val="single"/>
        </w:rPr>
        <w:t xml:space="preserve">                                                                              </w:t>
      </w:r>
    </w:p>
    <w:p w14:paraId="31B97A13">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E701323">
      <w:pPr>
        <w:spacing w:line="360" w:lineRule="auto"/>
        <w:ind w:firstLine="420" w:firstLineChars="200"/>
        <w:rPr>
          <w:rFonts w:ascii="宋体"/>
          <w:szCs w:val="21"/>
        </w:rPr>
      </w:pPr>
      <w:r>
        <w:rPr>
          <w:rFonts w:ascii="宋体" w:hAnsi="宋体"/>
          <w:szCs w:val="21"/>
        </w:rPr>
        <w:t xml:space="preserve">18.9.2  </w:t>
      </w:r>
      <w:r>
        <w:rPr>
          <w:rFonts w:hint="eastAsia" w:ascii="宋体" w:hAnsi="宋体"/>
          <w:szCs w:val="21"/>
        </w:rPr>
        <w:t>验收不合格的，承包人在</w:t>
      </w:r>
      <w:r>
        <w:rPr>
          <w:rFonts w:ascii="宋体" w:hAnsi="宋体"/>
          <w:szCs w:val="21"/>
          <w:u w:val="single"/>
        </w:rPr>
        <w:t xml:space="preserve">               </w:t>
      </w:r>
      <w:r>
        <w:rPr>
          <w:rFonts w:hint="eastAsia" w:ascii="宋体" w:hAnsi="宋体"/>
          <w:szCs w:val="21"/>
        </w:rPr>
        <w:t>期限内进行修改后重新验收。</w:t>
      </w:r>
    </w:p>
    <w:p w14:paraId="6A4D04C1">
      <w:pPr>
        <w:pStyle w:val="160"/>
        <w:spacing w:before="120" w:after="120"/>
      </w:pPr>
      <w:bookmarkStart w:id="1704" w:name="_Toc342296496"/>
      <w:bookmarkStart w:id="1705" w:name="_Toc489280246"/>
      <w:bookmarkStart w:id="1706" w:name="_Toc486580440"/>
      <w:bookmarkStart w:id="1707" w:name="_Toc490331731"/>
      <w:bookmarkStart w:id="1708" w:name="_Toc497456949"/>
      <w:bookmarkStart w:id="1709" w:name="_Toc480303447"/>
      <w:bookmarkStart w:id="1710" w:name="_Toc241459737"/>
      <w:bookmarkStart w:id="1711" w:name="_Toc485323214"/>
      <w:bookmarkStart w:id="1712" w:name="_Toc226047089"/>
      <w:r>
        <w:t>19.</w:t>
      </w:r>
      <w:r>
        <w:rPr>
          <w:rFonts w:hint="eastAsia"/>
        </w:rPr>
        <w:t>缺陷责任与保修责任</w:t>
      </w:r>
      <w:bookmarkEnd w:id="1693"/>
      <w:bookmarkEnd w:id="1694"/>
      <w:bookmarkEnd w:id="1695"/>
      <w:bookmarkEnd w:id="1696"/>
      <w:bookmarkEnd w:id="1704"/>
      <w:bookmarkEnd w:id="1705"/>
      <w:bookmarkEnd w:id="1706"/>
      <w:bookmarkEnd w:id="1707"/>
      <w:bookmarkEnd w:id="1708"/>
      <w:bookmarkEnd w:id="1709"/>
      <w:bookmarkEnd w:id="1710"/>
      <w:bookmarkEnd w:id="1711"/>
      <w:bookmarkEnd w:id="1712"/>
    </w:p>
    <w:p w14:paraId="17CD7B61">
      <w:pPr>
        <w:pStyle w:val="105"/>
        <w:spacing w:before="120" w:after="120"/>
      </w:pPr>
      <w:bookmarkStart w:id="1713" w:name="_Toc342296497"/>
      <w:bookmarkStart w:id="1714" w:name="_Toc480303448"/>
      <w:bookmarkStart w:id="1715" w:name="_Toc226047090"/>
      <w:bookmarkStart w:id="1716" w:name="_Toc485323215"/>
      <w:bookmarkStart w:id="1717" w:name="_Toc152042520"/>
      <w:bookmarkStart w:id="1718" w:name="_Toc490331732"/>
      <w:bookmarkStart w:id="1719" w:name="_Toc152045741"/>
      <w:bookmarkStart w:id="1720" w:name="_Toc497456950"/>
      <w:bookmarkStart w:id="1721" w:name="_Toc144974712"/>
      <w:bookmarkStart w:id="1722" w:name="_Toc486580441"/>
      <w:bookmarkStart w:id="1723" w:name="_Toc241459738"/>
      <w:bookmarkStart w:id="1724" w:name="_Toc489280247"/>
      <w:bookmarkStart w:id="1725" w:name="_Toc179632759"/>
      <w:r>
        <w:t xml:space="preserve">19.7  </w:t>
      </w:r>
      <w:r>
        <w:rPr>
          <w:rFonts w:hint="eastAsia"/>
        </w:rPr>
        <w:t>保修责任</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5A9C853">
      <w:pPr>
        <w:spacing w:line="360" w:lineRule="auto"/>
        <w:ind w:firstLine="420" w:firstLineChars="200"/>
        <w:rPr>
          <w:rFonts w:ascii="宋体"/>
          <w:szCs w:val="21"/>
        </w:rPr>
      </w:pPr>
      <w:r>
        <w:rPr>
          <w:rFonts w:ascii="宋体" w:hAnsi="宋体"/>
          <w:szCs w:val="21"/>
        </w:rPr>
        <w:t xml:space="preserve">19.7.1  </w:t>
      </w:r>
      <w:r>
        <w:rPr>
          <w:rFonts w:hint="eastAsia" w:ascii="宋体" w:hAnsi="宋体"/>
          <w:szCs w:val="21"/>
        </w:rPr>
        <w:t>工程质量保修范围：</w:t>
      </w:r>
      <w:r>
        <w:rPr>
          <w:rFonts w:ascii="宋体" w:hAnsi="宋体"/>
          <w:szCs w:val="21"/>
          <w:u w:val="single"/>
        </w:rPr>
        <w:t xml:space="preserve">                                                  </w:t>
      </w:r>
    </w:p>
    <w:p w14:paraId="5622904C">
      <w:pPr>
        <w:spacing w:line="360" w:lineRule="auto"/>
        <w:ind w:firstLine="420" w:firstLineChars="200"/>
        <w:rPr>
          <w:rFonts w:ascii="宋体"/>
          <w:szCs w:val="21"/>
        </w:rPr>
      </w:pPr>
      <w:r>
        <w:rPr>
          <w:rFonts w:hint="eastAsia" w:ascii="宋体" w:hAnsi="宋体"/>
          <w:szCs w:val="21"/>
        </w:rPr>
        <w:t>工程质量保修期限：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3C4E05B">
      <w:pPr>
        <w:spacing w:line="360" w:lineRule="auto"/>
        <w:ind w:firstLine="420" w:firstLineChars="200"/>
        <w:rPr>
          <w:rFonts w:ascii="宋体"/>
          <w:szCs w:val="21"/>
        </w:rPr>
      </w:pPr>
      <w:r>
        <w:rPr>
          <w:rFonts w:hint="eastAsia" w:ascii="宋体" w:hAnsi="宋体"/>
          <w:szCs w:val="21"/>
        </w:rPr>
        <w:t>工程质量保修责任：</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20D112A">
      <w:pPr>
        <w:pStyle w:val="160"/>
        <w:spacing w:before="120" w:after="120"/>
      </w:pPr>
      <w:bookmarkStart w:id="1726" w:name="_Toc486580442"/>
      <w:bookmarkStart w:id="1727" w:name="_Toc342296498"/>
      <w:bookmarkStart w:id="1728" w:name="_Toc152045742"/>
      <w:bookmarkStart w:id="1729" w:name="_Toc152042521"/>
      <w:bookmarkStart w:id="1730" w:name="_Toc144974713"/>
      <w:bookmarkStart w:id="1731" w:name="_Toc179632760"/>
      <w:bookmarkStart w:id="1732" w:name="_Toc490331733"/>
      <w:bookmarkStart w:id="1733" w:name="_Toc497456951"/>
      <w:bookmarkStart w:id="1734" w:name="_Toc241459739"/>
      <w:bookmarkStart w:id="1735" w:name="_Toc489280248"/>
      <w:bookmarkStart w:id="1736" w:name="_Toc226047091"/>
      <w:bookmarkStart w:id="1737" w:name="_Toc485323216"/>
      <w:bookmarkStart w:id="1738" w:name="_Toc480303449"/>
      <w:r>
        <w:t>20.</w:t>
      </w:r>
      <w:r>
        <w:rPr>
          <w:rFonts w:hint="eastAsia"/>
        </w:rPr>
        <w:t>保险</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3AD58C96">
      <w:pPr>
        <w:pStyle w:val="105"/>
        <w:spacing w:before="120" w:after="120"/>
      </w:pPr>
      <w:bookmarkStart w:id="1739" w:name="_Toc152042522"/>
      <w:bookmarkStart w:id="1740" w:name="_Toc144974714"/>
      <w:bookmarkStart w:id="1741" w:name="_Toc486580443"/>
      <w:bookmarkStart w:id="1742" w:name="_Toc179632761"/>
      <w:bookmarkStart w:id="1743" w:name="_Toc342296499"/>
      <w:bookmarkStart w:id="1744" w:name="_Toc490331734"/>
      <w:bookmarkStart w:id="1745" w:name="_Toc480303450"/>
      <w:bookmarkStart w:id="1746" w:name="_Toc485323217"/>
      <w:bookmarkStart w:id="1747" w:name="_Toc152045743"/>
      <w:bookmarkStart w:id="1748" w:name="_Toc226047092"/>
      <w:bookmarkStart w:id="1749" w:name="_Toc497456952"/>
      <w:bookmarkStart w:id="1750" w:name="_Toc489280249"/>
      <w:bookmarkStart w:id="1751" w:name="_Toc241459740"/>
      <w:r>
        <w:t xml:space="preserve">20.1  </w:t>
      </w:r>
      <w:r>
        <w:rPr>
          <w:rFonts w:hint="eastAsia"/>
        </w:rPr>
        <w:t>工程保险</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4F174D73">
      <w:pPr>
        <w:spacing w:line="360" w:lineRule="auto"/>
        <w:ind w:firstLine="420" w:firstLineChars="200"/>
        <w:rPr>
          <w:rFonts w:ascii="宋体"/>
          <w:szCs w:val="21"/>
        </w:rPr>
      </w:pPr>
      <w:bookmarkStart w:id="1752" w:name="_Toc179632762"/>
      <w:bookmarkStart w:id="1753" w:name="_Toc152045744"/>
      <w:bookmarkStart w:id="1754" w:name="_Toc152042523"/>
      <w:bookmarkStart w:id="1755" w:name="_Toc144974715"/>
      <w:r>
        <w:rPr>
          <w:rFonts w:hint="eastAsia" w:ascii="宋体" w:hAnsi="宋体"/>
          <w:szCs w:val="21"/>
        </w:rPr>
        <w:t>本工程</w:t>
      </w:r>
      <w:r>
        <w:rPr>
          <w:rFonts w:ascii="宋体" w:hAnsi="宋体"/>
          <w:szCs w:val="21"/>
          <w:u w:val="single"/>
        </w:rPr>
        <w:t xml:space="preserve">       </w:t>
      </w:r>
      <w:r>
        <w:rPr>
          <w:rFonts w:ascii="宋体" w:hAnsi="宋体"/>
          <w:szCs w:val="21"/>
        </w:rPr>
        <w:t>(</w:t>
      </w:r>
      <w:r>
        <w:rPr>
          <w:rFonts w:hint="eastAsia" w:ascii="宋体" w:hAnsi="宋体"/>
          <w:szCs w:val="21"/>
        </w:rPr>
        <w:t>投保</w:t>
      </w:r>
      <w:r>
        <w:rPr>
          <w:rFonts w:ascii="宋体" w:hAnsi="宋体"/>
          <w:szCs w:val="21"/>
        </w:rPr>
        <w:t>/</w:t>
      </w:r>
      <w:r>
        <w:rPr>
          <w:rFonts w:hint="eastAsia" w:ascii="宋体" w:hAnsi="宋体"/>
          <w:szCs w:val="21"/>
        </w:rPr>
        <w:t>不投保</w:t>
      </w:r>
      <w:r>
        <w:rPr>
          <w:rFonts w:ascii="宋体" w:hAnsi="宋体"/>
          <w:szCs w:val="21"/>
        </w:rPr>
        <w:t>)</w:t>
      </w:r>
      <w:r>
        <w:rPr>
          <w:rFonts w:hint="eastAsia" w:ascii="宋体" w:hAnsi="宋体"/>
          <w:szCs w:val="21"/>
        </w:rPr>
        <w:t>工程保险。投保工程保险时，险种为：</w:t>
      </w:r>
      <w:r>
        <w:rPr>
          <w:rFonts w:ascii="宋体" w:hAnsi="宋体"/>
          <w:szCs w:val="21"/>
          <w:u w:val="single"/>
        </w:rPr>
        <w:t xml:space="preserve">            </w:t>
      </w:r>
      <w:r>
        <w:rPr>
          <w:rFonts w:hint="eastAsia" w:ascii="宋体" w:hAnsi="宋体"/>
          <w:szCs w:val="21"/>
        </w:rPr>
        <w:t>，并符合以下约定：</w:t>
      </w:r>
    </w:p>
    <w:p w14:paraId="7D967313">
      <w:pPr>
        <w:spacing w:line="360" w:lineRule="auto"/>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）投保人：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1FDFF29">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）投保内容：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D06BFB3">
      <w:pPr>
        <w:spacing w:line="360" w:lineRule="auto"/>
        <w:ind w:firstLine="420" w:firstLineChars="200"/>
        <w:rPr>
          <w:rFonts w:ascii="宋体" w:cs="Arial"/>
        </w:rPr>
      </w:pPr>
      <w:r>
        <w:rPr>
          <w:rFonts w:hint="eastAsia" w:ascii="宋体" w:hAnsi="宋体"/>
          <w:szCs w:val="21"/>
        </w:rPr>
        <w:t>（</w:t>
      </w:r>
      <w:r>
        <w:rPr>
          <w:rFonts w:ascii="宋体" w:hAnsi="宋体"/>
          <w:szCs w:val="21"/>
        </w:rPr>
        <w:t>3</w:t>
      </w:r>
      <w:r>
        <w:rPr>
          <w:rFonts w:hint="eastAsia" w:ascii="宋体" w:hAnsi="宋体"/>
          <w:szCs w:val="21"/>
        </w:rPr>
        <w:t>）保险费率：由投保人与合同双方同意的保险人商定</w:t>
      </w:r>
      <w:r>
        <w:rPr>
          <w:rFonts w:hint="eastAsia" w:ascii="宋体" w:hAnsi="宋体" w:cs="Arial"/>
        </w:rPr>
        <w:t>。</w:t>
      </w:r>
    </w:p>
    <w:p w14:paraId="42760C28">
      <w:pPr>
        <w:spacing w:line="360" w:lineRule="auto"/>
        <w:ind w:firstLine="42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）保险金额：</w:t>
      </w: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56208D30">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5</w:t>
      </w:r>
      <w:r>
        <w:rPr>
          <w:rFonts w:hint="eastAsia" w:ascii="宋体" w:hAnsi="宋体"/>
          <w:szCs w:val="21"/>
        </w:rPr>
        <w:t>）保险期限：</w:t>
      </w: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bookmarkEnd w:id="1752"/>
    <w:bookmarkEnd w:id="1753"/>
    <w:bookmarkEnd w:id="1754"/>
    <w:bookmarkEnd w:id="1755"/>
    <w:p w14:paraId="7D66FF7B">
      <w:pPr>
        <w:pStyle w:val="105"/>
        <w:spacing w:before="120" w:after="120"/>
      </w:pPr>
      <w:bookmarkStart w:id="1756" w:name="_Toc342296500"/>
      <w:bookmarkStart w:id="1757" w:name="_Toc489280250"/>
      <w:bookmarkStart w:id="1758" w:name="_Toc485323218"/>
      <w:bookmarkStart w:id="1759" w:name="_Toc226047093"/>
      <w:bookmarkStart w:id="1760" w:name="_Toc152045746"/>
      <w:bookmarkStart w:id="1761" w:name="_Toc480303451"/>
      <w:bookmarkStart w:id="1762" w:name="_Toc179632764"/>
      <w:bookmarkStart w:id="1763" w:name="_Toc152042525"/>
      <w:bookmarkStart w:id="1764" w:name="_Toc486580444"/>
      <w:bookmarkStart w:id="1765" w:name="_Toc490331735"/>
      <w:bookmarkStart w:id="1766" w:name="_Toc241459741"/>
      <w:bookmarkStart w:id="1767" w:name="_Toc497456953"/>
      <w:bookmarkStart w:id="1768" w:name="_Toc144974717"/>
      <w:r>
        <w:t xml:space="preserve">20.4  </w:t>
      </w:r>
      <w:r>
        <w:rPr>
          <w:rFonts w:hint="eastAsia"/>
        </w:rPr>
        <w:t>第三者责任险</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503BC907">
      <w:pPr>
        <w:spacing w:line="360" w:lineRule="auto"/>
        <w:ind w:firstLine="420" w:firstLineChars="200"/>
        <w:rPr>
          <w:rFonts w:ascii="宋体" w:cs="Arial"/>
        </w:rPr>
      </w:pPr>
      <w:r>
        <w:rPr>
          <w:rFonts w:ascii="宋体" w:hAnsi="宋体"/>
          <w:szCs w:val="21"/>
        </w:rPr>
        <w:t xml:space="preserve">20.4.2  </w:t>
      </w:r>
      <w:r>
        <w:rPr>
          <w:rFonts w:hint="eastAsia" w:ascii="宋体" w:hAnsi="宋体"/>
          <w:szCs w:val="21"/>
        </w:rPr>
        <w:t>保险金额：</w:t>
      </w:r>
      <w:r>
        <w:rPr>
          <w:rFonts w:ascii="宋体" w:hAnsi="宋体"/>
          <w:szCs w:val="21"/>
          <w:u w:val="single"/>
        </w:rPr>
        <w:t xml:space="preserve">  </w:t>
      </w:r>
      <w:r>
        <w:rPr>
          <w:rFonts w:ascii="宋体" w:hAnsi="宋体" w:cs="Arial"/>
          <w:u w:val="single"/>
        </w:rPr>
        <w:t xml:space="preserve">                    </w:t>
      </w:r>
      <w:r>
        <w:rPr>
          <w:rFonts w:hint="eastAsia" w:ascii="宋体" w:hAnsi="宋体" w:cs="Arial"/>
        </w:rPr>
        <w:t>，</w:t>
      </w:r>
      <w:r>
        <w:rPr>
          <w:rFonts w:hint="eastAsia" w:ascii="宋体" w:hAnsi="宋体"/>
          <w:szCs w:val="21"/>
        </w:rPr>
        <w:t>保险费率由承包人与发包人同意的保险人商定，相关保险费由</w:t>
      </w:r>
      <w:r>
        <w:rPr>
          <w:rFonts w:ascii="宋体" w:hAnsi="宋体"/>
          <w:szCs w:val="21"/>
          <w:u w:val="single"/>
        </w:rPr>
        <w:t xml:space="preserve">             </w:t>
      </w:r>
      <w:r>
        <w:rPr>
          <w:rFonts w:hint="eastAsia" w:ascii="宋体" w:hAnsi="宋体"/>
          <w:szCs w:val="21"/>
        </w:rPr>
        <w:t>承担</w:t>
      </w:r>
      <w:r>
        <w:rPr>
          <w:rFonts w:hint="eastAsia" w:ascii="宋体" w:hAnsi="宋体" w:cs="Arial"/>
        </w:rPr>
        <w:t>。</w:t>
      </w:r>
      <w:r>
        <w:rPr>
          <w:rFonts w:ascii="宋体" w:hAnsi="宋体" w:cs="Arial"/>
        </w:rPr>
        <w:t xml:space="preserve">                               </w:t>
      </w:r>
    </w:p>
    <w:p w14:paraId="38248143">
      <w:pPr>
        <w:pStyle w:val="105"/>
        <w:spacing w:before="120" w:after="120"/>
      </w:pPr>
      <w:bookmarkStart w:id="1769" w:name="_Toc486580445"/>
      <w:bookmarkStart w:id="1770" w:name="_Toc179632765"/>
      <w:bookmarkStart w:id="1771" w:name="_Toc152045747"/>
      <w:bookmarkStart w:id="1772" w:name="_Toc241459742"/>
      <w:bookmarkStart w:id="1773" w:name="_Toc226047094"/>
      <w:bookmarkStart w:id="1774" w:name="_Toc489280251"/>
      <w:bookmarkStart w:id="1775" w:name="_Toc497456954"/>
      <w:bookmarkStart w:id="1776" w:name="_Toc490331736"/>
      <w:bookmarkStart w:id="1777" w:name="_Toc144974718"/>
      <w:bookmarkStart w:id="1778" w:name="_Toc342296501"/>
      <w:bookmarkStart w:id="1779" w:name="_Toc480303452"/>
      <w:bookmarkStart w:id="1780" w:name="_Toc485323219"/>
      <w:bookmarkStart w:id="1781" w:name="_Toc152042526"/>
      <w:r>
        <w:t xml:space="preserve">20.5  </w:t>
      </w:r>
      <w:r>
        <w:rPr>
          <w:rFonts w:hint="eastAsia"/>
        </w:rPr>
        <w:t>其他保险</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72800B5">
      <w:pPr>
        <w:spacing w:line="360" w:lineRule="auto"/>
        <w:ind w:firstLine="420" w:firstLineChars="200"/>
        <w:rPr>
          <w:rFonts w:ascii="宋体"/>
          <w:szCs w:val="21"/>
          <w:u w:val="single"/>
        </w:rPr>
      </w:pPr>
      <w:r>
        <w:rPr>
          <w:rFonts w:hint="eastAsia" w:ascii="宋体" w:hAnsi="宋体"/>
          <w:szCs w:val="21"/>
        </w:rPr>
        <w:t>承包人应为其施工设备、进场材料等办理的保险：</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4A10127">
      <w:pPr>
        <w:spacing w:line="360" w:lineRule="auto"/>
        <w:rPr>
          <w:rFonts w:ascii="宋体" w:cs="Arial"/>
        </w:rPr>
      </w:pPr>
      <w:r>
        <w:rPr>
          <w:rFonts w:ascii="宋体" w:hAnsi="宋体"/>
          <w:szCs w:val="21"/>
          <w:u w:val="single"/>
        </w:rPr>
        <w:t xml:space="preserve">  </w:t>
      </w:r>
      <w:r>
        <w:rPr>
          <w:rFonts w:ascii="宋体" w:hAnsi="宋体" w:cs="Arial"/>
          <w:u w:val="single"/>
        </w:rPr>
        <w:t xml:space="preserve">                                                                            </w:t>
      </w:r>
    </w:p>
    <w:p w14:paraId="722872C0">
      <w:pPr>
        <w:pStyle w:val="105"/>
        <w:spacing w:before="120" w:after="120"/>
      </w:pPr>
      <w:bookmarkStart w:id="1782" w:name="_Toc489280252"/>
      <w:bookmarkStart w:id="1783" w:name="_Toc144974719"/>
      <w:bookmarkStart w:id="1784" w:name="_Toc152042527"/>
      <w:bookmarkStart w:id="1785" w:name="_Toc490331737"/>
      <w:bookmarkStart w:id="1786" w:name="_Toc497456955"/>
      <w:bookmarkStart w:id="1787" w:name="_Toc241459743"/>
      <w:bookmarkStart w:id="1788" w:name="_Toc179632766"/>
      <w:bookmarkStart w:id="1789" w:name="_Toc480303453"/>
      <w:bookmarkStart w:id="1790" w:name="_Toc486580446"/>
      <w:bookmarkStart w:id="1791" w:name="_Toc342296502"/>
      <w:bookmarkStart w:id="1792" w:name="_Toc152045748"/>
      <w:bookmarkStart w:id="1793" w:name="_Toc485323220"/>
      <w:bookmarkStart w:id="1794" w:name="_Toc226047095"/>
      <w:r>
        <w:t xml:space="preserve">20.6  </w:t>
      </w:r>
      <w:r>
        <w:rPr>
          <w:rFonts w:hint="eastAsia"/>
        </w:rPr>
        <w:t>对各项保险的一般要求</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E8662BF">
      <w:pPr>
        <w:spacing w:line="360" w:lineRule="auto"/>
        <w:ind w:firstLine="420" w:firstLineChars="200"/>
        <w:rPr>
          <w:rFonts w:ascii="宋体"/>
          <w:szCs w:val="21"/>
        </w:rPr>
      </w:pPr>
      <w:r>
        <w:rPr>
          <w:rFonts w:ascii="宋体" w:hAnsi="宋体"/>
          <w:szCs w:val="21"/>
        </w:rPr>
        <w:t xml:space="preserve">20.6.1  </w:t>
      </w:r>
      <w:r>
        <w:rPr>
          <w:rFonts w:hint="eastAsia" w:ascii="宋体" w:hAnsi="宋体"/>
          <w:szCs w:val="21"/>
        </w:rPr>
        <w:t>保险凭证</w:t>
      </w:r>
    </w:p>
    <w:p w14:paraId="38BAC2BD">
      <w:pPr>
        <w:spacing w:line="360" w:lineRule="auto"/>
        <w:ind w:firstLine="420" w:firstLineChars="200"/>
        <w:rPr>
          <w:rFonts w:ascii="宋体"/>
          <w:szCs w:val="21"/>
          <w:u w:val="single"/>
        </w:rPr>
      </w:pPr>
      <w:r>
        <w:rPr>
          <w:rFonts w:hint="eastAsia" w:ascii="宋体" w:hAnsi="宋体"/>
          <w:szCs w:val="21"/>
        </w:rPr>
        <w:t>承包人向发包人提交各项保险生效的证据和保险单副本的期限：</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78ED4C7">
      <w:pPr>
        <w:spacing w:line="360" w:lineRule="auto"/>
        <w:rPr>
          <w:rFonts w:ascii="宋体"/>
          <w:szCs w:val="21"/>
          <w:u w:val="single"/>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0589AD12">
      <w:pPr>
        <w:spacing w:line="360" w:lineRule="auto"/>
        <w:ind w:firstLine="420" w:firstLineChars="200"/>
        <w:rPr>
          <w:rFonts w:ascii="宋体"/>
          <w:szCs w:val="21"/>
        </w:rPr>
      </w:pPr>
      <w:r>
        <w:rPr>
          <w:rFonts w:ascii="宋体" w:hAnsi="宋体"/>
          <w:szCs w:val="21"/>
        </w:rPr>
        <w:t xml:space="preserve">20.6.4  </w:t>
      </w:r>
      <w:r>
        <w:rPr>
          <w:rFonts w:hint="eastAsia" w:ascii="宋体" w:hAnsi="宋体"/>
          <w:szCs w:val="21"/>
        </w:rPr>
        <w:t>保险金不足的补偿</w:t>
      </w:r>
    </w:p>
    <w:p w14:paraId="16D5A464">
      <w:pPr>
        <w:spacing w:line="360" w:lineRule="auto"/>
        <w:ind w:firstLine="420" w:firstLineChars="200"/>
        <w:rPr>
          <w:rFonts w:ascii="宋体"/>
          <w:szCs w:val="21"/>
          <w:u w:val="single"/>
        </w:rPr>
      </w:pPr>
      <w:r>
        <w:rPr>
          <w:rFonts w:hint="eastAsia" w:ascii="宋体" w:hAnsi="宋体"/>
          <w:szCs w:val="21"/>
        </w:rPr>
        <w:t>保险金不足以补偿损失时，承包人和发包人负责补偿的责任分摊：</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63408ED">
      <w:pPr>
        <w:spacing w:line="360" w:lineRule="auto"/>
        <w:rPr>
          <w:rFonts w:ascii="宋体" w:cs="Arial"/>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148A5073">
      <w:pPr>
        <w:pStyle w:val="160"/>
        <w:spacing w:before="120" w:after="120"/>
      </w:pPr>
      <w:bookmarkStart w:id="1795" w:name="_Toc486580447"/>
      <w:bookmarkStart w:id="1796" w:name="_Toc497456956"/>
      <w:bookmarkStart w:id="1797" w:name="_Toc226047096"/>
      <w:bookmarkStart w:id="1798" w:name="_Toc179632767"/>
      <w:bookmarkStart w:id="1799" w:name="_Toc152042528"/>
      <w:bookmarkStart w:id="1800" w:name="_Toc152045749"/>
      <w:bookmarkStart w:id="1801" w:name="_Toc342296503"/>
      <w:bookmarkStart w:id="1802" w:name="_Toc489280253"/>
      <w:bookmarkStart w:id="1803" w:name="_Toc241459744"/>
      <w:bookmarkStart w:id="1804" w:name="_Toc490331738"/>
      <w:bookmarkStart w:id="1805" w:name="_Toc144974720"/>
      <w:bookmarkStart w:id="1806" w:name="_Toc480303454"/>
      <w:bookmarkStart w:id="1807" w:name="_Toc485323221"/>
      <w:r>
        <w:t>21.</w:t>
      </w:r>
      <w:r>
        <w:rPr>
          <w:rFonts w:hint="eastAsia"/>
        </w:rPr>
        <w:t>不可抗力</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2F8DB8F7">
      <w:pPr>
        <w:pStyle w:val="105"/>
        <w:spacing w:before="120" w:after="120"/>
      </w:pPr>
      <w:bookmarkStart w:id="1808" w:name="_Toc489280254"/>
      <w:bookmarkStart w:id="1809" w:name="_Toc152045750"/>
      <w:bookmarkStart w:id="1810" w:name="_Toc226047097"/>
      <w:bookmarkStart w:id="1811" w:name="_Toc241459745"/>
      <w:bookmarkStart w:id="1812" w:name="_Toc485323222"/>
      <w:bookmarkStart w:id="1813" w:name="_Toc486580448"/>
      <w:bookmarkStart w:id="1814" w:name="_Toc144974721"/>
      <w:bookmarkStart w:id="1815" w:name="_Toc480303455"/>
      <w:bookmarkStart w:id="1816" w:name="_Toc179632768"/>
      <w:bookmarkStart w:id="1817" w:name="_Toc152042529"/>
      <w:bookmarkStart w:id="1818" w:name="_Toc490331739"/>
      <w:bookmarkStart w:id="1819" w:name="_Toc497456957"/>
      <w:bookmarkStart w:id="1820" w:name="_Toc342296504"/>
      <w:r>
        <w:t xml:space="preserve">21.1  </w:t>
      </w:r>
      <w:r>
        <w:rPr>
          <w:rFonts w:hint="eastAsia"/>
        </w:rPr>
        <w:t>不可抗力的确认</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3BD58FD">
      <w:pPr>
        <w:spacing w:line="360" w:lineRule="auto"/>
        <w:ind w:firstLine="420" w:firstLineChars="200"/>
        <w:rPr>
          <w:rFonts w:ascii="宋体"/>
          <w:szCs w:val="21"/>
        </w:rPr>
      </w:pPr>
      <w:r>
        <w:rPr>
          <w:rFonts w:ascii="宋体" w:hAnsi="宋体"/>
          <w:szCs w:val="21"/>
        </w:rPr>
        <w:t xml:space="preserve">21.1.1  </w:t>
      </w:r>
      <w:r>
        <w:rPr>
          <w:rFonts w:hint="eastAsia" w:ascii="宋体" w:hAnsi="宋体"/>
          <w:szCs w:val="21"/>
        </w:rPr>
        <w:t>合同条款通用部分第</w:t>
      </w:r>
      <w:r>
        <w:rPr>
          <w:rFonts w:ascii="宋体" w:hAnsi="宋体"/>
          <w:szCs w:val="21"/>
        </w:rPr>
        <w:t>21.1.1</w:t>
      </w:r>
      <w:r>
        <w:rPr>
          <w:rFonts w:hint="eastAsia" w:ascii="宋体" w:hAnsi="宋体"/>
          <w:szCs w:val="21"/>
        </w:rPr>
        <w:t>项约定的不可抗力以外的其他情形：</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EA7A455">
      <w:pPr>
        <w:spacing w:line="360" w:lineRule="auto"/>
        <w:rPr>
          <w:rFonts w:ascii="宋体"/>
          <w:szCs w:val="21"/>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4701435E">
      <w:pPr>
        <w:spacing w:line="360" w:lineRule="auto"/>
        <w:ind w:firstLine="420" w:firstLineChars="200"/>
        <w:rPr>
          <w:rFonts w:ascii="宋体"/>
          <w:szCs w:val="21"/>
          <w:u w:val="single"/>
        </w:rPr>
      </w:pPr>
      <w:r>
        <w:rPr>
          <w:rFonts w:hint="eastAsia" w:ascii="宋体" w:hAnsi="宋体"/>
          <w:szCs w:val="21"/>
        </w:rPr>
        <w:t>不可抗力的等级范围约定：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5EE572D">
      <w:pPr>
        <w:spacing w:line="360" w:lineRule="auto"/>
        <w:rPr>
          <w:rFonts w:hint="eastAsia" w:ascii="宋体" w:cs="Arial"/>
        </w:rPr>
      </w:pPr>
      <w:r>
        <w:rPr>
          <w:rFonts w:ascii="宋体" w:hAnsi="宋体"/>
          <w:szCs w:val="21"/>
          <w:u w:val="single"/>
        </w:rPr>
        <w:t xml:space="preserve">  </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bookmarkStart w:id="1821" w:name="OLE_LINK42"/>
      <w:bookmarkStart w:id="1822" w:name="OLE_LINK18"/>
    </w:p>
    <w:bookmarkEnd w:id="1821"/>
    <w:bookmarkEnd w:id="1822"/>
    <w:p w14:paraId="36D63AA9">
      <w:pPr>
        <w:pStyle w:val="160"/>
        <w:spacing w:before="120" w:after="120"/>
      </w:pPr>
      <w:bookmarkStart w:id="1823" w:name="_Toc480303457"/>
      <w:bookmarkStart w:id="1824" w:name="_Toc342296506"/>
      <w:bookmarkStart w:id="1825" w:name="_Toc179632780"/>
      <w:bookmarkStart w:id="1826" w:name="_Toc152045762"/>
      <w:bookmarkStart w:id="1827" w:name="_Toc226047098"/>
      <w:bookmarkStart w:id="1828" w:name="_Toc152042541"/>
      <w:bookmarkStart w:id="1829" w:name="_Toc486580450"/>
      <w:bookmarkStart w:id="1830" w:name="_Toc144974732"/>
      <w:bookmarkStart w:id="1831" w:name="_Toc241459747"/>
      <w:bookmarkStart w:id="1832" w:name="_Toc497456958"/>
      <w:bookmarkStart w:id="1833" w:name="_Toc490331741"/>
      <w:bookmarkStart w:id="1834" w:name="_Toc485323224"/>
      <w:bookmarkStart w:id="1835" w:name="_Toc489280256"/>
      <w:r>
        <w:t>24.</w:t>
      </w:r>
      <w:r>
        <w:rPr>
          <w:rFonts w:hint="eastAsia"/>
        </w:rPr>
        <w:t>争议的解决</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241EB2B8">
      <w:pPr>
        <w:pStyle w:val="105"/>
        <w:spacing w:before="120" w:after="120"/>
      </w:pPr>
      <w:bookmarkStart w:id="1836" w:name="_Toc179632781"/>
      <w:bookmarkStart w:id="1837" w:name="_Toc485323225"/>
      <w:bookmarkStart w:id="1838" w:name="_Toc480303458"/>
      <w:bookmarkStart w:id="1839" w:name="_Toc226047099"/>
      <w:bookmarkStart w:id="1840" w:name="_Toc152045763"/>
      <w:bookmarkStart w:id="1841" w:name="_Toc342296507"/>
      <w:bookmarkStart w:id="1842" w:name="_Toc489280257"/>
      <w:bookmarkStart w:id="1843" w:name="_Toc152042542"/>
      <w:bookmarkStart w:id="1844" w:name="_Toc144974733"/>
      <w:bookmarkStart w:id="1845" w:name="_Toc241459748"/>
      <w:bookmarkStart w:id="1846" w:name="_Toc497456959"/>
      <w:bookmarkStart w:id="1847" w:name="_Toc486580451"/>
      <w:bookmarkStart w:id="1848" w:name="_Toc490331742"/>
      <w:r>
        <w:t xml:space="preserve">24.1  </w:t>
      </w:r>
      <w:r>
        <w:rPr>
          <w:rFonts w:hint="eastAsia"/>
        </w:rPr>
        <w:t>争议的解决方式</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53D0E568">
      <w:pPr>
        <w:spacing w:line="360" w:lineRule="auto"/>
        <w:ind w:firstLine="420" w:firstLineChars="200"/>
        <w:rPr>
          <w:rFonts w:ascii="宋体"/>
          <w:szCs w:val="21"/>
        </w:rPr>
      </w:pPr>
      <w:bookmarkStart w:id="1849" w:name="_Toc152045764"/>
      <w:bookmarkStart w:id="1850" w:name="_Toc152042543"/>
      <w:bookmarkStart w:id="1851" w:name="_Toc144974734"/>
      <w:bookmarkStart w:id="1852" w:name="_Toc179632782"/>
      <w:r>
        <w:rPr>
          <w:rFonts w:hint="eastAsia" w:ascii="宋体" w:hAnsi="宋体"/>
          <w:szCs w:val="21"/>
        </w:rPr>
        <w:t>因本合同引起的或与本合同有关的任何争议，合同双方友好协商不成、不愿提请争议组评审或者不愿接受争议评审组意见的，选择下列第</w:t>
      </w:r>
      <w:r>
        <w:rPr>
          <w:rFonts w:ascii="宋体" w:hAnsi="宋体"/>
          <w:szCs w:val="21"/>
          <w:u w:val="single"/>
        </w:rPr>
        <w:t xml:space="preserve">      </w:t>
      </w:r>
      <w:r>
        <w:rPr>
          <w:rFonts w:hint="eastAsia" w:ascii="宋体" w:hAnsi="宋体"/>
          <w:szCs w:val="21"/>
        </w:rPr>
        <w:t>种方式解决：</w:t>
      </w:r>
    </w:p>
    <w:p w14:paraId="54C3616F">
      <w:pPr>
        <w:spacing w:line="360" w:lineRule="auto"/>
        <w:ind w:firstLine="420" w:firstLineChars="200"/>
        <w:rPr>
          <w:rFonts w:ascii="宋体"/>
        </w:rPr>
      </w:pPr>
      <w:r>
        <w:rPr>
          <w:rFonts w:hint="eastAsia" w:ascii="宋体" w:hAnsi="宋体"/>
          <w:u w:val="single"/>
        </w:rPr>
        <w:t>（壹）</w:t>
      </w:r>
      <w:r>
        <w:rPr>
          <w:rFonts w:hint="eastAsia" w:ascii="宋体" w:hAnsi="宋体"/>
        </w:rPr>
        <w:t>提请</w:t>
      </w:r>
      <w:r>
        <w:rPr>
          <w:rFonts w:ascii="宋体" w:hAnsi="宋体"/>
          <w:u w:val="single"/>
        </w:rPr>
        <w:t xml:space="preserve">          </w:t>
      </w:r>
      <w:r>
        <w:rPr>
          <w:rFonts w:hint="eastAsia" w:ascii="宋体" w:hAnsi="宋体"/>
        </w:rPr>
        <w:t>仲裁委员会按照该会仲裁规则进行仲裁，仲裁裁决是终局的，对合同双方均有约束力。</w:t>
      </w:r>
    </w:p>
    <w:p w14:paraId="4DD90AB0">
      <w:pPr>
        <w:spacing w:line="360" w:lineRule="auto"/>
        <w:ind w:firstLine="420" w:firstLineChars="200"/>
        <w:rPr>
          <w:rFonts w:ascii="宋体"/>
          <w:szCs w:val="21"/>
        </w:rPr>
      </w:pPr>
      <w:r>
        <w:rPr>
          <w:rFonts w:hint="eastAsia" w:ascii="宋体" w:hAnsi="宋体"/>
          <w:szCs w:val="21"/>
          <w:u w:val="single"/>
        </w:rPr>
        <w:t>（贰）</w:t>
      </w:r>
      <w:r>
        <w:rPr>
          <w:rFonts w:hint="eastAsia" w:ascii="宋体" w:hAnsi="宋体"/>
          <w:szCs w:val="21"/>
        </w:rPr>
        <w:t>向有管辖权的人民法院提起诉讼</w:t>
      </w:r>
      <w:bookmarkEnd w:id="823"/>
      <w:r>
        <w:rPr>
          <w:rFonts w:hint="eastAsia" w:ascii="宋体" w:hAnsi="宋体"/>
          <w:szCs w:val="21"/>
        </w:rPr>
        <w:t>。</w:t>
      </w:r>
    </w:p>
    <w:bookmarkEnd w:id="1849"/>
    <w:bookmarkEnd w:id="1850"/>
    <w:bookmarkEnd w:id="1851"/>
    <w:bookmarkEnd w:id="1852"/>
    <w:p w14:paraId="7E1FBEB6">
      <w:pPr>
        <w:spacing w:line="360" w:lineRule="auto"/>
        <w:ind w:firstLine="420" w:firstLineChars="200"/>
        <w:rPr>
          <w:rFonts w:hint="eastAsia" w:ascii="宋体"/>
          <w:szCs w:val="21"/>
        </w:rPr>
      </w:pPr>
    </w:p>
    <w:p w14:paraId="0392F838">
      <w:pPr>
        <w:pStyle w:val="105"/>
        <w:spacing w:before="120" w:after="120"/>
        <w:outlineLvl w:val="1"/>
        <w:rPr>
          <w:rFonts w:hint="eastAsia"/>
        </w:rPr>
        <w:sectPr>
          <w:headerReference r:id="rId22" w:type="default"/>
          <w:pgSz w:w="11906" w:h="16838"/>
          <w:pgMar w:top="1440" w:right="1797" w:bottom="1440" w:left="1797" w:header="851" w:footer="992" w:gutter="0"/>
          <w:cols w:space="720" w:num="1"/>
          <w:docGrid w:linePitch="286" w:charSpace="0"/>
        </w:sectPr>
      </w:pPr>
      <w:bookmarkStart w:id="1853" w:name="_Toc486580453"/>
      <w:bookmarkStart w:id="1854" w:name="_Toc485323227"/>
      <w:bookmarkStart w:id="1855" w:name="_Toc489280259"/>
      <w:bookmarkStart w:id="1856" w:name="_Toc480303460"/>
      <w:bookmarkStart w:id="1857" w:name="_Toc497456961"/>
      <w:bookmarkStart w:id="1858" w:name="_Toc477964589"/>
    </w:p>
    <w:p w14:paraId="742605B0">
      <w:pPr>
        <w:pStyle w:val="105"/>
        <w:spacing w:before="120" w:after="120"/>
        <w:outlineLvl w:val="1"/>
      </w:pPr>
      <w:bookmarkStart w:id="1859" w:name="_Toc226047100"/>
      <w:r>
        <w:rPr>
          <w:rFonts w:hint="eastAsia"/>
        </w:rPr>
        <w:t>附件一：合同协议书</w:t>
      </w:r>
      <w:bookmarkEnd w:id="1853"/>
      <w:bookmarkEnd w:id="1854"/>
      <w:bookmarkEnd w:id="1855"/>
      <w:bookmarkEnd w:id="1856"/>
      <w:bookmarkEnd w:id="1857"/>
      <w:bookmarkEnd w:id="1858"/>
      <w:bookmarkEnd w:id="1859"/>
    </w:p>
    <w:p w14:paraId="1BF3A2AC">
      <w:pPr>
        <w:spacing w:line="360" w:lineRule="auto"/>
        <w:jc w:val="center"/>
        <w:rPr>
          <w:rFonts w:ascii="宋体"/>
          <w:b/>
          <w:sz w:val="28"/>
          <w:szCs w:val="28"/>
        </w:rPr>
      </w:pPr>
      <w:r>
        <w:rPr>
          <w:rFonts w:hint="eastAsia" w:ascii="宋体" w:hAnsi="宋体"/>
          <w:b/>
          <w:sz w:val="28"/>
          <w:szCs w:val="28"/>
        </w:rPr>
        <w:t>合同协议书</w:t>
      </w:r>
    </w:p>
    <w:p w14:paraId="2AAC8232">
      <w:pPr>
        <w:pStyle w:val="157"/>
        <w:spacing w:line="360" w:lineRule="auto"/>
        <w:rPr>
          <w:rFonts w:ascii="宋体"/>
          <w:szCs w:val="21"/>
        </w:rPr>
      </w:pPr>
      <w:r>
        <w:rPr>
          <w:rFonts w:ascii="宋体" w:hAnsi="宋体"/>
          <w:szCs w:val="21"/>
        </w:rPr>
        <w:t xml:space="preserve">                                                    </w:t>
      </w:r>
      <w:r>
        <w:rPr>
          <w:rFonts w:hint="eastAsia" w:ascii="宋体" w:hAnsi="宋体"/>
          <w:szCs w:val="21"/>
        </w:rPr>
        <w:t>编号：</w:t>
      </w:r>
      <w:r>
        <w:rPr>
          <w:rFonts w:ascii="宋体" w:hAnsi="宋体"/>
          <w:szCs w:val="21"/>
          <w:u w:val="single"/>
        </w:rPr>
        <w:t xml:space="preserve">                   </w:t>
      </w:r>
    </w:p>
    <w:p w14:paraId="5BB9CEAB">
      <w:pPr>
        <w:spacing w:line="360" w:lineRule="auto"/>
        <w:rPr>
          <w:rFonts w:ascii="宋体" w:cs="Arial"/>
          <w:szCs w:val="21"/>
        </w:rPr>
      </w:pPr>
      <w:r>
        <w:rPr>
          <w:rFonts w:hint="eastAsia" w:ascii="宋体" w:hAnsi="宋体" w:cs="Arial"/>
          <w:szCs w:val="21"/>
        </w:rPr>
        <w:t>发包人（全称）：</w:t>
      </w:r>
      <w:r>
        <w:rPr>
          <w:rFonts w:ascii="宋体" w:hAnsi="宋体" w:cs="Arial"/>
          <w:szCs w:val="21"/>
          <w:u w:val="single"/>
        </w:rPr>
        <w:t xml:space="preserve">                                                              </w:t>
      </w:r>
    </w:p>
    <w:p w14:paraId="626B35BC">
      <w:pPr>
        <w:spacing w:line="360" w:lineRule="auto"/>
        <w:rPr>
          <w:rFonts w:ascii="宋体"/>
          <w:szCs w:val="21"/>
        </w:rPr>
      </w:pPr>
      <w:r>
        <w:rPr>
          <w:rFonts w:hint="eastAsia" w:ascii="宋体" w:hAnsi="宋体"/>
          <w:szCs w:val="21"/>
        </w:rPr>
        <w:t>法</w:t>
      </w:r>
      <w:r>
        <w:rPr>
          <w:rFonts w:ascii="宋体" w:hAnsi="宋体"/>
          <w:sz w:val="18"/>
          <w:szCs w:val="21"/>
        </w:rPr>
        <w:t xml:space="preserve"> </w:t>
      </w:r>
      <w:r>
        <w:rPr>
          <w:rFonts w:hint="eastAsia" w:ascii="宋体" w:hAnsi="宋体"/>
          <w:szCs w:val="21"/>
        </w:rPr>
        <w:t>定</w:t>
      </w:r>
      <w:r>
        <w:rPr>
          <w:rFonts w:ascii="宋体" w:hAnsi="宋体"/>
          <w:sz w:val="13"/>
          <w:szCs w:val="21"/>
        </w:rPr>
        <w:t xml:space="preserve"> </w:t>
      </w:r>
      <w:r>
        <w:rPr>
          <w:rFonts w:hint="eastAsia" w:ascii="宋体" w:hAnsi="宋体"/>
          <w:szCs w:val="21"/>
        </w:rPr>
        <w:t>代</w:t>
      </w:r>
      <w:r>
        <w:rPr>
          <w:rFonts w:ascii="宋体" w:hAnsi="宋体"/>
          <w:sz w:val="13"/>
          <w:szCs w:val="21"/>
        </w:rPr>
        <w:t xml:space="preserve"> </w:t>
      </w:r>
      <w:r>
        <w:rPr>
          <w:rFonts w:hint="eastAsia" w:ascii="宋体" w:hAnsi="宋体"/>
          <w:szCs w:val="21"/>
        </w:rPr>
        <w:t>表</w:t>
      </w:r>
      <w:r>
        <w:rPr>
          <w:rFonts w:ascii="宋体" w:hAnsi="宋体"/>
          <w:sz w:val="13"/>
          <w:szCs w:val="21"/>
        </w:rPr>
        <w:t xml:space="preserve"> </w:t>
      </w:r>
      <w:r>
        <w:rPr>
          <w:rFonts w:hint="eastAsia" w:ascii="宋体" w:hAnsi="宋体"/>
          <w:szCs w:val="21"/>
        </w:rPr>
        <w:t>人：</w:t>
      </w:r>
      <w:r>
        <w:rPr>
          <w:rFonts w:ascii="宋体" w:hAnsi="宋体" w:cs="Arial"/>
          <w:szCs w:val="21"/>
          <w:u w:val="single"/>
        </w:rPr>
        <w:t xml:space="preserve">                                                              </w:t>
      </w:r>
    </w:p>
    <w:p w14:paraId="4A7473B5">
      <w:pPr>
        <w:spacing w:line="360" w:lineRule="auto"/>
        <w:rPr>
          <w:rFonts w:ascii="宋体"/>
          <w:szCs w:val="21"/>
          <w:u w:val="single"/>
        </w:rPr>
      </w:pPr>
      <w:r>
        <w:rPr>
          <w:rFonts w:hint="eastAsia" w:ascii="宋体" w:hAnsi="宋体"/>
          <w:szCs w:val="21"/>
        </w:rPr>
        <w:t>法定注册地址：</w:t>
      </w:r>
      <w:r>
        <w:rPr>
          <w:rFonts w:ascii="宋体" w:hAnsi="宋体"/>
          <w:szCs w:val="21"/>
          <w:u w:val="single"/>
        </w:rPr>
        <w:t xml:space="preserve">                                                               </w:t>
      </w:r>
    </w:p>
    <w:p w14:paraId="28BE6D22">
      <w:pPr>
        <w:spacing w:line="360" w:lineRule="auto"/>
        <w:rPr>
          <w:rFonts w:ascii="宋体"/>
          <w:szCs w:val="21"/>
        </w:rPr>
      </w:pPr>
      <w:r>
        <w:rPr>
          <w:rFonts w:hint="eastAsia" w:ascii="宋体" w:hAnsi="宋体"/>
          <w:szCs w:val="21"/>
        </w:rPr>
        <w:t>承包人（全称）：</w:t>
      </w:r>
      <w:r>
        <w:rPr>
          <w:rFonts w:ascii="宋体" w:hAnsi="宋体"/>
          <w:szCs w:val="21"/>
          <w:u w:val="single"/>
        </w:rPr>
        <w:t xml:space="preserve">                                                              </w:t>
      </w:r>
    </w:p>
    <w:p w14:paraId="5E781938">
      <w:pPr>
        <w:spacing w:line="360" w:lineRule="auto"/>
        <w:rPr>
          <w:rFonts w:ascii="宋体"/>
          <w:szCs w:val="21"/>
        </w:rPr>
      </w:pPr>
      <w:r>
        <w:rPr>
          <w:rFonts w:hint="eastAsia" w:ascii="宋体" w:hAnsi="宋体"/>
          <w:szCs w:val="21"/>
        </w:rPr>
        <w:t>法</w:t>
      </w:r>
      <w:r>
        <w:rPr>
          <w:rFonts w:ascii="宋体" w:hAnsi="宋体"/>
          <w:sz w:val="18"/>
          <w:szCs w:val="21"/>
        </w:rPr>
        <w:t xml:space="preserve"> </w:t>
      </w:r>
      <w:r>
        <w:rPr>
          <w:rFonts w:hint="eastAsia" w:ascii="宋体" w:hAnsi="宋体"/>
          <w:szCs w:val="21"/>
        </w:rPr>
        <w:t>定</w:t>
      </w:r>
      <w:r>
        <w:rPr>
          <w:rFonts w:ascii="宋体" w:hAnsi="宋体"/>
          <w:sz w:val="13"/>
          <w:szCs w:val="21"/>
        </w:rPr>
        <w:t xml:space="preserve"> </w:t>
      </w:r>
      <w:r>
        <w:rPr>
          <w:rFonts w:hint="eastAsia" w:ascii="宋体" w:hAnsi="宋体"/>
          <w:szCs w:val="21"/>
        </w:rPr>
        <w:t>代</w:t>
      </w:r>
      <w:r>
        <w:rPr>
          <w:rFonts w:ascii="宋体" w:hAnsi="宋体"/>
          <w:sz w:val="13"/>
          <w:szCs w:val="21"/>
        </w:rPr>
        <w:t xml:space="preserve"> </w:t>
      </w:r>
      <w:r>
        <w:rPr>
          <w:rFonts w:hint="eastAsia" w:ascii="宋体" w:hAnsi="宋体"/>
          <w:szCs w:val="21"/>
        </w:rPr>
        <w:t>表</w:t>
      </w:r>
      <w:r>
        <w:rPr>
          <w:rFonts w:ascii="宋体" w:hAnsi="宋体"/>
          <w:sz w:val="13"/>
          <w:szCs w:val="21"/>
        </w:rPr>
        <w:t xml:space="preserve"> </w:t>
      </w:r>
      <w:r>
        <w:rPr>
          <w:rFonts w:hint="eastAsia" w:ascii="宋体" w:hAnsi="宋体"/>
          <w:szCs w:val="21"/>
        </w:rPr>
        <w:t>人：</w:t>
      </w:r>
      <w:r>
        <w:rPr>
          <w:rFonts w:ascii="宋体" w:hAnsi="宋体" w:cs="Arial"/>
          <w:szCs w:val="21"/>
          <w:u w:val="single"/>
        </w:rPr>
        <w:t xml:space="preserve">                                                              </w:t>
      </w:r>
    </w:p>
    <w:p w14:paraId="602E2B22">
      <w:pPr>
        <w:spacing w:line="360" w:lineRule="auto"/>
        <w:rPr>
          <w:rFonts w:ascii="宋体"/>
          <w:b/>
        </w:rPr>
      </w:pPr>
      <w:r>
        <w:rPr>
          <w:rFonts w:hint="eastAsia" w:ascii="宋体" w:hAnsi="宋体"/>
          <w:szCs w:val="21"/>
        </w:rPr>
        <w:t>法定注册地址</w:t>
      </w:r>
      <w:r>
        <w:rPr>
          <w:rFonts w:hint="eastAsia" w:ascii="宋体" w:hAnsi="宋体"/>
          <w:b/>
          <w:szCs w:val="21"/>
        </w:rPr>
        <w:t>：</w:t>
      </w:r>
      <w:r>
        <w:rPr>
          <w:rFonts w:ascii="宋体" w:hAnsi="宋体"/>
          <w:szCs w:val="21"/>
          <w:u w:val="single"/>
        </w:rPr>
        <w:t xml:space="preserve">                                                               </w:t>
      </w:r>
    </w:p>
    <w:p w14:paraId="57AE1496">
      <w:pPr>
        <w:spacing w:line="360" w:lineRule="auto"/>
        <w:ind w:firstLine="490"/>
        <w:rPr>
          <w:rFonts w:ascii="宋体"/>
        </w:rPr>
      </w:pPr>
    </w:p>
    <w:p w14:paraId="5860882C">
      <w:pPr>
        <w:spacing w:line="360" w:lineRule="auto"/>
        <w:ind w:firstLine="420" w:firstLineChars="200"/>
        <w:rPr>
          <w:rFonts w:ascii="宋体"/>
        </w:rPr>
      </w:pPr>
      <w:r>
        <w:rPr>
          <w:rFonts w:hint="eastAsia" w:ascii="宋体" w:hAnsi="宋体"/>
          <w:szCs w:val="21"/>
        </w:rPr>
        <w:t>发包人为建设</w:t>
      </w:r>
      <w:r>
        <w:rPr>
          <w:rFonts w:ascii="宋体" w:hAnsi="宋体"/>
          <w:u w:val="single"/>
        </w:rPr>
        <w:t xml:space="preserve">                               </w:t>
      </w:r>
      <w:r>
        <w:rPr>
          <w:rFonts w:hint="eastAsia" w:ascii="宋体" w:hAnsi="宋体"/>
          <w:szCs w:val="21"/>
        </w:rPr>
        <w:t>（以下简称“本工程”），已接受承包人提出的承担本工程的施工、竣工、交付并维修其任何缺陷的投标。</w:t>
      </w:r>
      <w:r>
        <w:rPr>
          <w:rFonts w:hint="eastAsia" w:ascii="宋体" w:hAnsi="宋体"/>
        </w:rPr>
        <w:t>依照《中华人民共和国招标投标法》、《中华人民共和国民法典》、《中华人民共和国建筑法》、及其他有关法律、行政法规，遵循平等、自愿、公平和诚实信用的原则，双方共同达成并订立如下协议。</w:t>
      </w:r>
    </w:p>
    <w:p w14:paraId="04AF8DE1">
      <w:pPr>
        <w:spacing w:line="360" w:lineRule="auto"/>
        <w:ind w:firstLine="420" w:firstLineChars="200"/>
        <w:rPr>
          <w:rFonts w:ascii="宋体"/>
        </w:rPr>
      </w:pPr>
      <w:bookmarkStart w:id="1860" w:name="_Toc477964590"/>
      <w:bookmarkStart w:id="1861" w:name="_Toc480303461"/>
      <w:bookmarkStart w:id="1862" w:name="_Toc479505734"/>
      <w:r>
        <w:rPr>
          <w:rFonts w:hint="eastAsia" w:ascii="宋体" w:hAnsi="宋体"/>
        </w:rPr>
        <w:t>一、工程概况</w:t>
      </w:r>
      <w:bookmarkEnd w:id="1860"/>
      <w:bookmarkEnd w:id="1861"/>
      <w:bookmarkEnd w:id="1862"/>
    </w:p>
    <w:p w14:paraId="59CA61AD">
      <w:pPr>
        <w:spacing w:line="360" w:lineRule="auto"/>
        <w:ind w:firstLine="420" w:firstLineChars="200"/>
        <w:rPr>
          <w:rFonts w:ascii="宋体"/>
          <w:u w:val="single"/>
        </w:rPr>
      </w:pPr>
      <w:r>
        <w:rPr>
          <w:rFonts w:hint="eastAsia" w:ascii="宋体" w:hAnsi="宋体"/>
        </w:rPr>
        <w:t>工程名称：</w:t>
      </w:r>
      <w:r>
        <w:rPr>
          <w:rFonts w:ascii="宋体" w:hAnsi="宋体"/>
          <w:u w:val="single"/>
        </w:rPr>
        <w:t xml:space="preserve">                                                                 </w:t>
      </w:r>
    </w:p>
    <w:p w14:paraId="5C97D8D2">
      <w:pPr>
        <w:spacing w:line="360" w:lineRule="auto"/>
        <w:ind w:firstLine="420" w:firstLineChars="200"/>
        <w:rPr>
          <w:rFonts w:ascii="宋体"/>
          <w:u w:val="single"/>
        </w:rPr>
      </w:pPr>
      <w:r>
        <w:rPr>
          <w:rFonts w:hint="eastAsia" w:ascii="宋体" w:hAnsi="宋体"/>
        </w:rPr>
        <w:t>工程地点：</w:t>
      </w:r>
      <w:r>
        <w:rPr>
          <w:rFonts w:ascii="宋体" w:hAnsi="宋体"/>
          <w:u w:val="single"/>
        </w:rPr>
        <w:t xml:space="preserve">                                                                  </w:t>
      </w:r>
    </w:p>
    <w:p w14:paraId="55D8E6C9">
      <w:pPr>
        <w:spacing w:line="360" w:lineRule="auto"/>
        <w:ind w:firstLine="420" w:firstLineChars="200"/>
        <w:rPr>
          <w:rFonts w:ascii="宋体"/>
          <w:u w:val="single"/>
        </w:rPr>
      </w:pPr>
      <w:r>
        <w:rPr>
          <w:rFonts w:hint="eastAsia" w:ascii="宋体" w:hAnsi="宋体"/>
        </w:rPr>
        <w:t>工程内容：</w:t>
      </w:r>
      <w:r>
        <w:rPr>
          <w:rFonts w:ascii="宋体" w:hAnsi="宋体"/>
          <w:u w:val="single"/>
        </w:rPr>
        <w:t xml:space="preserve">                                                                  </w:t>
      </w:r>
    </w:p>
    <w:p w14:paraId="31FFB18B">
      <w:pPr>
        <w:spacing w:line="360" w:lineRule="auto"/>
        <w:ind w:firstLine="420" w:firstLineChars="200"/>
        <w:rPr>
          <w:rFonts w:ascii="宋体"/>
        </w:rPr>
      </w:pPr>
      <w:r>
        <w:rPr>
          <w:rFonts w:hint="eastAsia" w:ascii="宋体" w:hAnsi="宋体"/>
        </w:rPr>
        <w:t>群体工程应附“承包人承揽工程项目一览表”（附件二）</w:t>
      </w:r>
    </w:p>
    <w:p w14:paraId="14FB05C1">
      <w:pPr>
        <w:spacing w:line="360" w:lineRule="auto"/>
        <w:ind w:firstLine="420" w:firstLineChars="200"/>
        <w:rPr>
          <w:rFonts w:ascii="宋体"/>
          <w:u w:val="single"/>
        </w:rPr>
      </w:pPr>
      <w:r>
        <w:rPr>
          <w:rFonts w:hint="eastAsia" w:ascii="宋体" w:hAnsi="宋体"/>
        </w:rPr>
        <w:t>工程立项批准文号：</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52C2B606">
      <w:pPr>
        <w:spacing w:line="360" w:lineRule="auto"/>
        <w:ind w:firstLine="420" w:firstLineChars="200"/>
        <w:rPr>
          <w:rFonts w:ascii="宋体"/>
          <w:u w:val="single"/>
        </w:rPr>
      </w:pPr>
      <w:r>
        <w:rPr>
          <w:rFonts w:hint="eastAsia" w:ascii="宋体" w:hAnsi="宋体"/>
        </w:rPr>
        <w:t>资金来源：</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269C5D45">
      <w:pPr>
        <w:spacing w:line="360" w:lineRule="auto"/>
        <w:ind w:firstLine="420" w:firstLineChars="200"/>
        <w:rPr>
          <w:rFonts w:ascii="宋体"/>
        </w:rPr>
      </w:pPr>
      <w:bookmarkStart w:id="1863" w:name="_Toc479505735"/>
      <w:bookmarkStart w:id="1864" w:name="_Toc480303462"/>
      <w:bookmarkStart w:id="1865" w:name="_Toc477964591"/>
      <w:r>
        <w:rPr>
          <w:rFonts w:hint="eastAsia" w:ascii="宋体" w:hAnsi="宋体"/>
        </w:rPr>
        <w:t>二、工程承包范围</w:t>
      </w:r>
      <w:bookmarkEnd w:id="1863"/>
      <w:bookmarkEnd w:id="1864"/>
      <w:bookmarkEnd w:id="1865"/>
    </w:p>
    <w:p w14:paraId="7C3B53BA">
      <w:pPr>
        <w:spacing w:line="360" w:lineRule="auto"/>
        <w:ind w:firstLine="420" w:firstLineChars="200"/>
        <w:rPr>
          <w:rFonts w:ascii="宋体"/>
        </w:rPr>
      </w:pPr>
      <w:r>
        <w:rPr>
          <w:rFonts w:hint="eastAsia" w:ascii="宋体" w:hAnsi="宋体"/>
        </w:rPr>
        <w:t>承包范围：</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2AA53BD7">
      <w:pPr>
        <w:spacing w:line="360" w:lineRule="auto"/>
        <w:ind w:firstLine="420" w:firstLineChars="200"/>
        <w:rPr>
          <w:rFonts w:ascii="宋体"/>
          <w:b/>
          <w:u w:val="single"/>
        </w:rPr>
      </w:pPr>
      <w:r>
        <w:rPr>
          <w:rFonts w:hint="eastAsia" w:ascii="宋体" w:hAnsi="宋体"/>
        </w:rPr>
        <w:t>详细承包范围见第五章“技术标准和要求”。</w:t>
      </w:r>
    </w:p>
    <w:p w14:paraId="2F6C289D">
      <w:pPr>
        <w:spacing w:line="360" w:lineRule="auto"/>
        <w:ind w:firstLine="420" w:firstLineChars="200"/>
        <w:rPr>
          <w:rFonts w:ascii="宋体"/>
        </w:rPr>
      </w:pPr>
      <w:bookmarkStart w:id="1866" w:name="_Toc477964592"/>
      <w:bookmarkStart w:id="1867" w:name="_Toc479505736"/>
      <w:bookmarkStart w:id="1868" w:name="_Toc480303463"/>
      <w:r>
        <w:rPr>
          <w:rFonts w:hint="eastAsia" w:ascii="宋体" w:hAnsi="宋体"/>
        </w:rPr>
        <w:t>三、合同工期</w:t>
      </w:r>
      <w:bookmarkEnd w:id="1866"/>
      <w:bookmarkEnd w:id="1867"/>
      <w:bookmarkEnd w:id="1868"/>
    </w:p>
    <w:p w14:paraId="2BA8CF0E">
      <w:pPr>
        <w:spacing w:line="360" w:lineRule="auto"/>
        <w:ind w:firstLine="420" w:firstLineChars="200"/>
        <w:rPr>
          <w:rFonts w:ascii="宋体"/>
          <w:u w:val="single"/>
        </w:rPr>
      </w:pPr>
      <w:r>
        <w:rPr>
          <w:rFonts w:hint="eastAsia" w:ascii="宋体" w:hAnsi="宋体"/>
        </w:rPr>
        <w:t>计划开工日期：</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14:paraId="695B9291">
      <w:pPr>
        <w:spacing w:line="360" w:lineRule="auto"/>
        <w:ind w:firstLine="420" w:firstLineChars="200"/>
        <w:rPr>
          <w:rFonts w:ascii="宋体"/>
          <w:u w:val="single"/>
        </w:rPr>
      </w:pPr>
      <w:r>
        <w:rPr>
          <w:rFonts w:hint="eastAsia" w:ascii="宋体" w:hAnsi="宋体"/>
        </w:rPr>
        <w:t>计划竣工日期：</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14:paraId="61D2AD71">
      <w:pPr>
        <w:spacing w:line="360" w:lineRule="auto"/>
        <w:ind w:firstLine="420" w:firstLineChars="200"/>
        <w:rPr>
          <w:rFonts w:ascii="宋体"/>
        </w:rPr>
      </w:pPr>
      <w:r>
        <w:rPr>
          <w:rFonts w:hint="eastAsia" w:ascii="宋体" w:hAnsi="宋体"/>
        </w:rPr>
        <w:t>工期总日历天数</w:t>
      </w:r>
      <w:r>
        <w:rPr>
          <w:rFonts w:ascii="宋体" w:hAnsi="宋体"/>
          <w:u w:val="single"/>
        </w:rPr>
        <w:t xml:space="preserve">                        </w:t>
      </w:r>
      <w:r>
        <w:rPr>
          <w:rFonts w:hint="eastAsia" w:ascii="宋体" w:hAnsi="宋体"/>
        </w:rPr>
        <w:t>天，自监理人发出的开工通知中载明的开工日期起算。</w:t>
      </w:r>
    </w:p>
    <w:p w14:paraId="602C07C1">
      <w:pPr>
        <w:spacing w:line="360" w:lineRule="auto"/>
        <w:ind w:firstLine="420" w:firstLineChars="200"/>
        <w:rPr>
          <w:rFonts w:ascii="宋体"/>
        </w:rPr>
      </w:pPr>
      <w:bookmarkStart w:id="1869" w:name="_Toc479505737"/>
      <w:bookmarkStart w:id="1870" w:name="_Toc480303464"/>
      <w:bookmarkStart w:id="1871" w:name="_Toc477964593"/>
      <w:r>
        <w:rPr>
          <w:rFonts w:hint="eastAsia" w:ascii="宋体" w:hAnsi="宋体"/>
        </w:rPr>
        <w:t>四、质量标准</w:t>
      </w:r>
      <w:bookmarkEnd w:id="1869"/>
      <w:bookmarkEnd w:id="1870"/>
      <w:bookmarkEnd w:id="1871"/>
    </w:p>
    <w:p w14:paraId="4212A471">
      <w:pPr>
        <w:spacing w:line="360" w:lineRule="auto"/>
        <w:ind w:firstLine="420" w:firstLineChars="200"/>
        <w:rPr>
          <w:rFonts w:ascii="宋体"/>
          <w:u w:val="single"/>
        </w:rPr>
      </w:pPr>
      <w:r>
        <w:rPr>
          <w:rFonts w:hint="eastAsia" w:ascii="宋体" w:hAnsi="宋体"/>
        </w:rPr>
        <w:t>工程质量标准：</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2880CB7B">
      <w:pPr>
        <w:spacing w:line="360" w:lineRule="auto"/>
        <w:ind w:firstLine="420" w:firstLineChars="200"/>
        <w:rPr>
          <w:rFonts w:ascii="宋体"/>
        </w:rPr>
      </w:pPr>
      <w:bookmarkStart w:id="1872" w:name="_Hlk8723675"/>
      <w:r>
        <w:rPr>
          <w:rFonts w:hint="eastAsia" w:ascii="宋体" w:hAnsi="宋体"/>
        </w:rPr>
        <w:t>五、施工现场安全生产标准化管理目标等级要求</w:t>
      </w:r>
    </w:p>
    <w:p w14:paraId="0140295C">
      <w:pPr>
        <w:spacing w:line="360" w:lineRule="auto"/>
        <w:ind w:firstLine="420" w:firstLineChars="200"/>
        <w:rPr>
          <w:rFonts w:ascii="宋体"/>
          <w:u w:val="single"/>
        </w:rPr>
      </w:pPr>
      <w:r>
        <w:rPr>
          <w:rFonts w:hint="eastAsia" w:ascii="宋体" w:hAnsi="宋体"/>
        </w:rPr>
        <w:t>施工现场安全生产标准化管理目标等级：</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bookmarkEnd w:id="1872"/>
    <w:p w14:paraId="65B02477">
      <w:pPr>
        <w:spacing w:line="360" w:lineRule="auto"/>
        <w:ind w:firstLine="420" w:firstLineChars="200"/>
        <w:rPr>
          <w:rFonts w:ascii="宋体"/>
        </w:rPr>
      </w:pPr>
      <w:bookmarkStart w:id="1873" w:name="_Toc480303465"/>
      <w:bookmarkStart w:id="1874" w:name="_Toc477964594"/>
      <w:bookmarkStart w:id="1875" w:name="_Toc479505738"/>
      <w:r>
        <w:rPr>
          <w:rFonts w:hint="eastAsia" w:ascii="宋体" w:hAnsi="宋体"/>
        </w:rPr>
        <w:t>六、合同形式</w:t>
      </w:r>
      <w:bookmarkEnd w:id="1873"/>
      <w:bookmarkEnd w:id="1874"/>
      <w:bookmarkEnd w:id="1875"/>
    </w:p>
    <w:p w14:paraId="6A8157AD">
      <w:pPr>
        <w:spacing w:line="360" w:lineRule="auto"/>
        <w:ind w:firstLine="420" w:firstLineChars="200"/>
        <w:rPr>
          <w:rFonts w:ascii="宋体"/>
          <w:b/>
          <w:u w:val="single"/>
        </w:rPr>
      </w:pPr>
      <w:r>
        <w:rPr>
          <w:rFonts w:hint="eastAsia" w:ascii="宋体" w:hAnsi="宋体"/>
        </w:rPr>
        <w:t>本合同采用</w:t>
      </w:r>
      <w:r>
        <w:rPr>
          <w:rFonts w:ascii="宋体" w:hAnsi="宋体"/>
        </w:rPr>
        <w:t xml:space="preserve"> </w:t>
      </w:r>
      <w:r>
        <w:rPr>
          <w:rFonts w:ascii="宋体" w:hAnsi="宋体"/>
          <w:u w:val="single"/>
        </w:rPr>
        <w:t xml:space="preserve">                                                       </w:t>
      </w:r>
      <w:r>
        <w:rPr>
          <w:rFonts w:hint="eastAsia" w:ascii="宋体" w:hAnsi="宋体"/>
        </w:rPr>
        <w:t>合同形式。</w:t>
      </w:r>
    </w:p>
    <w:p w14:paraId="4698CA30">
      <w:pPr>
        <w:spacing w:line="360" w:lineRule="auto"/>
        <w:ind w:firstLine="420" w:firstLineChars="200"/>
        <w:rPr>
          <w:rFonts w:ascii="宋体"/>
          <w:bCs/>
        </w:rPr>
      </w:pPr>
      <w:bookmarkStart w:id="1876" w:name="_Toc477964595"/>
      <w:bookmarkStart w:id="1877" w:name="_Toc479505739"/>
      <w:bookmarkStart w:id="1878" w:name="_Toc480303466"/>
      <w:r>
        <w:rPr>
          <w:rFonts w:hint="eastAsia" w:ascii="宋体" w:hAnsi="宋体"/>
          <w:bCs/>
        </w:rPr>
        <w:t>七、签约合同价</w:t>
      </w:r>
      <w:bookmarkEnd w:id="1876"/>
      <w:bookmarkEnd w:id="1877"/>
      <w:bookmarkEnd w:id="1878"/>
    </w:p>
    <w:p w14:paraId="4F898161">
      <w:pPr>
        <w:spacing w:line="360" w:lineRule="auto"/>
        <w:ind w:firstLine="420" w:firstLineChars="200"/>
        <w:rPr>
          <w:rFonts w:ascii="宋体"/>
        </w:rPr>
      </w:pPr>
      <w:r>
        <w:rPr>
          <w:rFonts w:hint="eastAsia" w:ascii="宋体" w:hAnsi="宋体"/>
        </w:rPr>
        <w:t>金额（含税）（大写）：</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（人民币）</w:t>
      </w:r>
    </w:p>
    <w:p w14:paraId="7B97D0DE">
      <w:pPr>
        <w:spacing w:line="360" w:lineRule="auto"/>
        <w:ind w:firstLine="420" w:firstLineChars="200"/>
        <w:rPr>
          <w:rFonts w:ascii="宋体"/>
        </w:rPr>
      </w:pPr>
      <w:r>
        <w:rPr>
          <w:rFonts w:hint="eastAsia" w:ascii="宋体" w:hAnsi="宋体"/>
        </w:rPr>
        <w:t>（小写）¥：</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元</w:t>
      </w:r>
    </w:p>
    <w:p w14:paraId="59C82709">
      <w:pPr>
        <w:wordWrap w:val="0"/>
        <w:spacing w:line="360" w:lineRule="auto"/>
        <w:ind w:left="1260" w:leftChars="300" w:hanging="630" w:hangingChars="300"/>
        <w:rPr>
          <w:rFonts w:ascii="宋体" w:hAnsi="宋体"/>
        </w:rPr>
      </w:pPr>
      <w:bookmarkStart w:id="1879" w:name="_Hlk8723700"/>
      <w:r>
        <w:rPr>
          <w:rFonts w:hint="eastAsia" w:ascii="宋体" w:hAnsi="宋体"/>
        </w:rPr>
        <w:t>其中：</w:t>
      </w:r>
      <w:bookmarkStart w:id="1880" w:name="_Hlk199442113"/>
      <w:r>
        <w:rPr>
          <w:rFonts w:hint="eastAsia" w:ascii="宋体" w:hAnsi="宋体"/>
        </w:rPr>
        <w:t>安全生产标准化措施费</w:t>
      </w:r>
      <w:bookmarkEnd w:id="1880"/>
      <w:bookmarkStart w:id="1881" w:name="_Hlk8292053"/>
      <w:r>
        <w:rPr>
          <w:rFonts w:hint="eastAsia" w:ascii="宋体" w:hAnsi="宋体"/>
        </w:rPr>
        <w:t>（含税）：</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元</w:t>
      </w:r>
      <w:bookmarkEnd w:id="1879"/>
      <w:bookmarkEnd w:id="1881"/>
    </w:p>
    <w:p w14:paraId="43E65957">
      <w:pPr>
        <w:spacing w:line="360" w:lineRule="auto"/>
        <w:ind w:firstLine="1260" w:firstLineChars="600"/>
        <w:rPr>
          <w:rFonts w:ascii="宋体"/>
        </w:rPr>
      </w:pPr>
      <w:r>
        <w:rPr>
          <w:rFonts w:hint="eastAsia" w:ascii="宋体" w:hAnsi="宋体"/>
        </w:rPr>
        <w:t>建筑垃圾运输处置费（含税）：</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元</w:t>
      </w:r>
    </w:p>
    <w:p w14:paraId="765908D3">
      <w:pPr>
        <w:spacing w:line="360" w:lineRule="auto"/>
        <w:ind w:firstLine="1260" w:firstLineChars="600"/>
        <w:rPr>
          <w:rFonts w:ascii="宋体"/>
        </w:rPr>
      </w:pPr>
      <w:r>
        <w:rPr>
          <w:rFonts w:hint="eastAsia" w:ascii="宋体" w:hAnsi="宋体"/>
        </w:rPr>
        <w:t>暂列金额（</w:t>
      </w:r>
      <w:r>
        <w:rPr>
          <w:rFonts w:hint="eastAsia" w:ascii="宋体" w:hAnsi="宋体" w:cs="Arial"/>
          <w:bCs/>
          <w:szCs w:val="21"/>
        </w:rPr>
        <w:t>含税</w:t>
      </w:r>
      <w:r>
        <w:rPr>
          <w:rFonts w:hint="eastAsia" w:ascii="宋体" w:hAnsi="宋体"/>
        </w:rPr>
        <w:t>）：</w:t>
      </w:r>
      <w:r>
        <w:rPr>
          <w:rFonts w:ascii="宋体" w:hAnsi="宋体"/>
          <w:u w:val="single"/>
        </w:rPr>
        <w:t xml:space="preserve">                                                </w:t>
      </w:r>
      <w:r>
        <w:rPr>
          <w:rFonts w:hint="eastAsia" w:ascii="宋体" w:hAnsi="宋体"/>
        </w:rPr>
        <w:t>元</w:t>
      </w:r>
    </w:p>
    <w:p w14:paraId="03F8C542">
      <w:pPr>
        <w:spacing w:line="360" w:lineRule="auto"/>
        <w:ind w:firstLine="1260" w:firstLineChars="600"/>
        <w:jc w:val="left"/>
        <w:rPr>
          <w:rFonts w:ascii="宋体"/>
        </w:rPr>
      </w:pPr>
      <w:r>
        <w:rPr>
          <w:rFonts w:hint="eastAsia" w:ascii="宋体" w:hAnsi="宋体"/>
          <w:bCs/>
        </w:rPr>
        <w:t>专业工程暂估价</w:t>
      </w:r>
      <w:r>
        <w:rPr>
          <w:rFonts w:hint="eastAsia" w:ascii="宋体" w:hAnsi="宋体"/>
        </w:rPr>
        <w:t>（</w:t>
      </w:r>
      <w:r>
        <w:rPr>
          <w:rFonts w:hint="eastAsia" w:ascii="宋体" w:hAnsi="宋体" w:cs="Arial"/>
          <w:bCs/>
          <w:szCs w:val="21"/>
        </w:rPr>
        <w:t>含税</w:t>
      </w:r>
      <w:r>
        <w:rPr>
          <w:rFonts w:hint="eastAsia" w:ascii="宋体" w:hAnsi="宋体"/>
        </w:rPr>
        <w:t>）</w:t>
      </w:r>
      <w:r>
        <w:rPr>
          <w:rFonts w:hint="eastAsia" w:ascii="宋体" w:hAnsi="宋体"/>
          <w:bCs/>
        </w:rPr>
        <w:t>：</w:t>
      </w:r>
      <w:r>
        <w:rPr>
          <w:rFonts w:ascii="宋体" w:hAnsi="宋体"/>
          <w:u w:val="single"/>
        </w:rPr>
        <w:t xml:space="preserve">      </w:t>
      </w:r>
      <w:r>
        <w:rPr>
          <w:rFonts w:ascii="宋体" w:hAnsi="宋体"/>
          <w:sz w:val="24"/>
          <w:u w:val="single"/>
        </w:rPr>
        <w:t xml:space="preserve"> </w:t>
      </w:r>
      <w:r>
        <w:rPr>
          <w:rFonts w:ascii="宋体" w:hAnsi="宋体"/>
          <w:u w:val="single"/>
        </w:rPr>
        <w:t xml:space="preserve">                                   </w:t>
      </w:r>
      <w:r>
        <w:rPr>
          <w:rFonts w:hint="eastAsia" w:ascii="宋体" w:hAnsi="宋体"/>
        </w:rPr>
        <w:t>元</w:t>
      </w:r>
    </w:p>
    <w:p w14:paraId="15A89191">
      <w:pPr>
        <w:spacing w:line="360" w:lineRule="auto"/>
        <w:ind w:firstLine="1274" w:firstLineChars="607"/>
        <w:rPr>
          <w:rFonts w:ascii="宋体"/>
          <w:b/>
        </w:rPr>
      </w:pPr>
      <w:r>
        <w:rPr>
          <w:rFonts w:hint="eastAsia" w:ascii="宋体"/>
        </w:rPr>
        <w:t>……</w:t>
      </w:r>
    </w:p>
    <w:p w14:paraId="471CF74D">
      <w:pPr>
        <w:spacing w:line="360" w:lineRule="auto"/>
        <w:ind w:firstLine="420" w:firstLineChars="200"/>
        <w:rPr>
          <w:rFonts w:ascii="宋体"/>
          <w:bCs/>
        </w:rPr>
      </w:pPr>
      <w:bookmarkStart w:id="1882" w:name="_Toc480303467"/>
      <w:bookmarkStart w:id="1883" w:name="_Toc479505740"/>
      <w:bookmarkStart w:id="1884" w:name="_Toc477964596"/>
      <w:r>
        <w:rPr>
          <w:rFonts w:hint="eastAsia" w:ascii="宋体" w:hAnsi="宋体"/>
          <w:bCs/>
        </w:rPr>
        <w:t>八、承包人项目经理：</w:t>
      </w:r>
      <w:bookmarkEnd w:id="1882"/>
      <w:bookmarkEnd w:id="1883"/>
      <w:bookmarkEnd w:id="1884"/>
    </w:p>
    <w:p w14:paraId="72A640AA">
      <w:pPr>
        <w:spacing w:line="360" w:lineRule="auto"/>
        <w:ind w:firstLine="420" w:firstLineChars="200"/>
        <w:rPr>
          <w:rFonts w:ascii="宋体"/>
          <w:szCs w:val="21"/>
        </w:rPr>
      </w:pPr>
      <w:r>
        <w:rPr>
          <w:rFonts w:hint="eastAsia" w:ascii="宋体" w:hAnsi="宋体"/>
          <w:szCs w:val="21"/>
        </w:rPr>
        <w:t>姓名：</w:t>
      </w:r>
      <w:r>
        <w:rPr>
          <w:rFonts w:ascii="宋体" w:hAnsi="宋体"/>
          <w:szCs w:val="21"/>
          <w:u w:val="single"/>
        </w:rPr>
        <w:t xml:space="preserve">                          </w:t>
      </w:r>
      <w:r>
        <w:rPr>
          <w:rFonts w:ascii="宋体" w:hAnsi="宋体"/>
          <w:szCs w:val="21"/>
        </w:rPr>
        <w:t xml:space="preserve"> </w:t>
      </w:r>
      <w:r>
        <w:rPr>
          <w:rFonts w:hint="eastAsia" w:ascii="宋体" w:hAnsi="宋体"/>
          <w:szCs w:val="21"/>
        </w:rPr>
        <w:t>；</w:t>
      </w:r>
      <w:r>
        <w:rPr>
          <w:rFonts w:ascii="宋体" w:hAnsi="宋体"/>
          <w:szCs w:val="21"/>
        </w:rPr>
        <w:t xml:space="preserve">      </w:t>
      </w:r>
      <w:r>
        <w:rPr>
          <w:rFonts w:hint="eastAsia" w:ascii="宋体" w:hAnsi="宋体"/>
          <w:szCs w:val="21"/>
        </w:rPr>
        <w:t>职称：</w:t>
      </w:r>
      <w:r>
        <w:rPr>
          <w:rFonts w:ascii="宋体" w:hAnsi="宋体"/>
          <w:szCs w:val="21"/>
          <w:u w:val="single"/>
        </w:rPr>
        <w:t xml:space="preserve">                             </w:t>
      </w:r>
      <w:r>
        <w:rPr>
          <w:rFonts w:hint="eastAsia" w:ascii="宋体" w:hAnsi="宋体"/>
          <w:szCs w:val="21"/>
        </w:rPr>
        <w:t>；</w:t>
      </w:r>
    </w:p>
    <w:p w14:paraId="304B9FD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szCs w:val="21"/>
        </w:rPr>
        <w:t>；</w:t>
      </w:r>
      <w:r>
        <w:rPr>
          <w:rFonts w:ascii="宋体" w:hAnsi="宋体"/>
          <w:szCs w:val="21"/>
        </w:rPr>
        <w:t xml:space="preserve">      </w:t>
      </w:r>
      <w:r>
        <w:rPr>
          <w:rFonts w:hint="eastAsia" w:ascii="宋体" w:hAnsi="宋体"/>
          <w:szCs w:val="21"/>
        </w:rPr>
        <w:t>建造师执业资格证书号：</w:t>
      </w:r>
      <w:r>
        <w:rPr>
          <w:rFonts w:ascii="宋体" w:hAnsi="宋体"/>
          <w:szCs w:val="21"/>
          <w:u w:val="single"/>
        </w:rPr>
        <w:t xml:space="preserve">             </w:t>
      </w:r>
      <w:r>
        <w:rPr>
          <w:rFonts w:hint="eastAsia" w:ascii="宋体" w:hAnsi="宋体"/>
          <w:szCs w:val="21"/>
        </w:rPr>
        <w:t>；</w:t>
      </w:r>
    </w:p>
    <w:p w14:paraId="6A3B6C80">
      <w:pPr>
        <w:spacing w:line="360" w:lineRule="auto"/>
        <w:ind w:firstLine="420" w:firstLineChars="200"/>
        <w:rPr>
          <w:rFonts w:ascii="宋体"/>
          <w:szCs w:val="21"/>
        </w:rPr>
      </w:pPr>
      <w:r>
        <w:rPr>
          <w:rFonts w:hint="eastAsia" w:ascii="宋体" w:hAnsi="宋体"/>
          <w:szCs w:val="21"/>
        </w:rPr>
        <w:t>建造师注册证书号：</w:t>
      </w:r>
      <w:r>
        <w:rPr>
          <w:rFonts w:ascii="宋体" w:hAnsi="宋体"/>
          <w:szCs w:val="21"/>
          <w:u w:val="single"/>
        </w:rPr>
        <w:t xml:space="preserve">                                                         </w:t>
      </w:r>
      <w:r>
        <w:rPr>
          <w:rFonts w:hint="eastAsia" w:ascii="宋体" w:hAnsi="宋体"/>
          <w:szCs w:val="21"/>
        </w:rPr>
        <w:t>。</w:t>
      </w:r>
    </w:p>
    <w:p w14:paraId="6FDFBF63">
      <w:pPr>
        <w:spacing w:line="360" w:lineRule="auto"/>
        <w:ind w:firstLine="420" w:firstLineChars="200"/>
        <w:rPr>
          <w:rFonts w:ascii="宋体"/>
          <w:szCs w:val="21"/>
        </w:rPr>
      </w:pPr>
      <w:r>
        <w:rPr>
          <w:rFonts w:hint="eastAsia" w:ascii="宋体" w:hAnsi="宋体"/>
          <w:szCs w:val="21"/>
        </w:rPr>
        <w:t>建造师执业印章号：</w:t>
      </w:r>
      <w:r>
        <w:rPr>
          <w:rFonts w:ascii="宋体" w:hAnsi="宋体"/>
          <w:szCs w:val="21"/>
          <w:u w:val="single"/>
        </w:rPr>
        <w:t xml:space="preserve">                                                         </w:t>
      </w:r>
      <w:r>
        <w:rPr>
          <w:rFonts w:hint="eastAsia" w:ascii="宋体" w:hAnsi="宋体"/>
          <w:szCs w:val="21"/>
        </w:rPr>
        <w:t>。</w:t>
      </w:r>
    </w:p>
    <w:p w14:paraId="0822D6A2">
      <w:pPr>
        <w:spacing w:line="360" w:lineRule="auto"/>
        <w:ind w:firstLine="420" w:firstLineChars="200"/>
        <w:rPr>
          <w:rFonts w:ascii="宋体"/>
          <w:szCs w:val="21"/>
        </w:rPr>
      </w:pPr>
      <w:r>
        <w:rPr>
          <w:rFonts w:hint="eastAsia" w:ascii="宋体" w:hAnsi="宋体"/>
          <w:szCs w:val="21"/>
        </w:rPr>
        <w:t>安全生产考核合格证书号：</w:t>
      </w:r>
      <w:r>
        <w:rPr>
          <w:rFonts w:ascii="宋体" w:hAnsi="宋体"/>
          <w:szCs w:val="21"/>
          <w:u w:val="single"/>
        </w:rPr>
        <w:t xml:space="preserve">                                                   </w:t>
      </w:r>
      <w:r>
        <w:rPr>
          <w:rFonts w:hint="eastAsia" w:ascii="宋体" w:hAnsi="宋体"/>
          <w:szCs w:val="21"/>
        </w:rPr>
        <w:t>。</w:t>
      </w:r>
    </w:p>
    <w:p w14:paraId="40C4D0DC">
      <w:pPr>
        <w:spacing w:line="360" w:lineRule="auto"/>
        <w:ind w:firstLine="420" w:firstLineChars="200"/>
        <w:rPr>
          <w:rFonts w:ascii="宋体"/>
        </w:rPr>
      </w:pPr>
      <w:bookmarkStart w:id="1885" w:name="_Toc479505741"/>
      <w:bookmarkStart w:id="1886" w:name="_Toc477964597"/>
      <w:bookmarkStart w:id="1887" w:name="_Toc480303468"/>
      <w:r>
        <w:rPr>
          <w:rFonts w:hint="eastAsia" w:ascii="宋体" w:hAnsi="宋体"/>
        </w:rPr>
        <w:t>九、合同文件的组成</w:t>
      </w:r>
      <w:bookmarkEnd w:id="1885"/>
      <w:bookmarkEnd w:id="1886"/>
      <w:bookmarkEnd w:id="1887"/>
    </w:p>
    <w:p w14:paraId="1C674D4F">
      <w:pPr>
        <w:spacing w:line="360" w:lineRule="auto"/>
        <w:ind w:firstLine="420" w:firstLineChars="200"/>
        <w:rPr>
          <w:rFonts w:ascii="宋体"/>
          <w:szCs w:val="21"/>
        </w:rPr>
      </w:pPr>
      <w:r>
        <w:rPr>
          <w:rFonts w:hint="eastAsia" w:ascii="宋体" w:hAnsi="宋体"/>
          <w:szCs w:val="21"/>
        </w:rPr>
        <w:t>下列文件共同构成合同文件：</w:t>
      </w:r>
    </w:p>
    <w:p w14:paraId="4C67A2C6">
      <w:pPr>
        <w:spacing w:line="360" w:lineRule="auto"/>
        <w:ind w:firstLine="420" w:firstLineChars="200"/>
        <w:rPr>
          <w:rFonts w:ascii="宋体"/>
        </w:rPr>
      </w:pPr>
      <w:r>
        <w:rPr>
          <w:rFonts w:ascii="宋体" w:hAnsi="宋体"/>
        </w:rPr>
        <w:t>1</w:t>
      </w:r>
      <w:r>
        <w:rPr>
          <w:rFonts w:hint="eastAsia" w:ascii="宋体" w:hAnsi="宋体"/>
        </w:rPr>
        <w:t>、本协议书；</w:t>
      </w:r>
    </w:p>
    <w:p w14:paraId="3305347D">
      <w:pPr>
        <w:spacing w:line="360" w:lineRule="auto"/>
        <w:ind w:firstLine="420" w:firstLineChars="200"/>
        <w:rPr>
          <w:rFonts w:ascii="宋体"/>
        </w:rPr>
      </w:pPr>
      <w:r>
        <w:rPr>
          <w:rFonts w:ascii="宋体" w:hAnsi="宋体"/>
        </w:rPr>
        <w:t>2</w:t>
      </w:r>
      <w:r>
        <w:rPr>
          <w:rFonts w:hint="eastAsia" w:ascii="宋体" w:hAnsi="宋体"/>
        </w:rPr>
        <w:t>、中标通知书；</w:t>
      </w:r>
    </w:p>
    <w:p w14:paraId="45FFE791">
      <w:pPr>
        <w:spacing w:line="360" w:lineRule="auto"/>
        <w:ind w:firstLine="420" w:firstLineChars="200"/>
        <w:rPr>
          <w:rFonts w:ascii="宋体"/>
        </w:rPr>
      </w:pPr>
      <w:r>
        <w:rPr>
          <w:rFonts w:ascii="宋体" w:hAnsi="宋体"/>
        </w:rPr>
        <w:t>3</w:t>
      </w:r>
      <w:r>
        <w:rPr>
          <w:rFonts w:hint="eastAsia" w:ascii="宋体" w:hAnsi="宋体"/>
        </w:rPr>
        <w:t>、</w:t>
      </w:r>
      <w:r>
        <w:rPr>
          <w:rFonts w:hint="eastAsia" w:ascii="宋体" w:hAnsi="宋体"/>
          <w:szCs w:val="21"/>
        </w:rPr>
        <w:t>投标函及投标函附录</w:t>
      </w:r>
      <w:r>
        <w:rPr>
          <w:rFonts w:hint="eastAsia" w:ascii="宋体" w:hAnsi="宋体"/>
        </w:rPr>
        <w:t>；</w:t>
      </w:r>
    </w:p>
    <w:p w14:paraId="74BBAF2C">
      <w:pPr>
        <w:spacing w:line="360" w:lineRule="auto"/>
        <w:ind w:firstLine="420" w:firstLineChars="200"/>
        <w:rPr>
          <w:rFonts w:ascii="宋体"/>
        </w:rPr>
      </w:pPr>
      <w:r>
        <w:rPr>
          <w:rFonts w:ascii="宋体" w:hAnsi="宋体"/>
        </w:rPr>
        <w:t>4</w:t>
      </w:r>
      <w:r>
        <w:rPr>
          <w:rFonts w:hint="eastAsia" w:ascii="宋体" w:hAnsi="宋体"/>
        </w:rPr>
        <w:t>、合同条款专用部分；</w:t>
      </w:r>
    </w:p>
    <w:p w14:paraId="03C0AE60">
      <w:pPr>
        <w:spacing w:line="360" w:lineRule="auto"/>
        <w:ind w:firstLine="420" w:firstLineChars="200"/>
        <w:rPr>
          <w:rFonts w:ascii="宋体"/>
        </w:rPr>
      </w:pPr>
      <w:r>
        <w:rPr>
          <w:rFonts w:ascii="宋体" w:hAnsi="宋体"/>
        </w:rPr>
        <w:t>5</w:t>
      </w:r>
      <w:r>
        <w:rPr>
          <w:rFonts w:hint="eastAsia" w:ascii="宋体" w:hAnsi="宋体"/>
        </w:rPr>
        <w:t>、合同条款通用部分；</w:t>
      </w:r>
    </w:p>
    <w:p w14:paraId="1C8F028D">
      <w:pPr>
        <w:spacing w:line="360" w:lineRule="auto"/>
        <w:ind w:firstLine="420" w:firstLineChars="200"/>
        <w:rPr>
          <w:rFonts w:ascii="宋体"/>
        </w:rPr>
      </w:pPr>
      <w:r>
        <w:rPr>
          <w:rFonts w:ascii="宋体" w:hAnsi="宋体"/>
        </w:rPr>
        <w:t>6</w:t>
      </w:r>
      <w:r>
        <w:rPr>
          <w:rFonts w:hint="eastAsia" w:ascii="宋体" w:hAnsi="宋体"/>
        </w:rPr>
        <w:t>、</w:t>
      </w:r>
      <w:r>
        <w:rPr>
          <w:rFonts w:hint="eastAsia" w:ascii="宋体" w:hAnsi="宋体"/>
          <w:szCs w:val="21"/>
        </w:rPr>
        <w:t>技术标准和要求；</w:t>
      </w:r>
    </w:p>
    <w:p w14:paraId="6AFF792C">
      <w:pPr>
        <w:spacing w:line="360" w:lineRule="auto"/>
        <w:ind w:firstLine="420" w:firstLineChars="200"/>
        <w:rPr>
          <w:rFonts w:ascii="宋体" w:hAnsi="宋体"/>
        </w:rPr>
      </w:pPr>
      <w:r>
        <w:rPr>
          <w:rFonts w:ascii="宋体" w:hAnsi="宋体"/>
        </w:rPr>
        <w:t>7</w:t>
      </w:r>
      <w:r>
        <w:rPr>
          <w:rFonts w:hint="eastAsia" w:ascii="宋体" w:hAnsi="宋体"/>
        </w:rPr>
        <w:t>、图纸；</w:t>
      </w:r>
    </w:p>
    <w:p w14:paraId="29DE718B">
      <w:pPr>
        <w:spacing w:line="360" w:lineRule="auto"/>
        <w:ind w:firstLine="420" w:firstLineChars="200"/>
        <w:rPr>
          <w:rFonts w:ascii="宋体"/>
        </w:rPr>
      </w:pPr>
      <w:r>
        <w:rPr>
          <w:rFonts w:hint="eastAsia" w:ascii="宋体" w:hAnsi="宋体"/>
        </w:rPr>
        <w:t>8、</w:t>
      </w:r>
      <w:bookmarkStart w:id="1888" w:name="_Hlk199442157"/>
      <w:r>
        <w:rPr>
          <w:rFonts w:hint="eastAsia" w:ascii="宋体" w:hAnsi="宋体"/>
        </w:rPr>
        <w:t>合同清单</w:t>
      </w:r>
      <w:bookmarkEnd w:id="1888"/>
      <w:r>
        <w:rPr>
          <w:rFonts w:hint="eastAsia" w:ascii="宋体" w:hAnsi="宋体"/>
        </w:rPr>
        <w:t>；</w:t>
      </w:r>
    </w:p>
    <w:p w14:paraId="503F1B44">
      <w:pPr>
        <w:spacing w:line="360" w:lineRule="auto"/>
        <w:ind w:firstLine="420" w:firstLineChars="200"/>
        <w:rPr>
          <w:rFonts w:ascii="宋体" w:hAnsi="宋体"/>
        </w:rPr>
      </w:pPr>
      <w:r>
        <w:rPr>
          <w:rFonts w:ascii="宋体" w:hAnsi="宋体"/>
        </w:rPr>
        <w:t>9</w:t>
      </w:r>
      <w:r>
        <w:rPr>
          <w:rFonts w:hint="eastAsia" w:ascii="宋体" w:hAnsi="宋体"/>
        </w:rPr>
        <w:t>、其他合同文件。</w:t>
      </w:r>
    </w:p>
    <w:p w14:paraId="26D82DCA">
      <w:pPr>
        <w:spacing w:line="360" w:lineRule="auto"/>
        <w:ind w:firstLine="420" w:firstLineChars="200"/>
        <w:rPr>
          <w:rFonts w:hint="eastAsia" w:ascii="宋体"/>
        </w:rPr>
      </w:pPr>
      <w:r>
        <w:rPr>
          <w:rFonts w:hint="eastAsia" w:ascii="宋体"/>
        </w:rPr>
        <w:t>在合同订立及履行过程中形成的与合同有关的文件均构成合同文件组成部分。</w:t>
      </w:r>
    </w:p>
    <w:p w14:paraId="545043EA">
      <w:pPr>
        <w:spacing w:line="360" w:lineRule="auto"/>
        <w:ind w:firstLine="420" w:firstLineChars="200"/>
        <w:rPr>
          <w:rFonts w:hint="eastAsia" w:ascii="宋体"/>
        </w:rPr>
      </w:pPr>
      <w:r>
        <w:rPr>
          <w:rFonts w:hint="eastAsia" w:ascii="宋体"/>
        </w:rPr>
        <w:t>上述各项合同文件包括合同双方就该项合同文件所作出的补充和修改，属于同一类内容的文件，应以最新签署的为准。</w:t>
      </w:r>
    </w:p>
    <w:p w14:paraId="452CC983">
      <w:pPr>
        <w:spacing w:line="360" w:lineRule="auto"/>
        <w:ind w:firstLine="420" w:firstLineChars="200"/>
        <w:rPr>
          <w:rFonts w:ascii="宋体"/>
          <w:szCs w:val="21"/>
        </w:rPr>
      </w:pPr>
      <w:r>
        <w:rPr>
          <w:rFonts w:hint="eastAsia" w:ascii="宋体" w:hAnsi="宋体"/>
          <w:szCs w:val="21"/>
        </w:rPr>
        <w:t>上述文件互相补充和解释，如有不明确或不一致之处，以合同约定次序在先者为准。</w:t>
      </w:r>
    </w:p>
    <w:p w14:paraId="64FD2C31">
      <w:pPr>
        <w:spacing w:line="360" w:lineRule="auto"/>
        <w:ind w:firstLine="420" w:firstLineChars="200"/>
        <w:rPr>
          <w:rFonts w:ascii="宋体"/>
        </w:rPr>
      </w:pPr>
      <w:bookmarkStart w:id="1889" w:name="_Toc477964598"/>
      <w:bookmarkStart w:id="1890" w:name="_Toc480303469"/>
      <w:bookmarkStart w:id="1891" w:name="_Toc479505742"/>
      <w:r>
        <w:rPr>
          <w:rFonts w:hint="eastAsia" w:ascii="宋体" w:hAnsi="宋体"/>
        </w:rPr>
        <w:t>十、本协议书中有关词语定义与合同条款中的定义相同。</w:t>
      </w:r>
      <w:bookmarkEnd w:id="1889"/>
      <w:bookmarkEnd w:id="1890"/>
      <w:bookmarkEnd w:id="1891"/>
    </w:p>
    <w:p w14:paraId="719495A2">
      <w:pPr>
        <w:spacing w:line="360" w:lineRule="auto"/>
        <w:ind w:firstLine="420" w:firstLineChars="200"/>
        <w:rPr>
          <w:rFonts w:ascii="宋体"/>
        </w:rPr>
      </w:pPr>
      <w:bookmarkStart w:id="1892" w:name="_Toc480303470"/>
      <w:bookmarkStart w:id="1893" w:name="_Toc477964599"/>
      <w:bookmarkStart w:id="1894" w:name="_Toc479505743"/>
      <w:r>
        <w:rPr>
          <w:rFonts w:hint="eastAsia" w:ascii="宋体" w:hAnsi="宋体"/>
        </w:rPr>
        <w:t>十一、承包人承诺按照合同约定进行施工、竣工、交付并承担质量缺陷保修责任。</w:t>
      </w:r>
      <w:bookmarkEnd w:id="1892"/>
      <w:bookmarkEnd w:id="1893"/>
      <w:bookmarkEnd w:id="1894"/>
    </w:p>
    <w:p w14:paraId="26576C0C">
      <w:pPr>
        <w:spacing w:line="360" w:lineRule="auto"/>
        <w:ind w:firstLine="420" w:firstLineChars="200"/>
        <w:rPr>
          <w:rFonts w:ascii="宋体"/>
        </w:rPr>
      </w:pPr>
      <w:bookmarkStart w:id="1895" w:name="_Toc480303471"/>
      <w:bookmarkStart w:id="1896" w:name="_Toc479505744"/>
      <w:bookmarkStart w:id="1897" w:name="_Toc477964600"/>
      <w:r>
        <w:rPr>
          <w:rFonts w:hint="eastAsia" w:ascii="宋体" w:hAnsi="宋体"/>
        </w:rPr>
        <w:t>十二、发包人承诺按照合同约定的条件、期限和方式向承包人支付合同价款。</w:t>
      </w:r>
      <w:bookmarkEnd w:id="1895"/>
      <w:bookmarkEnd w:id="1896"/>
      <w:bookmarkEnd w:id="1897"/>
    </w:p>
    <w:p w14:paraId="354C7EA0">
      <w:pPr>
        <w:spacing w:line="360" w:lineRule="auto"/>
        <w:ind w:firstLine="420" w:firstLineChars="200"/>
        <w:rPr>
          <w:rFonts w:ascii="宋体"/>
          <w:u w:val="single"/>
        </w:rPr>
      </w:pPr>
      <w:bookmarkStart w:id="1898" w:name="_Toc477964601"/>
      <w:bookmarkStart w:id="1899" w:name="_Toc479505745"/>
      <w:bookmarkStart w:id="1900" w:name="_Toc480303472"/>
      <w:r>
        <w:rPr>
          <w:rFonts w:hint="eastAsia" w:ascii="宋体" w:hAnsi="宋体"/>
        </w:rPr>
        <w:t>十三、本协议书连同其他合同文件正本一式两份，合同双方各执一份；副本一式</w:t>
      </w:r>
      <w:bookmarkEnd w:id="1898"/>
      <w:bookmarkEnd w:id="1899"/>
      <w:bookmarkEnd w:id="1900"/>
      <w:r>
        <w:rPr>
          <w:rFonts w:ascii="宋体" w:hAnsi="宋体"/>
          <w:u w:val="single"/>
        </w:rPr>
        <w:t xml:space="preserve">    </w:t>
      </w:r>
    </w:p>
    <w:p w14:paraId="05206756">
      <w:pPr>
        <w:spacing w:line="360" w:lineRule="auto"/>
        <w:rPr>
          <w:rFonts w:ascii="宋体"/>
        </w:rPr>
      </w:pPr>
      <w:r>
        <w:rPr>
          <w:rFonts w:hint="eastAsia" w:ascii="宋体" w:hAnsi="宋体"/>
        </w:rPr>
        <w:t>份。</w:t>
      </w:r>
    </w:p>
    <w:p w14:paraId="4AB680E6">
      <w:pPr>
        <w:spacing w:line="360" w:lineRule="auto"/>
        <w:ind w:firstLine="420" w:firstLineChars="200"/>
        <w:rPr>
          <w:rFonts w:ascii="宋体"/>
        </w:rPr>
      </w:pPr>
      <w:bookmarkStart w:id="1901" w:name="_Toc480303473"/>
      <w:bookmarkStart w:id="1902" w:name="_Toc479505746"/>
      <w:bookmarkStart w:id="1903" w:name="_Toc477964602"/>
      <w:r>
        <w:rPr>
          <w:rFonts w:hint="eastAsia" w:ascii="宋体" w:hAnsi="宋体"/>
        </w:rPr>
        <w:t>十四、合同未尽事宜，双方另行签订补充协议，但不得背离本协议第九条所约定的合同文件的实质性内容。补充协议是合同文件的组成部分。</w:t>
      </w:r>
      <w:bookmarkEnd w:id="1901"/>
      <w:bookmarkEnd w:id="1902"/>
      <w:bookmarkEnd w:id="1903"/>
    </w:p>
    <w:p w14:paraId="3CCAC7BB">
      <w:pPr>
        <w:spacing w:line="360" w:lineRule="auto"/>
        <w:rPr>
          <w:rFonts w:ascii="宋体"/>
          <w:szCs w:val="21"/>
          <w:u w:val="single"/>
        </w:rPr>
      </w:pPr>
    </w:p>
    <w:p w14:paraId="3C8384CA">
      <w:pPr>
        <w:spacing w:line="360" w:lineRule="auto"/>
        <w:rPr>
          <w:rFonts w:ascii="宋体"/>
          <w:b/>
          <w:bCs/>
          <w:szCs w:val="21"/>
        </w:rPr>
      </w:pPr>
    </w:p>
    <w:p w14:paraId="37365236">
      <w:pPr>
        <w:spacing w:line="360" w:lineRule="auto"/>
        <w:rPr>
          <w:rFonts w:ascii="宋体"/>
          <w:szCs w:val="21"/>
        </w:rPr>
      </w:pPr>
      <w:r>
        <w:rPr>
          <w:rFonts w:hint="eastAsia" w:ascii="宋体" w:hAnsi="宋体"/>
          <w:bCs/>
          <w:szCs w:val="21"/>
        </w:rPr>
        <w:t>发包人：</w:t>
      </w:r>
      <w:r>
        <w:rPr>
          <w:rFonts w:ascii="宋体" w:hAnsi="宋体"/>
          <w:szCs w:val="21"/>
          <w:u w:val="single"/>
        </w:rPr>
        <w:t xml:space="preserve">                    </w:t>
      </w:r>
      <w:r>
        <w:rPr>
          <w:rFonts w:hint="eastAsia" w:ascii="宋体" w:hAnsi="宋体"/>
          <w:szCs w:val="21"/>
        </w:rPr>
        <w:t>（盖单位章）</w:t>
      </w:r>
      <w:r>
        <w:rPr>
          <w:rFonts w:ascii="宋体" w:hAnsi="宋体"/>
          <w:bCs/>
          <w:szCs w:val="21"/>
        </w:rPr>
        <w:t xml:space="preserve"> </w:t>
      </w:r>
      <w:r>
        <w:rPr>
          <w:rFonts w:hint="eastAsia" w:ascii="宋体" w:hAnsi="宋体"/>
          <w:bCs/>
          <w:szCs w:val="21"/>
        </w:rPr>
        <w:t>承包人：</w:t>
      </w:r>
      <w:r>
        <w:rPr>
          <w:rFonts w:ascii="宋体" w:hAnsi="宋体"/>
          <w:szCs w:val="21"/>
          <w:u w:val="single"/>
        </w:rPr>
        <w:t xml:space="preserve">                   </w:t>
      </w:r>
      <w:r>
        <w:rPr>
          <w:rFonts w:hint="eastAsia" w:ascii="宋体" w:hAnsi="宋体"/>
          <w:szCs w:val="21"/>
        </w:rPr>
        <w:t>（盖单位章）</w:t>
      </w:r>
    </w:p>
    <w:p w14:paraId="5C698F2D">
      <w:pPr>
        <w:spacing w:line="360" w:lineRule="auto"/>
        <w:rPr>
          <w:rFonts w:ascii="宋体"/>
          <w:szCs w:val="21"/>
        </w:rPr>
      </w:pPr>
    </w:p>
    <w:p w14:paraId="2255A4B1">
      <w:pPr>
        <w:spacing w:line="360" w:lineRule="auto"/>
        <w:rPr>
          <w:rFonts w:ascii="宋体"/>
          <w:szCs w:val="21"/>
        </w:rPr>
      </w:pPr>
      <w:r>
        <w:rPr>
          <w:rFonts w:hint="eastAsia" w:ascii="宋体" w:hAnsi="宋体"/>
          <w:bCs/>
          <w:szCs w:val="21"/>
        </w:rPr>
        <w:t>法定代表人或其</w:t>
      </w:r>
      <w:r>
        <w:rPr>
          <w:rFonts w:ascii="宋体" w:hAnsi="宋体"/>
          <w:szCs w:val="21"/>
        </w:rPr>
        <w:t xml:space="preserve">                           </w:t>
      </w:r>
      <w:r>
        <w:rPr>
          <w:rFonts w:hint="eastAsia" w:ascii="宋体" w:hAnsi="宋体"/>
          <w:bCs/>
          <w:szCs w:val="21"/>
        </w:rPr>
        <w:t>法定代表人或其</w:t>
      </w:r>
    </w:p>
    <w:p w14:paraId="11C4C8E1">
      <w:pPr>
        <w:spacing w:line="360" w:lineRule="auto"/>
        <w:rPr>
          <w:rFonts w:ascii="宋体"/>
          <w:szCs w:val="21"/>
        </w:rPr>
      </w:pPr>
      <w:r>
        <w:rPr>
          <w:rFonts w:hint="eastAsia" w:ascii="宋体" w:hAnsi="宋体"/>
          <w:bCs/>
          <w:szCs w:val="21"/>
        </w:rPr>
        <w:t>委托代理人：</w:t>
      </w:r>
      <w:r>
        <w:rPr>
          <w:rFonts w:ascii="宋体" w:hAnsi="宋体"/>
          <w:szCs w:val="21"/>
          <w:u w:val="single"/>
        </w:rPr>
        <w:t xml:space="preserve">                   </w:t>
      </w:r>
      <w:r>
        <w:rPr>
          <w:rFonts w:hint="eastAsia" w:ascii="宋体" w:hAnsi="宋体"/>
          <w:szCs w:val="21"/>
        </w:rPr>
        <w:t>（签字）</w:t>
      </w:r>
      <w:r>
        <w:rPr>
          <w:rFonts w:ascii="宋体" w:hAnsi="宋体"/>
          <w:szCs w:val="21"/>
        </w:rPr>
        <w:t xml:space="preserve"> </w:t>
      </w:r>
      <w:r>
        <w:rPr>
          <w:rFonts w:ascii="宋体" w:hAnsi="宋体"/>
          <w:bCs/>
          <w:szCs w:val="21"/>
        </w:rPr>
        <w:t xml:space="preserve"> </w:t>
      </w:r>
      <w:r>
        <w:rPr>
          <w:rFonts w:hint="eastAsia" w:ascii="宋体" w:hAnsi="宋体"/>
          <w:bCs/>
          <w:szCs w:val="21"/>
        </w:rPr>
        <w:t>委托代理人：</w:t>
      </w:r>
      <w:r>
        <w:rPr>
          <w:rFonts w:ascii="宋体" w:hAnsi="宋体"/>
          <w:szCs w:val="21"/>
          <w:u w:val="single"/>
        </w:rPr>
        <w:t xml:space="preserve">                   </w:t>
      </w:r>
      <w:r>
        <w:rPr>
          <w:rFonts w:hint="eastAsia" w:ascii="宋体" w:hAnsi="宋体"/>
          <w:szCs w:val="21"/>
        </w:rPr>
        <w:t>（签字）</w:t>
      </w:r>
    </w:p>
    <w:p w14:paraId="7EA03A91">
      <w:pPr>
        <w:spacing w:line="360" w:lineRule="auto"/>
        <w:rPr>
          <w:rFonts w:ascii="宋体"/>
          <w:szCs w:val="21"/>
          <w:u w:val="single"/>
        </w:rPr>
      </w:pPr>
    </w:p>
    <w:p w14:paraId="42F61477">
      <w:pPr>
        <w:spacing w:line="360" w:lineRule="auto"/>
        <w:rPr>
          <w:rFonts w:asci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hint="eastAsia" w:ascii="宋体" w:hAnsi="宋体"/>
          <w:szCs w:val="21"/>
        </w:rPr>
        <w:t>日</w:t>
      </w:r>
    </w:p>
    <w:p w14:paraId="2D537E9D">
      <w:pPr>
        <w:spacing w:line="360" w:lineRule="auto"/>
        <w:rPr>
          <w:rFonts w:ascii="宋体"/>
          <w:szCs w:val="21"/>
        </w:rPr>
      </w:pPr>
    </w:p>
    <w:p w14:paraId="4FF9FE4D">
      <w:pPr>
        <w:spacing w:line="360" w:lineRule="auto"/>
        <w:rPr>
          <w:rFonts w:ascii="宋体"/>
          <w:b/>
          <w:szCs w:val="21"/>
        </w:rPr>
      </w:pPr>
      <w:r>
        <w:rPr>
          <w:rFonts w:hint="eastAsia" w:ascii="宋体" w:hAnsi="宋体"/>
          <w:szCs w:val="21"/>
        </w:rPr>
        <w:t>签约地点：</w:t>
      </w:r>
      <w:r>
        <w:rPr>
          <w:rFonts w:ascii="宋体" w:hAnsi="宋体"/>
          <w:szCs w:val="21"/>
          <w:u w:val="single"/>
        </w:rPr>
        <w:t xml:space="preserve">                                                                   </w:t>
      </w:r>
      <w:r>
        <w:rPr>
          <w:rFonts w:ascii="宋体" w:hAnsi="宋体"/>
          <w:b/>
          <w:szCs w:val="21"/>
          <w:u w:val="single"/>
        </w:rPr>
        <w:t xml:space="preserve"> </w:t>
      </w:r>
    </w:p>
    <w:p w14:paraId="3879A7C6">
      <w:pPr>
        <w:pStyle w:val="105"/>
        <w:spacing w:before="120" w:after="120"/>
        <w:outlineLvl w:val="1"/>
      </w:pPr>
      <w:r>
        <w:rPr>
          <w:szCs w:val="21"/>
        </w:rPr>
        <w:br w:type="page"/>
      </w:r>
      <w:bookmarkStart w:id="1904" w:name="_Toc497456962"/>
      <w:bookmarkStart w:id="1905" w:name="_Toc226047101"/>
      <w:bookmarkStart w:id="1906" w:name="_Toc489280260"/>
      <w:bookmarkStart w:id="1907" w:name="_Toc485323228"/>
      <w:bookmarkStart w:id="1908" w:name="_Toc486580454"/>
      <w:bookmarkStart w:id="1909" w:name="_Toc480303474"/>
      <w:bookmarkStart w:id="1910" w:name="_Toc477964603"/>
      <w:r>
        <w:rPr>
          <w:rFonts w:hint="eastAsia"/>
        </w:rPr>
        <w:t>附件二：承包人承揽工程项目一览表</w:t>
      </w:r>
      <w:bookmarkEnd w:id="1904"/>
      <w:bookmarkEnd w:id="1905"/>
      <w:bookmarkEnd w:id="1906"/>
      <w:bookmarkEnd w:id="1907"/>
      <w:bookmarkEnd w:id="1908"/>
    </w:p>
    <w:p w14:paraId="63F33D8C">
      <w:pPr>
        <w:spacing w:line="360" w:lineRule="auto"/>
        <w:jc w:val="center"/>
        <w:rPr>
          <w:rFonts w:ascii="宋体"/>
          <w:b/>
          <w:sz w:val="28"/>
          <w:szCs w:val="28"/>
        </w:rPr>
      </w:pPr>
      <w:r>
        <w:rPr>
          <w:rFonts w:hint="eastAsia" w:ascii="宋体" w:hAnsi="宋体"/>
          <w:b/>
          <w:sz w:val="28"/>
          <w:szCs w:val="28"/>
        </w:rPr>
        <w:t>承包人承揽工程项目一览表</w:t>
      </w:r>
    </w:p>
    <w:tbl>
      <w:tblPr>
        <w:tblStyle w:val="42"/>
        <w:tblW w:w="8782" w:type="dxa"/>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733"/>
        <w:gridCol w:w="1233"/>
        <w:gridCol w:w="484"/>
        <w:gridCol w:w="616"/>
        <w:gridCol w:w="817"/>
        <w:gridCol w:w="1083"/>
        <w:gridCol w:w="946"/>
        <w:gridCol w:w="735"/>
        <w:gridCol w:w="735"/>
      </w:tblGrid>
      <w:tr w14:paraId="0CA8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center"/>
          </w:tcPr>
          <w:p w14:paraId="393EE93C">
            <w:pPr>
              <w:spacing w:line="540" w:lineRule="exact"/>
              <w:jc w:val="center"/>
              <w:rPr>
                <w:rFonts w:ascii="宋体"/>
                <w:spacing w:val="12"/>
              </w:rPr>
            </w:pPr>
            <w:r>
              <w:rPr>
                <w:rFonts w:hint="eastAsia" w:ascii="宋体" w:hAnsi="宋体"/>
                <w:spacing w:val="12"/>
              </w:rPr>
              <w:t>单位工程</w:t>
            </w:r>
          </w:p>
          <w:p w14:paraId="4440FF7F">
            <w:pPr>
              <w:spacing w:line="540" w:lineRule="exact"/>
              <w:jc w:val="center"/>
              <w:rPr>
                <w:rFonts w:ascii="宋体"/>
                <w:spacing w:val="12"/>
              </w:rPr>
            </w:pPr>
            <w:r>
              <w:rPr>
                <w:rFonts w:hint="eastAsia" w:ascii="宋体" w:hAnsi="宋体"/>
                <w:spacing w:val="12"/>
              </w:rPr>
              <w:t>名</w:t>
            </w:r>
            <w:r>
              <w:rPr>
                <w:rFonts w:ascii="宋体" w:hAnsi="宋体"/>
                <w:spacing w:val="12"/>
              </w:rPr>
              <w:t xml:space="preserve">    </w:t>
            </w:r>
            <w:r>
              <w:rPr>
                <w:rFonts w:hint="eastAsia" w:ascii="宋体" w:hAnsi="宋体"/>
                <w:spacing w:val="12"/>
              </w:rPr>
              <w:t>称</w:t>
            </w:r>
          </w:p>
        </w:tc>
        <w:tc>
          <w:tcPr>
            <w:tcW w:w="733" w:type="dxa"/>
            <w:noWrap w:val="0"/>
            <w:vAlign w:val="center"/>
          </w:tcPr>
          <w:p w14:paraId="718603A3">
            <w:pPr>
              <w:spacing w:line="540" w:lineRule="exact"/>
              <w:jc w:val="center"/>
              <w:rPr>
                <w:rFonts w:ascii="宋体"/>
                <w:spacing w:val="12"/>
              </w:rPr>
            </w:pPr>
            <w:r>
              <w:rPr>
                <w:rFonts w:hint="eastAsia" w:ascii="宋体" w:hAnsi="宋体"/>
                <w:spacing w:val="12"/>
              </w:rPr>
              <w:t>建设</w:t>
            </w:r>
          </w:p>
          <w:p w14:paraId="31290868">
            <w:pPr>
              <w:spacing w:line="540" w:lineRule="exact"/>
              <w:jc w:val="center"/>
              <w:rPr>
                <w:rFonts w:ascii="宋体"/>
                <w:spacing w:val="12"/>
              </w:rPr>
            </w:pPr>
            <w:r>
              <w:rPr>
                <w:rFonts w:hint="eastAsia" w:ascii="宋体" w:hAnsi="宋体"/>
                <w:spacing w:val="12"/>
              </w:rPr>
              <w:t>规模</w:t>
            </w:r>
          </w:p>
        </w:tc>
        <w:tc>
          <w:tcPr>
            <w:tcW w:w="1233" w:type="dxa"/>
            <w:noWrap w:val="0"/>
            <w:vAlign w:val="center"/>
          </w:tcPr>
          <w:p w14:paraId="2DD60D99">
            <w:pPr>
              <w:spacing w:line="540" w:lineRule="exact"/>
              <w:jc w:val="center"/>
              <w:rPr>
                <w:rFonts w:ascii="宋体"/>
                <w:spacing w:val="12"/>
              </w:rPr>
            </w:pPr>
            <w:r>
              <w:rPr>
                <w:rFonts w:hint="eastAsia" w:ascii="宋体" w:hAnsi="宋体"/>
                <w:spacing w:val="12"/>
              </w:rPr>
              <w:t>建筑面积</w:t>
            </w:r>
          </w:p>
          <w:p w14:paraId="23257E08">
            <w:pPr>
              <w:spacing w:line="540" w:lineRule="exact"/>
              <w:jc w:val="center"/>
              <w:rPr>
                <w:rFonts w:ascii="宋体"/>
                <w:spacing w:val="12"/>
              </w:rPr>
            </w:pPr>
            <w:r>
              <w:rPr>
                <w:rFonts w:ascii="宋体" w:hAnsi="宋体"/>
                <w:spacing w:val="12"/>
              </w:rPr>
              <w:t>(</w:t>
            </w:r>
            <w:r>
              <w:rPr>
                <w:rFonts w:hint="eastAsia" w:ascii="宋体" w:hAnsi="宋体"/>
                <w:spacing w:val="12"/>
              </w:rPr>
              <w:t>平方米</w:t>
            </w:r>
            <w:r>
              <w:rPr>
                <w:rFonts w:ascii="宋体" w:hAnsi="宋体"/>
                <w:spacing w:val="12"/>
              </w:rPr>
              <w:t>)</w:t>
            </w:r>
          </w:p>
        </w:tc>
        <w:tc>
          <w:tcPr>
            <w:tcW w:w="484" w:type="dxa"/>
            <w:noWrap w:val="0"/>
            <w:vAlign w:val="center"/>
          </w:tcPr>
          <w:p w14:paraId="69D82E3B">
            <w:pPr>
              <w:spacing w:line="540" w:lineRule="exact"/>
              <w:jc w:val="center"/>
              <w:rPr>
                <w:rFonts w:ascii="宋体"/>
                <w:spacing w:val="12"/>
              </w:rPr>
            </w:pPr>
            <w:r>
              <w:rPr>
                <w:rFonts w:hint="eastAsia" w:ascii="宋体" w:hAnsi="宋体"/>
                <w:spacing w:val="12"/>
              </w:rPr>
              <w:t>结</w:t>
            </w:r>
          </w:p>
          <w:p w14:paraId="47DE57AC">
            <w:pPr>
              <w:spacing w:line="540" w:lineRule="exact"/>
              <w:jc w:val="center"/>
              <w:rPr>
                <w:rFonts w:ascii="宋体"/>
                <w:spacing w:val="12"/>
              </w:rPr>
            </w:pPr>
            <w:r>
              <w:rPr>
                <w:rFonts w:hint="eastAsia" w:ascii="宋体" w:hAnsi="宋体"/>
                <w:spacing w:val="12"/>
              </w:rPr>
              <w:t>构</w:t>
            </w:r>
          </w:p>
        </w:tc>
        <w:tc>
          <w:tcPr>
            <w:tcW w:w="616" w:type="dxa"/>
            <w:noWrap w:val="0"/>
            <w:vAlign w:val="center"/>
          </w:tcPr>
          <w:p w14:paraId="4D690105">
            <w:pPr>
              <w:spacing w:line="540" w:lineRule="exact"/>
              <w:jc w:val="center"/>
              <w:rPr>
                <w:rFonts w:ascii="宋体"/>
                <w:spacing w:val="12"/>
              </w:rPr>
            </w:pPr>
            <w:r>
              <w:rPr>
                <w:rFonts w:hint="eastAsia" w:ascii="宋体" w:hAnsi="宋体"/>
                <w:spacing w:val="12"/>
              </w:rPr>
              <w:t>层</w:t>
            </w:r>
          </w:p>
          <w:p w14:paraId="364ACCA1">
            <w:pPr>
              <w:spacing w:line="540" w:lineRule="exact"/>
              <w:jc w:val="center"/>
              <w:rPr>
                <w:rFonts w:ascii="宋体"/>
                <w:spacing w:val="12"/>
              </w:rPr>
            </w:pPr>
            <w:r>
              <w:rPr>
                <w:rFonts w:hint="eastAsia" w:ascii="宋体" w:hAnsi="宋体"/>
                <w:spacing w:val="12"/>
              </w:rPr>
              <w:t>数</w:t>
            </w:r>
          </w:p>
        </w:tc>
        <w:tc>
          <w:tcPr>
            <w:tcW w:w="817" w:type="dxa"/>
            <w:noWrap w:val="0"/>
            <w:vAlign w:val="center"/>
          </w:tcPr>
          <w:p w14:paraId="1B2B0FA8">
            <w:pPr>
              <w:spacing w:line="540" w:lineRule="exact"/>
              <w:jc w:val="center"/>
              <w:rPr>
                <w:rFonts w:ascii="宋体"/>
                <w:spacing w:val="12"/>
              </w:rPr>
            </w:pPr>
            <w:r>
              <w:rPr>
                <w:rFonts w:hint="eastAsia" w:ascii="宋体" w:hAnsi="宋体"/>
                <w:spacing w:val="12"/>
              </w:rPr>
              <w:t>跨度</w:t>
            </w:r>
            <w:r>
              <w:rPr>
                <w:rFonts w:ascii="宋体" w:hAnsi="宋体"/>
                <w:spacing w:val="12"/>
              </w:rPr>
              <w:t>(</w:t>
            </w:r>
            <w:r>
              <w:rPr>
                <w:rFonts w:hint="eastAsia" w:ascii="宋体" w:hAnsi="宋体"/>
                <w:spacing w:val="12"/>
              </w:rPr>
              <w:t>米</w:t>
            </w:r>
            <w:r>
              <w:rPr>
                <w:rFonts w:ascii="宋体" w:hAnsi="宋体"/>
                <w:spacing w:val="12"/>
              </w:rPr>
              <w:t>)</w:t>
            </w:r>
          </w:p>
        </w:tc>
        <w:tc>
          <w:tcPr>
            <w:tcW w:w="1083" w:type="dxa"/>
            <w:noWrap w:val="0"/>
            <w:vAlign w:val="center"/>
          </w:tcPr>
          <w:p w14:paraId="25A2FA0E">
            <w:pPr>
              <w:spacing w:line="540" w:lineRule="exact"/>
              <w:jc w:val="center"/>
              <w:rPr>
                <w:rFonts w:hint="eastAsia" w:ascii="宋体" w:hAnsi="宋体"/>
                <w:spacing w:val="12"/>
              </w:rPr>
            </w:pPr>
            <w:r>
              <w:rPr>
                <w:rFonts w:hint="eastAsia" w:ascii="宋体" w:hAnsi="宋体"/>
                <w:spacing w:val="12"/>
              </w:rPr>
              <w:t>设备</w:t>
            </w:r>
          </w:p>
          <w:p w14:paraId="046D1223">
            <w:pPr>
              <w:spacing w:line="540" w:lineRule="exact"/>
              <w:jc w:val="center"/>
              <w:rPr>
                <w:rFonts w:ascii="宋体"/>
                <w:spacing w:val="12"/>
              </w:rPr>
            </w:pPr>
            <w:r>
              <w:rPr>
                <w:rFonts w:hint="eastAsia" w:ascii="宋体" w:hAnsi="宋体"/>
                <w:spacing w:val="12"/>
              </w:rPr>
              <w:t>安装</w:t>
            </w:r>
          </w:p>
          <w:p w14:paraId="1EF5AC1F">
            <w:pPr>
              <w:spacing w:line="540" w:lineRule="exact"/>
              <w:jc w:val="center"/>
              <w:rPr>
                <w:rFonts w:ascii="宋体"/>
                <w:spacing w:val="12"/>
              </w:rPr>
            </w:pPr>
            <w:r>
              <w:rPr>
                <w:rFonts w:hint="eastAsia" w:ascii="宋体" w:hAnsi="宋体"/>
                <w:spacing w:val="12"/>
              </w:rPr>
              <w:t>内容</w:t>
            </w:r>
          </w:p>
        </w:tc>
        <w:tc>
          <w:tcPr>
            <w:tcW w:w="946" w:type="dxa"/>
            <w:noWrap w:val="0"/>
            <w:vAlign w:val="center"/>
          </w:tcPr>
          <w:p w14:paraId="0E118367">
            <w:pPr>
              <w:spacing w:line="540" w:lineRule="exact"/>
              <w:jc w:val="center"/>
              <w:rPr>
                <w:rFonts w:hint="eastAsia" w:ascii="宋体" w:hAnsi="宋体"/>
                <w:spacing w:val="12"/>
              </w:rPr>
            </w:pPr>
            <w:r>
              <w:rPr>
                <w:rFonts w:hint="eastAsia" w:ascii="宋体" w:hAnsi="宋体"/>
                <w:spacing w:val="12"/>
              </w:rPr>
              <w:t>工程</w:t>
            </w:r>
          </w:p>
          <w:p w14:paraId="757D607E">
            <w:pPr>
              <w:spacing w:line="540" w:lineRule="exact"/>
              <w:jc w:val="center"/>
              <w:rPr>
                <w:rFonts w:ascii="宋体"/>
                <w:spacing w:val="12"/>
              </w:rPr>
            </w:pPr>
            <w:r>
              <w:rPr>
                <w:rFonts w:hint="eastAsia" w:ascii="宋体" w:hAnsi="宋体"/>
                <w:spacing w:val="12"/>
              </w:rPr>
              <w:t>造价</w:t>
            </w:r>
          </w:p>
          <w:p w14:paraId="3BB6C2B9">
            <w:pPr>
              <w:spacing w:line="540" w:lineRule="exact"/>
              <w:jc w:val="center"/>
              <w:rPr>
                <w:rFonts w:ascii="宋体"/>
                <w:spacing w:val="12"/>
              </w:rPr>
            </w:pPr>
            <w:r>
              <w:rPr>
                <w:rFonts w:ascii="宋体" w:hAnsi="宋体"/>
                <w:spacing w:val="12"/>
              </w:rPr>
              <w:t>(</w:t>
            </w:r>
            <w:r>
              <w:rPr>
                <w:rFonts w:hint="eastAsia" w:ascii="宋体" w:hAnsi="宋体"/>
                <w:spacing w:val="12"/>
              </w:rPr>
              <w:t>元</w:t>
            </w:r>
            <w:r>
              <w:rPr>
                <w:rFonts w:ascii="宋体" w:hAnsi="宋体"/>
                <w:spacing w:val="12"/>
              </w:rPr>
              <w:t>)</w:t>
            </w:r>
          </w:p>
        </w:tc>
        <w:tc>
          <w:tcPr>
            <w:tcW w:w="735" w:type="dxa"/>
            <w:noWrap w:val="0"/>
            <w:vAlign w:val="center"/>
          </w:tcPr>
          <w:p w14:paraId="7F251525">
            <w:pPr>
              <w:spacing w:line="540" w:lineRule="exact"/>
              <w:jc w:val="center"/>
              <w:rPr>
                <w:rFonts w:ascii="宋体"/>
                <w:spacing w:val="12"/>
              </w:rPr>
            </w:pPr>
            <w:r>
              <w:rPr>
                <w:rFonts w:hint="eastAsia" w:ascii="宋体" w:hAnsi="宋体"/>
                <w:spacing w:val="12"/>
              </w:rPr>
              <w:t>开工</w:t>
            </w:r>
          </w:p>
          <w:p w14:paraId="3FBBF029">
            <w:pPr>
              <w:spacing w:line="540" w:lineRule="exact"/>
              <w:jc w:val="center"/>
              <w:rPr>
                <w:rFonts w:ascii="宋体"/>
                <w:spacing w:val="12"/>
              </w:rPr>
            </w:pPr>
            <w:r>
              <w:rPr>
                <w:rFonts w:hint="eastAsia" w:ascii="宋体" w:hAnsi="宋体"/>
                <w:spacing w:val="12"/>
              </w:rPr>
              <w:t>日期</w:t>
            </w:r>
          </w:p>
        </w:tc>
        <w:tc>
          <w:tcPr>
            <w:tcW w:w="735" w:type="dxa"/>
            <w:noWrap w:val="0"/>
            <w:vAlign w:val="center"/>
          </w:tcPr>
          <w:p w14:paraId="0B73CF98">
            <w:pPr>
              <w:spacing w:line="540" w:lineRule="exact"/>
              <w:jc w:val="center"/>
              <w:rPr>
                <w:rFonts w:ascii="宋体"/>
                <w:spacing w:val="12"/>
              </w:rPr>
            </w:pPr>
            <w:r>
              <w:rPr>
                <w:rFonts w:hint="eastAsia" w:ascii="宋体" w:hAnsi="宋体"/>
                <w:spacing w:val="12"/>
              </w:rPr>
              <w:t>竣工</w:t>
            </w:r>
          </w:p>
          <w:p w14:paraId="35AB1C3A">
            <w:pPr>
              <w:spacing w:line="540" w:lineRule="exact"/>
              <w:jc w:val="center"/>
              <w:rPr>
                <w:rFonts w:ascii="宋体"/>
                <w:spacing w:val="12"/>
              </w:rPr>
            </w:pPr>
            <w:r>
              <w:rPr>
                <w:rFonts w:hint="eastAsia" w:ascii="宋体" w:hAnsi="宋体"/>
                <w:spacing w:val="12"/>
              </w:rPr>
              <w:t>日期</w:t>
            </w:r>
          </w:p>
        </w:tc>
      </w:tr>
      <w:tr w14:paraId="2098D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400" w:type="dxa"/>
            <w:noWrap w:val="0"/>
            <w:vAlign w:val="top"/>
          </w:tcPr>
          <w:p w14:paraId="54D34206">
            <w:pPr>
              <w:spacing w:line="540" w:lineRule="exact"/>
              <w:rPr>
                <w:rFonts w:ascii="宋体"/>
              </w:rPr>
            </w:pPr>
          </w:p>
        </w:tc>
        <w:tc>
          <w:tcPr>
            <w:tcW w:w="733" w:type="dxa"/>
            <w:noWrap w:val="0"/>
            <w:vAlign w:val="top"/>
          </w:tcPr>
          <w:p w14:paraId="7D1AFDA1">
            <w:pPr>
              <w:spacing w:line="540" w:lineRule="exact"/>
              <w:rPr>
                <w:rFonts w:ascii="宋体"/>
                <w:spacing w:val="12"/>
              </w:rPr>
            </w:pPr>
          </w:p>
        </w:tc>
        <w:tc>
          <w:tcPr>
            <w:tcW w:w="1233" w:type="dxa"/>
            <w:noWrap w:val="0"/>
            <w:vAlign w:val="top"/>
          </w:tcPr>
          <w:p w14:paraId="458842B5">
            <w:pPr>
              <w:spacing w:line="540" w:lineRule="exact"/>
              <w:rPr>
                <w:rFonts w:ascii="宋体"/>
                <w:spacing w:val="12"/>
              </w:rPr>
            </w:pPr>
          </w:p>
        </w:tc>
        <w:tc>
          <w:tcPr>
            <w:tcW w:w="484" w:type="dxa"/>
            <w:noWrap w:val="0"/>
            <w:vAlign w:val="top"/>
          </w:tcPr>
          <w:p w14:paraId="31DFF44C">
            <w:pPr>
              <w:spacing w:line="540" w:lineRule="exact"/>
              <w:rPr>
                <w:rFonts w:ascii="宋体"/>
                <w:spacing w:val="12"/>
              </w:rPr>
            </w:pPr>
          </w:p>
        </w:tc>
        <w:tc>
          <w:tcPr>
            <w:tcW w:w="616" w:type="dxa"/>
            <w:noWrap w:val="0"/>
            <w:vAlign w:val="top"/>
          </w:tcPr>
          <w:p w14:paraId="3282B41E">
            <w:pPr>
              <w:spacing w:line="540" w:lineRule="exact"/>
              <w:rPr>
                <w:rFonts w:ascii="宋体"/>
                <w:spacing w:val="12"/>
              </w:rPr>
            </w:pPr>
          </w:p>
        </w:tc>
        <w:tc>
          <w:tcPr>
            <w:tcW w:w="817" w:type="dxa"/>
            <w:noWrap w:val="0"/>
            <w:vAlign w:val="top"/>
          </w:tcPr>
          <w:p w14:paraId="7F901096">
            <w:pPr>
              <w:spacing w:line="540" w:lineRule="exact"/>
              <w:rPr>
                <w:rFonts w:ascii="宋体"/>
                <w:spacing w:val="12"/>
              </w:rPr>
            </w:pPr>
          </w:p>
        </w:tc>
        <w:tc>
          <w:tcPr>
            <w:tcW w:w="1083" w:type="dxa"/>
            <w:noWrap w:val="0"/>
            <w:vAlign w:val="top"/>
          </w:tcPr>
          <w:p w14:paraId="0C659084">
            <w:pPr>
              <w:spacing w:line="540" w:lineRule="exact"/>
              <w:rPr>
                <w:rFonts w:ascii="宋体"/>
                <w:spacing w:val="12"/>
              </w:rPr>
            </w:pPr>
          </w:p>
        </w:tc>
        <w:tc>
          <w:tcPr>
            <w:tcW w:w="946" w:type="dxa"/>
            <w:noWrap w:val="0"/>
            <w:vAlign w:val="top"/>
          </w:tcPr>
          <w:p w14:paraId="61BE98F4">
            <w:pPr>
              <w:spacing w:line="540" w:lineRule="exact"/>
              <w:rPr>
                <w:rFonts w:ascii="宋体"/>
                <w:spacing w:val="12"/>
              </w:rPr>
            </w:pPr>
          </w:p>
        </w:tc>
        <w:tc>
          <w:tcPr>
            <w:tcW w:w="735" w:type="dxa"/>
            <w:noWrap w:val="0"/>
            <w:vAlign w:val="top"/>
          </w:tcPr>
          <w:p w14:paraId="1788254E">
            <w:pPr>
              <w:spacing w:line="540" w:lineRule="exact"/>
              <w:rPr>
                <w:rFonts w:ascii="宋体"/>
                <w:spacing w:val="12"/>
              </w:rPr>
            </w:pPr>
          </w:p>
        </w:tc>
        <w:tc>
          <w:tcPr>
            <w:tcW w:w="735" w:type="dxa"/>
            <w:noWrap w:val="0"/>
            <w:vAlign w:val="top"/>
          </w:tcPr>
          <w:p w14:paraId="4EAE0973">
            <w:pPr>
              <w:spacing w:line="540" w:lineRule="exact"/>
              <w:rPr>
                <w:rFonts w:ascii="宋体"/>
                <w:spacing w:val="12"/>
              </w:rPr>
            </w:pPr>
          </w:p>
        </w:tc>
      </w:tr>
      <w:tr w14:paraId="69DB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4A53712B">
            <w:pPr>
              <w:spacing w:line="540" w:lineRule="exact"/>
              <w:rPr>
                <w:rFonts w:ascii="宋体"/>
              </w:rPr>
            </w:pPr>
          </w:p>
        </w:tc>
        <w:tc>
          <w:tcPr>
            <w:tcW w:w="733" w:type="dxa"/>
            <w:noWrap w:val="0"/>
            <w:vAlign w:val="top"/>
          </w:tcPr>
          <w:p w14:paraId="6B2760F2">
            <w:pPr>
              <w:spacing w:line="540" w:lineRule="exact"/>
              <w:rPr>
                <w:rFonts w:ascii="宋体"/>
                <w:spacing w:val="12"/>
              </w:rPr>
            </w:pPr>
          </w:p>
        </w:tc>
        <w:tc>
          <w:tcPr>
            <w:tcW w:w="1233" w:type="dxa"/>
            <w:noWrap w:val="0"/>
            <w:vAlign w:val="top"/>
          </w:tcPr>
          <w:p w14:paraId="31C64639">
            <w:pPr>
              <w:spacing w:line="540" w:lineRule="exact"/>
              <w:rPr>
                <w:rFonts w:ascii="宋体"/>
                <w:spacing w:val="12"/>
              </w:rPr>
            </w:pPr>
          </w:p>
        </w:tc>
        <w:tc>
          <w:tcPr>
            <w:tcW w:w="484" w:type="dxa"/>
            <w:noWrap w:val="0"/>
            <w:vAlign w:val="top"/>
          </w:tcPr>
          <w:p w14:paraId="42DA0FEC">
            <w:pPr>
              <w:spacing w:line="540" w:lineRule="exact"/>
              <w:rPr>
                <w:rFonts w:ascii="宋体"/>
                <w:spacing w:val="12"/>
              </w:rPr>
            </w:pPr>
          </w:p>
        </w:tc>
        <w:tc>
          <w:tcPr>
            <w:tcW w:w="616" w:type="dxa"/>
            <w:noWrap w:val="0"/>
            <w:vAlign w:val="top"/>
          </w:tcPr>
          <w:p w14:paraId="3C87D460">
            <w:pPr>
              <w:spacing w:line="540" w:lineRule="exact"/>
              <w:rPr>
                <w:rFonts w:ascii="宋体"/>
                <w:spacing w:val="12"/>
              </w:rPr>
            </w:pPr>
          </w:p>
        </w:tc>
        <w:tc>
          <w:tcPr>
            <w:tcW w:w="817" w:type="dxa"/>
            <w:noWrap w:val="0"/>
            <w:vAlign w:val="top"/>
          </w:tcPr>
          <w:p w14:paraId="74493254">
            <w:pPr>
              <w:spacing w:line="540" w:lineRule="exact"/>
              <w:rPr>
                <w:rFonts w:ascii="宋体"/>
                <w:spacing w:val="12"/>
              </w:rPr>
            </w:pPr>
          </w:p>
        </w:tc>
        <w:tc>
          <w:tcPr>
            <w:tcW w:w="1083" w:type="dxa"/>
            <w:noWrap w:val="0"/>
            <w:vAlign w:val="top"/>
          </w:tcPr>
          <w:p w14:paraId="1BE27D48">
            <w:pPr>
              <w:spacing w:line="540" w:lineRule="exact"/>
              <w:rPr>
                <w:rFonts w:ascii="宋体"/>
                <w:spacing w:val="12"/>
              </w:rPr>
            </w:pPr>
          </w:p>
        </w:tc>
        <w:tc>
          <w:tcPr>
            <w:tcW w:w="946" w:type="dxa"/>
            <w:noWrap w:val="0"/>
            <w:vAlign w:val="top"/>
          </w:tcPr>
          <w:p w14:paraId="3DDEB812">
            <w:pPr>
              <w:spacing w:line="540" w:lineRule="exact"/>
              <w:rPr>
                <w:rFonts w:ascii="宋体"/>
                <w:spacing w:val="12"/>
              </w:rPr>
            </w:pPr>
          </w:p>
        </w:tc>
        <w:tc>
          <w:tcPr>
            <w:tcW w:w="735" w:type="dxa"/>
            <w:noWrap w:val="0"/>
            <w:vAlign w:val="top"/>
          </w:tcPr>
          <w:p w14:paraId="26F32DDE">
            <w:pPr>
              <w:spacing w:line="540" w:lineRule="exact"/>
              <w:rPr>
                <w:rFonts w:ascii="宋体"/>
                <w:spacing w:val="12"/>
              </w:rPr>
            </w:pPr>
          </w:p>
        </w:tc>
        <w:tc>
          <w:tcPr>
            <w:tcW w:w="735" w:type="dxa"/>
            <w:noWrap w:val="0"/>
            <w:vAlign w:val="top"/>
          </w:tcPr>
          <w:p w14:paraId="16A6E6E3">
            <w:pPr>
              <w:spacing w:line="540" w:lineRule="exact"/>
              <w:rPr>
                <w:rFonts w:ascii="宋体"/>
                <w:spacing w:val="12"/>
              </w:rPr>
            </w:pPr>
          </w:p>
        </w:tc>
      </w:tr>
      <w:tr w14:paraId="3B64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3BA62B99">
            <w:pPr>
              <w:spacing w:line="540" w:lineRule="exact"/>
              <w:rPr>
                <w:rFonts w:ascii="宋体"/>
                <w:spacing w:val="12"/>
              </w:rPr>
            </w:pPr>
          </w:p>
        </w:tc>
        <w:tc>
          <w:tcPr>
            <w:tcW w:w="733" w:type="dxa"/>
            <w:noWrap w:val="0"/>
            <w:vAlign w:val="top"/>
          </w:tcPr>
          <w:p w14:paraId="6AE7FFD7">
            <w:pPr>
              <w:spacing w:line="540" w:lineRule="exact"/>
              <w:rPr>
                <w:rFonts w:ascii="宋体"/>
                <w:spacing w:val="12"/>
              </w:rPr>
            </w:pPr>
          </w:p>
        </w:tc>
        <w:tc>
          <w:tcPr>
            <w:tcW w:w="1233" w:type="dxa"/>
            <w:noWrap w:val="0"/>
            <w:vAlign w:val="top"/>
          </w:tcPr>
          <w:p w14:paraId="77B52DFF">
            <w:pPr>
              <w:spacing w:line="540" w:lineRule="exact"/>
              <w:rPr>
                <w:rFonts w:ascii="宋体"/>
                <w:spacing w:val="12"/>
              </w:rPr>
            </w:pPr>
          </w:p>
        </w:tc>
        <w:tc>
          <w:tcPr>
            <w:tcW w:w="484" w:type="dxa"/>
            <w:noWrap w:val="0"/>
            <w:vAlign w:val="top"/>
          </w:tcPr>
          <w:p w14:paraId="2A84FD59">
            <w:pPr>
              <w:spacing w:line="540" w:lineRule="exact"/>
              <w:rPr>
                <w:rFonts w:ascii="宋体"/>
                <w:spacing w:val="12"/>
              </w:rPr>
            </w:pPr>
          </w:p>
        </w:tc>
        <w:tc>
          <w:tcPr>
            <w:tcW w:w="616" w:type="dxa"/>
            <w:noWrap w:val="0"/>
            <w:vAlign w:val="top"/>
          </w:tcPr>
          <w:p w14:paraId="4DE2D343">
            <w:pPr>
              <w:spacing w:line="540" w:lineRule="exact"/>
              <w:rPr>
                <w:rFonts w:ascii="宋体"/>
                <w:spacing w:val="12"/>
              </w:rPr>
            </w:pPr>
          </w:p>
        </w:tc>
        <w:tc>
          <w:tcPr>
            <w:tcW w:w="817" w:type="dxa"/>
            <w:noWrap w:val="0"/>
            <w:vAlign w:val="top"/>
          </w:tcPr>
          <w:p w14:paraId="2B8A01A5">
            <w:pPr>
              <w:spacing w:line="540" w:lineRule="exact"/>
              <w:rPr>
                <w:rFonts w:ascii="宋体"/>
                <w:spacing w:val="12"/>
              </w:rPr>
            </w:pPr>
          </w:p>
        </w:tc>
        <w:tc>
          <w:tcPr>
            <w:tcW w:w="1083" w:type="dxa"/>
            <w:noWrap w:val="0"/>
            <w:vAlign w:val="top"/>
          </w:tcPr>
          <w:p w14:paraId="481A53B6">
            <w:pPr>
              <w:spacing w:line="540" w:lineRule="exact"/>
              <w:rPr>
                <w:rFonts w:ascii="宋体"/>
                <w:spacing w:val="12"/>
              </w:rPr>
            </w:pPr>
          </w:p>
        </w:tc>
        <w:tc>
          <w:tcPr>
            <w:tcW w:w="946" w:type="dxa"/>
            <w:noWrap w:val="0"/>
            <w:vAlign w:val="top"/>
          </w:tcPr>
          <w:p w14:paraId="056CA6AC">
            <w:pPr>
              <w:spacing w:line="540" w:lineRule="exact"/>
              <w:rPr>
                <w:rFonts w:ascii="宋体"/>
                <w:spacing w:val="12"/>
              </w:rPr>
            </w:pPr>
          </w:p>
        </w:tc>
        <w:tc>
          <w:tcPr>
            <w:tcW w:w="735" w:type="dxa"/>
            <w:noWrap w:val="0"/>
            <w:vAlign w:val="top"/>
          </w:tcPr>
          <w:p w14:paraId="707CD396">
            <w:pPr>
              <w:spacing w:line="540" w:lineRule="exact"/>
              <w:rPr>
                <w:rFonts w:ascii="宋体"/>
                <w:spacing w:val="12"/>
              </w:rPr>
            </w:pPr>
          </w:p>
        </w:tc>
        <w:tc>
          <w:tcPr>
            <w:tcW w:w="735" w:type="dxa"/>
            <w:noWrap w:val="0"/>
            <w:vAlign w:val="top"/>
          </w:tcPr>
          <w:p w14:paraId="7E52A785">
            <w:pPr>
              <w:spacing w:line="540" w:lineRule="exact"/>
              <w:rPr>
                <w:rFonts w:ascii="宋体"/>
                <w:spacing w:val="12"/>
              </w:rPr>
            </w:pPr>
          </w:p>
        </w:tc>
      </w:tr>
      <w:tr w14:paraId="7FC6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185524F8">
            <w:pPr>
              <w:spacing w:line="540" w:lineRule="exact"/>
              <w:rPr>
                <w:rFonts w:ascii="宋体"/>
                <w:spacing w:val="12"/>
              </w:rPr>
            </w:pPr>
          </w:p>
        </w:tc>
        <w:tc>
          <w:tcPr>
            <w:tcW w:w="733" w:type="dxa"/>
            <w:noWrap w:val="0"/>
            <w:vAlign w:val="top"/>
          </w:tcPr>
          <w:p w14:paraId="355D96A6">
            <w:pPr>
              <w:spacing w:line="540" w:lineRule="exact"/>
              <w:rPr>
                <w:rFonts w:ascii="宋体"/>
                <w:spacing w:val="12"/>
              </w:rPr>
            </w:pPr>
          </w:p>
        </w:tc>
        <w:tc>
          <w:tcPr>
            <w:tcW w:w="1233" w:type="dxa"/>
            <w:noWrap w:val="0"/>
            <w:vAlign w:val="top"/>
          </w:tcPr>
          <w:p w14:paraId="234B7952">
            <w:pPr>
              <w:spacing w:line="540" w:lineRule="exact"/>
              <w:rPr>
                <w:rFonts w:ascii="宋体"/>
                <w:spacing w:val="12"/>
              </w:rPr>
            </w:pPr>
          </w:p>
        </w:tc>
        <w:tc>
          <w:tcPr>
            <w:tcW w:w="484" w:type="dxa"/>
            <w:noWrap w:val="0"/>
            <w:vAlign w:val="top"/>
          </w:tcPr>
          <w:p w14:paraId="5C464EED">
            <w:pPr>
              <w:spacing w:line="540" w:lineRule="exact"/>
              <w:rPr>
                <w:rFonts w:ascii="宋体"/>
                <w:spacing w:val="12"/>
              </w:rPr>
            </w:pPr>
          </w:p>
        </w:tc>
        <w:tc>
          <w:tcPr>
            <w:tcW w:w="616" w:type="dxa"/>
            <w:noWrap w:val="0"/>
            <w:vAlign w:val="top"/>
          </w:tcPr>
          <w:p w14:paraId="1620400A">
            <w:pPr>
              <w:spacing w:line="540" w:lineRule="exact"/>
              <w:rPr>
                <w:rFonts w:ascii="宋体"/>
                <w:spacing w:val="12"/>
              </w:rPr>
            </w:pPr>
          </w:p>
        </w:tc>
        <w:tc>
          <w:tcPr>
            <w:tcW w:w="817" w:type="dxa"/>
            <w:noWrap w:val="0"/>
            <w:vAlign w:val="top"/>
          </w:tcPr>
          <w:p w14:paraId="4DA8BEA6">
            <w:pPr>
              <w:spacing w:line="540" w:lineRule="exact"/>
              <w:rPr>
                <w:rFonts w:ascii="宋体"/>
                <w:spacing w:val="12"/>
              </w:rPr>
            </w:pPr>
          </w:p>
        </w:tc>
        <w:tc>
          <w:tcPr>
            <w:tcW w:w="1083" w:type="dxa"/>
            <w:noWrap w:val="0"/>
            <w:vAlign w:val="top"/>
          </w:tcPr>
          <w:p w14:paraId="086E82A8">
            <w:pPr>
              <w:spacing w:line="540" w:lineRule="exact"/>
              <w:rPr>
                <w:rFonts w:ascii="宋体"/>
                <w:spacing w:val="12"/>
              </w:rPr>
            </w:pPr>
          </w:p>
        </w:tc>
        <w:tc>
          <w:tcPr>
            <w:tcW w:w="946" w:type="dxa"/>
            <w:noWrap w:val="0"/>
            <w:vAlign w:val="top"/>
          </w:tcPr>
          <w:p w14:paraId="479E887C">
            <w:pPr>
              <w:spacing w:line="540" w:lineRule="exact"/>
              <w:rPr>
                <w:rFonts w:ascii="宋体"/>
                <w:spacing w:val="12"/>
              </w:rPr>
            </w:pPr>
          </w:p>
        </w:tc>
        <w:tc>
          <w:tcPr>
            <w:tcW w:w="735" w:type="dxa"/>
            <w:noWrap w:val="0"/>
            <w:vAlign w:val="top"/>
          </w:tcPr>
          <w:p w14:paraId="57AD0723">
            <w:pPr>
              <w:spacing w:line="540" w:lineRule="exact"/>
              <w:rPr>
                <w:rFonts w:ascii="宋体"/>
                <w:spacing w:val="12"/>
              </w:rPr>
            </w:pPr>
          </w:p>
        </w:tc>
        <w:tc>
          <w:tcPr>
            <w:tcW w:w="735" w:type="dxa"/>
            <w:noWrap w:val="0"/>
            <w:vAlign w:val="top"/>
          </w:tcPr>
          <w:p w14:paraId="50783CD8">
            <w:pPr>
              <w:spacing w:line="540" w:lineRule="exact"/>
              <w:rPr>
                <w:rFonts w:ascii="宋体"/>
                <w:spacing w:val="12"/>
              </w:rPr>
            </w:pPr>
          </w:p>
        </w:tc>
      </w:tr>
      <w:tr w14:paraId="7B16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0FC03581">
            <w:pPr>
              <w:spacing w:line="540" w:lineRule="exact"/>
              <w:rPr>
                <w:rFonts w:ascii="宋体"/>
                <w:spacing w:val="12"/>
              </w:rPr>
            </w:pPr>
          </w:p>
        </w:tc>
        <w:tc>
          <w:tcPr>
            <w:tcW w:w="733" w:type="dxa"/>
            <w:noWrap w:val="0"/>
            <w:vAlign w:val="top"/>
          </w:tcPr>
          <w:p w14:paraId="06AFC0F8">
            <w:pPr>
              <w:spacing w:line="540" w:lineRule="exact"/>
              <w:rPr>
                <w:rFonts w:ascii="宋体"/>
                <w:spacing w:val="12"/>
              </w:rPr>
            </w:pPr>
          </w:p>
        </w:tc>
        <w:tc>
          <w:tcPr>
            <w:tcW w:w="1233" w:type="dxa"/>
            <w:noWrap w:val="0"/>
            <w:vAlign w:val="top"/>
          </w:tcPr>
          <w:p w14:paraId="7423E110">
            <w:pPr>
              <w:spacing w:line="540" w:lineRule="exact"/>
              <w:rPr>
                <w:rFonts w:ascii="宋体"/>
                <w:spacing w:val="12"/>
              </w:rPr>
            </w:pPr>
          </w:p>
        </w:tc>
        <w:tc>
          <w:tcPr>
            <w:tcW w:w="484" w:type="dxa"/>
            <w:noWrap w:val="0"/>
            <w:vAlign w:val="top"/>
          </w:tcPr>
          <w:p w14:paraId="5D719769">
            <w:pPr>
              <w:spacing w:line="540" w:lineRule="exact"/>
              <w:rPr>
                <w:rFonts w:ascii="宋体"/>
                <w:spacing w:val="12"/>
              </w:rPr>
            </w:pPr>
          </w:p>
        </w:tc>
        <w:tc>
          <w:tcPr>
            <w:tcW w:w="616" w:type="dxa"/>
            <w:noWrap w:val="0"/>
            <w:vAlign w:val="top"/>
          </w:tcPr>
          <w:p w14:paraId="1F92E220">
            <w:pPr>
              <w:spacing w:line="540" w:lineRule="exact"/>
              <w:rPr>
                <w:rFonts w:ascii="宋体"/>
                <w:spacing w:val="12"/>
              </w:rPr>
            </w:pPr>
          </w:p>
        </w:tc>
        <w:tc>
          <w:tcPr>
            <w:tcW w:w="817" w:type="dxa"/>
            <w:noWrap w:val="0"/>
            <w:vAlign w:val="top"/>
          </w:tcPr>
          <w:p w14:paraId="124B025A">
            <w:pPr>
              <w:spacing w:line="540" w:lineRule="exact"/>
              <w:rPr>
                <w:rFonts w:ascii="宋体"/>
                <w:spacing w:val="12"/>
              </w:rPr>
            </w:pPr>
          </w:p>
        </w:tc>
        <w:tc>
          <w:tcPr>
            <w:tcW w:w="1083" w:type="dxa"/>
            <w:noWrap w:val="0"/>
            <w:vAlign w:val="top"/>
          </w:tcPr>
          <w:p w14:paraId="11360B1B">
            <w:pPr>
              <w:spacing w:line="540" w:lineRule="exact"/>
              <w:rPr>
                <w:rFonts w:ascii="宋体"/>
                <w:spacing w:val="12"/>
              </w:rPr>
            </w:pPr>
          </w:p>
        </w:tc>
        <w:tc>
          <w:tcPr>
            <w:tcW w:w="946" w:type="dxa"/>
            <w:noWrap w:val="0"/>
            <w:vAlign w:val="top"/>
          </w:tcPr>
          <w:p w14:paraId="6CCE3F56">
            <w:pPr>
              <w:spacing w:line="540" w:lineRule="exact"/>
              <w:rPr>
                <w:rFonts w:ascii="宋体"/>
                <w:spacing w:val="12"/>
              </w:rPr>
            </w:pPr>
          </w:p>
        </w:tc>
        <w:tc>
          <w:tcPr>
            <w:tcW w:w="735" w:type="dxa"/>
            <w:noWrap w:val="0"/>
            <w:vAlign w:val="top"/>
          </w:tcPr>
          <w:p w14:paraId="6F048781">
            <w:pPr>
              <w:spacing w:line="540" w:lineRule="exact"/>
              <w:rPr>
                <w:rFonts w:ascii="宋体"/>
                <w:spacing w:val="12"/>
              </w:rPr>
            </w:pPr>
          </w:p>
        </w:tc>
        <w:tc>
          <w:tcPr>
            <w:tcW w:w="735" w:type="dxa"/>
            <w:noWrap w:val="0"/>
            <w:vAlign w:val="top"/>
          </w:tcPr>
          <w:p w14:paraId="05705C34">
            <w:pPr>
              <w:spacing w:line="540" w:lineRule="exact"/>
              <w:rPr>
                <w:rFonts w:ascii="宋体"/>
                <w:spacing w:val="12"/>
              </w:rPr>
            </w:pPr>
          </w:p>
        </w:tc>
      </w:tr>
      <w:tr w14:paraId="1599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319A3D41">
            <w:pPr>
              <w:spacing w:line="540" w:lineRule="exact"/>
              <w:rPr>
                <w:rFonts w:ascii="宋体"/>
                <w:spacing w:val="12"/>
              </w:rPr>
            </w:pPr>
          </w:p>
        </w:tc>
        <w:tc>
          <w:tcPr>
            <w:tcW w:w="733" w:type="dxa"/>
            <w:noWrap w:val="0"/>
            <w:vAlign w:val="top"/>
          </w:tcPr>
          <w:p w14:paraId="548919C6">
            <w:pPr>
              <w:spacing w:line="540" w:lineRule="exact"/>
              <w:rPr>
                <w:rFonts w:ascii="宋体"/>
                <w:spacing w:val="12"/>
              </w:rPr>
            </w:pPr>
          </w:p>
        </w:tc>
        <w:tc>
          <w:tcPr>
            <w:tcW w:w="1233" w:type="dxa"/>
            <w:noWrap w:val="0"/>
            <w:vAlign w:val="top"/>
          </w:tcPr>
          <w:p w14:paraId="43ED48D9">
            <w:pPr>
              <w:spacing w:line="540" w:lineRule="exact"/>
              <w:rPr>
                <w:rFonts w:ascii="宋体"/>
                <w:spacing w:val="12"/>
              </w:rPr>
            </w:pPr>
          </w:p>
        </w:tc>
        <w:tc>
          <w:tcPr>
            <w:tcW w:w="484" w:type="dxa"/>
            <w:noWrap w:val="0"/>
            <w:vAlign w:val="top"/>
          </w:tcPr>
          <w:p w14:paraId="3E8170F1">
            <w:pPr>
              <w:spacing w:line="540" w:lineRule="exact"/>
              <w:rPr>
                <w:rFonts w:ascii="宋体"/>
                <w:spacing w:val="12"/>
              </w:rPr>
            </w:pPr>
          </w:p>
        </w:tc>
        <w:tc>
          <w:tcPr>
            <w:tcW w:w="616" w:type="dxa"/>
            <w:noWrap w:val="0"/>
            <w:vAlign w:val="top"/>
          </w:tcPr>
          <w:p w14:paraId="70EF16E0">
            <w:pPr>
              <w:spacing w:line="540" w:lineRule="exact"/>
              <w:rPr>
                <w:rFonts w:ascii="宋体"/>
                <w:spacing w:val="12"/>
              </w:rPr>
            </w:pPr>
          </w:p>
        </w:tc>
        <w:tc>
          <w:tcPr>
            <w:tcW w:w="817" w:type="dxa"/>
            <w:noWrap w:val="0"/>
            <w:vAlign w:val="top"/>
          </w:tcPr>
          <w:p w14:paraId="3EBCF95B">
            <w:pPr>
              <w:spacing w:line="540" w:lineRule="exact"/>
              <w:rPr>
                <w:rFonts w:ascii="宋体"/>
                <w:spacing w:val="12"/>
              </w:rPr>
            </w:pPr>
          </w:p>
        </w:tc>
        <w:tc>
          <w:tcPr>
            <w:tcW w:w="1083" w:type="dxa"/>
            <w:noWrap w:val="0"/>
            <w:vAlign w:val="top"/>
          </w:tcPr>
          <w:p w14:paraId="7DF062C1">
            <w:pPr>
              <w:spacing w:line="540" w:lineRule="exact"/>
              <w:rPr>
                <w:rFonts w:ascii="宋体"/>
                <w:spacing w:val="12"/>
              </w:rPr>
            </w:pPr>
          </w:p>
        </w:tc>
        <w:tc>
          <w:tcPr>
            <w:tcW w:w="946" w:type="dxa"/>
            <w:noWrap w:val="0"/>
            <w:vAlign w:val="top"/>
          </w:tcPr>
          <w:p w14:paraId="40AB3E2D">
            <w:pPr>
              <w:spacing w:line="540" w:lineRule="exact"/>
              <w:rPr>
                <w:rFonts w:ascii="宋体"/>
                <w:spacing w:val="12"/>
              </w:rPr>
            </w:pPr>
          </w:p>
        </w:tc>
        <w:tc>
          <w:tcPr>
            <w:tcW w:w="735" w:type="dxa"/>
            <w:noWrap w:val="0"/>
            <w:vAlign w:val="top"/>
          </w:tcPr>
          <w:p w14:paraId="2F7D40D7">
            <w:pPr>
              <w:spacing w:line="540" w:lineRule="exact"/>
              <w:rPr>
                <w:rFonts w:ascii="宋体"/>
                <w:spacing w:val="12"/>
              </w:rPr>
            </w:pPr>
          </w:p>
        </w:tc>
        <w:tc>
          <w:tcPr>
            <w:tcW w:w="735" w:type="dxa"/>
            <w:noWrap w:val="0"/>
            <w:vAlign w:val="top"/>
          </w:tcPr>
          <w:p w14:paraId="47050129">
            <w:pPr>
              <w:spacing w:line="540" w:lineRule="exact"/>
              <w:rPr>
                <w:rFonts w:ascii="宋体"/>
                <w:spacing w:val="12"/>
              </w:rPr>
            </w:pPr>
          </w:p>
        </w:tc>
      </w:tr>
      <w:tr w14:paraId="42B5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371321AC">
            <w:pPr>
              <w:spacing w:line="540" w:lineRule="exact"/>
              <w:rPr>
                <w:rFonts w:ascii="宋体"/>
                <w:spacing w:val="12"/>
              </w:rPr>
            </w:pPr>
          </w:p>
        </w:tc>
        <w:tc>
          <w:tcPr>
            <w:tcW w:w="733" w:type="dxa"/>
            <w:noWrap w:val="0"/>
            <w:vAlign w:val="top"/>
          </w:tcPr>
          <w:p w14:paraId="2BC37C89">
            <w:pPr>
              <w:spacing w:line="540" w:lineRule="exact"/>
              <w:rPr>
                <w:rFonts w:ascii="宋体"/>
                <w:spacing w:val="12"/>
              </w:rPr>
            </w:pPr>
          </w:p>
        </w:tc>
        <w:tc>
          <w:tcPr>
            <w:tcW w:w="1233" w:type="dxa"/>
            <w:noWrap w:val="0"/>
            <w:vAlign w:val="top"/>
          </w:tcPr>
          <w:p w14:paraId="4C1AD084">
            <w:pPr>
              <w:spacing w:line="540" w:lineRule="exact"/>
              <w:rPr>
                <w:rFonts w:ascii="宋体"/>
                <w:spacing w:val="12"/>
              </w:rPr>
            </w:pPr>
          </w:p>
        </w:tc>
        <w:tc>
          <w:tcPr>
            <w:tcW w:w="484" w:type="dxa"/>
            <w:noWrap w:val="0"/>
            <w:vAlign w:val="top"/>
          </w:tcPr>
          <w:p w14:paraId="66D01B53">
            <w:pPr>
              <w:spacing w:line="540" w:lineRule="exact"/>
              <w:rPr>
                <w:rFonts w:ascii="宋体"/>
                <w:spacing w:val="12"/>
              </w:rPr>
            </w:pPr>
          </w:p>
        </w:tc>
        <w:tc>
          <w:tcPr>
            <w:tcW w:w="616" w:type="dxa"/>
            <w:noWrap w:val="0"/>
            <w:vAlign w:val="top"/>
          </w:tcPr>
          <w:p w14:paraId="07F127CC">
            <w:pPr>
              <w:spacing w:line="540" w:lineRule="exact"/>
              <w:rPr>
                <w:rFonts w:ascii="宋体"/>
                <w:spacing w:val="12"/>
              </w:rPr>
            </w:pPr>
          </w:p>
        </w:tc>
        <w:tc>
          <w:tcPr>
            <w:tcW w:w="817" w:type="dxa"/>
            <w:noWrap w:val="0"/>
            <w:vAlign w:val="top"/>
          </w:tcPr>
          <w:p w14:paraId="06ECC366">
            <w:pPr>
              <w:spacing w:line="540" w:lineRule="exact"/>
              <w:rPr>
                <w:rFonts w:ascii="宋体"/>
                <w:spacing w:val="12"/>
              </w:rPr>
            </w:pPr>
          </w:p>
        </w:tc>
        <w:tc>
          <w:tcPr>
            <w:tcW w:w="1083" w:type="dxa"/>
            <w:noWrap w:val="0"/>
            <w:vAlign w:val="top"/>
          </w:tcPr>
          <w:p w14:paraId="7520B7D7">
            <w:pPr>
              <w:spacing w:line="540" w:lineRule="exact"/>
              <w:rPr>
                <w:rFonts w:ascii="宋体"/>
                <w:spacing w:val="12"/>
              </w:rPr>
            </w:pPr>
          </w:p>
        </w:tc>
        <w:tc>
          <w:tcPr>
            <w:tcW w:w="946" w:type="dxa"/>
            <w:noWrap w:val="0"/>
            <w:vAlign w:val="top"/>
          </w:tcPr>
          <w:p w14:paraId="29A53DED">
            <w:pPr>
              <w:spacing w:line="540" w:lineRule="exact"/>
              <w:rPr>
                <w:rFonts w:ascii="宋体"/>
                <w:spacing w:val="12"/>
              </w:rPr>
            </w:pPr>
          </w:p>
        </w:tc>
        <w:tc>
          <w:tcPr>
            <w:tcW w:w="735" w:type="dxa"/>
            <w:noWrap w:val="0"/>
            <w:vAlign w:val="top"/>
          </w:tcPr>
          <w:p w14:paraId="59A0B760">
            <w:pPr>
              <w:spacing w:line="540" w:lineRule="exact"/>
              <w:rPr>
                <w:rFonts w:ascii="宋体"/>
                <w:spacing w:val="12"/>
              </w:rPr>
            </w:pPr>
          </w:p>
        </w:tc>
        <w:tc>
          <w:tcPr>
            <w:tcW w:w="735" w:type="dxa"/>
            <w:noWrap w:val="0"/>
            <w:vAlign w:val="top"/>
          </w:tcPr>
          <w:p w14:paraId="6A1DA74B">
            <w:pPr>
              <w:spacing w:line="540" w:lineRule="exact"/>
              <w:rPr>
                <w:rFonts w:ascii="宋体"/>
                <w:spacing w:val="12"/>
              </w:rPr>
            </w:pPr>
          </w:p>
        </w:tc>
      </w:tr>
      <w:tr w14:paraId="3FF2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2EAE7D55">
            <w:pPr>
              <w:spacing w:line="540" w:lineRule="exact"/>
              <w:rPr>
                <w:rFonts w:ascii="宋体"/>
                <w:spacing w:val="12"/>
              </w:rPr>
            </w:pPr>
          </w:p>
        </w:tc>
        <w:tc>
          <w:tcPr>
            <w:tcW w:w="733" w:type="dxa"/>
            <w:noWrap w:val="0"/>
            <w:vAlign w:val="top"/>
          </w:tcPr>
          <w:p w14:paraId="197E5935">
            <w:pPr>
              <w:spacing w:line="540" w:lineRule="exact"/>
              <w:rPr>
                <w:rFonts w:ascii="宋体"/>
                <w:spacing w:val="12"/>
              </w:rPr>
            </w:pPr>
          </w:p>
        </w:tc>
        <w:tc>
          <w:tcPr>
            <w:tcW w:w="1233" w:type="dxa"/>
            <w:noWrap w:val="0"/>
            <w:vAlign w:val="top"/>
          </w:tcPr>
          <w:p w14:paraId="70799F28">
            <w:pPr>
              <w:spacing w:line="540" w:lineRule="exact"/>
              <w:rPr>
                <w:rFonts w:ascii="宋体"/>
                <w:spacing w:val="12"/>
              </w:rPr>
            </w:pPr>
          </w:p>
        </w:tc>
        <w:tc>
          <w:tcPr>
            <w:tcW w:w="484" w:type="dxa"/>
            <w:noWrap w:val="0"/>
            <w:vAlign w:val="top"/>
          </w:tcPr>
          <w:p w14:paraId="7EE7E4EA">
            <w:pPr>
              <w:spacing w:line="540" w:lineRule="exact"/>
              <w:rPr>
                <w:rFonts w:ascii="宋体"/>
                <w:spacing w:val="12"/>
              </w:rPr>
            </w:pPr>
          </w:p>
        </w:tc>
        <w:tc>
          <w:tcPr>
            <w:tcW w:w="616" w:type="dxa"/>
            <w:noWrap w:val="0"/>
            <w:vAlign w:val="top"/>
          </w:tcPr>
          <w:p w14:paraId="6BFA8FC9">
            <w:pPr>
              <w:spacing w:line="540" w:lineRule="exact"/>
              <w:rPr>
                <w:rFonts w:ascii="宋体"/>
                <w:spacing w:val="12"/>
              </w:rPr>
            </w:pPr>
          </w:p>
        </w:tc>
        <w:tc>
          <w:tcPr>
            <w:tcW w:w="817" w:type="dxa"/>
            <w:noWrap w:val="0"/>
            <w:vAlign w:val="top"/>
          </w:tcPr>
          <w:p w14:paraId="02A4E540">
            <w:pPr>
              <w:spacing w:line="540" w:lineRule="exact"/>
              <w:rPr>
                <w:rFonts w:ascii="宋体"/>
                <w:spacing w:val="12"/>
              </w:rPr>
            </w:pPr>
          </w:p>
        </w:tc>
        <w:tc>
          <w:tcPr>
            <w:tcW w:w="1083" w:type="dxa"/>
            <w:noWrap w:val="0"/>
            <w:vAlign w:val="top"/>
          </w:tcPr>
          <w:p w14:paraId="102105B2">
            <w:pPr>
              <w:spacing w:line="540" w:lineRule="exact"/>
              <w:rPr>
                <w:rFonts w:ascii="宋体"/>
                <w:spacing w:val="12"/>
              </w:rPr>
            </w:pPr>
          </w:p>
        </w:tc>
        <w:tc>
          <w:tcPr>
            <w:tcW w:w="946" w:type="dxa"/>
            <w:noWrap w:val="0"/>
            <w:vAlign w:val="top"/>
          </w:tcPr>
          <w:p w14:paraId="148CE089">
            <w:pPr>
              <w:spacing w:line="540" w:lineRule="exact"/>
              <w:rPr>
                <w:rFonts w:ascii="宋体"/>
                <w:spacing w:val="12"/>
              </w:rPr>
            </w:pPr>
          </w:p>
        </w:tc>
        <w:tc>
          <w:tcPr>
            <w:tcW w:w="735" w:type="dxa"/>
            <w:noWrap w:val="0"/>
            <w:vAlign w:val="top"/>
          </w:tcPr>
          <w:p w14:paraId="6A9B1482">
            <w:pPr>
              <w:spacing w:line="540" w:lineRule="exact"/>
              <w:rPr>
                <w:rFonts w:ascii="宋体"/>
                <w:spacing w:val="12"/>
              </w:rPr>
            </w:pPr>
          </w:p>
        </w:tc>
        <w:tc>
          <w:tcPr>
            <w:tcW w:w="735" w:type="dxa"/>
            <w:noWrap w:val="0"/>
            <w:vAlign w:val="top"/>
          </w:tcPr>
          <w:p w14:paraId="7CD218C0">
            <w:pPr>
              <w:spacing w:line="540" w:lineRule="exact"/>
              <w:rPr>
                <w:rFonts w:ascii="宋体"/>
                <w:spacing w:val="12"/>
              </w:rPr>
            </w:pPr>
          </w:p>
        </w:tc>
      </w:tr>
      <w:tr w14:paraId="7C3C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38CFC719">
            <w:pPr>
              <w:spacing w:line="540" w:lineRule="exact"/>
              <w:rPr>
                <w:rFonts w:ascii="宋体"/>
                <w:spacing w:val="12"/>
              </w:rPr>
            </w:pPr>
          </w:p>
        </w:tc>
        <w:tc>
          <w:tcPr>
            <w:tcW w:w="733" w:type="dxa"/>
            <w:noWrap w:val="0"/>
            <w:vAlign w:val="top"/>
          </w:tcPr>
          <w:p w14:paraId="7F174300">
            <w:pPr>
              <w:spacing w:line="540" w:lineRule="exact"/>
              <w:rPr>
                <w:rFonts w:ascii="宋体"/>
                <w:spacing w:val="12"/>
              </w:rPr>
            </w:pPr>
          </w:p>
        </w:tc>
        <w:tc>
          <w:tcPr>
            <w:tcW w:w="1233" w:type="dxa"/>
            <w:noWrap w:val="0"/>
            <w:vAlign w:val="top"/>
          </w:tcPr>
          <w:p w14:paraId="72612286">
            <w:pPr>
              <w:spacing w:line="540" w:lineRule="exact"/>
              <w:rPr>
                <w:rFonts w:ascii="宋体"/>
                <w:spacing w:val="12"/>
              </w:rPr>
            </w:pPr>
          </w:p>
        </w:tc>
        <w:tc>
          <w:tcPr>
            <w:tcW w:w="484" w:type="dxa"/>
            <w:noWrap w:val="0"/>
            <w:vAlign w:val="top"/>
          </w:tcPr>
          <w:p w14:paraId="5D69788E">
            <w:pPr>
              <w:spacing w:line="540" w:lineRule="exact"/>
              <w:rPr>
                <w:rFonts w:ascii="宋体"/>
                <w:spacing w:val="12"/>
              </w:rPr>
            </w:pPr>
          </w:p>
        </w:tc>
        <w:tc>
          <w:tcPr>
            <w:tcW w:w="616" w:type="dxa"/>
            <w:noWrap w:val="0"/>
            <w:vAlign w:val="top"/>
          </w:tcPr>
          <w:p w14:paraId="44843020">
            <w:pPr>
              <w:spacing w:line="540" w:lineRule="exact"/>
              <w:rPr>
                <w:rFonts w:ascii="宋体"/>
                <w:spacing w:val="12"/>
              </w:rPr>
            </w:pPr>
          </w:p>
        </w:tc>
        <w:tc>
          <w:tcPr>
            <w:tcW w:w="817" w:type="dxa"/>
            <w:noWrap w:val="0"/>
            <w:vAlign w:val="top"/>
          </w:tcPr>
          <w:p w14:paraId="2016058A">
            <w:pPr>
              <w:spacing w:line="540" w:lineRule="exact"/>
              <w:rPr>
                <w:rFonts w:ascii="宋体"/>
                <w:spacing w:val="12"/>
              </w:rPr>
            </w:pPr>
          </w:p>
        </w:tc>
        <w:tc>
          <w:tcPr>
            <w:tcW w:w="1083" w:type="dxa"/>
            <w:noWrap w:val="0"/>
            <w:vAlign w:val="top"/>
          </w:tcPr>
          <w:p w14:paraId="0FBD501F">
            <w:pPr>
              <w:spacing w:line="540" w:lineRule="exact"/>
              <w:rPr>
                <w:rFonts w:ascii="宋体"/>
                <w:spacing w:val="12"/>
              </w:rPr>
            </w:pPr>
          </w:p>
        </w:tc>
        <w:tc>
          <w:tcPr>
            <w:tcW w:w="946" w:type="dxa"/>
            <w:noWrap w:val="0"/>
            <w:vAlign w:val="top"/>
          </w:tcPr>
          <w:p w14:paraId="450D7468">
            <w:pPr>
              <w:spacing w:line="540" w:lineRule="exact"/>
              <w:rPr>
                <w:rFonts w:ascii="宋体"/>
                <w:spacing w:val="12"/>
              </w:rPr>
            </w:pPr>
          </w:p>
        </w:tc>
        <w:tc>
          <w:tcPr>
            <w:tcW w:w="735" w:type="dxa"/>
            <w:noWrap w:val="0"/>
            <w:vAlign w:val="top"/>
          </w:tcPr>
          <w:p w14:paraId="317F7DF8">
            <w:pPr>
              <w:spacing w:line="540" w:lineRule="exact"/>
              <w:rPr>
                <w:rFonts w:ascii="宋体"/>
                <w:spacing w:val="12"/>
              </w:rPr>
            </w:pPr>
          </w:p>
        </w:tc>
        <w:tc>
          <w:tcPr>
            <w:tcW w:w="735" w:type="dxa"/>
            <w:noWrap w:val="0"/>
            <w:vAlign w:val="top"/>
          </w:tcPr>
          <w:p w14:paraId="410A8E8F">
            <w:pPr>
              <w:spacing w:line="540" w:lineRule="exact"/>
              <w:rPr>
                <w:rFonts w:ascii="宋体"/>
                <w:spacing w:val="12"/>
              </w:rPr>
            </w:pPr>
          </w:p>
        </w:tc>
      </w:tr>
      <w:tr w14:paraId="6773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65F4C617">
            <w:pPr>
              <w:spacing w:line="540" w:lineRule="exact"/>
              <w:rPr>
                <w:rFonts w:ascii="宋体"/>
                <w:spacing w:val="12"/>
              </w:rPr>
            </w:pPr>
          </w:p>
        </w:tc>
        <w:tc>
          <w:tcPr>
            <w:tcW w:w="733" w:type="dxa"/>
            <w:noWrap w:val="0"/>
            <w:vAlign w:val="top"/>
          </w:tcPr>
          <w:p w14:paraId="0F356C4A">
            <w:pPr>
              <w:spacing w:line="540" w:lineRule="exact"/>
              <w:rPr>
                <w:rFonts w:ascii="宋体"/>
                <w:spacing w:val="12"/>
              </w:rPr>
            </w:pPr>
          </w:p>
        </w:tc>
        <w:tc>
          <w:tcPr>
            <w:tcW w:w="1233" w:type="dxa"/>
            <w:noWrap w:val="0"/>
            <w:vAlign w:val="top"/>
          </w:tcPr>
          <w:p w14:paraId="3F58B5D6">
            <w:pPr>
              <w:spacing w:line="540" w:lineRule="exact"/>
              <w:rPr>
                <w:rFonts w:ascii="宋体"/>
                <w:spacing w:val="12"/>
              </w:rPr>
            </w:pPr>
          </w:p>
        </w:tc>
        <w:tc>
          <w:tcPr>
            <w:tcW w:w="484" w:type="dxa"/>
            <w:noWrap w:val="0"/>
            <w:vAlign w:val="top"/>
          </w:tcPr>
          <w:p w14:paraId="54955724">
            <w:pPr>
              <w:spacing w:line="540" w:lineRule="exact"/>
              <w:rPr>
                <w:rFonts w:ascii="宋体"/>
                <w:spacing w:val="12"/>
              </w:rPr>
            </w:pPr>
          </w:p>
        </w:tc>
        <w:tc>
          <w:tcPr>
            <w:tcW w:w="616" w:type="dxa"/>
            <w:noWrap w:val="0"/>
            <w:vAlign w:val="top"/>
          </w:tcPr>
          <w:p w14:paraId="5A84F4D4">
            <w:pPr>
              <w:spacing w:line="540" w:lineRule="exact"/>
              <w:rPr>
                <w:rFonts w:ascii="宋体"/>
                <w:spacing w:val="12"/>
              </w:rPr>
            </w:pPr>
          </w:p>
        </w:tc>
        <w:tc>
          <w:tcPr>
            <w:tcW w:w="817" w:type="dxa"/>
            <w:noWrap w:val="0"/>
            <w:vAlign w:val="top"/>
          </w:tcPr>
          <w:p w14:paraId="289518A7">
            <w:pPr>
              <w:spacing w:line="540" w:lineRule="exact"/>
              <w:rPr>
                <w:rFonts w:ascii="宋体"/>
                <w:spacing w:val="12"/>
              </w:rPr>
            </w:pPr>
          </w:p>
        </w:tc>
        <w:tc>
          <w:tcPr>
            <w:tcW w:w="1083" w:type="dxa"/>
            <w:noWrap w:val="0"/>
            <w:vAlign w:val="top"/>
          </w:tcPr>
          <w:p w14:paraId="2FA24500">
            <w:pPr>
              <w:spacing w:line="540" w:lineRule="exact"/>
              <w:rPr>
                <w:rFonts w:ascii="宋体"/>
                <w:spacing w:val="12"/>
              </w:rPr>
            </w:pPr>
          </w:p>
        </w:tc>
        <w:tc>
          <w:tcPr>
            <w:tcW w:w="946" w:type="dxa"/>
            <w:noWrap w:val="0"/>
            <w:vAlign w:val="top"/>
          </w:tcPr>
          <w:p w14:paraId="40019917">
            <w:pPr>
              <w:spacing w:line="540" w:lineRule="exact"/>
              <w:rPr>
                <w:rFonts w:ascii="宋体"/>
                <w:spacing w:val="12"/>
              </w:rPr>
            </w:pPr>
          </w:p>
        </w:tc>
        <w:tc>
          <w:tcPr>
            <w:tcW w:w="735" w:type="dxa"/>
            <w:noWrap w:val="0"/>
            <w:vAlign w:val="top"/>
          </w:tcPr>
          <w:p w14:paraId="5CBB6BD1">
            <w:pPr>
              <w:spacing w:line="540" w:lineRule="exact"/>
              <w:rPr>
                <w:rFonts w:ascii="宋体"/>
                <w:spacing w:val="12"/>
              </w:rPr>
            </w:pPr>
          </w:p>
        </w:tc>
        <w:tc>
          <w:tcPr>
            <w:tcW w:w="735" w:type="dxa"/>
            <w:noWrap w:val="0"/>
            <w:vAlign w:val="top"/>
          </w:tcPr>
          <w:p w14:paraId="7E528E1B">
            <w:pPr>
              <w:spacing w:line="540" w:lineRule="exact"/>
              <w:rPr>
                <w:rFonts w:ascii="宋体"/>
                <w:spacing w:val="12"/>
              </w:rPr>
            </w:pPr>
          </w:p>
        </w:tc>
      </w:tr>
      <w:tr w14:paraId="13AE8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4E2F6830">
            <w:pPr>
              <w:spacing w:line="540" w:lineRule="exact"/>
              <w:rPr>
                <w:rFonts w:ascii="宋体"/>
                <w:spacing w:val="12"/>
              </w:rPr>
            </w:pPr>
          </w:p>
        </w:tc>
        <w:tc>
          <w:tcPr>
            <w:tcW w:w="733" w:type="dxa"/>
            <w:noWrap w:val="0"/>
            <w:vAlign w:val="top"/>
          </w:tcPr>
          <w:p w14:paraId="160845CC">
            <w:pPr>
              <w:spacing w:line="540" w:lineRule="exact"/>
              <w:rPr>
                <w:rFonts w:ascii="宋体"/>
                <w:spacing w:val="12"/>
              </w:rPr>
            </w:pPr>
          </w:p>
        </w:tc>
        <w:tc>
          <w:tcPr>
            <w:tcW w:w="1233" w:type="dxa"/>
            <w:noWrap w:val="0"/>
            <w:vAlign w:val="top"/>
          </w:tcPr>
          <w:p w14:paraId="1F24E830">
            <w:pPr>
              <w:spacing w:line="540" w:lineRule="exact"/>
              <w:rPr>
                <w:rFonts w:ascii="宋体"/>
                <w:spacing w:val="12"/>
              </w:rPr>
            </w:pPr>
          </w:p>
        </w:tc>
        <w:tc>
          <w:tcPr>
            <w:tcW w:w="484" w:type="dxa"/>
            <w:noWrap w:val="0"/>
            <w:vAlign w:val="top"/>
          </w:tcPr>
          <w:p w14:paraId="1F1AD797">
            <w:pPr>
              <w:spacing w:line="540" w:lineRule="exact"/>
              <w:rPr>
                <w:rFonts w:ascii="宋体"/>
                <w:spacing w:val="12"/>
              </w:rPr>
            </w:pPr>
          </w:p>
        </w:tc>
        <w:tc>
          <w:tcPr>
            <w:tcW w:w="616" w:type="dxa"/>
            <w:noWrap w:val="0"/>
            <w:vAlign w:val="top"/>
          </w:tcPr>
          <w:p w14:paraId="0D41DE4A">
            <w:pPr>
              <w:spacing w:line="540" w:lineRule="exact"/>
              <w:rPr>
                <w:rFonts w:ascii="宋体"/>
                <w:spacing w:val="12"/>
              </w:rPr>
            </w:pPr>
          </w:p>
        </w:tc>
        <w:tc>
          <w:tcPr>
            <w:tcW w:w="817" w:type="dxa"/>
            <w:noWrap w:val="0"/>
            <w:vAlign w:val="top"/>
          </w:tcPr>
          <w:p w14:paraId="79B342CB">
            <w:pPr>
              <w:spacing w:line="540" w:lineRule="exact"/>
              <w:rPr>
                <w:rFonts w:ascii="宋体"/>
                <w:spacing w:val="12"/>
              </w:rPr>
            </w:pPr>
          </w:p>
        </w:tc>
        <w:tc>
          <w:tcPr>
            <w:tcW w:w="1083" w:type="dxa"/>
            <w:noWrap w:val="0"/>
            <w:vAlign w:val="top"/>
          </w:tcPr>
          <w:p w14:paraId="5195CE82">
            <w:pPr>
              <w:spacing w:line="540" w:lineRule="exact"/>
              <w:rPr>
                <w:rFonts w:ascii="宋体"/>
                <w:spacing w:val="12"/>
              </w:rPr>
            </w:pPr>
          </w:p>
        </w:tc>
        <w:tc>
          <w:tcPr>
            <w:tcW w:w="946" w:type="dxa"/>
            <w:noWrap w:val="0"/>
            <w:vAlign w:val="top"/>
          </w:tcPr>
          <w:p w14:paraId="5389E252">
            <w:pPr>
              <w:spacing w:line="540" w:lineRule="exact"/>
              <w:rPr>
                <w:rFonts w:ascii="宋体"/>
                <w:spacing w:val="12"/>
              </w:rPr>
            </w:pPr>
          </w:p>
        </w:tc>
        <w:tc>
          <w:tcPr>
            <w:tcW w:w="735" w:type="dxa"/>
            <w:noWrap w:val="0"/>
            <w:vAlign w:val="top"/>
          </w:tcPr>
          <w:p w14:paraId="4DC9D265">
            <w:pPr>
              <w:spacing w:line="540" w:lineRule="exact"/>
              <w:rPr>
                <w:rFonts w:ascii="宋体"/>
                <w:spacing w:val="12"/>
              </w:rPr>
            </w:pPr>
          </w:p>
        </w:tc>
        <w:tc>
          <w:tcPr>
            <w:tcW w:w="735" w:type="dxa"/>
            <w:noWrap w:val="0"/>
            <w:vAlign w:val="top"/>
          </w:tcPr>
          <w:p w14:paraId="3CD3765A">
            <w:pPr>
              <w:spacing w:line="540" w:lineRule="exact"/>
              <w:rPr>
                <w:rFonts w:ascii="宋体"/>
                <w:spacing w:val="12"/>
              </w:rPr>
            </w:pPr>
          </w:p>
        </w:tc>
      </w:tr>
      <w:tr w14:paraId="06B1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7CCA20BA">
            <w:pPr>
              <w:spacing w:line="540" w:lineRule="exact"/>
              <w:rPr>
                <w:rFonts w:ascii="宋体"/>
                <w:spacing w:val="12"/>
              </w:rPr>
            </w:pPr>
          </w:p>
        </w:tc>
        <w:tc>
          <w:tcPr>
            <w:tcW w:w="733" w:type="dxa"/>
            <w:noWrap w:val="0"/>
            <w:vAlign w:val="top"/>
          </w:tcPr>
          <w:p w14:paraId="34A7F937">
            <w:pPr>
              <w:spacing w:line="540" w:lineRule="exact"/>
              <w:rPr>
                <w:rFonts w:ascii="宋体"/>
                <w:spacing w:val="12"/>
              </w:rPr>
            </w:pPr>
          </w:p>
        </w:tc>
        <w:tc>
          <w:tcPr>
            <w:tcW w:w="1233" w:type="dxa"/>
            <w:noWrap w:val="0"/>
            <w:vAlign w:val="top"/>
          </w:tcPr>
          <w:p w14:paraId="44D36843">
            <w:pPr>
              <w:spacing w:line="540" w:lineRule="exact"/>
              <w:rPr>
                <w:rFonts w:ascii="宋体"/>
                <w:spacing w:val="12"/>
              </w:rPr>
            </w:pPr>
          </w:p>
        </w:tc>
        <w:tc>
          <w:tcPr>
            <w:tcW w:w="484" w:type="dxa"/>
            <w:noWrap w:val="0"/>
            <w:vAlign w:val="top"/>
          </w:tcPr>
          <w:p w14:paraId="71742554">
            <w:pPr>
              <w:spacing w:line="540" w:lineRule="exact"/>
              <w:rPr>
                <w:rFonts w:ascii="宋体"/>
                <w:spacing w:val="12"/>
              </w:rPr>
            </w:pPr>
          </w:p>
        </w:tc>
        <w:tc>
          <w:tcPr>
            <w:tcW w:w="616" w:type="dxa"/>
            <w:noWrap w:val="0"/>
            <w:vAlign w:val="top"/>
          </w:tcPr>
          <w:p w14:paraId="151E82DA">
            <w:pPr>
              <w:spacing w:line="540" w:lineRule="exact"/>
              <w:rPr>
                <w:rFonts w:ascii="宋体"/>
                <w:spacing w:val="12"/>
              </w:rPr>
            </w:pPr>
          </w:p>
        </w:tc>
        <w:tc>
          <w:tcPr>
            <w:tcW w:w="817" w:type="dxa"/>
            <w:noWrap w:val="0"/>
            <w:vAlign w:val="top"/>
          </w:tcPr>
          <w:p w14:paraId="47410E91">
            <w:pPr>
              <w:spacing w:line="540" w:lineRule="exact"/>
              <w:rPr>
                <w:rFonts w:ascii="宋体"/>
                <w:spacing w:val="12"/>
              </w:rPr>
            </w:pPr>
          </w:p>
        </w:tc>
        <w:tc>
          <w:tcPr>
            <w:tcW w:w="1083" w:type="dxa"/>
            <w:noWrap w:val="0"/>
            <w:vAlign w:val="top"/>
          </w:tcPr>
          <w:p w14:paraId="5415BB01">
            <w:pPr>
              <w:spacing w:line="540" w:lineRule="exact"/>
              <w:rPr>
                <w:rFonts w:ascii="宋体"/>
                <w:spacing w:val="12"/>
              </w:rPr>
            </w:pPr>
          </w:p>
        </w:tc>
        <w:tc>
          <w:tcPr>
            <w:tcW w:w="946" w:type="dxa"/>
            <w:noWrap w:val="0"/>
            <w:vAlign w:val="top"/>
          </w:tcPr>
          <w:p w14:paraId="60AFBBC4">
            <w:pPr>
              <w:spacing w:line="540" w:lineRule="exact"/>
              <w:rPr>
                <w:rFonts w:ascii="宋体"/>
                <w:spacing w:val="12"/>
              </w:rPr>
            </w:pPr>
          </w:p>
        </w:tc>
        <w:tc>
          <w:tcPr>
            <w:tcW w:w="735" w:type="dxa"/>
            <w:noWrap w:val="0"/>
            <w:vAlign w:val="top"/>
          </w:tcPr>
          <w:p w14:paraId="75B5940D">
            <w:pPr>
              <w:spacing w:line="540" w:lineRule="exact"/>
              <w:rPr>
                <w:rFonts w:ascii="宋体"/>
                <w:spacing w:val="12"/>
              </w:rPr>
            </w:pPr>
          </w:p>
        </w:tc>
        <w:tc>
          <w:tcPr>
            <w:tcW w:w="735" w:type="dxa"/>
            <w:noWrap w:val="0"/>
            <w:vAlign w:val="top"/>
          </w:tcPr>
          <w:p w14:paraId="7BB2181F">
            <w:pPr>
              <w:spacing w:line="540" w:lineRule="exact"/>
              <w:rPr>
                <w:rFonts w:ascii="宋体"/>
                <w:spacing w:val="12"/>
              </w:rPr>
            </w:pPr>
          </w:p>
        </w:tc>
      </w:tr>
      <w:tr w14:paraId="2F4F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55EE3AC7">
            <w:pPr>
              <w:spacing w:line="540" w:lineRule="exact"/>
              <w:rPr>
                <w:rFonts w:ascii="宋体"/>
                <w:spacing w:val="12"/>
              </w:rPr>
            </w:pPr>
          </w:p>
        </w:tc>
        <w:tc>
          <w:tcPr>
            <w:tcW w:w="733" w:type="dxa"/>
            <w:noWrap w:val="0"/>
            <w:vAlign w:val="top"/>
          </w:tcPr>
          <w:p w14:paraId="347370AE">
            <w:pPr>
              <w:spacing w:line="540" w:lineRule="exact"/>
              <w:rPr>
                <w:rFonts w:ascii="宋体"/>
                <w:spacing w:val="12"/>
              </w:rPr>
            </w:pPr>
          </w:p>
        </w:tc>
        <w:tc>
          <w:tcPr>
            <w:tcW w:w="1233" w:type="dxa"/>
            <w:noWrap w:val="0"/>
            <w:vAlign w:val="top"/>
          </w:tcPr>
          <w:p w14:paraId="1EAAACAE">
            <w:pPr>
              <w:spacing w:line="540" w:lineRule="exact"/>
              <w:rPr>
                <w:rFonts w:ascii="宋体"/>
                <w:spacing w:val="12"/>
              </w:rPr>
            </w:pPr>
          </w:p>
        </w:tc>
        <w:tc>
          <w:tcPr>
            <w:tcW w:w="484" w:type="dxa"/>
            <w:noWrap w:val="0"/>
            <w:vAlign w:val="top"/>
          </w:tcPr>
          <w:p w14:paraId="4C32C956">
            <w:pPr>
              <w:spacing w:line="540" w:lineRule="exact"/>
              <w:rPr>
                <w:rFonts w:ascii="宋体"/>
                <w:spacing w:val="12"/>
              </w:rPr>
            </w:pPr>
          </w:p>
        </w:tc>
        <w:tc>
          <w:tcPr>
            <w:tcW w:w="616" w:type="dxa"/>
            <w:noWrap w:val="0"/>
            <w:vAlign w:val="top"/>
          </w:tcPr>
          <w:p w14:paraId="16008348">
            <w:pPr>
              <w:spacing w:line="540" w:lineRule="exact"/>
              <w:rPr>
                <w:rFonts w:ascii="宋体"/>
                <w:spacing w:val="12"/>
              </w:rPr>
            </w:pPr>
          </w:p>
        </w:tc>
        <w:tc>
          <w:tcPr>
            <w:tcW w:w="817" w:type="dxa"/>
            <w:noWrap w:val="0"/>
            <w:vAlign w:val="top"/>
          </w:tcPr>
          <w:p w14:paraId="462F299A">
            <w:pPr>
              <w:spacing w:line="540" w:lineRule="exact"/>
              <w:rPr>
                <w:rFonts w:ascii="宋体"/>
                <w:spacing w:val="12"/>
              </w:rPr>
            </w:pPr>
          </w:p>
        </w:tc>
        <w:tc>
          <w:tcPr>
            <w:tcW w:w="1083" w:type="dxa"/>
            <w:noWrap w:val="0"/>
            <w:vAlign w:val="top"/>
          </w:tcPr>
          <w:p w14:paraId="3DF49AF9">
            <w:pPr>
              <w:spacing w:line="540" w:lineRule="exact"/>
              <w:rPr>
                <w:rFonts w:ascii="宋体"/>
                <w:spacing w:val="12"/>
              </w:rPr>
            </w:pPr>
          </w:p>
        </w:tc>
        <w:tc>
          <w:tcPr>
            <w:tcW w:w="946" w:type="dxa"/>
            <w:noWrap w:val="0"/>
            <w:vAlign w:val="top"/>
          </w:tcPr>
          <w:p w14:paraId="61678A44">
            <w:pPr>
              <w:spacing w:line="540" w:lineRule="exact"/>
              <w:rPr>
                <w:rFonts w:ascii="宋体"/>
                <w:spacing w:val="12"/>
              </w:rPr>
            </w:pPr>
          </w:p>
        </w:tc>
        <w:tc>
          <w:tcPr>
            <w:tcW w:w="735" w:type="dxa"/>
            <w:noWrap w:val="0"/>
            <w:vAlign w:val="top"/>
          </w:tcPr>
          <w:p w14:paraId="2DEE6753">
            <w:pPr>
              <w:spacing w:line="540" w:lineRule="exact"/>
              <w:rPr>
                <w:rFonts w:ascii="宋体"/>
                <w:spacing w:val="12"/>
              </w:rPr>
            </w:pPr>
          </w:p>
        </w:tc>
        <w:tc>
          <w:tcPr>
            <w:tcW w:w="735" w:type="dxa"/>
            <w:noWrap w:val="0"/>
            <w:vAlign w:val="top"/>
          </w:tcPr>
          <w:p w14:paraId="677A5ECD">
            <w:pPr>
              <w:spacing w:line="540" w:lineRule="exact"/>
              <w:rPr>
                <w:rFonts w:ascii="宋体"/>
                <w:spacing w:val="12"/>
              </w:rPr>
            </w:pPr>
          </w:p>
        </w:tc>
      </w:tr>
      <w:tr w14:paraId="1AB1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62E106E2">
            <w:pPr>
              <w:spacing w:line="540" w:lineRule="exact"/>
              <w:rPr>
                <w:rFonts w:ascii="宋体"/>
                <w:spacing w:val="12"/>
              </w:rPr>
            </w:pPr>
          </w:p>
        </w:tc>
        <w:tc>
          <w:tcPr>
            <w:tcW w:w="733" w:type="dxa"/>
            <w:noWrap w:val="0"/>
            <w:vAlign w:val="top"/>
          </w:tcPr>
          <w:p w14:paraId="04D2E2D5">
            <w:pPr>
              <w:spacing w:line="540" w:lineRule="exact"/>
              <w:rPr>
                <w:rFonts w:ascii="宋体"/>
                <w:spacing w:val="12"/>
              </w:rPr>
            </w:pPr>
          </w:p>
        </w:tc>
        <w:tc>
          <w:tcPr>
            <w:tcW w:w="1233" w:type="dxa"/>
            <w:noWrap w:val="0"/>
            <w:vAlign w:val="top"/>
          </w:tcPr>
          <w:p w14:paraId="07D4D6E8">
            <w:pPr>
              <w:spacing w:line="540" w:lineRule="exact"/>
              <w:rPr>
                <w:rFonts w:ascii="宋体"/>
                <w:spacing w:val="12"/>
              </w:rPr>
            </w:pPr>
          </w:p>
        </w:tc>
        <w:tc>
          <w:tcPr>
            <w:tcW w:w="484" w:type="dxa"/>
            <w:noWrap w:val="0"/>
            <w:vAlign w:val="top"/>
          </w:tcPr>
          <w:p w14:paraId="7A5D4C9D">
            <w:pPr>
              <w:spacing w:line="540" w:lineRule="exact"/>
              <w:rPr>
                <w:rFonts w:ascii="宋体"/>
                <w:spacing w:val="12"/>
              </w:rPr>
            </w:pPr>
          </w:p>
        </w:tc>
        <w:tc>
          <w:tcPr>
            <w:tcW w:w="616" w:type="dxa"/>
            <w:noWrap w:val="0"/>
            <w:vAlign w:val="top"/>
          </w:tcPr>
          <w:p w14:paraId="7BD94B83">
            <w:pPr>
              <w:spacing w:line="540" w:lineRule="exact"/>
              <w:rPr>
                <w:rFonts w:ascii="宋体"/>
                <w:spacing w:val="12"/>
              </w:rPr>
            </w:pPr>
          </w:p>
        </w:tc>
        <w:tc>
          <w:tcPr>
            <w:tcW w:w="817" w:type="dxa"/>
            <w:noWrap w:val="0"/>
            <w:vAlign w:val="top"/>
          </w:tcPr>
          <w:p w14:paraId="6D0A9FC5">
            <w:pPr>
              <w:spacing w:line="540" w:lineRule="exact"/>
              <w:rPr>
                <w:rFonts w:ascii="宋体"/>
                <w:spacing w:val="12"/>
              </w:rPr>
            </w:pPr>
          </w:p>
        </w:tc>
        <w:tc>
          <w:tcPr>
            <w:tcW w:w="1083" w:type="dxa"/>
            <w:noWrap w:val="0"/>
            <w:vAlign w:val="top"/>
          </w:tcPr>
          <w:p w14:paraId="5BB86CC2">
            <w:pPr>
              <w:spacing w:line="540" w:lineRule="exact"/>
              <w:rPr>
                <w:rFonts w:ascii="宋体"/>
                <w:spacing w:val="12"/>
              </w:rPr>
            </w:pPr>
          </w:p>
        </w:tc>
        <w:tc>
          <w:tcPr>
            <w:tcW w:w="946" w:type="dxa"/>
            <w:noWrap w:val="0"/>
            <w:vAlign w:val="top"/>
          </w:tcPr>
          <w:p w14:paraId="2C7DE1F6">
            <w:pPr>
              <w:spacing w:line="540" w:lineRule="exact"/>
              <w:rPr>
                <w:rFonts w:ascii="宋体"/>
                <w:spacing w:val="12"/>
              </w:rPr>
            </w:pPr>
          </w:p>
        </w:tc>
        <w:tc>
          <w:tcPr>
            <w:tcW w:w="735" w:type="dxa"/>
            <w:noWrap w:val="0"/>
            <w:vAlign w:val="top"/>
          </w:tcPr>
          <w:p w14:paraId="27F324D3">
            <w:pPr>
              <w:spacing w:line="540" w:lineRule="exact"/>
              <w:rPr>
                <w:rFonts w:ascii="宋体"/>
                <w:spacing w:val="12"/>
              </w:rPr>
            </w:pPr>
          </w:p>
        </w:tc>
        <w:tc>
          <w:tcPr>
            <w:tcW w:w="735" w:type="dxa"/>
            <w:noWrap w:val="0"/>
            <w:vAlign w:val="top"/>
          </w:tcPr>
          <w:p w14:paraId="241685C6">
            <w:pPr>
              <w:spacing w:line="540" w:lineRule="exact"/>
              <w:rPr>
                <w:rFonts w:ascii="宋体"/>
                <w:spacing w:val="12"/>
              </w:rPr>
            </w:pPr>
          </w:p>
        </w:tc>
      </w:tr>
      <w:tr w14:paraId="31D9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038A75B4">
            <w:pPr>
              <w:spacing w:line="540" w:lineRule="exact"/>
              <w:rPr>
                <w:rFonts w:ascii="宋体"/>
                <w:spacing w:val="12"/>
              </w:rPr>
            </w:pPr>
          </w:p>
        </w:tc>
        <w:tc>
          <w:tcPr>
            <w:tcW w:w="733" w:type="dxa"/>
            <w:noWrap w:val="0"/>
            <w:vAlign w:val="top"/>
          </w:tcPr>
          <w:p w14:paraId="53281A5D">
            <w:pPr>
              <w:spacing w:line="540" w:lineRule="exact"/>
              <w:rPr>
                <w:rFonts w:ascii="宋体"/>
                <w:spacing w:val="12"/>
              </w:rPr>
            </w:pPr>
          </w:p>
        </w:tc>
        <w:tc>
          <w:tcPr>
            <w:tcW w:w="1233" w:type="dxa"/>
            <w:noWrap w:val="0"/>
            <w:vAlign w:val="top"/>
          </w:tcPr>
          <w:p w14:paraId="1AACD91E">
            <w:pPr>
              <w:spacing w:line="540" w:lineRule="exact"/>
              <w:rPr>
                <w:rFonts w:ascii="宋体"/>
                <w:spacing w:val="12"/>
              </w:rPr>
            </w:pPr>
          </w:p>
        </w:tc>
        <w:tc>
          <w:tcPr>
            <w:tcW w:w="484" w:type="dxa"/>
            <w:noWrap w:val="0"/>
            <w:vAlign w:val="top"/>
          </w:tcPr>
          <w:p w14:paraId="5C5A0CCA">
            <w:pPr>
              <w:spacing w:line="540" w:lineRule="exact"/>
              <w:rPr>
                <w:rFonts w:ascii="宋体"/>
                <w:spacing w:val="12"/>
              </w:rPr>
            </w:pPr>
          </w:p>
        </w:tc>
        <w:tc>
          <w:tcPr>
            <w:tcW w:w="616" w:type="dxa"/>
            <w:noWrap w:val="0"/>
            <w:vAlign w:val="top"/>
          </w:tcPr>
          <w:p w14:paraId="2D1BCDFC">
            <w:pPr>
              <w:spacing w:line="540" w:lineRule="exact"/>
              <w:rPr>
                <w:rFonts w:ascii="宋体"/>
                <w:spacing w:val="12"/>
              </w:rPr>
            </w:pPr>
          </w:p>
        </w:tc>
        <w:tc>
          <w:tcPr>
            <w:tcW w:w="817" w:type="dxa"/>
            <w:noWrap w:val="0"/>
            <w:vAlign w:val="top"/>
          </w:tcPr>
          <w:p w14:paraId="531D6182">
            <w:pPr>
              <w:spacing w:line="540" w:lineRule="exact"/>
              <w:rPr>
                <w:rFonts w:ascii="宋体"/>
                <w:spacing w:val="12"/>
              </w:rPr>
            </w:pPr>
          </w:p>
        </w:tc>
        <w:tc>
          <w:tcPr>
            <w:tcW w:w="1083" w:type="dxa"/>
            <w:noWrap w:val="0"/>
            <w:vAlign w:val="top"/>
          </w:tcPr>
          <w:p w14:paraId="51D0472F">
            <w:pPr>
              <w:spacing w:line="540" w:lineRule="exact"/>
              <w:rPr>
                <w:rFonts w:ascii="宋体"/>
                <w:spacing w:val="12"/>
              </w:rPr>
            </w:pPr>
          </w:p>
        </w:tc>
        <w:tc>
          <w:tcPr>
            <w:tcW w:w="946" w:type="dxa"/>
            <w:noWrap w:val="0"/>
            <w:vAlign w:val="top"/>
          </w:tcPr>
          <w:p w14:paraId="4E51BDA8">
            <w:pPr>
              <w:spacing w:line="540" w:lineRule="exact"/>
              <w:rPr>
                <w:rFonts w:ascii="宋体"/>
                <w:spacing w:val="12"/>
              </w:rPr>
            </w:pPr>
          </w:p>
        </w:tc>
        <w:tc>
          <w:tcPr>
            <w:tcW w:w="735" w:type="dxa"/>
            <w:noWrap w:val="0"/>
            <w:vAlign w:val="top"/>
          </w:tcPr>
          <w:p w14:paraId="62D775E9">
            <w:pPr>
              <w:spacing w:line="540" w:lineRule="exact"/>
              <w:rPr>
                <w:rFonts w:ascii="宋体"/>
                <w:spacing w:val="12"/>
              </w:rPr>
            </w:pPr>
          </w:p>
        </w:tc>
        <w:tc>
          <w:tcPr>
            <w:tcW w:w="735" w:type="dxa"/>
            <w:noWrap w:val="0"/>
            <w:vAlign w:val="top"/>
          </w:tcPr>
          <w:p w14:paraId="15365CE4">
            <w:pPr>
              <w:spacing w:line="540" w:lineRule="exact"/>
              <w:rPr>
                <w:rFonts w:ascii="宋体"/>
                <w:spacing w:val="12"/>
              </w:rPr>
            </w:pPr>
          </w:p>
        </w:tc>
      </w:tr>
      <w:tr w14:paraId="6F08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77DF1390">
            <w:pPr>
              <w:spacing w:line="540" w:lineRule="exact"/>
              <w:rPr>
                <w:rFonts w:ascii="宋体"/>
                <w:spacing w:val="12"/>
              </w:rPr>
            </w:pPr>
          </w:p>
        </w:tc>
        <w:tc>
          <w:tcPr>
            <w:tcW w:w="733" w:type="dxa"/>
            <w:noWrap w:val="0"/>
            <w:vAlign w:val="top"/>
          </w:tcPr>
          <w:p w14:paraId="60EDE614">
            <w:pPr>
              <w:spacing w:line="540" w:lineRule="exact"/>
              <w:rPr>
                <w:rFonts w:ascii="宋体"/>
                <w:spacing w:val="12"/>
              </w:rPr>
            </w:pPr>
          </w:p>
        </w:tc>
        <w:tc>
          <w:tcPr>
            <w:tcW w:w="1233" w:type="dxa"/>
            <w:noWrap w:val="0"/>
            <w:vAlign w:val="top"/>
          </w:tcPr>
          <w:p w14:paraId="61F5BD80">
            <w:pPr>
              <w:spacing w:line="540" w:lineRule="exact"/>
              <w:rPr>
                <w:rFonts w:ascii="宋体"/>
                <w:spacing w:val="12"/>
              </w:rPr>
            </w:pPr>
          </w:p>
        </w:tc>
        <w:tc>
          <w:tcPr>
            <w:tcW w:w="484" w:type="dxa"/>
            <w:noWrap w:val="0"/>
            <w:vAlign w:val="top"/>
          </w:tcPr>
          <w:p w14:paraId="631B0FFA">
            <w:pPr>
              <w:spacing w:line="540" w:lineRule="exact"/>
              <w:rPr>
                <w:rFonts w:ascii="宋体"/>
                <w:spacing w:val="12"/>
              </w:rPr>
            </w:pPr>
          </w:p>
        </w:tc>
        <w:tc>
          <w:tcPr>
            <w:tcW w:w="616" w:type="dxa"/>
            <w:noWrap w:val="0"/>
            <w:vAlign w:val="top"/>
          </w:tcPr>
          <w:p w14:paraId="29D91678">
            <w:pPr>
              <w:spacing w:line="540" w:lineRule="exact"/>
              <w:rPr>
                <w:rFonts w:ascii="宋体"/>
                <w:spacing w:val="12"/>
              </w:rPr>
            </w:pPr>
          </w:p>
        </w:tc>
        <w:tc>
          <w:tcPr>
            <w:tcW w:w="817" w:type="dxa"/>
            <w:noWrap w:val="0"/>
            <w:vAlign w:val="top"/>
          </w:tcPr>
          <w:p w14:paraId="792935D0">
            <w:pPr>
              <w:spacing w:line="540" w:lineRule="exact"/>
              <w:rPr>
                <w:rFonts w:ascii="宋体"/>
                <w:spacing w:val="12"/>
              </w:rPr>
            </w:pPr>
          </w:p>
        </w:tc>
        <w:tc>
          <w:tcPr>
            <w:tcW w:w="1083" w:type="dxa"/>
            <w:noWrap w:val="0"/>
            <w:vAlign w:val="top"/>
          </w:tcPr>
          <w:p w14:paraId="0DFCE7B2">
            <w:pPr>
              <w:spacing w:line="540" w:lineRule="exact"/>
              <w:rPr>
                <w:rFonts w:ascii="宋体"/>
                <w:spacing w:val="12"/>
              </w:rPr>
            </w:pPr>
          </w:p>
        </w:tc>
        <w:tc>
          <w:tcPr>
            <w:tcW w:w="946" w:type="dxa"/>
            <w:noWrap w:val="0"/>
            <w:vAlign w:val="top"/>
          </w:tcPr>
          <w:p w14:paraId="6B54B77B">
            <w:pPr>
              <w:spacing w:line="540" w:lineRule="exact"/>
              <w:rPr>
                <w:rFonts w:ascii="宋体"/>
                <w:spacing w:val="12"/>
              </w:rPr>
            </w:pPr>
          </w:p>
        </w:tc>
        <w:tc>
          <w:tcPr>
            <w:tcW w:w="735" w:type="dxa"/>
            <w:noWrap w:val="0"/>
            <w:vAlign w:val="top"/>
          </w:tcPr>
          <w:p w14:paraId="464EA9E6">
            <w:pPr>
              <w:spacing w:line="540" w:lineRule="exact"/>
              <w:rPr>
                <w:rFonts w:ascii="宋体"/>
                <w:spacing w:val="12"/>
              </w:rPr>
            </w:pPr>
          </w:p>
        </w:tc>
        <w:tc>
          <w:tcPr>
            <w:tcW w:w="735" w:type="dxa"/>
            <w:noWrap w:val="0"/>
            <w:vAlign w:val="top"/>
          </w:tcPr>
          <w:p w14:paraId="19E5A6B9">
            <w:pPr>
              <w:spacing w:line="540" w:lineRule="exact"/>
              <w:rPr>
                <w:rFonts w:ascii="宋体"/>
                <w:spacing w:val="12"/>
              </w:rPr>
            </w:pPr>
          </w:p>
        </w:tc>
      </w:tr>
      <w:tr w14:paraId="390D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232657BE">
            <w:pPr>
              <w:spacing w:line="540" w:lineRule="exact"/>
              <w:rPr>
                <w:rFonts w:ascii="宋体"/>
                <w:spacing w:val="12"/>
              </w:rPr>
            </w:pPr>
          </w:p>
        </w:tc>
        <w:tc>
          <w:tcPr>
            <w:tcW w:w="733" w:type="dxa"/>
            <w:noWrap w:val="0"/>
            <w:vAlign w:val="top"/>
          </w:tcPr>
          <w:p w14:paraId="3B801B2C">
            <w:pPr>
              <w:spacing w:line="540" w:lineRule="exact"/>
              <w:rPr>
                <w:rFonts w:ascii="宋体"/>
                <w:spacing w:val="12"/>
              </w:rPr>
            </w:pPr>
          </w:p>
        </w:tc>
        <w:tc>
          <w:tcPr>
            <w:tcW w:w="1233" w:type="dxa"/>
            <w:noWrap w:val="0"/>
            <w:vAlign w:val="top"/>
          </w:tcPr>
          <w:p w14:paraId="1A4BF34E">
            <w:pPr>
              <w:spacing w:line="540" w:lineRule="exact"/>
              <w:rPr>
                <w:rFonts w:ascii="宋体"/>
                <w:spacing w:val="12"/>
              </w:rPr>
            </w:pPr>
          </w:p>
        </w:tc>
        <w:tc>
          <w:tcPr>
            <w:tcW w:w="484" w:type="dxa"/>
            <w:noWrap w:val="0"/>
            <w:vAlign w:val="top"/>
          </w:tcPr>
          <w:p w14:paraId="2B66158A">
            <w:pPr>
              <w:spacing w:line="540" w:lineRule="exact"/>
              <w:rPr>
                <w:rFonts w:ascii="宋体"/>
                <w:spacing w:val="12"/>
              </w:rPr>
            </w:pPr>
          </w:p>
        </w:tc>
        <w:tc>
          <w:tcPr>
            <w:tcW w:w="616" w:type="dxa"/>
            <w:noWrap w:val="0"/>
            <w:vAlign w:val="top"/>
          </w:tcPr>
          <w:p w14:paraId="7D857838">
            <w:pPr>
              <w:spacing w:line="540" w:lineRule="exact"/>
              <w:rPr>
                <w:rFonts w:ascii="宋体"/>
                <w:spacing w:val="12"/>
              </w:rPr>
            </w:pPr>
          </w:p>
        </w:tc>
        <w:tc>
          <w:tcPr>
            <w:tcW w:w="817" w:type="dxa"/>
            <w:noWrap w:val="0"/>
            <w:vAlign w:val="top"/>
          </w:tcPr>
          <w:p w14:paraId="50F85688">
            <w:pPr>
              <w:spacing w:line="540" w:lineRule="exact"/>
              <w:rPr>
                <w:rFonts w:ascii="宋体"/>
                <w:spacing w:val="12"/>
              </w:rPr>
            </w:pPr>
          </w:p>
        </w:tc>
        <w:tc>
          <w:tcPr>
            <w:tcW w:w="1083" w:type="dxa"/>
            <w:noWrap w:val="0"/>
            <w:vAlign w:val="top"/>
          </w:tcPr>
          <w:p w14:paraId="560470FC">
            <w:pPr>
              <w:spacing w:line="540" w:lineRule="exact"/>
              <w:rPr>
                <w:rFonts w:ascii="宋体"/>
                <w:spacing w:val="12"/>
              </w:rPr>
            </w:pPr>
          </w:p>
        </w:tc>
        <w:tc>
          <w:tcPr>
            <w:tcW w:w="946" w:type="dxa"/>
            <w:noWrap w:val="0"/>
            <w:vAlign w:val="top"/>
          </w:tcPr>
          <w:p w14:paraId="3D92DA30">
            <w:pPr>
              <w:spacing w:line="540" w:lineRule="exact"/>
              <w:rPr>
                <w:rFonts w:ascii="宋体"/>
                <w:spacing w:val="12"/>
              </w:rPr>
            </w:pPr>
          </w:p>
        </w:tc>
        <w:tc>
          <w:tcPr>
            <w:tcW w:w="735" w:type="dxa"/>
            <w:noWrap w:val="0"/>
            <w:vAlign w:val="top"/>
          </w:tcPr>
          <w:p w14:paraId="184850B4">
            <w:pPr>
              <w:spacing w:line="540" w:lineRule="exact"/>
              <w:rPr>
                <w:rFonts w:ascii="宋体"/>
                <w:spacing w:val="12"/>
              </w:rPr>
            </w:pPr>
          </w:p>
        </w:tc>
        <w:tc>
          <w:tcPr>
            <w:tcW w:w="735" w:type="dxa"/>
            <w:noWrap w:val="0"/>
            <w:vAlign w:val="top"/>
          </w:tcPr>
          <w:p w14:paraId="72E17EAA">
            <w:pPr>
              <w:spacing w:line="540" w:lineRule="exact"/>
              <w:rPr>
                <w:rFonts w:ascii="宋体"/>
                <w:spacing w:val="12"/>
              </w:rPr>
            </w:pPr>
          </w:p>
        </w:tc>
      </w:tr>
      <w:tr w14:paraId="3C50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22737722">
            <w:pPr>
              <w:spacing w:line="540" w:lineRule="exact"/>
              <w:rPr>
                <w:rFonts w:ascii="宋体"/>
                <w:spacing w:val="12"/>
              </w:rPr>
            </w:pPr>
          </w:p>
        </w:tc>
        <w:tc>
          <w:tcPr>
            <w:tcW w:w="733" w:type="dxa"/>
            <w:noWrap w:val="0"/>
            <w:vAlign w:val="top"/>
          </w:tcPr>
          <w:p w14:paraId="4FEA2503">
            <w:pPr>
              <w:spacing w:line="540" w:lineRule="exact"/>
              <w:rPr>
                <w:rFonts w:ascii="宋体"/>
                <w:spacing w:val="12"/>
              </w:rPr>
            </w:pPr>
          </w:p>
        </w:tc>
        <w:tc>
          <w:tcPr>
            <w:tcW w:w="1233" w:type="dxa"/>
            <w:noWrap w:val="0"/>
            <w:vAlign w:val="top"/>
          </w:tcPr>
          <w:p w14:paraId="0DDACBBA">
            <w:pPr>
              <w:spacing w:line="540" w:lineRule="exact"/>
              <w:rPr>
                <w:rFonts w:ascii="宋体"/>
                <w:spacing w:val="12"/>
              </w:rPr>
            </w:pPr>
          </w:p>
        </w:tc>
        <w:tc>
          <w:tcPr>
            <w:tcW w:w="484" w:type="dxa"/>
            <w:noWrap w:val="0"/>
            <w:vAlign w:val="top"/>
          </w:tcPr>
          <w:p w14:paraId="517B6324">
            <w:pPr>
              <w:spacing w:line="540" w:lineRule="exact"/>
              <w:rPr>
                <w:rFonts w:ascii="宋体"/>
                <w:spacing w:val="12"/>
              </w:rPr>
            </w:pPr>
          </w:p>
        </w:tc>
        <w:tc>
          <w:tcPr>
            <w:tcW w:w="616" w:type="dxa"/>
            <w:noWrap w:val="0"/>
            <w:vAlign w:val="top"/>
          </w:tcPr>
          <w:p w14:paraId="54C5BFCA">
            <w:pPr>
              <w:spacing w:line="540" w:lineRule="exact"/>
              <w:rPr>
                <w:rFonts w:ascii="宋体"/>
                <w:spacing w:val="12"/>
              </w:rPr>
            </w:pPr>
          </w:p>
        </w:tc>
        <w:tc>
          <w:tcPr>
            <w:tcW w:w="817" w:type="dxa"/>
            <w:noWrap w:val="0"/>
            <w:vAlign w:val="top"/>
          </w:tcPr>
          <w:p w14:paraId="65FB8F7A">
            <w:pPr>
              <w:spacing w:line="540" w:lineRule="exact"/>
              <w:rPr>
                <w:rFonts w:ascii="宋体"/>
                <w:spacing w:val="12"/>
              </w:rPr>
            </w:pPr>
          </w:p>
        </w:tc>
        <w:tc>
          <w:tcPr>
            <w:tcW w:w="1083" w:type="dxa"/>
            <w:noWrap w:val="0"/>
            <w:vAlign w:val="top"/>
          </w:tcPr>
          <w:p w14:paraId="3BFFB551">
            <w:pPr>
              <w:spacing w:line="540" w:lineRule="exact"/>
              <w:rPr>
                <w:rFonts w:ascii="宋体"/>
                <w:spacing w:val="12"/>
              </w:rPr>
            </w:pPr>
          </w:p>
        </w:tc>
        <w:tc>
          <w:tcPr>
            <w:tcW w:w="946" w:type="dxa"/>
            <w:noWrap w:val="0"/>
            <w:vAlign w:val="top"/>
          </w:tcPr>
          <w:p w14:paraId="0E02B4B7">
            <w:pPr>
              <w:spacing w:line="540" w:lineRule="exact"/>
              <w:rPr>
                <w:rFonts w:ascii="宋体"/>
                <w:spacing w:val="12"/>
              </w:rPr>
            </w:pPr>
          </w:p>
        </w:tc>
        <w:tc>
          <w:tcPr>
            <w:tcW w:w="735" w:type="dxa"/>
            <w:noWrap w:val="0"/>
            <w:vAlign w:val="top"/>
          </w:tcPr>
          <w:p w14:paraId="71DA011A">
            <w:pPr>
              <w:spacing w:line="540" w:lineRule="exact"/>
              <w:rPr>
                <w:rFonts w:ascii="宋体"/>
                <w:spacing w:val="12"/>
              </w:rPr>
            </w:pPr>
          </w:p>
        </w:tc>
        <w:tc>
          <w:tcPr>
            <w:tcW w:w="735" w:type="dxa"/>
            <w:noWrap w:val="0"/>
            <w:vAlign w:val="top"/>
          </w:tcPr>
          <w:p w14:paraId="0795C7AB">
            <w:pPr>
              <w:spacing w:line="540" w:lineRule="exact"/>
              <w:rPr>
                <w:rFonts w:ascii="宋体"/>
                <w:spacing w:val="12"/>
              </w:rPr>
            </w:pPr>
          </w:p>
        </w:tc>
      </w:tr>
      <w:tr w14:paraId="5231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noWrap w:val="0"/>
            <w:vAlign w:val="top"/>
          </w:tcPr>
          <w:p w14:paraId="2D147115">
            <w:pPr>
              <w:spacing w:line="540" w:lineRule="exact"/>
              <w:rPr>
                <w:rFonts w:ascii="宋体"/>
                <w:spacing w:val="12"/>
              </w:rPr>
            </w:pPr>
          </w:p>
        </w:tc>
        <w:tc>
          <w:tcPr>
            <w:tcW w:w="733" w:type="dxa"/>
            <w:noWrap w:val="0"/>
            <w:vAlign w:val="top"/>
          </w:tcPr>
          <w:p w14:paraId="28366FAF">
            <w:pPr>
              <w:spacing w:line="540" w:lineRule="exact"/>
              <w:rPr>
                <w:rFonts w:ascii="宋体"/>
                <w:spacing w:val="12"/>
              </w:rPr>
            </w:pPr>
          </w:p>
        </w:tc>
        <w:tc>
          <w:tcPr>
            <w:tcW w:w="1233" w:type="dxa"/>
            <w:noWrap w:val="0"/>
            <w:vAlign w:val="top"/>
          </w:tcPr>
          <w:p w14:paraId="7215D63D">
            <w:pPr>
              <w:spacing w:line="540" w:lineRule="exact"/>
              <w:rPr>
                <w:rFonts w:ascii="宋体"/>
                <w:spacing w:val="12"/>
              </w:rPr>
            </w:pPr>
          </w:p>
        </w:tc>
        <w:tc>
          <w:tcPr>
            <w:tcW w:w="484" w:type="dxa"/>
            <w:noWrap w:val="0"/>
            <w:vAlign w:val="top"/>
          </w:tcPr>
          <w:p w14:paraId="0FCCDE0F">
            <w:pPr>
              <w:spacing w:line="540" w:lineRule="exact"/>
              <w:rPr>
                <w:rFonts w:ascii="宋体"/>
                <w:spacing w:val="12"/>
              </w:rPr>
            </w:pPr>
          </w:p>
        </w:tc>
        <w:tc>
          <w:tcPr>
            <w:tcW w:w="616" w:type="dxa"/>
            <w:noWrap w:val="0"/>
            <w:vAlign w:val="top"/>
          </w:tcPr>
          <w:p w14:paraId="01854056">
            <w:pPr>
              <w:spacing w:line="540" w:lineRule="exact"/>
              <w:rPr>
                <w:rFonts w:ascii="宋体"/>
                <w:spacing w:val="12"/>
              </w:rPr>
            </w:pPr>
          </w:p>
        </w:tc>
        <w:tc>
          <w:tcPr>
            <w:tcW w:w="817" w:type="dxa"/>
            <w:noWrap w:val="0"/>
            <w:vAlign w:val="top"/>
          </w:tcPr>
          <w:p w14:paraId="5E42FA6D">
            <w:pPr>
              <w:spacing w:line="540" w:lineRule="exact"/>
              <w:rPr>
                <w:rFonts w:ascii="宋体"/>
                <w:spacing w:val="12"/>
              </w:rPr>
            </w:pPr>
          </w:p>
        </w:tc>
        <w:tc>
          <w:tcPr>
            <w:tcW w:w="1083" w:type="dxa"/>
            <w:noWrap w:val="0"/>
            <w:vAlign w:val="top"/>
          </w:tcPr>
          <w:p w14:paraId="5F7135D6">
            <w:pPr>
              <w:spacing w:line="540" w:lineRule="exact"/>
              <w:rPr>
                <w:rFonts w:ascii="宋体"/>
                <w:spacing w:val="12"/>
              </w:rPr>
            </w:pPr>
          </w:p>
        </w:tc>
        <w:tc>
          <w:tcPr>
            <w:tcW w:w="946" w:type="dxa"/>
            <w:noWrap w:val="0"/>
            <w:vAlign w:val="top"/>
          </w:tcPr>
          <w:p w14:paraId="4DD1F077">
            <w:pPr>
              <w:spacing w:line="540" w:lineRule="exact"/>
              <w:rPr>
                <w:rFonts w:ascii="宋体"/>
                <w:spacing w:val="12"/>
              </w:rPr>
            </w:pPr>
          </w:p>
        </w:tc>
        <w:tc>
          <w:tcPr>
            <w:tcW w:w="735" w:type="dxa"/>
            <w:noWrap w:val="0"/>
            <w:vAlign w:val="top"/>
          </w:tcPr>
          <w:p w14:paraId="10015A2F">
            <w:pPr>
              <w:spacing w:line="540" w:lineRule="exact"/>
              <w:rPr>
                <w:rFonts w:ascii="宋体"/>
                <w:spacing w:val="12"/>
              </w:rPr>
            </w:pPr>
          </w:p>
        </w:tc>
        <w:tc>
          <w:tcPr>
            <w:tcW w:w="735" w:type="dxa"/>
            <w:noWrap w:val="0"/>
            <w:vAlign w:val="top"/>
          </w:tcPr>
          <w:p w14:paraId="4AF73C19">
            <w:pPr>
              <w:spacing w:line="540" w:lineRule="exact"/>
              <w:rPr>
                <w:rFonts w:ascii="宋体"/>
                <w:spacing w:val="12"/>
              </w:rPr>
            </w:pPr>
          </w:p>
        </w:tc>
      </w:tr>
    </w:tbl>
    <w:p w14:paraId="66AA194B">
      <w:pPr>
        <w:pStyle w:val="105"/>
        <w:spacing w:before="120" w:after="120"/>
        <w:outlineLvl w:val="1"/>
      </w:pPr>
      <w:bookmarkStart w:id="1911" w:name="_Toc497456963"/>
      <w:bookmarkStart w:id="1912" w:name="_Toc226047102"/>
      <w:bookmarkStart w:id="1913" w:name="_Toc486580455"/>
      <w:bookmarkStart w:id="1914" w:name="_Toc485323229"/>
      <w:bookmarkStart w:id="1915" w:name="_Toc489280261"/>
      <w:r>
        <w:rPr>
          <w:rFonts w:hint="eastAsia"/>
        </w:rPr>
        <w:t>附件三：承包人提供的材料一览表</w:t>
      </w:r>
      <w:bookmarkEnd w:id="1909"/>
      <w:bookmarkEnd w:id="1910"/>
      <w:bookmarkEnd w:id="1911"/>
      <w:bookmarkEnd w:id="1912"/>
      <w:bookmarkEnd w:id="1913"/>
      <w:bookmarkEnd w:id="1914"/>
      <w:bookmarkEnd w:id="1915"/>
    </w:p>
    <w:p w14:paraId="012DD08E">
      <w:pPr>
        <w:spacing w:line="360" w:lineRule="auto"/>
        <w:jc w:val="center"/>
        <w:rPr>
          <w:rFonts w:ascii="宋体"/>
          <w:b/>
          <w:sz w:val="28"/>
        </w:rPr>
      </w:pPr>
      <w:r>
        <w:rPr>
          <w:rFonts w:hint="eastAsia" w:ascii="宋体" w:hAnsi="宋体"/>
          <w:b/>
          <w:sz w:val="28"/>
        </w:rPr>
        <w:t>承包人提供的材料一览表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35"/>
        <w:gridCol w:w="840"/>
        <w:gridCol w:w="840"/>
        <w:gridCol w:w="735"/>
        <w:gridCol w:w="945"/>
      </w:tblGrid>
      <w:tr w14:paraId="7A071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noWrap w:val="0"/>
            <w:vAlign w:val="center"/>
          </w:tcPr>
          <w:p w14:paraId="3BA6D0F5">
            <w:pPr>
              <w:spacing w:line="360" w:lineRule="auto"/>
              <w:jc w:val="center"/>
              <w:rPr>
                <w:rFonts w:ascii="宋体"/>
              </w:rPr>
            </w:pPr>
            <w:r>
              <w:rPr>
                <w:rFonts w:hint="eastAsia" w:ascii="宋体" w:hAnsi="宋体"/>
              </w:rPr>
              <w:t>序</w:t>
            </w:r>
          </w:p>
          <w:p w14:paraId="15E1330F">
            <w:pPr>
              <w:spacing w:line="360" w:lineRule="auto"/>
              <w:jc w:val="center"/>
              <w:rPr>
                <w:rFonts w:ascii="宋体"/>
              </w:rPr>
            </w:pPr>
            <w:r>
              <w:rPr>
                <w:rFonts w:hint="eastAsia" w:ascii="宋体" w:hAnsi="宋体"/>
              </w:rPr>
              <w:t>号</w:t>
            </w:r>
          </w:p>
        </w:tc>
        <w:tc>
          <w:tcPr>
            <w:tcW w:w="1155" w:type="dxa"/>
            <w:noWrap w:val="0"/>
            <w:vAlign w:val="center"/>
          </w:tcPr>
          <w:p w14:paraId="3D2A56B0">
            <w:pPr>
              <w:spacing w:line="360" w:lineRule="auto"/>
              <w:jc w:val="center"/>
              <w:rPr>
                <w:rFonts w:ascii="宋体"/>
              </w:rPr>
            </w:pPr>
            <w:r>
              <w:rPr>
                <w:rFonts w:hint="eastAsia" w:ascii="宋体" w:hAnsi="宋体"/>
              </w:rPr>
              <w:t>材料设备</w:t>
            </w:r>
          </w:p>
          <w:p w14:paraId="4905499F">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noWrap w:val="0"/>
            <w:vAlign w:val="center"/>
          </w:tcPr>
          <w:p w14:paraId="7059ED4E">
            <w:pPr>
              <w:spacing w:line="360" w:lineRule="auto"/>
              <w:jc w:val="center"/>
              <w:rPr>
                <w:rFonts w:ascii="宋体"/>
              </w:rPr>
            </w:pPr>
            <w:r>
              <w:rPr>
                <w:rFonts w:hint="eastAsia" w:ascii="宋体" w:hAnsi="宋体"/>
              </w:rPr>
              <w:t>规格</w:t>
            </w:r>
          </w:p>
          <w:p w14:paraId="31265CA5">
            <w:pPr>
              <w:spacing w:line="360" w:lineRule="auto"/>
              <w:jc w:val="center"/>
              <w:rPr>
                <w:rFonts w:ascii="宋体"/>
              </w:rPr>
            </w:pPr>
            <w:r>
              <w:rPr>
                <w:rFonts w:hint="eastAsia" w:ascii="宋体" w:hAnsi="宋体"/>
              </w:rPr>
              <w:t>型号</w:t>
            </w:r>
          </w:p>
        </w:tc>
        <w:tc>
          <w:tcPr>
            <w:tcW w:w="630" w:type="dxa"/>
            <w:noWrap w:val="0"/>
            <w:vAlign w:val="center"/>
          </w:tcPr>
          <w:p w14:paraId="1215C812">
            <w:pPr>
              <w:spacing w:line="360" w:lineRule="auto"/>
              <w:jc w:val="center"/>
              <w:rPr>
                <w:rFonts w:ascii="宋体"/>
              </w:rPr>
            </w:pPr>
            <w:r>
              <w:rPr>
                <w:rFonts w:hint="eastAsia" w:ascii="宋体" w:hAnsi="宋体"/>
              </w:rPr>
              <w:t>单</w:t>
            </w:r>
          </w:p>
          <w:p w14:paraId="153C2558">
            <w:pPr>
              <w:spacing w:line="360" w:lineRule="auto"/>
              <w:jc w:val="center"/>
              <w:rPr>
                <w:rFonts w:ascii="宋体"/>
              </w:rPr>
            </w:pPr>
            <w:r>
              <w:rPr>
                <w:rFonts w:hint="eastAsia" w:ascii="宋体" w:hAnsi="宋体"/>
              </w:rPr>
              <w:t>位</w:t>
            </w:r>
          </w:p>
        </w:tc>
        <w:tc>
          <w:tcPr>
            <w:tcW w:w="525" w:type="dxa"/>
            <w:noWrap w:val="0"/>
            <w:vAlign w:val="center"/>
          </w:tcPr>
          <w:p w14:paraId="06125AA2">
            <w:pPr>
              <w:spacing w:line="360" w:lineRule="auto"/>
              <w:jc w:val="center"/>
              <w:rPr>
                <w:rFonts w:ascii="宋体"/>
              </w:rPr>
            </w:pPr>
            <w:r>
              <w:rPr>
                <w:rFonts w:hint="eastAsia" w:ascii="宋体" w:hAnsi="宋体"/>
              </w:rPr>
              <w:t>数</w:t>
            </w:r>
          </w:p>
          <w:p w14:paraId="6098ED99">
            <w:pPr>
              <w:spacing w:line="360" w:lineRule="auto"/>
              <w:jc w:val="center"/>
              <w:rPr>
                <w:rFonts w:ascii="宋体"/>
              </w:rPr>
            </w:pPr>
            <w:r>
              <w:rPr>
                <w:rFonts w:hint="eastAsia" w:ascii="宋体" w:hAnsi="宋体"/>
              </w:rPr>
              <w:t>量</w:t>
            </w:r>
          </w:p>
        </w:tc>
        <w:tc>
          <w:tcPr>
            <w:tcW w:w="735" w:type="dxa"/>
            <w:noWrap w:val="0"/>
            <w:vAlign w:val="center"/>
          </w:tcPr>
          <w:p w14:paraId="1CFA73CD">
            <w:pPr>
              <w:spacing w:line="360" w:lineRule="auto"/>
              <w:jc w:val="center"/>
              <w:rPr>
                <w:rFonts w:ascii="宋体"/>
              </w:rPr>
            </w:pPr>
            <w:r>
              <w:rPr>
                <w:rFonts w:hint="eastAsia" w:ascii="宋体" w:hAnsi="宋体"/>
              </w:rPr>
              <w:t>单</w:t>
            </w:r>
          </w:p>
          <w:p w14:paraId="0A9DD540">
            <w:pPr>
              <w:spacing w:line="360" w:lineRule="auto"/>
              <w:jc w:val="center"/>
              <w:rPr>
                <w:rFonts w:ascii="宋体"/>
              </w:rPr>
            </w:pPr>
            <w:r>
              <w:rPr>
                <w:rFonts w:hint="eastAsia" w:ascii="宋体" w:hAnsi="宋体"/>
              </w:rPr>
              <w:t>价</w:t>
            </w:r>
          </w:p>
        </w:tc>
        <w:tc>
          <w:tcPr>
            <w:tcW w:w="840" w:type="dxa"/>
            <w:noWrap w:val="0"/>
            <w:vAlign w:val="center"/>
          </w:tcPr>
          <w:p w14:paraId="383E08E0">
            <w:pPr>
              <w:spacing w:line="360" w:lineRule="auto"/>
              <w:jc w:val="center"/>
              <w:rPr>
                <w:rFonts w:ascii="宋体"/>
              </w:rPr>
            </w:pPr>
            <w:r>
              <w:rPr>
                <w:rFonts w:hint="eastAsia" w:ascii="宋体" w:hAnsi="宋体"/>
              </w:rPr>
              <w:t>交货</w:t>
            </w:r>
          </w:p>
          <w:p w14:paraId="156FE679">
            <w:pPr>
              <w:spacing w:line="360" w:lineRule="auto"/>
              <w:jc w:val="center"/>
              <w:rPr>
                <w:rFonts w:ascii="宋体"/>
              </w:rPr>
            </w:pPr>
            <w:r>
              <w:rPr>
                <w:rFonts w:hint="eastAsia" w:ascii="宋体" w:hAnsi="宋体"/>
              </w:rPr>
              <w:t>方式</w:t>
            </w:r>
          </w:p>
        </w:tc>
        <w:tc>
          <w:tcPr>
            <w:tcW w:w="840" w:type="dxa"/>
            <w:noWrap w:val="0"/>
            <w:vAlign w:val="center"/>
          </w:tcPr>
          <w:p w14:paraId="6C8C1AED">
            <w:pPr>
              <w:spacing w:line="360" w:lineRule="auto"/>
              <w:jc w:val="center"/>
              <w:rPr>
                <w:rFonts w:ascii="宋体"/>
              </w:rPr>
            </w:pPr>
            <w:r>
              <w:rPr>
                <w:rFonts w:hint="eastAsia" w:ascii="宋体" w:hAnsi="宋体"/>
              </w:rPr>
              <w:t>交货</w:t>
            </w:r>
          </w:p>
          <w:p w14:paraId="4FF12AA9">
            <w:pPr>
              <w:spacing w:line="360" w:lineRule="auto"/>
              <w:jc w:val="center"/>
              <w:rPr>
                <w:rFonts w:ascii="宋体"/>
              </w:rPr>
            </w:pPr>
            <w:r>
              <w:rPr>
                <w:rFonts w:hint="eastAsia" w:ascii="宋体" w:hAnsi="宋体"/>
              </w:rPr>
              <w:t>地点</w:t>
            </w:r>
          </w:p>
        </w:tc>
        <w:tc>
          <w:tcPr>
            <w:tcW w:w="735" w:type="dxa"/>
            <w:noWrap w:val="0"/>
            <w:vAlign w:val="center"/>
          </w:tcPr>
          <w:p w14:paraId="2155AB14">
            <w:pPr>
              <w:spacing w:line="360" w:lineRule="auto"/>
              <w:jc w:val="center"/>
              <w:rPr>
                <w:rFonts w:ascii="宋体"/>
              </w:rPr>
            </w:pPr>
            <w:r>
              <w:rPr>
                <w:rFonts w:hint="eastAsia" w:ascii="宋体" w:hAnsi="宋体"/>
              </w:rPr>
              <w:t>计划交货</w:t>
            </w:r>
          </w:p>
          <w:p w14:paraId="4DEF9106">
            <w:pPr>
              <w:spacing w:line="360" w:lineRule="auto"/>
              <w:jc w:val="center"/>
              <w:rPr>
                <w:rFonts w:ascii="宋体"/>
              </w:rPr>
            </w:pPr>
            <w:r>
              <w:rPr>
                <w:rFonts w:hint="eastAsia" w:ascii="宋体" w:hAnsi="宋体"/>
              </w:rPr>
              <w:t>时间</w:t>
            </w:r>
          </w:p>
        </w:tc>
        <w:tc>
          <w:tcPr>
            <w:tcW w:w="945" w:type="dxa"/>
            <w:noWrap w:val="0"/>
            <w:vAlign w:val="center"/>
          </w:tcPr>
          <w:p w14:paraId="06ECCC65">
            <w:pPr>
              <w:spacing w:line="360" w:lineRule="auto"/>
              <w:jc w:val="center"/>
              <w:rPr>
                <w:rFonts w:ascii="宋体"/>
              </w:rPr>
            </w:pPr>
            <w:r>
              <w:rPr>
                <w:rFonts w:hint="eastAsia" w:ascii="宋体" w:hAnsi="宋体"/>
              </w:rPr>
              <w:t>备注</w:t>
            </w:r>
          </w:p>
        </w:tc>
      </w:tr>
      <w:tr w14:paraId="0764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BC89816">
            <w:pPr>
              <w:spacing w:line="360" w:lineRule="auto"/>
              <w:jc w:val="center"/>
              <w:rPr>
                <w:rFonts w:ascii="宋体"/>
                <w:sz w:val="28"/>
                <w:szCs w:val="28"/>
              </w:rPr>
            </w:pPr>
          </w:p>
        </w:tc>
        <w:tc>
          <w:tcPr>
            <w:tcW w:w="1155" w:type="dxa"/>
            <w:noWrap w:val="0"/>
            <w:vAlign w:val="top"/>
          </w:tcPr>
          <w:p w14:paraId="183EBFDC">
            <w:pPr>
              <w:spacing w:line="360" w:lineRule="auto"/>
              <w:jc w:val="center"/>
              <w:rPr>
                <w:rFonts w:ascii="宋体"/>
                <w:sz w:val="28"/>
                <w:szCs w:val="28"/>
              </w:rPr>
            </w:pPr>
          </w:p>
        </w:tc>
        <w:tc>
          <w:tcPr>
            <w:tcW w:w="1050" w:type="dxa"/>
            <w:noWrap w:val="0"/>
            <w:vAlign w:val="top"/>
          </w:tcPr>
          <w:p w14:paraId="7A764C6C">
            <w:pPr>
              <w:spacing w:line="360" w:lineRule="auto"/>
              <w:jc w:val="center"/>
              <w:rPr>
                <w:rFonts w:ascii="宋体"/>
                <w:sz w:val="28"/>
                <w:szCs w:val="28"/>
              </w:rPr>
            </w:pPr>
          </w:p>
        </w:tc>
        <w:tc>
          <w:tcPr>
            <w:tcW w:w="630" w:type="dxa"/>
            <w:noWrap w:val="0"/>
            <w:vAlign w:val="top"/>
          </w:tcPr>
          <w:p w14:paraId="55DD3406">
            <w:pPr>
              <w:spacing w:line="360" w:lineRule="auto"/>
              <w:jc w:val="center"/>
              <w:rPr>
                <w:rFonts w:ascii="宋体"/>
                <w:sz w:val="28"/>
                <w:szCs w:val="28"/>
              </w:rPr>
            </w:pPr>
          </w:p>
        </w:tc>
        <w:tc>
          <w:tcPr>
            <w:tcW w:w="525" w:type="dxa"/>
            <w:noWrap w:val="0"/>
            <w:vAlign w:val="top"/>
          </w:tcPr>
          <w:p w14:paraId="690671F2">
            <w:pPr>
              <w:spacing w:line="360" w:lineRule="auto"/>
              <w:jc w:val="center"/>
              <w:rPr>
                <w:rFonts w:ascii="宋体"/>
                <w:sz w:val="28"/>
                <w:szCs w:val="28"/>
              </w:rPr>
            </w:pPr>
          </w:p>
        </w:tc>
        <w:tc>
          <w:tcPr>
            <w:tcW w:w="735" w:type="dxa"/>
            <w:noWrap w:val="0"/>
            <w:vAlign w:val="top"/>
          </w:tcPr>
          <w:p w14:paraId="76E143AC">
            <w:pPr>
              <w:spacing w:line="360" w:lineRule="auto"/>
              <w:jc w:val="center"/>
              <w:rPr>
                <w:rFonts w:ascii="宋体"/>
                <w:sz w:val="28"/>
                <w:szCs w:val="28"/>
              </w:rPr>
            </w:pPr>
          </w:p>
        </w:tc>
        <w:tc>
          <w:tcPr>
            <w:tcW w:w="840" w:type="dxa"/>
            <w:noWrap w:val="0"/>
            <w:vAlign w:val="top"/>
          </w:tcPr>
          <w:p w14:paraId="0EE00F66">
            <w:pPr>
              <w:spacing w:line="360" w:lineRule="auto"/>
              <w:jc w:val="center"/>
              <w:rPr>
                <w:rFonts w:ascii="宋体"/>
                <w:sz w:val="28"/>
                <w:szCs w:val="28"/>
              </w:rPr>
            </w:pPr>
          </w:p>
        </w:tc>
        <w:tc>
          <w:tcPr>
            <w:tcW w:w="840" w:type="dxa"/>
            <w:noWrap w:val="0"/>
            <w:vAlign w:val="top"/>
          </w:tcPr>
          <w:p w14:paraId="08AD544B">
            <w:pPr>
              <w:spacing w:line="360" w:lineRule="auto"/>
              <w:jc w:val="center"/>
              <w:rPr>
                <w:rFonts w:ascii="宋体"/>
                <w:sz w:val="28"/>
                <w:szCs w:val="28"/>
              </w:rPr>
            </w:pPr>
          </w:p>
        </w:tc>
        <w:tc>
          <w:tcPr>
            <w:tcW w:w="735" w:type="dxa"/>
            <w:noWrap w:val="0"/>
            <w:vAlign w:val="top"/>
          </w:tcPr>
          <w:p w14:paraId="0D522894">
            <w:pPr>
              <w:spacing w:line="360" w:lineRule="auto"/>
              <w:jc w:val="center"/>
              <w:rPr>
                <w:rFonts w:ascii="宋体"/>
                <w:sz w:val="28"/>
                <w:szCs w:val="28"/>
              </w:rPr>
            </w:pPr>
          </w:p>
        </w:tc>
        <w:tc>
          <w:tcPr>
            <w:tcW w:w="945" w:type="dxa"/>
            <w:noWrap w:val="0"/>
            <w:vAlign w:val="top"/>
          </w:tcPr>
          <w:p w14:paraId="1A9E8506">
            <w:pPr>
              <w:spacing w:line="360" w:lineRule="auto"/>
              <w:jc w:val="center"/>
              <w:rPr>
                <w:rFonts w:ascii="宋体"/>
                <w:sz w:val="28"/>
                <w:szCs w:val="28"/>
              </w:rPr>
            </w:pPr>
          </w:p>
        </w:tc>
      </w:tr>
      <w:tr w14:paraId="337E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E13BDF0">
            <w:pPr>
              <w:spacing w:line="360" w:lineRule="auto"/>
              <w:jc w:val="center"/>
              <w:rPr>
                <w:rFonts w:ascii="宋体"/>
                <w:sz w:val="28"/>
                <w:szCs w:val="28"/>
              </w:rPr>
            </w:pPr>
          </w:p>
        </w:tc>
        <w:tc>
          <w:tcPr>
            <w:tcW w:w="1155" w:type="dxa"/>
            <w:noWrap w:val="0"/>
            <w:vAlign w:val="top"/>
          </w:tcPr>
          <w:p w14:paraId="4876D690">
            <w:pPr>
              <w:spacing w:line="360" w:lineRule="auto"/>
              <w:jc w:val="center"/>
              <w:rPr>
                <w:rFonts w:ascii="宋体"/>
                <w:sz w:val="28"/>
                <w:szCs w:val="28"/>
              </w:rPr>
            </w:pPr>
          </w:p>
        </w:tc>
        <w:tc>
          <w:tcPr>
            <w:tcW w:w="1050" w:type="dxa"/>
            <w:noWrap w:val="0"/>
            <w:vAlign w:val="top"/>
          </w:tcPr>
          <w:p w14:paraId="797A6218">
            <w:pPr>
              <w:spacing w:line="360" w:lineRule="auto"/>
              <w:jc w:val="center"/>
              <w:rPr>
                <w:rFonts w:ascii="宋体"/>
                <w:sz w:val="28"/>
                <w:szCs w:val="28"/>
              </w:rPr>
            </w:pPr>
          </w:p>
        </w:tc>
        <w:tc>
          <w:tcPr>
            <w:tcW w:w="630" w:type="dxa"/>
            <w:noWrap w:val="0"/>
            <w:vAlign w:val="top"/>
          </w:tcPr>
          <w:p w14:paraId="64091CAB">
            <w:pPr>
              <w:spacing w:line="360" w:lineRule="auto"/>
              <w:jc w:val="center"/>
              <w:rPr>
                <w:rFonts w:ascii="宋体"/>
                <w:sz w:val="28"/>
                <w:szCs w:val="28"/>
              </w:rPr>
            </w:pPr>
          </w:p>
        </w:tc>
        <w:tc>
          <w:tcPr>
            <w:tcW w:w="525" w:type="dxa"/>
            <w:noWrap w:val="0"/>
            <w:vAlign w:val="top"/>
          </w:tcPr>
          <w:p w14:paraId="67BC98A7">
            <w:pPr>
              <w:spacing w:line="360" w:lineRule="auto"/>
              <w:jc w:val="center"/>
              <w:rPr>
                <w:rFonts w:ascii="宋体"/>
                <w:sz w:val="28"/>
                <w:szCs w:val="28"/>
              </w:rPr>
            </w:pPr>
          </w:p>
        </w:tc>
        <w:tc>
          <w:tcPr>
            <w:tcW w:w="735" w:type="dxa"/>
            <w:noWrap w:val="0"/>
            <w:vAlign w:val="top"/>
          </w:tcPr>
          <w:p w14:paraId="23B96906">
            <w:pPr>
              <w:spacing w:line="360" w:lineRule="auto"/>
              <w:jc w:val="center"/>
              <w:rPr>
                <w:rFonts w:ascii="宋体"/>
                <w:sz w:val="28"/>
                <w:szCs w:val="28"/>
              </w:rPr>
            </w:pPr>
          </w:p>
        </w:tc>
        <w:tc>
          <w:tcPr>
            <w:tcW w:w="840" w:type="dxa"/>
            <w:noWrap w:val="0"/>
            <w:vAlign w:val="top"/>
          </w:tcPr>
          <w:p w14:paraId="485D5491">
            <w:pPr>
              <w:spacing w:line="360" w:lineRule="auto"/>
              <w:jc w:val="center"/>
              <w:rPr>
                <w:rFonts w:ascii="宋体"/>
                <w:sz w:val="28"/>
                <w:szCs w:val="28"/>
              </w:rPr>
            </w:pPr>
          </w:p>
        </w:tc>
        <w:tc>
          <w:tcPr>
            <w:tcW w:w="840" w:type="dxa"/>
            <w:noWrap w:val="0"/>
            <w:vAlign w:val="top"/>
          </w:tcPr>
          <w:p w14:paraId="669DAA87">
            <w:pPr>
              <w:spacing w:line="360" w:lineRule="auto"/>
              <w:jc w:val="center"/>
              <w:rPr>
                <w:rFonts w:ascii="宋体"/>
                <w:sz w:val="28"/>
                <w:szCs w:val="28"/>
              </w:rPr>
            </w:pPr>
          </w:p>
        </w:tc>
        <w:tc>
          <w:tcPr>
            <w:tcW w:w="735" w:type="dxa"/>
            <w:noWrap w:val="0"/>
            <w:vAlign w:val="top"/>
          </w:tcPr>
          <w:p w14:paraId="00327C91">
            <w:pPr>
              <w:spacing w:line="360" w:lineRule="auto"/>
              <w:jc w:val="center"/>
              <w:rPr>
                <w:rFonts w:ascii="宋体"/>
                <w:sz w:val="28"/>
                <w:szCs w:val="28"/>
              </w:rPr>
            </w:pPr>
          </w:p>
        </w:tc>
        <w:tc>
          <w:tcPr>
            <w:tcW w:w="945" w:type="dxa"/>
            <w:noWrap w:val="0"/>
            <w:vAlign w:val="top"/>
          </w:tcPr>
          <w:p w14:paraId="22C92B59">
            <w:pPr>
              <w:spacing w:line="360" w:lineRule="auto"/>
              <w:jc w:val="center"/>
              <w:rPr>
                <w:rFonts w:ascii="宋体"/>
                <w:sz w:val="28"/>
                <w:szCs w:val="28"/>
              </w:rPr>
            </w:pPr>
          </w:p>
        </w:tc>
      </w:tr>
      <w:tr w14:paraId="379B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66BC7129">
            <w:pPr>
              <w:spacing w:line="360" w:lineRule="auto"/>
              <w:jc w:val="center"/>
              <w:rPr>
                <w:rFonts w:ascii="宋体"/>
                <w:sz w:val="28"/>
                <w:szCs w:val="28"/>
              </w:rPr>
            </w:pPr>
          </w:p>
        </w:tc>
        <w:tc>
          <w:tcPr>
            <w:tcW w:w="1155" w:type="dxa"/>
            <w:noWrap w:val="0"/>
            <w:vAlign w:val="top"/>
          </w:tcPr>
          <w:p w14:paraId="1B4BF3DD">
            <w:pPr>
              <w:spacing w:line="360" w:lineRule="auto"/>
              <w:jc w:val="center"/>
              <w:rPr>
                <w:rFonts w:ascii="宋体"/>
                <w:sz w:val="28"/>
                <w:szCs w:val="28"/>
              </w:rPr>
            </w:pPr>
          </w:p>
        </w:tc>
        <w:tc>
          <w:tcPr>
            <w:tcW w:w="1050" w:type="dxa"/>
            <w:noWrap w:val="0"/>
            <w:vAlign w:val="top"/>
          </w:tcPr>
          <w:p w14:paraId="4B121DDC">
            <w:pPr>
              <w:spacing w:line="360" w:lineRule="auto"/>
              <w:jc w:val="center"/>
              <w:rPr>
                <w:rFonts w:ascii="宋体"/>
                <w:sz w:val="28"/>
                <w:szCs w:val="28"/>
              </w:rPr>
            </w:pPr>
          </w:p>
        </w:tc>
        <w:tc>
          <w:tcPr>
            <w:tcW w:w="630" w:type="dxa"/>
            <w:noWrap w:val="0"/>
            <w:vAlign w:val="top"/>
          </w:tcPr>
          <w:p w14:paraId="35F390B1">
            <w:pPr>
              <w:spacing w:line="360" w:lineRule="auto"/>
              <w:jc w:val="center"/>
              <w:rPr>
                <w:rFonts w:ascii="宋体"/>
                <w:sz w:val="28"/>
                <w:szCs w:val="28"/>
              </w:rPr>
            </w:pPr>
          </w:p>
        </w:tc>
        <w:tc>
          <w:tcPr>
            <w:tcW w:w="525" w:type="dxa"/>
            <w:noWrap w:val="0"/>
            <w:vAlign w:val="top"/>
          </w:tcPr>
          <w:p w14:paraId="00F03388">
            <w:pPr>
              <w:spacing w:line="360" w:lineRule="auto"/>
              <w:jc w:val="center"/>
              <w:rPr>
                <w:rFonts w:ascii="宋体"/>
                <w:sz w:val="28"/>
                <w:szCs w:val="28"/>
              </w:rPr>
            </w:pPr>
          </w:p>
        </w:tc>
        <w:tc>
          <w:tcPr>
            <w:tcW w:w="735" w:type="dxa"/>
            <w:noWrap w:val="0"/>
            <w:vAlign w:val="top"/>
          </w:tcPr>
          <w:p w14:paraId="4D924B35">
            <w:pPr>
              <w:spacing w:line="360" w:lineRule="auto"/>
              <w:jc w:val="center"/>
              <w:rPr>
                <w:rFonts w:ascii="宋体"/>
                <w:sz w:val="28"/>
                <w:szCs w:val="28"/>
              </w:rPr>
            </w:pPr>
          </w:p>
        </w:tc>
        <w:tc>
          <w:tcPr>
            <w:tcW w:w="840" w:type="dxa"/>
            <w:noWrap w:val="0"/>
            <w:vAlign w:val="top"/>
          </w:tcPr>
          <w:p w14:paraId="44D3E495">
            <w:pPr>
              <w:spacing w:line="360" w:lineRule="auto"/>
              <w:jc w:val="center"/>
              <w:rPr>
                <w:rFonts w:ascii="宋体"/>
                <w:sz w:val="28"/>
                <w:szCs w:val="28"/>
              </w:rPr>
            </w:pPr>
          </w:p>
        </w:tc>
        <w:tc>
          <w:tcPr>
            <w:tcW w:w="840" w:type="dxa"/>
            <w:noWrap w:val="0"/>
            <w:vAlign w:val="top"/>
          </w:tcPr>
          <w:p w14:paraId="28D5BD43">
            <w:pPr>
              <w:spacing w:line="360" w:lineRule="auto"/>
              <w:jc w:val="center"/>
              <w:rPr>
                <w:rFonts w:ascii="宋体"/>
                <w:sz w:val="28"/>
                <w:szCs w:val="28"/>
              </w:rPr>
            </w:pPr>
          </w:p>
        </w:tc>
        <w:tc>
          <w:tcPr>
            <w:tcW w:w="735" w:type="dxa"/>
            <w:noWrap w:val="0"/>
            <w:vAlign w:val="top"/>
          </w:tcPr>
          <w:p w14:paraId="063C5AD2">
            <w:pPr>
              <w:spacing w:line="360" w:lineRule="auto"/>
              <w:jc w:val="center"/>
              <w:rPr>
                <w:rFonts w:ascii="宋体"/>
                <w:sz w:val="28"/>
                <w:szCs w:val="28"/>
              </w:rPr>
            </w:pPr>
          </w:p>
        </w:tc>
        <w:tc>
          <w:tcPr>
            <w:tcW w:w="945" w:type="dxa"/>
            <w:noWrap w:val="0"/>
            <w:vAlign w:val="top"/>
          </w:tcPr>
          <w:p w14:paraId="3C258CA1">
            <w:pPr>
              <w:spacing w:line="360" w:lineRule="auto"/>
              <w:jc w:val="center"/>
              <w:rPr>
                <w:rFonts w:ascii="宋体"/>
                <w:sz w:val="28"/>
                <w:szCs w:val="28"/>
              </w:rPr>
            </w:pPr>
          </w:p>
        </w:tc>
      </w:tr>
      <w:tr w14:paraId="7BCCA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62A74469">
            <w:pPr>
              <w:spacing w:line="360" w:lineRule="auto"/>
              <w:jc w:val="center"/>
              <w:rPr>
                <w:rFonts w:ascii="宋体"/>
                <w:sz w:val="28"/>
                <w:szCs w:val="28"/>
              </w:rPr>
            </w:pPr>
          </w:p>
        </w:tc>
        <w:tc>
          <w:tcPr>
            <w:tcW w:w="1155" w:type="dxa"/>
            <w:noWrap w:val="0"/>
            <w:vAlign w:val="top"/>
          </w:tcPr>
          <w:p w14:paraId="1FFB1EE1">
            <w:pPr>
              <w:spacing w:line="360" w:lineRule="auto"/>
              <w:jc w:val="center"/>
              <w:rPr>
                <w:rFonts w:ascii="宋体"/>
                <w:sz w:val="28"/>
                <w:szCs w:val="28"/>
              </w:rPr>
            </w:pPr>
          </w:p>
        </w:tc>
        <w:tc>
          <w:tcPr>
            <w:tcW w:w="1050" w:type="dxa"/>
            <w:noWrap w:val="0"/>
            <w:vAlign w:val="top"/>
          </w:tcPr>
          <w:p w14:paraId="3A8BCEF5">
            <w:pPr>
              <w:spacing w:line="360" w:lineRule="auto"/>
              <w:jc w:val="center"/>
              <w:rPr>
                <w:rFonts w:ascii="宋体"/>
                <w:sz w:val="28"/>
                <w:szCs w:val="28"/>
              </w:rPr>
            </w:pPr>
          </w:p>
        </w:tc>
        <w:tc>
          <w:tcPr>
            <w:tcW w:w="630" w:type="dxa"/>
            <w:noWrap w:val="0"/>
            <w:vAlign w:val="top"/>
          </w:tcPr>
          <w:p w14:paraId="7292E930">
            <w:pPr>
              <w:spacing w:line="360" w:lineRule="auto"/>
              <w:jc w:val="center"/>
              <w:rPr>
                <w:rFonts w:ascii="宋体"/>
                <w:sz w:val="28"/>
                <w:szCs w:val="28"/>
              </w:rPr>
            </w:pPr>
          </w:p>
        </w:tc>
        <w:tc>
          <w:tcPr>
            <w:tcW w:w="525" w:type="dxa"/>
            <w:noWrap w:val="0"/>
            <w:vAlign w:val="top"/>
          </w:tcPr>
          <w:p w14:paraId="5F6A6261">
            <w:pPr>
              <w:spacing w:line="360" w:lineRule="auto"/>
              <w:jc w:val="center"/>
              <w:rPr>
                <w:rFonts w:ascii="宋体"/>
                <w:sz w:val="28"/>
                <w:szCs w:val="28"/>
              </w:rPr>
            </w:pPr>
          </w:p>
        </w:tc>
        <w:tc>
          <w:tcPr>
            <w:tcW w:w="735" w:type="dxa"/>
            <w:noWrap w:val="0"/>
            <w:vAlign w:val="top"/>
          </w:tcPr>
          <w:p w14:paraId="5810828B">
            <w:pPr>
              <w:spacing w:line="360" w:lineRule="auto"/>
              <w:jc w:val="center"/>
              <w:rPr>
                <w:rFonts w:ascii="宋体"/>
                <w:sz w:val="28"/>
                <w:szCs w:val="28"/>
              </w:rPr>
            </w:pPr>
          </w:p>
        </w:tc>
        <w:tc>
          <w:tcPr>
            <w:tcW w:w="840" w:type="dxa"/>
            <w:noWrap w:val="0"/>
            <w:vAlign w:val="top"/>
          </w:tcPr>
          <w:p w14:paraId="0A7DB4A8">
            <w:pPr>
              <w:spacing w:line="360" w:lineRule="auto"/>
              <w:jc w:val="center"/>
              <w:rPr>
                <w:rFonts w:ascii="宋体"/>
                <w:sz w:val="28"/>
                <w:szCs w:val="28"/>
              </w:rPr>
            </w:pPr>
          </w:p>
        </w:tc>
        <w:tc>
          <w:tcPr>
            <w:tcW w:w="840" w:type="dxa"/>
            <w:noWrap w:val="0"/>
            <w:vAlign w:val="top"/>
          </w:tcPr>
          <w:p w14:paraId="03C9770E">
            <w:pPr>
              <w:spacing w:line="360" w:lineRule="auto"/>
              <w:jc w:val="center"/>
              <w:rPr>
                <w:rFonts w:ascii="宋体"/>
                <w:sz w:val="28"/>
                <w:szCs w:val="28"/>
              </w:rPr>
            </w:pPr>
          </w:p>
        </w:tc>
        <w:tc>
          <w:tcPr>
            <w:tcW w:w="735" w:type="dxa"/>
            <w:noWrap w:val="0"/>
            <w:vAlign w:val="top"/>
          </w:tcPr>
          <w:p w14:paraId="02575ECF">
            <w:pPr>
              <w:spacing w:line="360" w:lineRule="auto"/>
              <w:jc w:val="center"/>
              <w:rPr>
                <w:rFonts w:ascii="宋体"/>
                <w:sz w:val="28"/>
                <w:szCs w:val="28"/>
              </w:rPr>
            </w:pPr>
          </w:p>
        </w:tc>
        <w:tc>
          <w:tcPr>
            <w:tcW w:w="945" w:type="dxa"/>
            <w:noWrap w:val="0"/>
            <w:vAlign w:val="top"/>
          </w:tcPr>
          <w:p w14:paraId="30075474">
            <w:pPr>
              <w:spacing w:line="360" w:lineRule="auto"/>
              <w:jc w:val="center"/>
              <w:rPr>
                <w:rFonts w:ascii="宋体"/>
                <w:sz w:val="28"/>
                <w:szCs w:val="28"/>
              </w:rPr>
            </w:pPr>
          </w:p>
        </w:tc>
      </w:tr>
      <w:tr w14:paraId="37B6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2A5C3E7F">
            <w:pPr>
              <w:spacing w:line="360" w:lineRule="auto"/>
              <w:jc w:val="center"/>
              <w:rPr>
                <w:rFonts w:ascii="宋体"/>
                <w:sz w:val="28"/>
                <w:szCs w:val="28"/>
              </w:rPr>
            </w:pPr>
          </w:p>
        </w:tc>
        <w:tc>
          <w:tcPr>
            <w:tcW w:w="1155" w:type="dxa"/>
            <w:noWrap w:val="0"/>
            <w:vAlign w:val="top"/>
          </w:tcPr>
          <w:p w14:paraId="3621F36F">
            <w:pPr>
              <w:spacing w:line="360" w:lineRule="auto"/>
              <w:jc w:val="center"/>
              <w:rPr>
                <w:rFonts w:ascii="宋体"/>
                <w:sz w:val="28"/>
                <w:szCs w:val="28"/>
              </w:rPr>
            </w:pPr>
          </w:p>
        </w:tc>
        <w:tc>
          <w:tcPr>
            <w:tcW w:w="1050" w:type="dxa"/>
            <w:noWrap w:val="0"/>
            <w:vAlign w:val="top"/>
          </w:tcPr>
          <w:p w14:paraId="257A9571">
            <w:pPr>
              <w:spacing w:line="360" w:lineRule="auto"/>
              <w:jc w:val="center"/>
              <w:rPr>
                <w:rFonts w:ascii="宋体"/>
                <w:sz w:val="28"/>
                <w:szCs w:val="28"/>
              </w:rPr>
            </w:pPr>
          </w:p>
        </w:tc>
        <w:tc>
          <w:tcPr>
            <w:tcW w:w="630" w:type="dxa"/>
            <w:noWrap w:val="0"/>
            <w:vAlign w:val="top"/>
          </w:tcPr>
          <w:p w14:paraId="26884930">
            <w:pPr>
              <w:spacing w:line="360" w:lineRule="auto"/>
              <w:jc w:val="center"/>
              <w:rPr>
                <w:rFonts w:ascii="宋体"/>
                <w:sz w:val="28"/>
                <w:szCs w:val="28"/>
              </w:rPr>
            </w:pPr>
          </w:p>
        </w:tc>
        <w:tc>
          <w:tcPr>
            <w:tcW w:w="525" w:type="dxa"/>
            <w:noWrap w:val="0"/>
            <w:vAlign w:val="top"/>
          </w:tcPr>
          <w:p w14:paraId="5E192C45">
            <w:pPr>
              <w:spacing w:line="360" w:lineRule="auto"/>
              <w:jc w:val="center"/>
              <w:rPr>
                <w:rFonts w:ascii="宋体"/>
                <w:sz w:val="28"/>
                <w:szCs w:val="28"/>
              </w:rPr>
            </w:pPr>
          </w:p>
        </w:tc>
        <w:tc>
          <w:tcPr>
            <w:tcW w:w="735" w:type="dxa"/>
            <w:noWrap w:val="0"/>
            <w:vAlign w:val="top"/>
          </w:tcPr>
          <w:p w14:paraId="07B3CFA0">
            <w:pPr>
              <w:spacing w:line="360" w:lineRule="auto"/>
              <w:jc w:val="center"/>
              <w:rPr>
                <w:rFonts w:ascii="宋体"/>
                <w:sz w:val="28"/>
                <w:szCs w:val="28"/>
              </w:rPr>
            </w:pPr>
          </w:p>
        </w:tc>
        <w:tc>
          <w:tcPr>
            <w:tcW w:w="840" w:type="dxa"/>
            <w:noWrap w:val="0"/>
            <w:vAlign w:val="top"/>
          </w:tcPr>
          <w:p w14:paraId="15E68D9A">
            <w:pPr>
              <w:spacing w:line="360" w:lineRule="auto"/>
              <w:jc w:val="center"/>
              <w:rPr>
                <w:rFonts w:ascii="宋体"/>
                <w:sz w:val="28"/>
                <w:szCs w:val="28"/>
              </w:rPr>
            </w:pPr>
          </w:p>
        </w:tc>
        <w:tc>
          <w:tcPr>
            <w:tcW w:w="840" w:type="dxa"/>
            <w:noWrap w:val="0"/>
            <w:vAlign w:val="top"/>
          </w:tcPr>
          <w:p w14:paraId="0923F789">
            <w:pPr>
              <w:spacing w:line="360" w:lineRule="auto"/>
              <w:jc w:val="center"/>
              <w:rPr>
                <w:rFonts w:ascii="宋体"/>
                <w:sz w:val="28"/>
                <w:szCs w:val="28"/>
              </w:rPr>
            </w:pPr>
          </w:p>
        </w:tc>
        <w:tc>
          <w:tcPr>
            <w:tcW w:w="735" w:type="dxa"/>
            <w:noWrap w:val="0"/>
            <w:vAlign w:val="top"/>
          </w:tcPr>
          <w:p w14:paraId="5729E31B">
            <w:pPr>
              <w:spacing w:line="360" w:lineRule="auto"/>
              <w:jc w:val="center"/>
              <w:rPr>
                <w:rFonts w:ascii="宋体"/>
                <w:sz w:val="28"/>
                <w:szCs w:val="28"/>
              </w:rPr>
            </w:pPr>
          </w:p>
        </w:tc>
        <w:tc>
          <w:tcPr>
            <w:tcW w:w="945" w:type="dxa"/>
            <w:noWrap w:val="0"/>
            <w:vAlign w:val="top"/>
          </w:tcPr>
          <w:p w14:paraId="1903D2A5">
            <w:pPr>
              <w:spacing w:line="360" w:lineRule="auto"/>
              <w:jc w:val="center"/>
              <w:rPr>
                <w:rFonts w:ascii="宋体"/>
                <w:sz w:val="28"/>
                <w:szCs w:val="28"/>
              </w:rPr>
            </w:pPr>
          </w:p>
        </w:tc>
      </w:tr>
      <w:tr w14:paraId="347E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DAFF462">
            <w:pPr>
              <w:spacing w:line="360" w:lineRule="auto"/>
              <w:jc w:val="center"/>
              <w:rPr>
                <w:rFonts w:ascii="宋体"/>
                <w:sz w:val="28"/>
                <w:szCs w:val="28"/>
              </w:rPr>
            </w:pPr>
          </w:p>
        </w:tc>
        <w:tc>
          <w:tcPr>
            <w:tcW w:w="1155" w:type="dxa"/>
            <w:noWrap w:val="0"/>
            <w:vAlign w:val="top"/>
          </w:tcPr>
          <w:p w14:paraId="592DDDE7">
            <w:pPr>
              <w:spacing w:line="360" w:lineRule="auto"/>
              <w:jc w:val="center"/>
              <w:rPr>
                <w:rFonts w:ascii="宋体"/>
                <w:sz w:val="28"/>
                <w:szCs w:val="28"/>
              </w:rPr>
            </w:pPr>
          </w:p>
        </w:tc>
        <w:tc>
          <w:tcPr>
            <w:tcW w:w="1050" w:type="dxa"/>
            <w:noWrap w:val="0"/>
            <w:vAlign w:val="top"/>
          </w:tcPr>
          <w:p w14:paraId="0DCE546E">
            <w:pPr>
              <w:spacing w:line="360" w:lineRule="auto"/>
              <w:jc w:val="center"/>
              <w:rPr>
                <w:rFonts w:ascii="宋体"/>
                <w:sz w:val="28"/>
                <w:szCs w:val="28"/>
              </w:rPr>
            </w:pPr>
          </w:p>
        </w:tc>
        <w:tc>
          <w:tcPr>
            <w:tcW w:w="630" w:type="dxa"/>
            <w:noWrap w:val="0"/>
            <w:vAlign w:val="top"/>
          </w:tcPr>
          <w:p w14:paraId="1C854747">
            <w:pPr>
              <w:spacing w:line="360" w:lineRule="auto"/>
              <w:jc w:val="center"/>
              <w:rPr>
                <w:rFonts w:ascii="宋体"/>
                <w:sz w:val="28"/>
                <w:szCs w:val="28"/>
              </w:rPr>
            </w:pPr>
          </w:p>
        </w:tc>
        <w:tc>
          <w:tcPr>
            <w:tcW w:w="525" w:type="dxa"/>
            <w:noWrap w:val="0"/>
            <w:vAlign w:val="top"/>
          </w:tcPr>
          <w:p w14:paraId="3CC359A1">
            <w:pPr>
              <w:spacing w:line="360" w:lineRule="auto"/>
              <w:jc w:val="center"/>
              <w:rPr>
                <w:rFonts w:ascii="宋体"/>
                <w:sz w:val="28"/>
                <w:szCs w:val="28"/>
              </w:rPr>
            </w:pPr>
          </w:p>
        </w:tc>
        <w:tc>
          <w:tcPr>
            <w:tcW w:w="735" w:type="dxa"/>
            <w:noWrap w:val="0"/>
            <w:vAlign w:val="top"/>
          </w:tcPr>
          <w:p w14:paraId="1FBFDDD3">
            <w:pPr>
              <w:spacing w:line="360" w:lineRule="auto"/>
              <w:jc w:val="center"/>
              <w:rPr>
                <w:rFonts w:ascii="宋体"/>
                <w:sz w:val="28"/>
                <w:szCs w:val="28"/>
              </w:rPr>
            </w:pPr>
          </w:p>
        </w:tc>
        <w:tc>
          <w:tcPr>
            <w:tcW w:w="840" w:type="dxa"/>
            <w:noWrap w:val="0"/>
            <w:vAlign w:val="top"/>
          </w:tcPr>
          <w:p w14:paraId="3418ACDD">
            <w:pPr>
              <w:spacing w:line="360" w:lineRule="auto"/>
              <w:jc w:val="center"/>
              <w:rPr>
                <w:rFonts w:ascii="宋体"/>
                <w:sz w:val="28"/>
                <w:szCs w:val="28"/>
              </w:rPr>
            </w:pPr>
          </w:p>
        </w:tc>
        <w:tc>
          <w:tcPr>
            <w:tcW w:w="840" w:type="dxa"/>
            <w:noWrap w:val="0"/>
            <w:vAlign w:val="top"/>
          </w:tcPr>
          <w:p w14:paraId="467A744A">
            <w:pPr>
              <w:spacing w:line="360" w:lineRule="auto"/>
              <w:jc w:val="center"/>
              <w:rPr>
                <w:rFonts w:ascii="宋体"/>
                <w:sz w:val="28"/>
                <w:szCs w:val="28"/>
              </w:rPr>
            </w:pPr>
          </w:p>
        </w:tc>
        <w:tc>
          <w:tcPr>
            <w:tcW w:w="735" w:type="dxa"/>
            <w:noWrap w:val="0"/>
            <w:vAlign w:val="top"/>
          </w:tcPr>
          <w:p w14:paraId="4068AAE7">
            <w:pPr>
              <w:spacing w:line="360" w:lineRule="auto"/>
              <w:jc w:val="center"/>
              <w:rPr>
                <w:rFonts w:ascii="宋体"/>
                <w:sz w:val="28"/>
                <w:szCs w:val="28"/>
              </w:rPr>
            </w:pPr>
          </w:p>
        </w:tc>
        <w:tc>
          <w:tcPr>
            <w:tcW w:w="945" w:type="dxa"/>
            <w:noWrap w:val="0"/>
            <w:vAlign w:val="top"/>
          </w:tcPr>
          <w:p w14:paraId="6620FBBE">
            <w:pPr>
              <w:spacing w:line="360" w:lineRule="auto"/>
              <w:jc w:val="center"/>
              <w:rPr>
                <w:rFonts w:ascii="宋体"/>
                <w:sz w:val="28"/>
                <w:szCs w:val="28"/>
              </w:rPr>
            </w:pPr>
          </w:p>
        </w:tc>
      </w:tr>
      <w:tr w14:paraId="3BFD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744610EF">
            <w:pPr>
              <w:spacing w:line="360" w:lineRule="auto"/>
              <w:jc w:val="center"/>
              <w:rPr>
                <w:rFonts w:ascii="宋体"/>
                <w:sz w:val="28"/>
                <w:szCs w:val="28"/>
              </w:rPr>
            </w:pPr>
          </w:p>
        </w:tc>
        <w:tc>
          <w:tcPr>
            <w:tcW w:w="1155" w:type="dxa"/>
            <w:noWrap w:val="0"/>
            <w:vAlign w:val="top"/>
          </w:tcPr>
          <w:p w14:paraId="44442F75">
            <w:pPr>
              <w:spacing w:line="360" w:lineRule="auto"/>
              <w:jc w:val="center"/>
              <w:rPr>
                <w:rFonts w:ascii="宋体"/>
                <w:sz w:val="28"/>
                <w:szCs w:val="28"/>
              </w:rPr>
            </w:pPr>
          </w:p>
        </w:tc>
        <w:tc>
          <w:tcPr>
            <w:tcW w:w="1050" w:type="dxa"/>
            <w:noWrap w:val="0"/>
            <w:vAlign w:val="top"/>
          </w:tcPr>
          <w:p w14:paraId="3E17F241">
            <w:pPr>
              <w:spacing w:line="360" w:lineRule="auto"/>
              <w:jc w:val="center"/>
              <w:rPr>
                <w:rFonts w:ascii="宋体"/>
                <w:sz w:val="28"/>
                <w:szCs w:val="28"/>
              </w:rPr>
            </w:pPr>
          </w:p>
        </w:tc>
        <w:tc>
          <w:tcPr>
            <w:tcW w:w="630" w:type="dxa"/>
            <w:noWrap w:val="0"/>
            <w:vAlign w:val="top"/>
          </w:tcPr>
          <w:p w14:paraId="6BA91E34">
            <w:pPr>
              <w:spacing w:line="360" w:lineRule="auto"/>
              <w:jc w:val="center"/>
              <w:rPr>
                <w:rFonts w:ascii="宋体"/>
                <w:sz w:val="28"/>
                <w:szCs w:val="28"/>
              </w:rPr>
            </w:pPr>
          </w:p>
        </w:tc>
        <w:tc>
          <w:tcPr>
            <w:tcW w:w="525" w:type="dxa"/>
            <w:noWrap w:val="0"/>
            <w:vAlign w:val="top"/>
          </w:tcPr>
          <w:p w14:paraId="5E58CA83">
            <w:pPr>
              <w:spacing w:line="360" w:lineRule="auto"/>
              <w:jc w:val="center"/>
              <w:rPr>
                <w:rFonts w:ascii="宋体"/>
                <w:sz w:val="28"/>
                <w:szCs w:val="28"/>
              </w:rPr>
            </w:pPr>
          </w:p>
        </w:tc>
        <w:tc>
          <w:tcPr>
            <w:tcW w:w="735" w:type="dxa"/>
            <w:noWrap w:val="0"/>
            <w:vAlign w:val="top"/>
          </w:tcPr>
          <w:p w14:paraId="6F6E8791">
            <w:pPr>
              <w:spacing w:line="360" w:lineRule="auto"/>
              <w:jc w:val="center"/>
              <w:rPr>
                <w:rFonts w:ascii="宋体"/>
                <w:sz w:val="28"/>
                <w:szCs w:val="28"/>
              </w:rPr>
            </w:pPr>
          </w:p>
        </w:tc>
        <w:tc>
          <w:tcPr>
            <w:tcW w:w="840" w:type="dxa"/>
            <w:noWrap w:val="0"/>
            <w:vAlign w:val="top"/>
          </w:tcPr>
          <w:p w14:paraId="20E6E58A">
            <w:pPr>
              <w:spacing w:line="360" w:lineRule="auto"/>
              <w:jc w:val="center"/>
              <w:rPr>
                <w:rFonts w:ascii="宋体"/>
                <w:sz w:val="28"/>
                <w:szCs w:val="28"/>
              </w:rPr>
            </w:pPr>
          </w:p>
        </w:tc>
        <w:tc>
          <w:tcPr>
            <w:tcW w:w="840" w:type="dxa"/>
            <w:noWrap w:val="0"/>
            <w:vAlign w:val="top"/>
          </w:tcPr>
          <w:p w14:paraId="6173D4A7">
            <w:pPr>
              <w:spacing w:line="360" w:lineRule="auto"/>
              <w:jc w:val="center"/>
              <w:rPr>
                <w:rFonts w:ascii="宋体"/>
                <w:sz w:val="28"/>
                <w:szCs w:val="28"/>
              </w:rPr>
            </w:pPr>
          </w:p>
        </w:tc>
        <w:tc>
          <w:tcPr>
            <w:tcW w:w="735" w:type="dxa"/>
            <w:noWrap w:val="0"/>
            <w:vAlign w:val="top"/>
          </w:tcPr>
          <w:p w14:paraId="134EDFEA">
            <w:pPr>
              <w:spacing w:line="360" w:lineRule="auto"/>
              <w:jc w:val="center"/>
              <w:rPr>
                <w:rFonts w:ascii="宋体"/>
                <w:sz w:val="28"/>
                <w:szCs w:val="28"/>
              </w:rPr>
            </w:pPr>
          </w:p>
        </w:tc>
        <w:tc>
          <w:tcPr>
            <w:tcW w:w="945" w:type="dxa"/>
            <w:noWrap w:val="0"/>
            <w:vAlign w:val="top"/>
          </w:tcPr>
          <w:p w14:paraId="0FDFE2BA">
            <w:pPr>
              <w:spacing w:line="360" w:lineRule="auto"/>
              <w:jc w:val="center"/>
              <w:rPr>
                <w:rFonts w:ascii="宋体"/>
                <w:sz w:val="28"/>
                <w:szCs w:val="28"/>
              </w:rPr>
            </w:pPr>
          </w:p>
        </w:tc>
      </w:tr>
      <w:tr w14:paraId="4534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25315949">
            <w:pPr>
              <w:spacing w:line="360" w:lineRule="auto"/>
              <w:jc w:val="center"/>
              <w:rPr>
                <w:rFonts w:ascii="宋体"/>
                <w:sz w:val="28"/>
                <w:szCs w:val="28"/>
              </w:rPr>
            </w:pPr>
          </w:p>
        </w:tc>
        <w:tc>
          <w:tcPr>
            <w:tcW w:w="1155" w:type="dxa"/>
            <w:noWrap w:val="0"/>
            <w:vAlign w:val="top"/>
          </w:tcPr>
          <w:p w14:paraId="50630E02">
            <w:pPr>
              <w:spacing w:line="360" w:lineRule="auto"/>
              <w:jc w:val="center"/>
              <w:rPr>
                <w:rFonts w:ascii="宋体"/>
                <w:sz w:val="28"/>
                <w:szCs w:val="28"/>
              </w:rPr>
            </w:pPr>
          </w:p>
        </w:tc>
        <w:tc>
          <w:tcPr>
            <w:tcW w:w="1050" w:type="dxa"/>
            <w:noWrap w:val="0"/>
            <w:vAlign w:val="top"/>
          </w:tcPr>
          <w:p w14:paraId="40C42E92">
            <w:pPr>
              <w:spacing w:line="360" w:lineRule="auto"/>
              <w:jc w:val="center"/>
              <w:rPr>
                <w:rFonts w:ascii="宋体"/>
                <w:sz w:val="28"/>
                <w:szCs w:val="28"/>
              </w:rPr>
            </w:pPr>
          </w:p>
        </w:tc>
        <w:tc>
          <w:tcPr>
            <w:tcW w:w="630" w:type="dxa"/>
            <w:noWrap w:val="0"/>
            <w:vAlign w:val="top"/>
          </w:tcPr>
          <w:p w14:paraId="1C91A6AC">
            <w:pPr>
              <w:spacing w:line="360" w:lineRule="auto"/>
              <w:jc w:val="center"/>
              <w:rPr>
                <w:rFonts w:ascii="宋体"/>
                <w:sz w:val="28"/>
                <w:szCs w:val="28"/>
              </w:rPr>
            </w:pPr>
          </w:p>
        </w:tc>
        <w:tc>
          <w:tcPr>
            <w:tcW w:w="525" w:type="dxa"/>
            <w:noWrap w:val="0"/>
            <w:vAlign w:val="top"/>
          </w:tcPr>
          <w:p w14:paraId="443B473C">
            <w:pPr>
              <w:spacing w:line="360" w:lineRule="auto"/>
              <w:jc w:val="center"/>
              <w:rPr>
                <w:rFonts w:ascii="宋体"/>
                <w:sz w:val="28"/>
                <w:szCs w:val="28"/>
              </w:rPr>
            </w:pPr>
          </w:p>
        </w:tc>
        <w:tc>
          <w:tcPr>
            <w:tcW w:w="735" w:type="dxa"/>
            <w:noWrap w:val="0"/>
            <w:vAlign w:val="top"/>
          </w:tcPr>
          <w:p w14:paraId="0EF8B4B1">
            <w:pPr>
              <w:spacing w:line="360" w:lineRule="auto"/>
              <w:jc w:val="center"/>
              <w:rPr>
                <w:rFonts w:ascii="宋体"/>
                <w:sz w:val="28"/>
                <w:szCs w:val="28"/>
              </w:rPr>
            </w:pPr>
          </w:p>
        </w:tc>
        <w:tc>
          <w:tcPr>
            <w:tcW w:w="840" w:type="dxa"/>
            <w:noWrap w:val="0"/>
            <w:vAlign w:val="top"/>
          </w:tcPr>
          <w:p w14:paraId="43F53293">
            <w:pPr>
              <w:spacing w:line="360" w:lineRule="auto"/>
              <w:jc w:val="center"/>
              <w:rPr>
                <w:rFonts w:ascii="宋体"/>
                <w:sz w:val="28"/>
                <w:szCs w:val="28"/>
              </w:rPr>
            </w:pPr>
          </w:p>
        </w:tc>
        <w:tc>
          <w:tcPr>
            <w:tcW w:w="840" w:type="dxa"/>
            <w:noWrap w:val="0"/>
            <w:vAlign w:val="top"/>
          </w:tcPr>
          <w:p w14:paraId="74D0D9E4">
            <w:pPr>
              <w:spacing w:line="360" w:lineRule="auto"/>
              <w:jc w:val="center"/>
              <w:rPr>
                <w:rFonts w:ascii="宋体"/>
                <w:sz w:val="28"/>
                <w:szCs w:val="28"/>
              </w:rPr>
            </w:pPr>
          </w:p>
        </w:tc>
        <w:tc>
          <w:tcPr>
            <w:tcW w:w="735" w:type="dxa"/>
            <w:noWrap w:val="0"/>
            <w:vAlign w:val="top"/>
          </w:tcPr>
          <w:p w14:paraId="5AA066FB">
            <w:pPr>
              <w:spacing w:line="360" w:lineRule="auto"/>
              <w:jc w:val="center"/>
              <w:rPr>
                <w:rFonts w:ascii="宋体"/>
                <w:sz w:val="28"/>
                <w:szCs w:val="28"/>
              </w:rPr>
            </w:pPr>
          </w:p>
        </w:tc>
        <w:tc>
          <w:tcPr>
            <w:tcW w:w="945" w:type="dxa"/>
            <w:noWrap w:val="0"/>
            <w:vAlign w:val="top"/>
          </w:tcPr>
          <w:p w14:paraId="6533197E">
            <w:pPr>
              <w:spacing w:line="360" w:lineRule="auto"/>
              <w:jc w:val="center"/>
              <w:rPr>
                <w:rFonts w:ascii="宋体"/>
                <w:sz w:val="28"/>
                <w:szCs w:val="28"/>
              </w:rPr>
            </w:pPr>
          </w:p>
        </w:tc>
      </w:tr>
      <w:tr w14:paraId="7554D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7F25FE5D">
            <w:pPr>
              <w:spacing w:line="360" w:lineRule="auto"/>
              <w:jc w:val="center"/>
              <w:rPr>
                <w:rFonts w:ascii="宋体"/>
                <w:sz w:val="28"/>
                <w:szCs w:val="28"/>
              </w:rPr>
            </w:pPr>
          </w:p>
        </w:tc>
        <w:tc>
          <w:tcPr>
            <w:tcW w:w="1155" w:type="dxa"/>
            <w:noWrap w:val="0"/>
            <w:vAlign w:val="top"/>
          </w:tcPr>
          <w:p w14:paraId="56BB69C5">
            <w:pPr>
              <w:spacing w:line="360" w:lineRule="auto"/>
              <w:jc w:val="center"/>
              <w:rPr>
                <w:rFonts w:ascii="宋体"/>
                <w:sz w:val="28"/>
                <w:szCs w:val="28"/>
              </w:rPr>
            </w:pPr>
          </w:p>
        </w:tc>
        <w:tc>
          <w:tcPr>
            <w:tcW w:w="1050" w:type="dxa"/>
            <w:noWrap w:val="0"/>
            <w:vAlign w:val="top"/>
          </w:tcPr>
          <w:p w14:paraId="68D0875C">
            <w:pPr>
              <w:spacing w:line="360" w:lineRule="auto"/>
              <w:jc w:val="center"/>
              <w:rPr>
                <w:rFonts w:ascii="宋体"/>
                <w:sz w:val="28"/>
                <w:szCs w:val="28"/>
              </w:rPr>
            </w:pPr>
          </w:p>
        </w:tc>
        <w:tc>
          <w:tcPr>
            <w:tcW w:w="630" w:type="dxa"/>
            <w:noWrap w:val="0"/>
            <w:vAlign w:val="top"/>
          </w:tcPr>
          <w:p w14:paraId="1DD284E8">
            <w:pPr>
              <w:spacing w:line="360" w:lineRule="auto"/>
              <w:jc w:val="center"/>
              <w:rPr>
                <w:rFonts w:ascii="宋体"/>
                <w:sz w:val="28"/>
                <w:szCs w:val="28"/>
              </w:rPr>
            </w:pPr>
          </w:p>
        </w:tc>
        <w:tc>
          <w:tcPr>
            <w:tcW w:w="525" w:type="dxa"/>
            <w:noWrap w:val="0"/>
            <w:vAlign w:val="top"/>
          </w:tcPr>
          <w:p w14:paraId="235D9B30">
            <w:pPr>
              <w:spacing w:line="360" w:lineRule="auto"/>
              <w:jc w:val="center"/>
              <w:rPr>
                <w:rFonts w:ascii="宋体"/>
                <w:sz w:val="28"/>
                <w:szCs w:val="28"/>
              </w:rPr>
            </w:pPr>
          </w:p>
        </w:tc>
        <w:tc>
          <w:tcPr>
            <w:tcW w:w="735" w:type="dxa"/>
            <w:noWrap w:val="0"/>
            <w:vAlign w:val="top"/>
          </w:tcPr>
          <w:p w14:paraId="729F33B0">
            <w:pPr>
              <w:spacing w:line="360" w:lineRule="auto"/>
              <w:jc w:val="center"/>
              <w:rPr>
                <w:rFonts w:ascii="宋体"/>
                <w:sz w:val="28"/>
                <w:szCs w:val="28"/>
              </w:rPr>
            </w:pPr>
          </w:p>
        </w:tc>
        <w:tc>
          <w:tcPr>
            <w:tcW w:w="840" w:type="dxa"/>
            <w:noWrap w:val="0"/>
            <w:vAlign w:val="top"/>
          </w:tcPr>
          <w:p w14:paraId="178AECE8">
            <w:pPr>
              <w:spacing w:line="360" w:lineRule="auto"/>
              <w:jc w:val="center"/>
              <w:rPr>
                <w:rFonts w:ascii="宋体"/>
                <w:sz w:val="28"/>
                <w:szCs w:val="28"/>
              </w:rPr>
            </w:pPr>
          </w:p>
        </w:tc>
        <w:tc>
          <w:tcPr>
            <w:tcW w:w="840" w:type="dxa"/>
            <w:noWrap w:val="0"/>
            <w:vAlign w:val="top"/>
          </w:tcPr>
          <w:p w14:paraId="399B9265">
            <w:pPr>
              <w:spacing w:line="360" w:lineRule="auto"/>
              <w:jc w:val="center"/>
              <w:rPr>
                <w:rFonts w:ascii="宋体"/>
                <w:sz w:val="28"/>
                <w:szCs w:val="28"/>
              </w:rPr>
            </w:pPr>
          </w:p>
        </w:tc>
        <w:tc>
          <w:tcPr>
            <w:tcW w:w="735" w:type="dxa"/>
            <w:noWrap w:val="0"/>
            <w:vAlign w:val="top"/>
          </w:tcPr>
          <w:p w14:paraId="3E285C6D">
            <w:pPr>
              <w:spacing w:line="360" w:lineRule="auto"/>
              <w:jc w:val="center"/>
              <w:rPr>
                <w:rFonts w:ascii="宋体"/>
                <w:sz w:val="28"/>
                <w:szCs w:val="28"/>
              </w:rPr>
            </w:pPr>
          </w:p>
        </w:tc>
        <w:tc>
          <w:tcPr>
            <w:tcW w:w="945" w:type="dxa"/>
            <w:noWrap w:val="0"/>
            <w:vAlign w:val="top"/>
          </w:tcPr>
          <w:p w14:paraId="4F2AFD45">
            <w:pPr>
              <w:spacing w:line="360" w:lineRule="auto"/>
              <w:jc w:val="center"/>
              <w:rPr>
                <w:rFonts w:ascii="宋体"/>
                <w:sz w:val="28"/>
                <w:szCs w:val="28"/>
              </w:rPr>
            </w:pPr>
          </w:p>
        </w:tc>
      </w:tr>
      <w:tr w14:paraId="0E75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6BC1CAD6">
            <w:pPr>
              <w:spacing w:line="360" w:lineRule="auto"/>
              <w:jc w:val="center"/>
              <w:rPr>
                <w:rFonts w:ascii="宋体"/>
                <w:sz w:val="28"/>
                <w:szCs w:val="28"/>
              </w:rPr>
            </w:pPr>
          </w:p>
        </w:tc>
        <w:tc>
          <w:tcPr>
            <w:tcW w:w="1155" w:type="dxa"/>
            <w:noWrap w:val="0"/>
            <w:vAlign w:val="top"/>
          </w:tcPr>
          <w:p w14:paraId="02769C52">
            <w:pPr>
              <w:spacing w:line="360" w:lineRule="auto"/>
              <w:jc w:val="center"/>
              <w:rPr>
                <w:rFonts w:ascii="宋体"/>
                <w:sz w:val="28"/>
                <w:szCs w:val="28"/>
              </w:rPr>
            </w:pPr>
          </w:p>
        </w:tc>
        <w:tc>
          <w:tcPr>
            <w:tcW w:w="1050" w:type="dxa"/>
            <w:noWrap w:val="0"/>
            <w:vAlign w:val="top"/>
          </w:tcPr>
          <w:p w14:paraId="472C5E99">
            <w:pPr>
              <w:spacing w:line="360" w:lineRule="auto"/>
              <w:jc w:val="center"/>
              <w:rPr>
                <w:rFonts w:ascii="宋体"/>
                <w:sz w:val="28"/>
                <w:szCs w:val="28"/>
              </w:rPr>
            </w:pPr>
          </w:p>
        </w:tc>
        <w:tc>
          <w:tcPr>
            <w:tcW w:w="630" w:type="dxa"/>
            <w:noWrap w:val="0"/>
            <w:vAlign w:val="top"/>
          </w:tcPr>
          <w:p w14:paraId="1CF898C2">
            <w:pPr>
              <w:spacing w:line="360" w:lineRule="auto"/>
              <w:jc w:val="center"/>
              <w:rPr>
                <w:rFonts w:ascii="宋体"/>
                <w:sz w:val="28"/>
                <w:szCs w:val="28"/>
              </w:rPr>
            </w:pPr>
          </w:p>
        </w:tc>
        <w:tc>
          <w:tcPr>
            <w:tcW w:w="525" w:type="dxa"/>
            <w:noWrap w:val="0"/>
            <w:vAlign w:val="top"/>
          </w:tcPr>
          <w:p w14:paraId="6B8906BC">
            <w:pPr>
              <w:spacing w:line="360" w:lineRule="auto"/>
              <w:jc w:val="center"/>
              <w:rPr>
                <w:rFonts w:ascii="宋体"/>
                <w:sz w:val="28"/>
                <w:szCs w:val="28"/>
              </w:rPr>
            </w:pPr>
          </w:p>
        </w:tc>
        <w:tc>
          <w:tcPr>
            <w:tcW w:w="735" w:type="dxa"/>
            <w:noWrap w:val="0"/>
            <w:vAlign w:val="top"/>
          </w:tcPr>
          <w:p w14:paraId="4FA676B0">
            <w:pPr>
              <w:spacing w:line="360" w:lineRule="auto"/>
              <w:jc w:val="center"/>
              <w:rPr>
                <w:rFonts w:ascii="宋体"/>
                <w:sz w:val="28"/>
                <w:szCs w:val="28"/>
              </w:rPr>
            </w:pPr>
          </w:p>
        </w:tc>
        <w:tc>
          <w:tcPr>
            <w:tcW w:w="840" w:type="dxa"/>
            <w:noWrap w:val="0"/>
            <w:vAlign w:val="top"/>
          </w:tcPr>
          <w:p w14:paraId="6FBE0178">
            <w:pPr>
              <w:spacing w:line="360" w:lineRule="auto"/>
              <w:jc w:val="center"/>
              <w:rPr>
                <w:rFonts w:ascii="宋体"/>
                <w:sz w:val="28"/>
                <w:szCs w:val="28"/>
              </w:rPr>
            </w:pPr>
          </w:p>
        </w:tc>
        <w:tc>
          <w:tcPr>
            <w:tcW w:w="840" w:type="dxa"/>
            <w:noWrap w:val="0"/>
            <w:vAlign w:val="top"/>
          </w:tcPr>
          <w:p w14:paraId="6ABC7E3E">
            <w:pPr>
              <w:spacing w:line="360" w:lineRule="auto"/>
              <w:jc w:val="center"/>
              <w:rPr>
                <w:rFonts w:ascii="宋体"/>
                <w:sz w:val="28"/>
                <w:szCs w:val="28"/>
              </w:rPr>
            </w:pPr>
          </w:p>
        </w:tc>
        <w:tc>
          <w:tcPr>
            <w:tcW w:w="735" w:type="dxa"/>
            <w:noWrap w:val="0"/>
            <w:vAlign w:val="top"/>
          </w:tcPr>
          <w:p w14:paraId="7AACD914">
            <w:pPr>
              <w:spacing w:line="360" w:lineRule="auto"/>
              <w:jc w:val="center"/>
              <w:rPr>
                <w:rFonts w:ascii="宋体"/>
                <w:sz w:val="28"/>
                <w:szCs w:val="28"/>
              </w:rPr>
            </w:pPr>
          </w:p>
        </w:tc>
        <w:tc>
          <w:tcPr>
            <w:tcW w:w="945" w:type="dxa"/>
            <w:noWrap w:val="0"/>
            <w:vAlign w:val="top"/>
          </w:tcPr>
          <w:p w14:paraId="02FDDCA4">
            <w:pPr>
              <w:spacing w:line="360" w:lineRule="auto"/>
              <w:jc w:val="center"/>
              <w:rPr>
                <w:rFonts w:ascii="宋体"/>
                <w:sz w:val="28"/>
                <w:szCs w:val="28"/>
              </w:rPr>
            </w:pPr>
          </w:p>
        </w:tc>
      </w:tr>
      <w:tr w14:paraId="31FA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76383F0E">
            <w:pPr>
              <w:spacing w:line="360" w:lineRule="auto"/>
              <w:jc w:val="center"/>
              <w:rPr>
                <w:rFonts w:ascii="宋体"/>
                <w:sz w:val="28"/>
                <w:szCs w:val="28"/>
              </w:rPr>
            </w:pPr>
          </w:p>
        </w:tc>
        <w:tc>
          <w:tcPr>
            <w:tcW w:w="1155" w:type="dxa"/>
            <w:noWrap w:val="0"/>
            <w:vAlign w:val="top"/>
          </w:tcPr>
          <w:p w14:paraId="101D5C9C">
            <w:pPr>
              <w:spacing w:line="360" w:lineRule="auto"/>
              <w:jc w:val="center"/>
              <w:rPr>
                <w:rFonts w:ascii="宋体"/>
                <w:sz w:val="28"/>
                <w:szCs w:val="28"/>
              </w:rPr>
            </w:pPr>
          </w:p>
        </w:tc>
        <w:tc>
          <w:tcPr>
            <w:tcW w:w="1050" w:type="dxa"/>
            <w:noWrap w:val="0"/>
            <w:vAlign w:val="top"/>
          </w:tcPr>
          <w:p w14:paraId="39781B86">
            <w:pPr>
              <w:spacing w:line="360" w:lineRule="auto"/>
              <w:jc w:val="center"/>
              <w:rPr>
                <w:rFonts w:ascii="宋体"/>
                <w:sz w:val="28"/>
                <w:szCs w:val="28"/>
              </w:rPr>
            </w:pPr>
          </w:p>
        </w:tc>
        <w:tc>
          <w:tcPr>
            <w:tcW w:w="630" w:type="dxa"/>
            <w:noWrap w:val="0"/>
            <w:vAlign w:val="top"/>
          </w:tcPr>
          <w:p w14:paraId="0CF4C4AE">
            <w:pPr>
              <w:spacing w:line="360" w:lineRule="auto"/>
              <w:jc w:val="center"/>
              <w:rPr>
                <w:rFonts w:ascii="宋体"/>
                <w:sz w:val="28"/>
                <w:szCs w:val="28"/>
              </w:rPr>
            </w:pPr>
          </w:p>
        </w:tc>
        <w:tc>
          <w:tcPr>
            <w:tcW w:w="525" w:type="dxa"/>
            <w:noWrap w:val="0"/>
            <w:vAlign w:val="top"/>
          </w:tcPr>
          <w:p w14:paraId="62719A81">
            <w:pPr>
              <w:spacing w:line="360" w:lineRule="auto"/>
              <w:jc w:val="center"/>
              <w:rPr>
                <w:rFonts w:ascii="宋体"/>
                <w:sz w:val="28"/>
                <w:szCs w:val="28"/>
              </w:rPr>
            </w:pPr>
          </w:p>
        </w:tc>
        <w:tc>
          <w:tcPr>
            <w:tcW w:w="735" w:type="dxa"/>
            <w:noWrap w:val="0"/>
            <w:vAlign w:val="top"/>
          </w:tcPr>
          <w:p w14:paraId="7B0B3B74">
            <w:pPr>
              <w:spacing w:line="360" w:lineRule="auto"/>
              <w:jc w:val="center"/>
              <w:rPr>
                <w:rFonts w:ascii="宋体"/>
                <w:sz w:val="28"/>
                <w:szCs w:val="28"/>
              </w:rPr>
            </w:pPr>
          </w:p>
        </w:tc>
        <w:tc>
          <w:tcPr>
            <w:tcW w:w="840" w:type="dxa"/>
            <w:noWrap w:val="0"/>
            <w:vAlign w:val="top"/>
          </w:tcPr>
          <w:p w14:paraId="382D4CA0">
            <w:pPr>
              <w:spacing w:line="360" w:lineRule="auto"/>
              <w:jc w:val="center"/>
              <w:rPr>
                <w:rFonts w:ascii="宋体"/>
                <w:sz w:val="28"/>
                <w:szCs w:val="28"/>
              </w:rPr>
            </w:pPr>
          </w:p>
        </w:tc>
        <w:tc>
          <w:tcPr>
            <w:tcW w:w="840" w:type="dxa"/>
            <w:noWrap w:val="0"/>
            <w:vAlign w:val="top"/>
          </w:tcPr>
          <w:p w14:paraId="3544C9CE">
            <w:pPr>
              <w:spacing w:line="360" w:lineRule="auto"/>
              <w:jc w:val="center"/>
              <w:rPr>
                <w:rFonts w:ascii="宋体"/>
                <w:sz w:val="28"/>
                <w:szCs w:val="28"/>
              </w:rPr>
            </w:pPr>
          </w:p>
        </w:tc>
        <w:tc>
          <w:tcPr>
            <w:tcW w:w="735" w:type="dxa"/>
            <w:noWrap w:val="0"/>
            <w:vAlign w:val="top"/>
          </w:tcPr>
          <w:p w14:paraId="1B4AE6A4">
            <w:pPr>
              <w:spacing w:line="360" w:lineRule="auto"/>
              <w:jc w:val="center"/>
              <w:rPr>
                <w:rFonts w:ascii="宋体"/>
                <w:sz w:val="28"/>
                <w:szCs w:val="28"/>
              </w:rPr>
            </w:pPr>
          </w:p>
        </w:tc>
        <w:tc>
          <w:tcPr>
            <w:tcW w:w="945" w:type="dxa"/>
            <w:noWrap w:val="0"/>
            <w:vAlign w:val="top"/>
          </w:tcPr>
          <w:p w14:paraId="5530389B">
            <w:pPr>
              <w:spacing w:line="360" w:lineRule="auto"/>
              <w:jc w:val="center"/>
              <w:rPr>
                <w:rFonts w:ascii="宋体"/>
                <w:sz w:val="28"/>
                <w:szCs w:val="28"/>
              </w:rPr>
            </w:pPr>
          </w:p>
        </w:tc>
      </w:tr>
      <w:tr w14:paraId="529DA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3BABC915">
            <w:pPr>
              <w:spacing w:line="360" w:lineRule="auto"/>
              <w:jc w:val="center"/>
              <w:rPr>
                <w:rFonts w:ascii="宋体"/>
                <w:sz w:val="28"/>
                <w:szCs w:val="28"/>
              </w:rPr>
            </w:pPr>
          </w:p>
        </w:tc>
        <w:tc>
          <w:tcPr>
            <w:tcW w:w="1155" w:type="dxa"/>
            <w:noWrap w:val="0"/>
            <w:vAlign w:val="top"/>
          </w:tcPr>
          <w:p w14:paraId="68BC635F">
            <w:pPr>
              <w:spacing w:line="360" w:lineRule="auto"/>
              <w:jc w:val="center"/>
              <w:rPr>
                <w:rFonts w:ascii="宋体"/>
                <w:sz w:val="28"/>
                <w:szCs w:val="28"/>
              </w:rPr>
            </w:pPr>
          </w:p>
        </w:tc>
        <w:tc>
          <w:tcPr>
            <w:tcW w:w="1050" w:type="dxa"/>
            <w:noWrap w:val="0"/>
            <w:vAlign w:val="top"/>
          </w:tcPr>
          <w:p w14:paraId="4AB41AE5">
            <w:pPr>
              <w:spacing w:line="360" w:lineRule="auto"/>
              <w:jc w:val="center"/>
              <w:rPr>
                <w:rFonts w:ascii="宋体"/>
                <w:sz w:val="28"/>
                <w:szCs w:val="28"/>
              </w:rPr>
            </w:pPr>
          </w:p>
        </w:tc>
        <w:tc>
          <w:tcPr>
            <w:tcW w:w="630" w:type="dxa"/>
            <w:noWrap w:val="0"/>
            <w:vAlign w:val="top"/>
          </w:tcPr>
          <w:p w14:paraId="6E711767">
            <w:pPr>
              <w:spacing w:line="360" w:lineRule="auto"/>
              <w:jc w:val="center"/>
              <w:rPr>
                <w:rFonts w:ascii="宋体"/>
                <w:sz w:val="28"/>
                <w:szCs w:val="28"/>
              </w:rPr>
            </w:pPr>
          </w:p>
        </w:tc>
        <w:tc>
          <w:tcPr>
            <w:tcW w:w="525" w:type="dxa"/>
            <w:noWrap w:val="0"/>
            <w:vAlign w:val="top"/>
          </w:tcPr>
          <w:p w14:paraId="4DEAC998">
            <w:pPr>
              <w:spacing w:line="360" w:lineRule="auto"/>
              <w:jc w:val="center"/>
              <w:rPr>
                <w:rFonts w:ascii="宋体"/>
                <w:sz w:val="28"/>
                <w:szCs w:val="28"/>
              </w:rPr>
            </w:pPr>
          </w:p>
        </w:tc>
        <w:tc>
          <w:tcPr>
            <w:tcW w:w="735" w:type="dxa"/>
            <w:noWrap w:val="0"/>
            <w:vAlign w:val="top"/>
          </w:tcPr>
          <w:p w14:paraId="74C1FC8E">
            <w:pPr>
              <w:spacing w:line="360" w:lineRule="auto"/>
              <w:jc w:val="center"/>
              <w:rPr>
                <w:rFonts w:ascii="宋体"/>
                <w:sz w:val="28"/>
                <w:szCs w:val="28"/>
              </w:rPr>
            </w:pPr>
          </w:p>
        </w:tc>
        <w:tc>
          <w:tcPr>
            <w:tcW w:w="840" w:type="dxa"/>
            <w:noWrap w:val="0"/>
            <w:vAlign w:val="top"/>
          </w:tcPr>
          <w:p w14:paraId="4C335E9B">
            <w:pPr>
              <w:spacing w:line="360" w:lineRule="auto"/>
              <w:jc w:val="center"/>
              <w:rPr>
                <w:rFonts w:ascii="宋体"/>
                <w:sz w:val="28"/>
                <w:szCs w:val="28"/>
              </w:rPr>
            </w:pPr>
          </w:p>
        </w:tc>
        <w:tc>
          <w:tcPr>
            <w:tcW w:w="840" w:type="dxa"/>
            <w:noWrap w:val="0"/>
            <w:vAlign w:val="top"/>
          </w:tcPr>
          <w:p w14:paraId="2CA642D5">
            <w:pPr>
              <w:spacing w:line="360" w:lineRule="auto"/>
              <w:jc w:val="center"/>
              <w:rPr>
                <w:rFonts w:ascii="宋体"/>
                <w:sz w:val="28"/>
                <w:szCs w:val="28"/>
              </w:rPr>
            </w:pPr>
          </w:p>
        </w:tc>
        <w:tc>
          <w:tcPr>
            <w:tcW w:w="735" w:type="dxa"/>
            <w:noWrap w:val="0"/>
            <w:vAlign w:val="top"/>
          </w:tcPr>
          <w:p w14:paraId="0611064A">
            <w:pPr>
              <w:spacing w:line="360" w:lineRule="auto"/>
              <w:jc w:val="center"/>
              <w:rPr>
                <w:rFonts w:ascii="宋体"/>
                <w:sz w:val="28"/>
                <w:szCs w:val="28"/>
              </w:rPr>
            </w:pPr>
          </w:p>
        </w:tc>
        <w:tc>
          <w:tcPr>
            <w:tcW w:w="945" w:type="dxa"/>
            <w:noWrap w:val="0"/>
            <w:vAlign w:val="top"/>
          </w:tcPr>
          <w:p w14:paraId="17FD7425">
            <w:pPr>
              <w:spacing w:line="360" w:lineRule="auto"/>
              <w:jc w:val="center"/>
              <w:rPr>
                <w:rFonts w:ascii="宋体"/>
                <w:sz w:val="28"/>
                <w:szCs w:val="28"/>
              </w:rPr>
            </w:pPr>
          </w:p>
        </w:tc>
      </w:tr>
      <w:tr w14:paraId="35DD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2CF0A055">
            <w:pPr>
              <w:spacing w:line="360" w:lineRule="auto"/>
              <w:jc w:val="center"/>
              <w:rPr>
                <w:rFonts w:ascii="宋体"/>
                <w:sz w:val="28"/>
                <w:szCs w:val="28"/>
              </w:rPr>
            </w:pPr>
          </w:p>
        </w:tc>
        <w:tc>
          <w:tcPr>
            <w:tcW w:w="1155" w:type="dxa"/>
            <w:noWrap w:val="0"/>
            <w:vAlign w:val="top"/>
          </w:tcPr>
          <w:p w14:paraId="22DEE31A">
            <w:pPr>
              <w:spacing w:line="360" w:lineRule="auto"/>
              <w:jc w:val="center"/>
              <w:rPr>
                <w:rFonts w:ascii="宋体"/>
                <w:sz w:val="28"/>
                <w:szCs w:val="28"/>
              </w:rPr>
            </w:pPr>
          </w:p>
        </w:tc>
        <w:tc>
          <w:tcPr>
            <w:tcW w:w="1050" w:type="dxa"/>
            <w:noWrap w:val="0"/>
            <w:vAlign w:val="top"/>
          </w:tcPr>
          <w:p w14:paraId="63076DE1">
            <w:pPr>
              <w:spacing w:line="360" w:lineRule="auto"/>
              <w:jc w:val="center"/>
              <w:rPr>
                <w:rFonts w:ascii="宋体"/>
                <w:sz w:val="28"/>
                <w:szCs w:val="28"/>
              </w:rPr>
            </w:pPr>
          </w:p>
        </w:tc>
        <w:tc>
          <w:tcPr>
            <w:tcW w:w="630" w:type="dxa"/>
            <w:noWrap w:val="0"/>
            <w:vAlign w:val="top"/>
          </w:tcPr>
          <w:p w14:paraId="739D7BD2">
            <w:pPr>
              <w:spacing w:line="360" w:lineRule="auto"/>
              <w:jc w:val="center"/>
              <w:rPr>
                <w:rFonts w:ascii="宋体"/>
                <w:sz w:val="28"/>
                <w:szCs w:val="28"/>
              </w:rPr>
            </w:pPr>
          </w:p>
        </w:tc>
        <w:tc>
          <w:tcPr>
            <w:tcW w:w="525" w:type="dxa"/>
            <w:noWrap w:val="0"/>
            <w:vAlign w:val="top"/>
          </w:tcPr>
          <w:p w14:paraId="420511D1">
            <w:pPr>
              <w:spacing w:line="360" w:lineRule="auto"/>
              <w:jc w:val="center"/>
              <w:rPr>
                <w:rFonts w:ascii="宋体"/>
                <w:sz w:val="28"/>
                <w:szCs w:val="28"/>
              </w:rPr>
            </w:pPr>
          </w:p>
        </w:tc>
        <w:tc>
          <w:tcPr>
            <w:tcW w:w="735" w:type="dxa"/>
            <w:noWrap w:val="0"/>
            <w:vAlign w:val="top"/>
          </w:tcPr>
          <w:p w14:paraId="37798CBC">
            <w:pPr>
              <w:spacing w:line="360" w:lineRule="auto"/>
              <w:jc w:val="center"/>
              <w:rPr>
                <w:rFonts w:ascii="宋体"/>
                <w:sz w:val="28"/>
                <w:szCs w:val="28"/>
              </w:rPr>
            </w:pPr>
          </w:p>
        </w:tc>
        <w:tc>
          <w:tcPr>
            <w:tcW w:w="840" w:type="dxa"/>
            <w:noWrap w:val="0"/>
            <w:vAlign w:val="top"/>
          </w:tcPr>
          <w:p w14:paraId="111C3425">
            <w:pPr>
              <w:spacing w:line="360" w:lineRule="auto"/>
              <w:jc w:val="center"/>
              <w:rPr>
                <w:rFonts w:ascii="宋体"/>
                <w:sz w:val="28"/>
                <w:szCs w:val="28"/>
              </w:rPr>
            </w:pPr>
          </w:p>
        </w:tc>
        <w:tc>
          <w:tcPr>
            <w:tcW w:w="840" w:type="dxa"/>
            <w:noWrap w:val="0"/>
            <w:vAlign w:val="top"/>
          </w:tcPr>
          <w:p w14:paraId="713AD551">
            <w:pPr>
              <w:spacing w:line="360" w:lineRule="auto"/>
              <w:jc w:val="center"/>
              <w:rPr>
                <w:rFonts w:ascii="宋体"/>
                <w:sz w:val="28"/>
                <w:szCs w:val="28"/>
              </w:rPr>
            </w:pPr>
          </w:p>
        </w:tc>
        <w:tc>
          <w:tcPr>
            <w:tcW w:w="735" w:type="dxa"/>
            <w:noWrap w:val="0"/>
            <w:vAlign w:val="top"/>
          </w:tcPr>
          <w:p w14:paraId="61994184">
            <w:pPr>
              <w:spacing w:line="360" w:lineRule="auto"/>
              <w:jc w:val="center"/>
              <w:rPr>
                <w:rFonts w:ascii="宋体"/>
                <w:sz w:val="28"/>
                <w:szCs w:val="28"/>
              </w:rPr>
            </w:pPr>
          </w:p>
        </w:tc>
        <w:tc>
          <w:tcPr>
            <w:tcW w:w="945" w:type="dxa"/>
            <w:noWrap w:val="0"/>
            <w:vAlign w:val="top"/>
          </w:tcPr>
          <w:p w14:paraId="0389DA4A">
            <w:pPr>
              <w:spacing w:line="360" w:lineRule="auto"/>
              <w:jc w:val="center"/>
              <w:rPr>
                <w:rFonts w:ascii="宋体"/>
                <w:sz w:val="28"/>
                <w:szCs w:val="28"/>
              </w:rPr>
            </w:pPr>
          </w:p>
        </w:tc>
      </w:tr>
      <w:tr w14:paraId="55F3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1842958E">
            <w:pPr>
              <w:spacing w:line="360" w:lineRule="auto"/>
              <w:jc w:val="center"/>
              <w:rPr>
                <w:rFonts w:ascii="宋体"/>
                <w:sz w:val="28"/>
                <w:szCs w:val="28"/>
              </w:rPr>
            </w:pPr>
          </w:p>
        </w:tc>
        <w:tc>
          <w:tcPr>
            <w:tcW w:w="1155" w:type="dxa"/>
            <w:noWrap w:val="0"/>
            <w:vAlign w:val="top"/>
          </w:tcPr>
          <w:p w14:paraId="1A1A1099">
            <w:pPr>
              <w:spacing w:line="360" w:lineRule="auto"/>
              <w:jc w:val="center"/>
              <w:rPr>
                <w:rFonts w:ascii="宋体"/>
                <w:sz w:val="28"/>
                <w:szCs w:val="28"/>
              </w:rPr>
            </w:pPr>
          </w:p>
        </w:tc>
        <w:tc>
          <w:tcPr>
            <w:tcW w:w="1050" w:type="dxa"/>
            <w:noWrap w:val="0"/>
            <w:vAlign w:val="top"/>
          </w:tcPr>
          <w:p w14:paraId="42AECA2B">
            <w:pPr>
              <w:spacing w:line="360" w:lineRule="auto"/>
              <w:jc w:val="center"/>
              <w:rPr>
                <w:rFonts w:ascii="宋体"/>
                <w:sz w:val="28"/>
                <w:szCs w:val="28"/>
              </w:rPr>
            </w:pPr>
          </w:p>
        </w:tc>
        <w:tc>
          <w:tcPr>
            <w:tcW w:w="630" w:type="dxa"/>
            <w:noWrap w:val="0"/>
            <w:vAlign w:val="top"/>
          </w:tcPr>
          <w:p w14:paraId="7AC074F0">
            <w:pPr>
              <w:spacing w:line="360" w:lineRule="auto"/>
              <w:jc w:val="center"/>
              <w:rPr>
                <w:rFonts w:ascii="宋体"/>
                <w:sz w:val="28"/>
                <w:szCs w:val="28"/>
              </w:rPr>
            </w:pPr>
          </w:p>
        </w:tc>
        <w:tc>
          <w:tcPr>
            <w:tcW w:w="525" w:type="dxa"/>
            <w:noWrap w:val="0"/>
            <w:vAlign w:val="top"/>
          </w:tcPr>
          <w:p w14:paraId="275F03B1">
            <w:pPr>
              <w:spacing w:line="360" w:lineRule="auto"/>
              <w:jc w:val="center"/>
              <w:rPr>
                <w:rFonts w:ascii="宋体"/>
                <w:sz w:val="28"/>
                <w:szCs w:val="28"/>
              </w:rPr>
            </w:pPr>
          </w:p>
        </w:tc>
        <w:tc>
          <w:tcPr>
            <w:tcW w:w="735" w:type="dxa"/>
            <w:noWrap w:val="0"/>
            <w:vAlign w:val="top"/>
          </w:tcPr>
          <w:p w14:paraId="510D13DD">
            <w:pPr>
              <w:spacing w:line="360" w:lineRule="auto"/>
              <w:jc w:val="center"/>
              <w:rPr>
                <w:rFonts w:ascii="宋体"/>
                <w:sz w:val="28"/>
                <w:szCs w:val="28"/>
              </w:rPr>
            </w:pPr>
          </w:p>
        </w:tc>
        <w:tc>
          <w:tcPr>
            <w:tcW w:w="840" w:type="dxa"/>
            <w:noWrap w:val="0"/>
            <w:vAlign w:val="top"/>
          </w:tcPr>
          <w:p w14:paraId="7CBFFEB3">
            <w:pPr>
              <w:spacing w:line="360" w:lineRule="auto"/>
              <w:jc w:val="center"/>
              <w:rPr>
                <w:rFonts w:ascii="宋体"/>
                <w:sz w:val="28"/>
                <w:szCs w:val="28"/>
              </w:rPr>
            </w:pPr>
          </w:p>
        </w:tc>
        <w:tc>
          <w:tcPr>
            <w:tcW w:w="840" w:type="dxa"/>
            <w:noWrap w:val="0"/>
            <w:vAlign w:val="top"/>
          </w:tcPr>
          <w:p w14:paraId="3F463EEF">
            <w:pPr>
              <w:spacing w:line="360" w:lineRule="auto"/>
              <w:jc w:val="center"/>
              <w:rPr>
                <w:rFonts w:ascii="宋体"/>
                <w:sz w:val="28"/>
                <w:szCs w:val="28"/>
              </w:rPr>
            </w:pPr>
          </w:p>
        </w:tc>
        <w:tc>
          <w:tcPr>
            <w:tcW w:w="735" w:type="dxa"/>
            <w:noWrap w:val="0"/>
            <w:vAlign w:val="top"/>
          </w:tcPr>
          <w:p w14:paraId="44566DEB">
            <w:pPr>
              <w:spacing w:line="360" w:lineRule="auto"/>
              <w:jc w:val="center"/>
              <w:rPr>
                <w:rFonts w:ascii="宋体"/>
                <w:sz w:val="28"/>
                <w:szCs w:val="28"/>
              </w:rPr>
            </w:pPr>
          </w:p>
        </w:tc>
        <w:tc>
          <w:tcPr>
            <w:tcW w:w="945" w:type="dxa"/>
            <w:noWrap w:val="0"/>
            <w:vAlign w:val="top"/>
          </w:tcPr>
          <w:p w14:paraId="4F54A32C">
            <w:pPr>
              <w:spacing w:line="360" w:lineRule="auto"/>
              <w:jc w:val="center"/>
              <w:rPr>
                <w:rFonts w:ascii="宋体"/>
                <w:sz w:val="28"/>
                <w:szCs w:val="28"/>
              </w:rPr>
            </w:pPr>
          </w:p>
        </w:tc>
      </w:tr>
      <w:tr w14:paraId="74198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189C01A8">
            <w:pPr>
              <w:spacing w:line="360" w:lineRule="auto"/>
              <w:jc w:val="center"/>
              <w:rPr>
                <w:rFonts w:ascii="宋体"/>
                <w:sz w:val="28"/>
                <w:szCs w:val="28"/>
              </w:rPr>
            </w:pPr>
          </w:p>
        </w:tc>
        <w:tc>
          <w:tcPr>
            <w:tcW w:w="1155" w:type="dxa"/>
            <w:noWrap w:val="0"/>
            <w:vAlign w:val="top"/>
          </w:tcPr>
          <w:p w14:paraId="78BD87FE">
            <w:pPr>
              <w:spacing w:line="360" w:lineRule="auto"/>
              <w:jc w:val="center"/>
              <w:rPr>
                <w:rFonts w:ascii="宋体"/>
                <w:sz w:val="28"/>
                <w:szCs w:val="28"/>
              </w:rPr>
            </w:pPr>
          </w:p>
        </w:tc>
        <w:tc>
          <w:tcPr>
            <w:tcW w:w="1050" w:type="dxa"/>
            <w:noWrap w:val="0"/>
            <w:vAlign w:val="top"/>
          </w:tcPr>
          <w:p w14:paraId="5DDC3740">
            <w:pPr>
              <w:spacing w:line="360" w:lineRule="auto"/>
              <w:jc w:val="center"/>
              <w:rPr>
                <w:rFonts w:ascii="宋体"/>
                <w:sz w:val="28"/>
                <w:szCs w:val="28"/>
              </w:rPr>
            </w:pPr>
          </w:p>
        </w:tc>
        <w:tc>
          <w:tcPr>
            <w:tcW w:w="630" w:type="dxa"/>
            <w:noWrap w:val="0"/>
            <w:vAlign w:val="top"/>
          </w:tcPr>
          <w:p w14:paraId="4BE65382">
            <w:pPr>
              <w:spacing w:line="360" w:lineRule="auto"/>
              <w:jc w:val="center"/>
              <w:rPr>
                <w:rFonts w:ascii="宋体"/>
                <w:sz w:val="28"/>
                <w:szCs w:val="28"/>
              </w:rPr>
            </w:pPr>
          </w:p>
        </w:tc>
        <w:tc>
          <w:tcPr>
            <w:tcW w:w="525" w:type="dxa"/>
            <w:noWrap w:val="0"/>
            <w:vAlign w:val="top"/>
          </w:tcPr>
          <w:p w14:paraId="4DA349E6">
            <w:pPr>
              <w:spacing w:line="360" w:lineRule="auto"/>
              <w:jc w:val="center"/>
              <w:rPr>
                <w:rFonts w:ascii="宋体"/>
                <w:sz w:val="28"/>
                <w:szCs w:val="28"/>
              </w:rPr>
            </w:pPr>
          </w:p>
        </w:tc>
        <w:tc>
          <w:tcPr>
            <w:tcW w:w="735" w:type="dxa"/>
            <w:noWrap w:val="0"/>
            <w:vAlign w:val="top"/>
          </w:tcPr>
          <w:p w14:paraId="745AD23F">
            <w:pPr>
              <w:spacing w:line="360" w:lineRule="auto"/>
              <w:jc w:val="center"/>
              <w:rPr>
                <w:rFonts w:ascii="宋体"/>
                <w:sz w:val="28"/>
                <w:szCs w:val="28"/>
              </w:rPr>
            </w:pPr>
          </w:p>
        </w:tc>
        <w:tc>
          <w:tcPr>
            <w:tcW w:w="840" w:type="dxa"/>
            <w:noWrap w:val="0"/>
            <w:vAlign w:val="top"/>
          </w:tcPr>
          <w:p w14:paraId="7154ED2E">
            <w:pPr>
              <w:spacing w:line="360" w:lineRule="auto"/>
              <w:jc w:val="center"/>
              <w:rPr>
                <w:rFonts w:ascii="宋体"/>
                <w:sz w:val="28"/>
                <w:szCs w:val="28"/>
              </w:rPr>
            </w:pPr>
          </w:p>
        </w:tc>
        <w:tc>
          <w:tcPr>
            <w:tcW w:w="840" w:type="dxa"/>
            <w:noWrap w:val="0"/>
            <w:vAlign w:val="top"/>
          </w:tcPr>
          <w:p w14:paraId="5CD2002C">
            <w:pPr>
              <w:spacing w:line="360" w:lineRule="auto"/>
              <w:jc w:val="center"/>
              <w:rPr>
                <w:rFonts w:ascii="宋体"/>
                <w:sz w:val="28"/>
                <w:szCs w:val="28"/>
              </w:rPr>
            </w:pPr>
          </w:p>
        </w:tc>
        <w:tc>
          <w:tcPr>
            <w:tcW w:w="735" w:type="dxa"/>
            <w:noWrap w:val="0"/>
            <w:vAlign w:val="top"/>
          </w:tcPr>
          <w:p w14:paraId="55A183DF">
            <w:pPr>
              <w:spacing w:line="360" w:lineRule="auto"/>
              <w:jc w:val="center"/>
              <w:rPr>
                <w:rFonts w:ascii="宋体"/>
                <w:sz w:val="28"/>
                <w:szCs w:val="28"/>
              </w:rPr>
            </w:pPr>
          </w:p>
        </w:tc>
        <w:tc>
          <w:tcPr>
            <w:tcW w:w="945" w:type="dxa"/>
            <w:noWrap w:val="0"/>
            <w:vAlign w:val="top"/>
          </w:tcPr>
          <w:p w14:paraId="159FF0FF">
            <w:pPr>
              <w:spacing w:line="360" w:lineRule="auto"/>
              <w:jc w:val="center"/>
              <w:rPr>
                <w:rFonts w:ascii="宋体"/>
                <w:sz w:val="28"/>
                <w:szCs w:val="28"/>
              </w:rPr>
            </w:pPr>
          </w:p>
        </w:tc>
      </w:tr>
      <w:tr w14:paraId="1D830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4011F06C">
            <w:pPr>
              <w:spacing w:line="360" w:lineRule="auto"/>
              <w:jc w:val="center"/>
              <w:rPr>
                <w:rFonts w:ascii="宋体"/>
                <w:sz w:val="28"/>
                <w:szCs w:val="28"/>
              </w:rPr>
            </w:pPr>
          </w:p>
        </w:tc>
        <w:tc>
          <w:tcPr>
            <w:tcW w:w="1155" w:type="dxa"/>
            <w:noWrap w:val="0"/>
            <w:vAlign w:val="top"/>
          </w:tcPr>
          <w:p w14:paraId="12630906">
            <w:pPr>
              <w:spacing w:line="360" w:lineRule="auto"/>
              <w:jc w:val="center"/>
              <w:rPr>
                <w:rFonts w:ascii="宋体"/>
                <w:sz w:val="28"/>
                <w:szCs w:val="28"/>
              </w:rPr>
            </w:pPr>
          </w:p>
        </w:tc>
        <w:tc>
          <w:tcPr>
            <w:tcW w:w="1050" w:type="dxa"/>
            <w:noWrap w:val="0"/>
            <w:vAlign w:val="top"/>
          </w:tcPr>
          <w:p w14:paraId="3BE94340">
            <w:pPr>
              <w:spacing w:line="360" w:lineRule="auto"/>
              <w:jc w:val="center"/>
              <w:rPr>
                <w:rFonts w:ascii="宋体"/>
                <w:sz w:val="28"/>
                <w:szCs w:val="28"/>
              </w:rPr>
            </w:pPr>
          </w:p>
        </w:tc>
        <w:tc>
          <w:tcPr>
            <w:tcW w:w="630" w:type="dxa"/>
            <w:noWrap w:val="0"/>
            <w:vAlign w:val="top"/>
          </w:tcPr>
          <w:p w14:paraId="41FC19B7">
            <w:pPr>
              <w:spacing w:line="360" w:lineRule="auto"/>
              <w:jc w:val="center"/>
              <w:rPr>
                <w:rFonts w:ascii="宋体"/>
                <w:sz w:val="28"/>
                <w:szCs w:val="28"/>
              </w:rPr>
            </w:pPr>
          </w:p>
        </w:tc>
        <w:tc>
          <w:tcPr>
            <w:tcW w:w="525" w:type="dxa"/>
            <w:noWrap w:val="0"/>
            <w:vAlign w:val="top"/>
          </w:tcPr>
          <w:p w14:paraId="7E850394">
            <w:pPr>
              <w:spacing w:line="360" w:lineRule="auto"/>
              <w:jc w:val="center"/>
              <w:rPr>
                <w:rFonts w:ascii="宋体"/>
                <w:sz w:val="28"/>
                <w:szCs w:val="28"/>
              </w:rPr>
            </w:pPr>
          </w:p>
        </w:tc>
        <w:tc>
          <w:tcPr>
            <w:tcW w:w="735" w:type="dxa"/>
            <w:noWrap w:val="0"/>
            <w:vAlign w:val="top"/>
          </w:tcPr>
          <w:p w14:paraId="643F217F">
            <w:pPr>
              <w:spacing w:line="360" w:lineRule="auto"/>
              <w:jc w:val="center"/>
              <w:rPr>
                <w:rFonts w:ascii="宋体"/>
                <w:sz w:val="28"/>
                <w:szCs w:val="28"/>
              </w:rPr>
            </w:pPr>
          </w:p>
        </w:tc>
        <w:tc>
          <w:tcPr>
            <w:tcW w:w="840" w:type="dxa"/>
            <w:noWrap w:val="0"/>
            <w:vAlign w:val="top"/>
          </w:tcPr>
          <w:p w14:paraId="1A7F75B9">
            <w:pPr>
              <w:spacing w:line="360" w:lineRule="auto"/>
              <w:jc w:val="center"/>
              <w:rPr>
                <w:rFonts w:ascii="宋体"/>
                <w:sz w:val="28"/>
                <w:szCs w:val="28"/>
              </w:rPr>
            </w:pPr>
          </w:p>
        </w:tc>
        <w:tc>
          <w:tcPr>
            <w:tcW w:w="840" w:type="dxa"/>
            <w:noWrap w:val="0"/>
            <w:vAlign w:val="top"/>
          </w:tcPr>
          <w:p w14:paraId="5F9BFAE7">
            <w:pPr>
              <w:spacing w:line="360" w:lineRule="auto"/>
              <w:jc w:val="center"/>
              <w:rPr>
                <w:rFonts w:ascii="宋体"/>
                <w:sz w:val="28"/>
                <w:szCs w:val="28"/>
              </w:rPr>
            </w:pPr>
          </w:p>
        </w:tc>
        <w:tc>
          <w:tcPr>
            <w:tcW w:w="735" w:type="dxa"/>
            <w:noWrap w:val="0"/>
            <w:vAlign w:val="top"/>
          </w:tcPr>
          <w:p w14:paraId="6128AB59">
            <w:pPr>
              <w:spacing w:line="360" w:lineRule="auto"/>
              <w:jc w:val="center"/>
              <w:rPr>
                <w:rFonts w:ascii="宋体"/>
                <w:sz w:val="28"/>
                <w:szCs w:val="28"/>
              </w:rPr>
            </w:pPr>
          </w:p>
        </w:tc>
        <w:tc>
          <w:tcPr>
            <w:tcW w:w="945" w:type="dxa"/>
            <w:noWrap w:val="0"/>
            <w:vAlign w:val="top"/>
          </w:tcPr>
          <w:p w14:paraId="09A1093C">
            <w:pPr>
              <w:spacing w:line="360" w:lineRule="auto"/>
              <w:jc w:val="center"/>
              <w:rPr>
                <w:rFonts w:ascii="宋体"/>
                <w:sz w:val="28"/>
                <w:szCs w:val="28"/>
              </w:rPr>
            </w:pPr>
          </w:p>
        </w:tc>
      </w:tr>
      <w:tr w14:paraId="1601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top"/>
          </w:tcPr>
          <w:p w14:paraId="46FBDB37">
            <w:pPr>
              <w:spacing w:line="360" w:lineRule="auto"/>
              <w:jc w:val="center"/>
              <w:rPr>
                <w:rFonts w:ascii="宋体"/>
                <w:sz w:val="28"/>
                <w:szCs w:val="28"/>
              </w:rPr>
            </w:pPr>
          </w:p>
        </w:tc>
        <w:tc>
          <w:tcPr>
            <w:tcW w:w="1155" w:type="dxa"/>
            <w:noWrap w:val="0"/>
            <w:vAlign w:val="top"/>
          </w:tcPr>
          <w:p w14:paraId="6AA15B11">
            <w:pPr>
              <w:spacing w:line="360" w:lineRule="auto"/>
              <w:jc w:val="center"/>
              <w:rPr>
                <w:rFonts w:ascii="宋体"/>
                <w:sz w:val="28"/>
                <w:szCs w:val="28"/>
              </w:rPr>
            </w:pPr>
          </w:p>
        </w:tc>
        <w:tc>
          <w:tcPr>
            <w:tcW w:w="1050" w:type="dxa"/>
            <w:noWrap w:val="0"/>
            <w:vAlign w:val="top"/>
          </w:tcPr>
          <w:p w14:paraId="1BCB8D56">
            <w:pPr>
              <w:spacing w:line="360" w:lineRule="auto"/>
              <w:jc w:val="center"/>
              <w:rPr>
                <w:rFonts w:ascii="宋体"/>
                <w:sz w:val="28"/>
                <w:szCs w:val="28"/>
              </w:rPr>
            </w:pPr>
          </w:p>
        </w:tc>
        <w:tc>
          <w:tcPr>
            <w:tcW w:w="630" w:type="dxa"/>
            <w:noWrap w:val="0"/>
            <w:vAlign w:val="top"/>
          </w:tcPr>
          <w:p w14:paraId="4A81E81C">
            <w:pPr>
              <w:spacing w:line="360" w:lineRule="auto"/>
              <w:jc w:val="center"/>
              <w:rPr>
                <w:rFonts w:ascii="宋体"/>
                <w:sz w:val="28"/>
                <w:szCs w:val="28"/>
              </w:rPr>
            </w:pPr>
          </w:p>
        </w:tc>
        <w:tc>
          <w:tcPr>
            <w:tcW w:w="525" w:type="dxa"/>
            <w:noWrap w:val="0"/>
            <w:vAlign w:val="top"/>
          </w:tcPr>
          <w:p w14:paraId="49E64E0C">
            <w:pPr>
              <w:spacing w:line="360" w:lineRule="auto"/>
              <w:jc w:val="center"/>
              <w:rPr>
                <w:rFonts w:ascii="宋体"/>
                <w:sz w:val="28"/>
                <w:szCs w:val="28"/>
              </w:rPr>
            </w:pPr>
          </w:p>
        </w:tc>
        <w:tc>
          <w:tcPr>
            <w:tcW w:w="735" w:type="dxa"/>
            <w:noWrap w:val="0"/>
            <w:vAlign w:val="top"/>
          </w:tcPr>
          <w:p w14:paraId="5CB9CA8C">
            <w:pPr>
              <w:spacing w:line="360" w:lineRule="auto"/>
              <w:jc w:val="center"/>
              <w:rPr>
                <w:rFonts w:ascii="宋体"/>
                <w:sz w:val="28"/>
                <w:szCs w:val="28"/>
              </w:rPr>
            </w:pPr>
          </w:p>
        </w:tc>
        <w:tc>
          <w:tcPr>
            <w:tcW w:w="840" w:type="dxa"/>
            <w:noWrap w:val="0"/>
            <w:vAlign w:val="top"/>
          </w:tcPr>
          <w:p w14:paraId="6B69840B">
            <w:pPr>
              <w:spacing w:line="360" w:lineRule="auto"/>
              <w:jc w:val="center"/>
              <w:rPr>
                <w:rFonts w:ascii="宋体"/>
                <w:sz w:val="28"/>
                <w:szCs w:val="28"/>
              </w:rPr>
            </w:pPr>
          </w:p>
        </w:tc>
        <w:tc>
          <w:tcPr>
            <w:tcW w:w="840" w:type="dxa"/>
            <w:noWrap w:val="0"/>
            <w:vAlign w:val="top"/>
          </w:tcPr>
          <w:p w14:paraId="271C5A72">
            <w:pPr>
              <w:spacing w:line="360" w:lineRule="auto"/>
              <w:jc w:val="center"/>
              <w:rPr>
                <w:rFonts w:ascii="宋体"/>
                <w:sz w:val="28"/>
                <w:szCs w:val="28"/>
              </w:rPr>
            </w:pPr>
          </w:p>
        </w:tc>
        <w:tc>
          <w:tcPr>
            <w:tcW w:w="735" w:type="dxa"/>
            <w:noWrap w:val="0"/>
            <w:vAlign w:val="top"/>
          </w:tcPr>
          <w:p w14:paraId="46198D49">
            <w:pPr>
              <w:spacing w:line="360" w:lineRule="auto"/>
              <w:jc w:val="center"/>
              <w:rPr>
                <w:rFonts w:ascii="宋体"/>
                <w:sz w:val="28"/>
                <w:szCs w:val="28"/>
              </w:rPr>
            </w:pPr>
          </w:p>
        </w:tc>
        <w:tc>
          <w:tcPr>
            <w:tcW w:w="945" w:type="dxa"/>
            <w:noWrap w:val="0"/>
            <w:vAlign w:val="top"/>
          </w:tcPr>
          <w:p w14:paraId="2F9AE76F">
            <w:pPr>
              <w:spacing w:line="360" w:lineRule="auto"/>
              <w:jc w:val="center"/>
              <w:rPr>
                <w:rFonts w:ascii="宋体"/>
                <w:sz w:val="28"/>
                <w:szCs w:val="28"/>
              </w:rPr>
            </w:pPr>
          </w:p>
        </w:tc>
      </w:tr>
    </w:tbl>
    <w:p w14:paraId="0A8B65A7">
      <w:pPr>
        <w:pStyle w:val="105"/>
        <w:spacing w:before="120" w:after="120"/>
        <w:outlineLvl w:val="1"/>
      </w:pPr>
      <w:r>
        <w:rPr>
          <w:rFonts w:cs="Arial"/>
        </w:rPr>
        <w:br w:type="page"/>
      </w:r>
      <w:bookmarkStart w:id="1916" w:name="_Toc485323230"/>
      <w:bookmarkStart w:id="1917" w:name="OLE_LINK45"/>
      <w:bookmarkStart w:id="1918" w:name="_Toc480303475"/>
      <w:bookmarkStart w:id="1919" w:name="_Toc489280262"/>
      <w:bookmarkStart w:id="1920" w:name="_Toc486580456"/>
      <w:bookmarkStart w:id="1921" w:name="_Toc497456964"/>
      <w:bookmarkStart w:id="1922" w:name="_Toc226047103"/>
      <w:bookmarkStart w:id="1923" w:name="_Toc477964604"/>
      <w:r>
        <w:rPr>
          <w:rFonts w:hint="eastAsia"/>
        </w:rPr>
        <w:t>附件四：发包人提供的材料一览表</w:t>
      </w:r>
      <w:bookmarkEnd w:id="1916"/>
      <w:bookmarkEnd w:id="1917"/>
      <w:bookmarkEnd w:id="1918"/>
      <w:bookmarkEnd w:id="1919"/>
      <w:bookmarkEnd w:id="1920"/>
      <w:bookmarkEnd w:id="1921"/>
      <w:bookmarkEnd w:id="1922"/>
      <w:bookmarkEnd w:id="1923"/>
    </w:p>
    <w:p w14:paraId="47229CE5">
      <w:pPr>
        <w:spacing w:line="360" w:lineRule="auto"/>
        <w:jc w:val="center"/>
        <w:rPr>
          <w:rFonts w:ascii="宋体"/>
          <w:b/>
          <w:sz w:val="28"/>
        </w:rPr>
      </w:pPr>
      <w:r>
        <w:rPr>
          <w:rFonts w:hint="eastAsia" w:ascii="宋体" w:hAnsi="宋体"/>
          <w:b/>
          <w:sz w:val="28"/>
        </w:rPr>
        <w:t>发包人提供的材料一览表</w:t>
      </w:r>
    </w:p>
    <w:tbl>
      <w:tblPr>
        <w:tblStyle w:val="42"/>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81"/>
        <w:gridCol w:w="851"/>
        <w:gridCol w:w="850"/>
        <w:gridCol w:w="773"/>
        <w:gridCol w:w="840"/>
        <w:gridCol w:w="735"/>
        <w:gridCol w:w="945"/>
      </w:tblGrid>
      <w:tr w14:paraId="6243E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noWrap w:val="0"/>
            <w:vAlign w:val="center"/>
          </w:tcPr>
          <w:p w14:paraId="2654A027">
            <w:pPr>
              <w:spacing w:line="360" w:lineRule="auto"/>
              <w:jc w:val="center"/>
              <w:rPr>
                <w:rFonts w:ascii="宋体"/>
              </w:rPr>
            </w:pPr>
            <w:bookmarkStart w:id="1924" w:name="_Hlk199442225"/>
            <w:r>
              <w:rPr>
                <w:rFonts w:hint="eastAsia" w:ascii="宋体" w:hAnsi="宋体"/>
              </w:rPr>
              <w:t>序</w:t>
            </w:r>
          </w:p>
          <w:p w14:paraId="0C1DE600">
            <w:pPr>
              <w:spacing w:line="360" w:lineRule="auto"/>
              <w:jc w:val="center"/>
              <w:rPr>
                <w:rFonts w:ascii="宋体"/>
              </w:rPr>
            </w:pPr>
            <w:r>
              <w:rPr>
                <w:rFonts w:hint="eastAsia" w:ascii="宋体" w:hAnsi="宋体"/>
              </w:rPr>
              <w:t>号</w:t>
            </w:r>
          </w:p>
        </w:tc>
        <w:tc>
          <w:tcPr>
            <w:tcW w:w="1155" w:type="dxa"/>
            <w:noWrap w:val="0"/>
            <w:vAlign w:val="center"/>
          </w:tcPr>
          <w:p w14:paraId="68B00613">
            <w:pPr>
              <w:spacing w:line="360" w:lineRule="auto"/>
              <w:jc w:val="center"/>
              <w:rPr>
                <w:rFonts w:ascii="宋体"/>
              </w:rPr>
            </w:pPr>
            <w:r>
              <w:rPr>
                <w:rFonts w:hint="eastAsia" w:ascii="宋体" w:hAnsi="宋体"/>
              </w:rPr>
              <w:t>材料设备</w:t>
            </w:r>
          </w:p>
          <w:p w14:paraId="776510B5">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noWrap w:val="0"/>
            <w:vAlign w:val="center"/>
          </w:tcPr>
          <w:p w14:paraId="2CDBB6FF">
            <w:pPr>
              <w:spacing w:line="360" w:lineRule="auto"/>
              <w:jc w:val="center"/>
              <w:rPr>
                <w:rFonts w:ascii="宋体"/>
              </w:rPr>
            </w:pPr>
            <w:r>
              <w:rPr>
                <w:rFonts w:hint="eastAsia" w:ascii="宋体" w:hAnsi="宋体"/>
              </w:rPr>
              <w:t>规格</w:t>
            </w:r>
          </w:p>
          <w:p w14:paraId="79F4A775">
            <w:pPr>
              <w:spacing w:line="360" w:lineRule="auto"/>
              <w:jc w:val="center"/>
              <w:rPr>
                <w:rFonts w:ascii="宋体"/>
              </w:rPr>
            </w:pPr>
            <w:r>
              <w:rPr>
                <w:rFonts w:hint="eastAsia" w:ascii="宋体" w:hAnsi="宋体"/>
              </w:rPr>
              <w:t>型号</w:t>
            </w:r>
          </w:p>
        </w:tc>
        <w:tc>
          <w:tcPr>
            <w:tcW w:w="630" w:type="dxa"/>
            <w:noWrap w:val="0"/>
            <w:vAlign w:val="center"/>
          </w:tcPr>
          <w:p w14:paraId="39F3C85B">
            <w:pPr>
              <w:spacing w:line="360" w:lineRule="auto"/>
              <w:jc w:val="center"/>
              <w:rPr>
                <w:rFonts w:ascii="宋体"/>
              </w:rPr>
            </w:pPr>
            <w:r>
              <w:rPr>
                <w:rFonts w:hint="eastAsia" w:ascii="宋体" w:hAnsi="宋体"/>
              </w:rPr>
              <w:t>单</w:t>
            </w:r>
          </w:p>
          <w:p w14:paraId="5CB18B30">
            <w:pPr>
              <w:spacing w:line="360" w:lineRule="auto"/>
              <w:jc w:val="center"/>
              <w:rPr>
                <w:rFonts w:ascii="宋体"/>
              </w:rPr>
            </w:pPr>
            <w:r>
              <w:rPr>
                <w:rFonts w:hint="eastAsia" w:ascii="宋体" w:hAnsi="宋体"/>
              </w:rPr>
              <w:t>位</w:t>
            </w:r>
          </w:p>
        </w:tc>
        <w:tc>
          <w:tcPr>
            <w:tcW w:w="525" w:type="dxa"/>
            <w:noWrap w:val="0"/>
            <w:vAlign w:val="center"/>
          </w:tcPr>
          <w:p w14:paraId="0BF4B135">
            <w:pPr>
              <w:spacing w:line="360" w:lineRule="auto"/>
              <w:jc w:val="center"/>
              <w:rPr>
                <w:rFonts w:ascii="宋体"/>
              </w:rPr>
            </w:pPr>
            <w:r>
              <w:rPr>
                <w:rFonts w:hint="eastAsia" w:ascii="宋体" w:hAnsi="宋体"/>
              </w:rPr>
              <w:t>数</w:t>
            </w:r>
          </w:p>
          <w:p w14:paraId="3C04C43D">
            <w:pPr>
              <w:spacing w:line="360" w:lineRule="auto"/>
              <w:jc w:val="center"/>
              <w:rPr>
                <w:rFonts w:ascii="宋体"/>
              </w:rPr>
            </w:pPr>
            <w:r>
              <w:rPr>
                <w:rFonts w:hint="eastAsia" w:ascii="宋体" w:hAnsi="宋体"/>
              </w:rPr>
              <w:t>量</w:t>
            </w:r>
          </w:p>
        </w:tc>
        <w:tc>
          <w:tcPr>
            <w:tcW w:w="781" w:type="dxa"/>
            <w:noWrap w:val="0"/>
            <w:vAlign w:val="center"/>
          </w:tcPr>
          <w:p w14:paraId="778E84F6">
            <w:pPr>
              <w:spacing w:line="360" w:lineRule="auto"/>
              <w:jc w:val="center"/>
              <w:rPr>
                <w:rFonts w:ascii="宋体" w:hAnsi="宋体"/>
              </w:rPr>
            </w:pPr>
            <w:r>
              <w:rPr>
                <w:rFonts w:hint="eastAsia" w:ascii="宋体" w:hAnsi="宋体"/>
              </w:rPr>
              <w:t>单价</w:t>
            </w:r>
          </w:p>
          <w:p w14:paraId="057D8172">
            <w:pPr>
              <w:spacing w:line="360" w:lineRule="auto"/>
              <w:jc w:val="center"/>
              <w:rPr>
                <w:rFonts w:hint="eastAsia" w:ascii="宋体"/>
              </w:rPr>
            </w:pPr>
            <w:r>
              <w:rPr>
                <w:rFonts w:hint="eastAsia" w:ascii="宋体" w:hAnsi="宋体"/>
              </w:rPr>
              <w:t>（元）</w:t>
            </w:r>
          </w:p>
        </w:tc>
        <w:tc>
          <w:tcPr>
            <w:tcW w:w="851" w:type="dxa"/>
            <w:noWrap w:val="0"/>
            <w:vAlign w:val="center"/>
          </w:tcPr>
          <w:p w14:paraId="747E47D0">
            <w:pPr>
              <w:spacing w:line="360" w:lineRule="auto"/>
              <w:jc w:val="center"/>
              <w:rPr>
                <w:rFonts w:ascii="宋体" w:hAnsi="宋体"/>
              </w:rPr>
            </w:pPr>
            <w:r>
              <w:rPr>
                <w:rFonts w:hint="eastAsia" w:ascii="宋体" w:hAnsi="宋体"/>
              </w:rPr>
              <w:t>合价</w:t>
            </w:r>
          </w:p>
          <w:p w14:paraId="7DC4FB05">
            <w:pPr>
              <w:spacing w:line="360" w:lineRule="auto"/>
              <w:jc w:val="center"/>
              <w:rPr>
                <w:rFonts w:hint="eastAsia" w:ascii="宋体" w:hAnsi="宋体"/>
              </w:rPr>
            </w:pPr>
            <w:r>
              <w:rPr>
                <w:rFonts w:hint="eastAsia" w:ascii="宋体" w:hAnsi="宋体"/>
              </w:rPr>
              <w:t>（元）</w:t>
            </w:r>
          </w:p>
        </w:tc>
        <w:tc>
          <w:tcPr>
            <w:tcW w:w="850" w:type="dxa"/>
            <w:noWrap w:val="0"/>
            <w:vAlign w:val="center"/>
          </w:tcPr>
          <w:p w14:paraId="6BFA7285">
            <w:pPr>
              <w:spacing w:line="360" w:lineRule="auto"/>
              <w:jc w:val="center"/>
              <w:rPr>
                <w:rFonts w:ascii="宋体" w:hAnsi="宋体"/>
              </w:rPr>
            </w:pPr>
            <w:r>
              <w:rPr>
                <w:rFonts w:hint="eastAsia" w:ascii="宋体" w:hAnsi="宋体"/>
              </w:rPr>
              <w:t>其中：有效损耗率</w:t>
            </w:r>
          </w:p>
          <w:p w14:paraId="3CB3ADB4">
            <w:pPr>
              <w:spacing w:line="360" w:lineRule="auto"/>
              <w:jc w:val="center"/>
              <w:rPr>
                <w:rFonts w:hint="eastAsia" w:ascii="宋体" w:hAnsi="宋体"/>
              </w:rPr>
            </w:pPr>
            <w:r>
              <w:rPr>
                <w:rFonts w:hint="eastAsia" w:ascii="宋体" w:hAnsi="宋体"/>
              </w:rPr>
              <w:t>（%）</w:t>
            </w:r>
          </w:p>
        </w:tc>
        <w:tc>
          <w:tcPr>
            <w:tcW w:w="773" w:type="dxa"/>
            <w:noWrap w:val="0"/>
            <w:vAlign w:val="center"/>
          </w:tcPr>
          <w:p w14:paraId="18EE92AE">
            <w:pPr>
              <w:spacing w:line="360" w:lineRule="auto"/>
              <w:jc w:val="center"/>
              <w:rPr>
                <w:rFonts w:ascii="宋体"/>
              </w:rPr>
            </w:pPr>
            <w:r>
              <w:rPr>
                <w:rFonts w:hint="eastAsia" w:ascii="宋体" w:hAnsi="宋体"/>
              </w:rPr>
              <w:t>交货</w:t>
            </w:r>
          </w:p>
          <w:p w14:paraId="2FE8301C">
            <w:pPr>
              <w:spacing w:line="360" w:lineRule="auto"/>
              <w:jc w:val="center"/>
              <w:rPr>
                <w:rFonts w:ascii="宋体"/>
              </w:rPr>
            </w:pPr>
            <w:r>
              <w:rPr>
                <w:rFonts w:hint="eastAsia" w:ascii="宋体" w:hAnsi="宋体"/>
              </w:rPr>
              <w:t>方式</w:t>
            </w:r>
          </w:p>
        </w:tc>
        <w:tc>
          <w:tcPr>
            <w:tcW w:w="840" w:type="dxa"/>
            <w:noWrap w:val="0"/>
            <w:vAlign w:val="center"/>
          </w:tcPr>
          <w:p w14:paraId="37B5A238">
            <w:pPr>
              <w:spacing w:line="360" w:lineRule="auto"/>
              <w:jc w:val="center"/>
              <w:rPr>
                <w:rFonts w:ascii="宋体"/>
              </w:rPr>
            </w:pPr>
            <w:r>
              <w:rPr>
                <w:rFonts w:hint="eastAsia" w:ascii="宋体" w:hAnsi="宋体"/>
              </w:rPr>
              <w:t>交货</w:t>
            </w:r>
          </w:p>
          <w:p w14:paraId="3CF2EDBE">
            <w:pPr>
              <w:spacing w:line="360" w:lineRule="auto"/>
              <w:jc w:val="center"/>
              <w:rPr>
                <w:rFonts w:ascii="宋体"/>
              </w:rPr>
            </w:pPr>
            <w:r>
              <w:rPr>
                <w:rFonts w:hint="eastAsia" w:ascii="宋体" w:hAnsi="宋体"/>
              </w:rPr>
              <w:t>地点</w:t>
            </w:r>
          </w:p>
        </w:tc>
        <w:tc>
          <w:tcPr>
            <w:tcW w:w="735" w:type="dxa"/>
            <w:noWrap w:val="0"/>
            <w:vAlign w:val="center"/>
          </w:tcPr>
          <w:p w14:paraId="6E144AF1">
            <w:pPr>
              <w:spacing w:line="360" w:lineRule="auto"/>
              <w:jc w:val="center"/>
              <w:rPr>
                <w:rFonts w:ascii="宋体"/>
              </w:rPr>
            </w:pPr>
            <w:r>
              <w:rPr>
                <w:rFonts w:hint="eastAsia" w:ascii="宋体" w:hAnsi="宋体"/>
              </w:rPr>
              <w:t>计划交货</w:t>
            </w:r>
          </w:p>
          <w:p w14:paraId="0AE34ED1">
            <w:pPr>
              <w:spacing w:line="360" w:lineRule="auto"/>
              <w:jc w:val="center"/>
              <w:rPr>
                <w:rFonts w:ascii="宋体"/>
              </w:rPr>
            </w:pPr>
            <w:r>
              <w:rPr>
                <w:rFonts w:hint="eastAsia" w:ascii="宋体" w:hAnsi="宋体"/>
              </w:rPr>
              <w:t>时间</w:t>
            </w:r>
          </w:p>
        </w:tc>
        <w:tc>
          <w:tcPr>
            <w:tcW w:w="945" w:type="dxa"/>
            <w:noWrap w:val="0"/>
            <w:vAlign w:val="center"/>
          </w:tcPr>
          <w:p w14:paraId="72C2CF01">
            <w:pPr>
              <w:spacing w:line="360" w:lineRule="auto"/>
              <w:jc w:val="center"/>
              <w:rPr>
                <w:rFonts w:ascii="宋体"/>
              </w:rPr>
            </w:pPr>
            <w:r>
              <w:rPr>
                <w:rFonts w:hint="eastAsia" w:ascii="宋体" w:hAnsi="宋体"/>
              </w:rPr>
              <w:t>备注</w:t>
            </w:r>
          </w:p>
        </w:tc>
      </w:tr>
      <w:tr w14:paraId="49451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5C7E61BE">
            <w:pPr>
              <w:spacing w:line="360" w:lineRule="auto"/>
              <w:jc w:val="center"/>
              <w:rPr>
                <w:rFonts w:ascii="宋体"/>
                <w:sz w:val="28"/>
                <w:szCs w:val="28"/>
              </w:rPr>
            </w:pPr>
          </w:p>
        </w:tc>
        <w:tc>
          <w:tcPr>
            <w:tcW w:w="1155" w:type="dxa"/>
            <w:noWrap w:val="0"/>
            <w:vAlign w:val="center"/>
          </w:tcPr>
          <w:p w14:paraId="5E114667">
            <w:pPr>
              <w:spacing w:line="360" w:lineRule="auto"/>
              <w:jc w:val="center"/>
              <w:rPr>
                <w:rFonts w:ascii="宋体"/>
                <w:sz w:val="28"/>
                <w:szCs w:val="28"/>
              </w:rPr>
            </w:pPr>
          </w:p>
        </w:tc>
        <w:tc>
          <w:tcPr>
            <w:tcW w:w="1050" w:type="dxa"/>
            <w:noWrap w:val="0"/>
            <w:vAlign w:val="center"/>
          </w:tcPr>
          <w:p w14:paraId="7E6D9E18">
            <w:pPr>
              <w:spacing w:line="360" w:lineRule="auto"/>
              <w:jc w:val="center"/>
              <w:rPr>
                <w:rFonts w:ascii="宋体"/>
                <w:sz w:val="28"/>
                <w:szCs w:val="28"/>
              </w:rPr>
            </w:pPr>
          </w:p>
        </w:tc>
        <w:tc>
          <w:tcPr>
            <w:tcW w:w="630" w:type="dxa"/>
            <w:noWrap w:val="0"/>
            <w:vAlign w:val="center"/>
          </w:tcPr>
          <w:p w14:paraId="50BED6B9">
            <w:pPr>
              <w:spacing w:line="360" w:lineRule="auto"/>
              <w:jc w:val="center"/>
              <w:rPr>
                <w:rFonts w:ascii="宋体"/>
                <w:sz w:val="28"/>
                <w:szCs w:val="28"/>
              </w:rPr>
            </w:pPr>
          </w:p>
        </w:tc>
        <w:tc>
          <w:tcPr>
            <w:tcW w:w="525" w:type="dxa"/>
            <w:noWrap w:val="0"/>
            <w:vAlign w:val="center"/>
          </w:tcPr>
          <w:p w14:paraId="5274FFAE">
            <w:pPr>
              <w:spacing w:line="360" w:lineRule="auto"/>
              <w:jc w:val="center"/>
              <w:rPr>
                <w:rFonts w:ascii="宋体"/>
                <w:sz w:val="28"/>
                <w:szCs w:val="28"/>
              </w:rPr>
            </w:pPr>
          </w:p>
        </w:tc>
        <w:tc>
          <w:tcPr>
            <w:tcW w:w="781" w:type="dxa"/>
            <w:noWrap w:val="0"/>
            <w:vAlign w:val="center"/>
          </w:tcPr>
          <w:p w14:paraId="1E72E0C5">
            <w:pPr>
              <w:spacing w:line="360" w:lineRule="auto"/>
              <w:jc w:val="center"/>
              <w:rPr>
                <w:rFonts w:ascii="宋体"/>
                <w:sz w:val="28"/>
                <w:szCs w:val="28"/>
              </w:rPr>
            </w:pPr>
          </w:p>
        </w:tc>
        <w:tc>
          <w:tcPr>
            <w:tcW w:w="851" w:type="dxa"/>
            <w:noWrap w:val="0"/>
            <w:vAlign w:val="center"/>
          </w:tcPr>
          <w:p w14:paraId="014B1A9B">
            <w:pPr>
              <w:spacing w:line="360" w:lineRule="auto"/>
              <w:jc w:val="center"/>
              <w:rPr>
                <w:rFonts w:ascii="宋体"/>
                <w:sz w:val="28"/>
                <w:szCs w:val="28"/>
              </w:rPr>
            </w:pPr>
          </w:p>
        </w:tc>
        <w:tc>
          <w:tcPr>
            <w:tcW w:w="850" w:type="dxa"/>
            <w:noWrap w:val="0"/>
            <w:vAlign w:val="center"/>
          </w:tcPr>
          <w:p w14:paraId="67708BBC">
            <w:pPr>
              <w:spacing w:line="360" w:lineRule="auto"/>
              <w:jc w:val="center"/>
              <w:rPr>
                <w:rFonts w:ascii="宋体"/>
                <w:sz w:val="28"/>
                <w:szCs w:val="28"/>
              </w:rPr>
            </w:pPr>
          </w:p>
        </w:tc>
        <w:tc>
          <w:tcPr>
            <w:tcW w:w="773" w:type="dxa"/>
            <w:noWrap w:val="0"/>
            <w:vAlign w:val="center"/>
          </w:tcPr>
          <w:p w14:paraId="61AAAE51">
            <w:pPr>
              <w:spacing w:line="360" w:lineRule="auto"/>
              <w:jc w:val="center"/>
              <w:rPr>
                <w:rFonts w:ascii="宋体"/>
                <w:sz w:val="28"/>
                <w:szCs w:val="28"/>
              </w:rPr>
            </w:pPr>
          </w:p>
        </w:tc>
        <w:tc>
          <w:tcPr>
            <w:tcW w:w="840" w:type="dxa"/>
            <w:noWrap w:val="0"/>
            <w:vAlign w:val="center"/>
          </w:tcPr>
          <w:p w14:paraId="3E9AC63B">
            <w:pPr>
              <w:spacing w:line="360" w:lineRule="auto"/>
              <w:jc w:val="center"/>
              <w:rPr>
                <w:rFonts w:ascii="宋体"/>
                <w:sz w:val="28"/>
                <w:szCs w:val="28"/>
              </w:rPr>
            </w:pPr>
          </w:p>
        </w:tc>
        <w:tc>
          <w:tcPr>
            <w:tcW w:w="735" w:type="dxa"/>
            <w:noWrap w:val="0"/>
            <w:vAlign w:val="center"/>
          </w:tcPr>
          <w:p w14:paraId="5A1C04EA">
            <w:pPr>
              <w:spacing w:line="360" w:lineRule="auto"/>
              <w:jc w:val="center"/>
              <w:rPr>
                <w:rFonts w:ascii="宋体"/>
                <w:sz w:val="28"/>
                <w:szCs w:val="28"/>
              </w:rPr>
            </w:pPr>
          </w:p>
        </w:tc>
        <w:tc>
          <w:tcPr>
            <w:tcW w:w="945" w:type="dxa"/>
            <w:noWrap w:val="0"/>
            <w:vAlign w:val="center"/>
          </w:tcPr>
          <w:p w14:paraId="13A3AAC6">
            <w:pPr>
              <w:spacing w:line="360" w:lineRule="auto"/>
              <w:jc w:val="center"/>
              <w:rPr>
                <w:rFonts w:ascii="宋体"/>
                <w:sz w:val="28"/>
                <w:szCs w:val="28"/>
              </w:rPr>
            </w:pPr>
          </w:p>
        </w:tc>
      </w:tr>
      <w:tr w14:paraId="2226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019B74A7">
            <w:pPr>
              <w:spacing w:line="360" w:lineRule="auto"/>
              <w:jc w:val="center"/>
              <w:rPr>
                <w:rFonts w:ascii="宋体"/>
                <w:sz w:val="28"/>
                <w:szCs w:val="28"/>
              </w:rPr>
            </w:pPr>
          </w:p>
        </w:tc>
        <w:tc>
          <w:tcPr>
            <w:tcW w:w="1155" w:type="dxa"/>
            <w:noWrap w:val="0"/>
            <w:vAlign w:val="center"/>
          </w:tcPr>
          <w:p w14:paraId="7CAAF0FC">
            <w:pPr>
              <w:spacing w:line="360" w:lineRule="auto"/>
              <w:jc w:val="center"/>
              <w:rPr>
                <w:rFonts w:ascii="宋体"/>
                <w:sz w:val="28"/>
                <w:szCs w:val="28"/>
              </w:rPr>
            </w:pPr>
          </w:p>
        </w:tc>
        <w:tc>
          <w:tcPr>
            <w:tcW w:w="1050" w:type="dxa"/>
            <w:noWrap w:val="0"/>
            <w:vAlign w:val="center"/>
          </w:tcPr>
          <w:p w14:paraId="06BB7984">
            <w:pPr>
              <w:spacing w:line="360" w:lineRule="auto"/>
              <w:jc w:val="center"/>
              <w:rPr>
                <w:rFonts w:ascii="宋体"/>
                <w:sz w:val="28"/>
                <w:szCs w:val="28"/>
              </w:rPr>
            </w:pPr>
          </w:p>
        </w:tc>
        <w:tc>
          <w:tcPr>
            <w:tcW w:w="630" w:type="dxa"/>
            <w:noWrap w:val="0"/>
            <w:vAlign w:val="center"/>
          </w:tcPr>
          <w:p w14:paraId="1DE78B97">
            <w:pPr>
              <w:spacing w:line="360" w:lineRule="auto"/>
              <w:jc w:val="center"/>
              <w:rPr>
                <w:rFonts w:ascii="宋体"/>
                <w:sz w:val="28"/>
                <w:szCs w:val="28"/>
              </w:rPr>
            </w:pPr>
          </w:p>
        </w:tc>
        <w:tc>
          <w:tcPr>
            <w:tcW w:w="525" w:type="dxa"/>
            <w:noWrap w:val="0"/>
            <w:vAlign w:val="center"/>
          </w:tcPr>
          <w:p w14:paraId="36A3637C">
            <w:pPr>
              <w:spacing w:line="360" w:lineRule="auto"/>
              <w:jc w:val="center"/>
              <w:rPr>
                <w:rFonts w:ascii="宋体"/>
                <w:sz w:val="28"/>
                <w:szCs w:val="28"/>
              </w:rPr>
            </w:pPr>
          </w:p>
        </w:tc>
        <w:tc>
          <w:tcPr>
            <w:tcW w:w="781" w:type="dxa"/>
            <w:noWrap w:val="0"/>
            <w:vAlign w:val="center"/>
          </w:tcPr>
          <w:p w14:paraId="218CEF33">
            <w:pPr>
              <w:spacing w:line="360" w:lineRule="auto"/>
              <w:jc w:val="center"/>
              <w:rPr>
                <w:rFonts w:ascii="宋体"/>
                <w:sz w:val="28"/>
                <w:szCs w:val="28"/>
              </w:rPr>
            </w:pPr>
          </w:p>
        </w:tc>
        <w:tc>
          <w:tcPr>
            <w:tcW w:w="851" w:type="dxa"/>
            <w:noWrap w:val="0"/>
            <w:vAlign w:val="center"/>
          </w:tcPr>
          <w:p w14:paraId="5C7181F4">
            <w:pPr>
              <w:spacing w:line="360" w:lineRule="auto"/>
              <w:jc w:val="center"/>
              <w:rPr>
                <w:rFonts w:ascii="宋体"/>
                <w:sz w:val="28"/>
                <w:szCs w:val="28"/>
              </w:rPr>
            </w:pPr>
          </w:p>
        </w:tc>
        <w:tc>
          <w:tcPr>
            <w:tcW w:w="850" w:type="dxa"/>
            <w:noWrap w:val="0"/>
            <w:vAlign w:val="center"/>
          </w:tcPr>
          <w:p w14:paraId="245F175D">
            <w:pPr>
              <w:spacing w:line="360" w:lineRule="auto"/>
              <w:jc w:val="center"/>
              <w:rPr>
                <w:rFonts w:ascii="宋体"/>
                <w:sz w:val="28"/>
                <w:szCs w:val="28"/>
              </w:rPr>
            </w:pPr>
          </w:p>
        </w:tc>
        <w:tc>
          <w:tcPr>
            <w:tcW w:w="773" w:type="dxa"/>
            <w:noWrap w:val="0"/>
            <w:vAlign w:val="center"/>
          </w:tcPr>
          <w:p w14:paraId="23CCF312">
            <w:pPr>
              <w:spacing w:line="360" w:lineRule="auto"/>
              <w:jc w:val="center"/>
              <w:rPr>
                <w:rFonts w:ascii="宋体"/>
                <w:sz w:val="28"/>
                <w:szCs w:val="28"/>
              </w:rPr>
            </w:pPr>
          </w:p>
        </w:tc>
        <w:tc>
          <w:tcPr>
            <w:tcW w:w="840" w:type="dxa"/>
            <w:noWrap w:val="0"/>
            <w:vAlign w:val="center"/>
          </w:tcPr>
          <w:p w14:paraId="0F57B6EA">
            <w:pPr>
              <w:spacing w:line="360" w:lineRule="auto"/>
              <w:jc w:val="center"/>
              <w:rPr>
                <w:rFonts w:ascii="宋体"/>
                <w:sz w:val="28"/>
                <w:szCs w:val="28"/>
              </w:rPr>
            </w:pPr>
          </w:p>
        </w:tc>
        <w:tc>
          <w:tcPr>
            <w:tcW w:w="735" w:type="dxa"/>
            <w:noWrap w:val="0"/>
            <w:vAlign w:val="center"/>
          </w:tcPr>
          <w:p w14:paraId="48F6F014">
            <w:pPr>
              <w:spacing w:line="360" w:lineRule="auto"/>
              <w:jc w:val="center"/>
              <w:rPr>
                <w:rFonts w:ascii="宋体"/>
                <w:sz w:val="28"/>
                <w:szCs w:val="28"/>
              </w:rPr>
            </w:pPr>
          </w:p>
        </w:tc>
        <w:tc>
          <w:tcPr>
            <w:tcW w:w="945" w:type="dxa"/>
            <w:noWrap w:val="0"/>
            <w:vAlign w:val="center"/>
          </w:tcPr>
          <w:p w14:paraId="13B6CFCE">
            <w:pPr>
              <w:spacing w:line="360" w:lineRule="auto"/>
              <w:jc w:val="center"/>
              <w:rPr>
                <w:rFonts w:ascii="宋体"/>
                <w:sz w:val="28"/>
                <w:szCs w:val="28"/>
              </w:rPr>
            </w:pPr>
          </w:p>
        </w:tc>
      </w:tr>
      <w:tr w14:paraId="24E9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1572E07B">
            <w:pPr>
              <w:spacing w:line="360" w:lineRule="auto"/>
              <w:jc w:val="center"/>
              <w:rPr>
                <w:rFonts w:ascii="宋体"/>
                <w:sz w:val="28"/>
                <w:szCs w:val="28"/>
              </w:rPr>
            </w:pPr>
          </w:p>
        </w:tc>
        <w:tc>
          <w:tcPr>
            <w:tcW w:w="1155" w:type="dxa"/>
            <w:noWrap w:val="0"/>
            <w:vAlign w:val="center"/>
          </w:tcPr>
          <w:p w14:paraId="4D80BB1E">
            <w:pPr>
              <w:spacing w:line="360" w:lineRule="auto"/>
              <w:jc w:val="center"/>
              <w:rPr>
                <w:rFonts w:ascii="宋体"/>
                <w:sz w:val="28"/>
                <w:szCs w:val="28"/>
              </w:rPr>
            </w:pPr>
          </w:p>
        </w:tc>
        <w:tc>
          <w:tcPr>
            <w:tcW w:w="1050" w:type="dxa"/>
            <w:noWrap w:val="0"/>
            <w:vAlign w:val="center"/>
          </w:tcPr>
          <w:p w14:paraId="7A246830">
            <w:pPr>
              <w:spacing w:line="360" w:lineRule="auto"/>
              <w:jc w:val="center"/>
              <w:rPr>
                <w:rFonts w:ascii="宋体"/>
                <w:sz w:val="28"/>
                <w:szCs w:val="28"/>
              </w:rPr>
            </w:pPr>
          </w:p>
        </w:tc>
        <w:tc>
          <w:tcPr>
            <w:tcW w:w="630" w:type="dxa"/>
            <w:noWrap w:val="0"/>
            <w:vAlign w:val="center"/>
          </w:tcPr>
          <w:p w14:paraId="1074D8DB">
            <w:pPr>
              <w:spacing w:line="360" w:lineRule="auto"/>
              <w:jc w:val="center"/>
              <w:rPr>
                <w:rFonts w:ascii="宋体"/>
                <w:sz w:val="28"/>
                <w:szCs w:val="28"/>
              </w:rPr>
            </w:pPr>
          </w:p>
        </w:tc>
        <w:tc>
          <w:tcPr>
            <w:tcW w:w="525" w:type="dxa"/>
            <w:noWrap w:val="0"/>
            <w:vAlign w:val="center"/>
          </w:tcPr>
          <w:p w14:paraId="31B766C3">
            <w:pPr>
              <w:spacing w:line="360" w:lineRule="auto"/>
              <w:jc w:val="center"/>
              <w:rPr>
                <w:rFonts w:ascii="宋体"/>
                <w:sz w:val="28"/>
                <w:szCs w:val="28"/>
              </w:rPr>
            </w:pPr>
          </w:p>
        </w:tc>
        <w:tc>
          <w:tcPr>
            <w:tcW w:w="781" w:type="dxa"/>
            <w:noWrap w:val="0"/>
            <w:vAlign w:val="center"/>
          </w:tcPr>
          <w:p w14:paraId="6DDB1C64">
            <w:pPr>
              <w:spacing w:line="360" w:lineRule="auto"/>
              <w:jc w:val="center"/>
              <w:rPr>
                <w:rFonts w:ascii="宋体"/>
                <w:sz w:val="28"/>
                <w:szCs w:val="28"/>
              </w:rPr>
            </w:pPr>
          </w:p>
        </w:tc>
        <w:tc>
          <w:tcPr>
            <w:tcW w:w="851" w:type="dxa"/>
            <w:noWrap w:val="0"/>
            <w:vAlign w:val="center"/>
          </w:tcPr>
          <w:p w14:paraId="50B791AB">
            <w:pPr>
              <w:spacing w:line="360" w:lineRule="auto"/>
              <w:jc w:val="center"/>
              <w:rPr>
                <w:rFonts w:ascii="宋体"/>
                <w:sz w:val="28"/>
                <w:szCs w:val="28"/>
              </w:rPr>
            </w:pPr>
          </w:p>
        </w:tc>
        <w:tc>
          <w:tcPr>
            <w:tcW w:w="850" w:type="dxa"/>
            <w:noWrap w:val="0"/>
            <w:vAlign w:val="center"/>
          </w:tcPr>
          <w:p w14:paraId="073BDE9A">
            <w:pPr>
              <w:spacing w:line="360" w:lineRule="auto"/>
              <w:jc w:val="center"/>
              <w:rPr>
                <w:rFonts w:ascii="宋体"/>
                <w:sz w:val="28"/>
                <w:szCs w:val="28"/>
              </w:rPr>
            </w:pPr>
          </w:p>
        </w:tc>
        <w:tc>
          <w:tcPr>
            <w:tcW w:w="773" w:type="dxa"/>
            <w:noWrap w:val="0"/>
            <w:vAlign w:val="center"/>
          </w:tcPr>
          <w:p w14:paraId="7C636A5F">
            <w:pPr>
              <w:spacing w:line="360" w:lineRule="auto"/>
              <w:jc w:val="center"/>
              <w:rPr>
                <w:rFonts w:ascii="宋体"/>
                <w:sz w:val="28"/>
                <w:szCs w:val="28"/>
              </w:rPr>
            </w:pPr>
          </w:p>
        </w:tc>
        <w:tc>
          <w:tcPr>
            <w:tcW w:w="840" w:type="dxa"/>
            <w:noWrap w:val="0"/>
            <w:vAlign w:val="center"/>
          </w:tcPr>
          <w:p w14:paraId="732C3A03">
            <w:pPr>
              <w:spacing w:line="360" w:lineRule="auto"/>
              <w:jc w:val="center"/>
              <w:rPr>
                <w:rFonts w:ascii="宋体"/>
                <w:sz w:val="28"/>
                <w:szCs w:val="28"/>
              </w:rPr>
            </w:pPr>
          </w:p>
        </w:tc>
        <w:tc>
          <w:tcPr>
            <w:tcW w:w="735" w:type="dxa"/>
            <w:noWrap w:val="0"/>
            <w:vAlign w:val="center"/>
          </w:tcPr>
          <w:p w14:paraId="4C0CF539">
            <w:pPr>
              <w:spacing w:line="360" w:lineRule="auto"/>
              <w:jc w:val="center"/>
              <w:rPr>
                <w:rFonts w:ascii="宋体"/>
                <w:sz w:val="28"/>
                <w:szCs w:val="28"/>
              </w:rPr>
            </w:pPr>
          </w:p>
        </w:tc>
        <w:tc>
          <w:tcPr>
            <w:tcW w:w="945" w:type="dxa"/>
            <w:noWrap w:val="0"/>
            <w:vAlign w:val="center"/>
          </w:tcPr>
          <w:p w14:paraId="5DA909A8">
            <w:pPr>
              <w:spacing w:line="360" w:lineRule="auto"/>
              <w:jc w:val="center"/>
              <w:rPr>
                <w:rFonts w:ascii="宋体"/>
                <w:sz w:val="28"/>
                <w:szCs w:val="28"/>
              </w:rPr>
            </w:pPr>
          </w:p>
        </w:tc>
      </w:tr>
      <w:tr w14:paraId="51D1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48A57D5E">
            <w:pPr>
              <w:spacing w:line="360" w:lineRule="auto"/>
              <w:jc w:val="center"/>
              <w:rPr>
                <w:rFonts w:ascii="宋体"/>
                <w:sz w:val="28"/>
                <w:szCs w:val="28"/>
              </w:rPr>
            </w:pPr>
          </w:p>
        </w:tc>
        <w:tc>
          <w:tcPr>
            <w:tcW w:w="1155" w:type="dxa"/>
            <w:noWrap w:val="0"/>
            <w:vAlign w:val="center"/>
          </w:tcPr>
          <w:p w14:paraId="0BFFB27A">
            <w:pPr>
              <w:spacing w:line="360" w:lineRule="auto"/>
              <w:jc w:val="center"/>
              <w:rPr>
                <w:rFonts w:ascii="宋体"/>
                <w:sz w:val="28"/>
                <w:szCs w:val="28"/>
              </w:rPr>
            </w:pPr>
          </w:p>
        </w:tc>
        <w:tc>
          <w:tcPr>
            <w:tcW w:w="1050" w:type="dxa"/>
            <w:noWrap w:val="0"/>
            <w:vAlign w:val="center"/>
          </w:tcPr>
          <w:p w14:paraId="447CDBD5">
            <w:pPr>
              <w:spacing w:line="360" w:lineRule="auto"/>
              <w:jc w:val="center"/>
              <w:rPr>
                <w:rFonts w:ascii="宋体"/>
                <w:sz w:val="28"/>
                <w:szCs w:val="28"/>
              </w:rPr>
            </w:pPr>
          </w:p>
        </w:tc>
        <w:tc>
          <w:tcPr>
            <w:tcW w:w="630" w:type="dxa"/>
            <w:noWrap w:val="0"/>
            <w:vAlign w:val="center"/>
          </w:tcPr>
          <w:p w14:paraId="2FBA905F">
            <w:pPr>
              <w:spacing w:line="360" w:lineRule="auto"/>
              <w:jc w:val="center"/>
              <w:rPr>
                <w:rFonts w:ascii="宋体"/>
                <w:sz w:val="28"/>
                <w:szCs w:val="28"/>
              </w:rPr>
            </w:pPr>
          </w:p>
        </w:tc>
        <w:tc>
          <w:tcPr>
            <w:tcW w:w="525" w:type="dxa"/>
            <w:noWrap w:val="0"/>
            <w:vAlign w:val="center"/>
          </w:tcPr>
          <w:p w14:paraId="66C5FFD2">
            <w:pPr>
              <w:spacing w:line="360" w:lineRule="auto"/>
              <w:jc w:val="center"/>
              <w:rPr>
                <w:rFonts w:ascii="宋体"/>
                <w:sz w:val="28"/>
                <w:szCs w:val="28"/>
              </w:rPr>
            </w:pPr>
          </w:p>
        </w:tc>
        <w:tc>
          <w:tcPr>
            <w:tcW w:w="781" w:type="dxa"/>
            <w:noWrap w:val="0"/>
            <w:vAlign w:val="center"/>
          </w:tcPr>
          <w:p w14:paraId="729B322B">
            <w:pPr>
              <w:spacing w:line="360" w:lineRule="auto"/>
              <w:jc w:val="center"/>
              <w:rPr>
                <w:rFonts w:ascii="宋体"/>
                <w:sz w:val="28"/>
                <w:szCs w:val="28"/>
              </w:rPr>
            </w:pPr>
          </w:p>
        </w:tc>
        <w:tc>
          <w:tcPr>
            <w:tcW w:w="851" w:type="dxa"/>
            <w:noWrap w:val="0"/>
            <w:vAlign w:val="center"/>
          </w:tcPr>
          <w:p w14:paraId="58AA176D">
            <w:pPr>
              <w:spacing w:line="360" w:lineRule="auto"/>
              <w:jc w:val="center"/>
              <w:rPr>
                <w:rFonts w:ascii="宋体"/>
                <w:sz w:val="28"/>
                <w:szCs w:val="28"/>
              </w:rPr>
            </w:pPr>
          </w:p>
        </w:tc>
        <w:tc>
          <w:tcPr>
            <w:tcW w:w="850" w:type="dxa"/>
            <w:noWrap w:val="0"/>
            <w:vAlign w:val="center"/>
          </w:tcPr>
          <w:p w14:paraId="062C363D">
            <w:pPr>
              <w:spacing w:line="360" w:lineRule="auto"/>
              <w:jc w:val="center"/>
              <w:rPr>
                <w:rFonts w:ascii="宋体"/>
                <w:sz w:val="28"/>
                <w:szCs w:val="28"/>
              </w:rPr>
            </w:pPr>
          </w:p>
        </w:tc>
        <w:tc>
          <w:tcPr>
            <w:tcW w:w="773" w:type="dxa"/>
            <w:noWrap w:val="0"/>
            <w:vAlign w:val="center"/>
          </w:tcPr>
          <w:p w14:paraId="01CEC1B4">
            <w:pPr>
              <w:spacing w:line="360" w:lineRule="auto"/>
              <w:jc w:val="center"/>
              <w:rPr>
                <w:rFonts w:ascii="宋体"/>
                <w:sz w:val="28"/>
                <w:szCs w:val="28"/>
              </w:rPr>
            </w:pPr>
          </w:p>
        </w:tc>
        <w:tc>
          <w:tcPr>
            <w:tcW w:w="840" w:type="dxa"/>
            <w:noWrap w:val="0"/>
            <w:vAlign w:val="center"/>
          </w:tcPr>
          <w:p w14:paraId="0F3A5579">
            <w:pPr>
              <w:spacing w:line="360" w:lineRule="auto"/>
              <w:jc w:val="center"/>
              <w:rPr>
                <w:rFonts w:ascii="宋体"/>
                <w:sz w:val="28"/>
                <w:szCs w:val="28"/>
              </w:rPr>
            </w:pPr>
          </w:p>
        </w:tc>
        <w:tc>
          <w:tcPr>
            <w:tcW w:w="735" w:type="dxa"/>
            <w:noWrap w:val="0"/>
            <w:vAlign w:val="center"/>
          </w:tcPr>
          <w:p w14:paraId="1A61B8E2">
            <w:pPr>
              <w:spacing w:line="360" w:lineRule="auto"/>
              <w:jc w:val="center"/>
              <w:rPr>
                <w:rFonts w:ascii="宋体"/>
                <w:sz w:val="28"/>
                <w:szCs w:val="28"/>
              </w:rPr>
            </w:pPr>
          </w:p>
        </w:tc>
        <w:tc>
          <w:tcPr>
            <w:tcW w:w="945" w:type="dxa"/>
            <w:noWrap w:val="0"/>
            <w:vAlign w:val="center"/>
          </w:tcPr>
          <w:p w14:paraId="32DC28C0">
            <w:pPr>
              <w:spacing w:line="360" w:lineRule="auto"/>
              <w:jc w:val="center"/>
              <w:rPr>
                <w:rFonts w:ascii="宋体"/>
                <w:sz w:val="28"/>
                <w:szCs w:val="28"/>
              </w:rPr>
            </w:pPr>
          </w:p>
        </w:tc>
      </w:tr>
      <w:tr w14:paraId="02C7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350570BF">
            <w:pPr>
              <w:spacing w:line="360" w:lineRule="auto"/>
              <w:jc w:val="center"/>
              <w:rPr>
                <w:rFonts w:ascii="宋体"/>
                <w:sz w:val="28"/>
                <w:szCs w:val="28"/>
              </w:rPr>
            </w:pPr>
          </w:p>
        </w:tc>
        <w:tc>
          <w:tcPr>
            <w:tcW w:w="1155" w:type="dxa"/>
            <w:noWrap w:val="0"/>
            <w:vAlign w:val="center"/>
          </w:tcPr>
          <w:p w14:paraId="219CB67F">
            <w:pPr>
              <w:spacing w:line="360" w:lineRule="auto"/>
              <w:jc w:val="center"/>
              <w:rPr>
                <w:rFonts w:ascii="宋体"/>
                <w:sz w:val="28"/>
                <w:szCs w:val="28"/>
              </w:rPr>
            </w:pPr>
          </w:p>
        </w:tc>
        <w:tc>
          <w:tcPr>
            <w:tcW w:w="1050" w:type="dxa"/>
            <w:noWrap w:val="0"/>
            <w:vAlign w:val="center"/>
          </w:tcPr>
          <w:p w14:paraId="50905144">
            <w:pPr>
              <w:spacing w:line="360" w:lineRule="auto"/>
              <w:jc w:val="center"/>
              <w:rPr>
                <w:rFonts w:ascii="宋体"/>
                <w:sz w:val="28"/>
                <w:szCs w:val="28"/>
              </w:rPr>
            </w:pPr>
          </w:p>
        </w:tc>
        <w:tc>
          <w:tcPr>
            <w:tcW w:w="630" w:type="dxa"/>
            <w:noWrap w:val="0"/>
            <w:vAlign w:val="center"/>
          </w:tcPr>
          <w:p w14:paraId="6D64C7BA">
            <w:pPr>
              <w:spacing w:line="360" w:lineRule="auto"/>
              <w:jc w:val="center"/>
              <w:rPr>
                <w:rFonts w:ascii="宋体"/>
                <w:sz w:val="28"/>
                <w:szCs w:val="28"/>
              </w:rPr>
            </w:pPr>
          </w:p>
        </w:tc>
        <w:tc>
          <w:tcPr>
            <w:tcW w:w="525" w:type="dxa"/>
            <w:noWrap w:val="0"/>
            <w:vAlign w:val="center"/>
          </w:tcPr>
          <w:p w14:paraId="1484E0A2">
            <w:pPr>
              <w:spacing w:line="360" w:lineRule="auto"/>
              <w:jc w:val="center"/>
              <w:rPr>
                <w:rFonts w:ascii="宋体"/>
                <w:sz w:val="28"/>
                <w:szCs w:val="28"/>
              </w:rPr>
            </w:pPr>
          </w:p>
        </w:tc>
        <w:tc>
          <w:tcPr>
            <w:tcW w:w="781" w:type="dxa"/>
            <w:noWrap w:val="0"/>
            <w:vAlign w:val="center"/>
          </w:tcPr>
          <w:p w14:paraId="1B6618CD">
            <w:pPr>
              <w:spacing w:line="360" w:lineRule="auto"/>
              <w:jc w:val="center"/>
              <w:rPr>
                <w:rFonts w:ascii="宋体"/>
                <w:sz w:val="28"/>
                <w:szCs w:val="28"/>
              </w:rPr>
            </w:pPr>
          </w:p>
        </w:tc>
        <w:tc>
          <w:tcPr>
            <w:tcW w:w="851" w:type="dxa"/>
            <w:noWrap w:val="0"/>
            <w:vAlign w:val="center"/>
          </w:tcPr>
          <w:p w14:paraId="7D6DB083">
            <w:pPr>
              <w:spacing w:line="360" w:lineRule="auto"/>
              <w:jc w:val="center"/>
              <w:rPr>
                <w:rFonts w:ascii="宋体"/>
                <w:sz w:val="28"/>
                <w:szCs w:val="28"/>
              </w:rPr>
            </w:pPr>
          </w:p>
        </w:tc>
        <w:tc>
          <w:tcPr>
            <w:tcW w:w="850" w:type="dxa"/>
            <w:noWrap w:val="0"/>
            <w:vAlign w:val="center"/>
          </w:tcPr>
          <w:p w14:paraId="6F2A1E6A">
            <w:pPr>
              <w:spacing w:line="360" w:lineRule="auto"/>
              <w:jc w:val="center"/>
              <w:rPr>
                <w:rFonts w:ascii="宋体"/>
                <w:sz w:val="28"/>
                <w:szCs w:val="28"/>
              </w:rPr>
            </w:pPr>
          </w:p>
        </w:tc>
        <w:tc>
          <w:tcPr>
            <w:tcW w:w="773" w:type="dxa"/>
            <w:noWrap w:val="0"/>
            <w:vAlign w:val="center"/>
          </w:tcPr>
          <w:p w14:paraId="53AFCA51">
            <w:pPr>
              <w:spacing w:line="360" w:lineRule="auto"/>
              <w:jc w:val="center"/>
              <w:rPr>
                <w:rFonts w:ascii="宋体"/>
                <w:sz w:val="28"/>
                <w:szCs w:val="28"/>
              </w:rPr>
            </w:pPr>
          </w:p>
        </w:tc>
        <w:tc>
          <w:tcPr>
            <w:tcW w:w="840" w:type="dxa"/>
            <w:noWrap w:val="0"/>
            <w:vAlign w:val="center"/>
          </w:tcPr>
          <w:p w14:paraId="67390DC7">
            <w:pPr>
              <w:spacing w:line="360" w:lineRule="auto"/>
              <w:jc w:val="center"/>
              <w:rPr>
                <w:rFonts w:ascii="宋体"/>
                <w:sz w:val="28"/>
                <w:szCs w:val="28"/>
              </w:rPr>
            </w:pPr>
          </w:p>
        </w:tc>
        <w:tc>
          <w:tcPr>
            <w:tcW w:w="735" w:type="dxa"/>
            <w:noWrap w:val="0"/>
            <w:vAlign w:val="center"/>
          </w:tcPr>
          <w:p w14:paraId="5BF11371">
            <w:pPr>
              <w:spacing w:line="360" w:lineRule="auto"/>
              <w:jc w:val="center"/>
              <w:rPr>
                <w:rFonts w:ascii="宋体"/>
                <w:sz w:val="28"/>
                <w:szCs w:val="28"/>
              </w:rPr>
            </w:pPr>
          </w:p>
        </w:tc>
        <w:tc>
          <w:tcPr>
            <w:tcW w:w="945" w:type="dxa"/>
            <w:noWrap w:val="0"/>
            <w:vAlign w:val="center"/>
          </w:tcPr>
          <w:p w14:paraId="6703A8C2">
            <w:pPr>
              <w:spacing w:line="360" w:lineRule="auto"/>
              <w:jc w:val="center"/>
              <w:rPr>
                <w:rFonts w:ascii="宋体"/>
                <w:sz w:val="28"/>
                <w:szCs w:val="28"/>
              </w:rPr>
            </w:pPr>
          </w:p>
        </w:tc>
      </w:tr>
      <w:tr w14:paraId="5237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77C7BA33">
            <w:pPr>
              <w:spacing w:line="360" w:lineRule="auto"/>
              <w:jc w:val="center"/>
              <w:rPr>
                <w:rFonts w:ascii="宋体"/>
                <w:sz w:val="28"/>
                <w:szCs w:val="28"/>
              </w:rPr>
            </w:pPr>
          </w:p>
        </w:tc>
        <w:tc>
          <w:tcPr>
            <w:tcW w:w="1155" w:type="dxa"/>
            <w:noWrap w:val="0"/>
            <w:vAlign w:val="center"/>
          </w:tcPr>
          <w:p w14:paraId="3AF65E8C">
            <w:pPr>
              <w:spacing w:line="360" w:lineRule="auto"/>
              <w:jc w:val="center"/>
              <w:rPr>
                <w:rFonts w:ascii="宋体"/>
                <w:sz w:val="28"/>
                <w:szCs w:val="28"/>
              </w:rPr>
            </w:pPr>
          </w:p>
        </w:tc>
        <w:tc>
          <w:tcPr>
            <w:tcW w:w="1050" w:type="dxa"/>
            <w:noWrap w:val="0"/>
            <w:vAlign w:val="center"/>
          </w:tcPr>
          <w:p w14:paraId="369BDDD7">
            <w:pPr>
              <w:spacing w:line="360" w:lineRule="auto"/>
              <w:jc w:val="center"/>
              <w:rPr>
                <w:rFonts w:ascii="宋体"/>
                <w:sz w:val="28"/>
                <w:szCs w:val="28"/>
              </w:rPr>
            </w:pPr>
          </w:p>
        </w:tc>
        <w:tc>
          <w:tcPr>
            <w:tcW w:w="630" w:type="dxa"/>
            <w:noWrap w:val="0"/>
            <w:vAlign w:val="center"/>
          </w:tcPr>
          <w:p w14:paraId="3E39F7CB">
            <w:pPr>
              <w:spacing w:line="360" w:lineRule="auto"/>
              <w:jc w:val="center"/>
              <w:rPr>
                <w:rFonts w:ascii="宋体"/>
                <w:sz w:val="28"/>
                <w:szCs w:val="28"/>
              </w:rPr>
            </w:pPr>
          </w:p>
        </w:tc>
        <w:tc>
          <w:tcPr>
            <w:tcW w:w="525" w:type="dxa"/>
            <w:noWrap w:val="0"/>
            <w:vAlign w:val="center"/>
          </w:tcPr>
          <w:p w14:paraId="0B7A1861">
            <w:pPr>
              <w:spacing w:line="360" w:lineRule="auto"/>
              <w:jc w:val="center"/>
              <w:rPr>
                <w:rFonts w:ascii="宋体"/>
                <w:sz w:val="28"/>
                <w:szCs w:val="28"/>
              </w:rPr>
            </w:pPr>
          </w:p>
        </w:tc>
        <w:tc>
          <w:tcPr>
            <w:tcW w:w="781" w:type="dxa"/>
            <w:noWrap w:val="0"/>
            <w:vAlign w:val="center"/>
          </w:tcPr>
          <w:p w14:paraId="7702EB63">
            <w:pPr>
              <w:spacing w:line="360" w:lineRule="auto"/>
              <w:jc w:val="center"/>
              <w:rPr>
                <w:rFonts w:ascii="宋体"/>
                <w:sz w:val="28"/>
                <w:szCs w:val="28"/>
              </w:rPr>
            </w:pPr>
          </w:p>
        </w:tc>
        <w:tc>
          <w:tcPr>
            <w:tcW w:w="851" w:type="dxa"/>
            <w:noWrap w:val="0"/>
            <w:vAlign w:val="center"/>
          </w:tcPr>
          <w:p w14:paraId="7B787328">
            <w:pPr>
              <w:spacing w:line="360" w:lineRule="auto"/>
              <w:jc w:val="center"/>
              <w:rPr>
                <w:rFonts w:ascii="宋体"/>
                <w:sz w:val="28"/>
                <w:szCs w:val="28"/>
              </w:rPr>
            </w:pPr>
          </w:p>
        </w:tc>
        <w:tc>
          <w:tcPr>
            <w:tcW w:w="850" w:type="dxa"/>
            <w:noWrap w:val="0"/>
            <w:vAlign w:val="center"/>
          </w:tcPr>
          <w:p w14:paraId="204BC078">
            <w:pPr>
              <w:spacing w:line="360" w:lineRule="auto"/>
              <w:jc w:val="center"/>
              <w:rPr>
                <w:rFonts w:ascii="宋体"/>
                <w:sz w:val="28"/>
                <w:szCs w:val="28"/>
              </w:rPr>
            </w:pPr>
          </w:p>
        </w:tc>
        <w:tc>
          <w:tcPr>
            <w:tcW w:w="773" w:type="dxa"/>
            <w:noWrap w:val="0"/>
            <w:vAlign w:val="center"/>
          </w:tcPr>
          <w:p w14:paraId="7820C733">
            <w:pPr>
              <w:spacing w:line="360" w:lineRule="auto"/>
              <w:jc w:val="center"/>
              <w:rPr>
                <w:rFonts w:ascii="宋体"/>
                <w:sz w:val="28"/>
                <w:szCs w:val="28"/>
              </w:rPr>
            </w:pPr>
          </w:p>
        </w:tc>
        <w:tc>
          <w:tcPr>
            <w:tcW w:w="840" w:type="dxa"/>
            <w:noWrap w:val="0"/>
            <w:vAlign w:val="center"/>
          </w:tcPr>
          <w:p w14:paraId="4FEE4422">
            <w:pPr>
              <w:spacing w:line="360" w:lineRule="auto"/>
              <w:jc w:val="center"/>
              <w:rPr>
                <w:rFonts w:ascii="宋体"/>
                <w:sz w:val="28"/>
                <w:szCs w:val="28"/>
              </w:rPr>
            </w:pPr>
          </w:p>
        </w:tc>
        <w:tc>
          <w:tcPr>
            <w:tcW w:w="735" w:type="dxa"/>
            <w:noWrap w:val="0"/>
            <w:vAlign w:val="center"/>
          </w:tcPr>
          <w:p w14:paraId="592C7821">
            <w:pPr>
              <w:spacing w:line="360" w:lineRule="auto"/>
              <w:jc w:val="center"/>
              <w:rPr>
                <w:rFonts w:ascii="宋体"/>
                <w:sz w:val="28"/>
                <w:szCs w:val="28"/>
              </w:rPr>
            </w:pPr>
          </w:p>
        </w:tc>
        <w:tc>
          <w:tcPr>
            <w:tcW w:w="945" w:type="dxa"/>
            <w:noWrap w:val="0"/>
            <w:vAlign w:val="center"/>
          </w:tcPr>
          <w:p w14:paraId="372ABDC2">
            <w:pPr>
              <w:spacing w:line="360" w:lineRule="auto"/>
              <w:jc w:val="center"/>
              <w:rPr>
                <w:rFonts w:ascii="宋体"/>
                <w:sz w:val="28"/>
                <w:szCs w:val="28"/>
              </w:rPr>
            </w:pPr>
          </w:p>
        </w:tc>
      </w:tr>
      <w:tr w14:paraId="5E22A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6CD1A757">
            <w:pPr>
              <w:spacing w:line="360" w:lineRule="auto"/>
              <w:jc w:val="center"/>
              <w:rPr>
                <w:rFonts w:ascii="宋体"/>
                <w:sz w:val="28"/>
                <w:szCs w:val="28"/>
              </w:rPr>
            </w:pPr>
          </w:p>
        </w:tc>
        <w:tc>
          <w:tcPr>
            <w:tcW w:w="1155" w:type="dxa"/>
            <w:noWrap w:val="0"/>
            <w:vAlign w:val="center"/>
          </w:tcPr>
          <w:p w14:paraId="7A825983">
            <w:pPr>
              <w:spacing w:line="360" w:lineRule="auto"/>
              <w:jc w:val="center"/>
              <w:rPr>
                <w:rFonts w:ascii="宋体"/>
                <w:sz w:val="28"/>
                <w:szCs w:val="28"/>
              </w:rPr>
            </w:pPr>
          </w:p>
        </w:tc>
        <w:tc>
          <w:tcPr>
            <w:tcW w:w="1050" w:type="dxa"/>
            <w:noWrap w:val="0"/>
            <w:vAlign w:val="center"/>
          </w:tcPr>
          <w:p w14:paraId="5B589465">
            <w:pPr>
              <w:spacing w:line="360" w:lineRule="auto"/>
              <w:jc w:val="center"/>
              <w:rPr>
                <w:rFonts w:ascii="宋体"/>
                <w:sz w:val="28"/>
                <w:szCs w:val="28"/>
              </w:rPr>
            </w:pPr>
          </w:p>
        </w:tc>
        <w:tc>
          <w:tcPr>
            <w:tcW w:w="630" w:type="dxa"/>
            <w:noWrap w:val="0"/>
            <w:vAlign w:val="center"/>
          </w:tcPr>
          <w:p w14:paraId="5854BCBD">
            <w:pPr>
              <w:spacing w:line="360" w:lineRule="auto"/>
              <w:jc w:val="center"/>
              <w:rPr>
                <w:rFonts w:ascii="宋体"/>
                <w:sz w:val="28"/>
                <w:szCs w:val="28"/>
              </w:rPr>
            </w:pPr>
          </w:p>
        </w:tc>
        <w:tc>
          <w:tcPr>
            <w:tcW w:w="525" w:type="dxa"/>
            <w:noWrap w:val="0"/>
            <w:vAlign w:val="center"/>
          </w:tcPr>
          <w:p w14:paraId="72A110CF">
            <w:pPr>
              <w:spacing w:line="360" w:lineRule="auto"/>
              <w:jc w:val="center"/>
              <w:rPr>
                <w:rFonts w:ascii="宋体"/>
                <w:sz w:val="28"/>
                <w:szCs w:val="28"/>
              </w:rPr>
            </w:pPr>
          </w:p>
        </w:tc>
        <w:tc>
          <w:tcPr>
            <w:tcW w:w="781" w:type="dxa"/>
            <w:noWrap w:val="0"/>
            <w:vAlign w:val="center"/>
          </w:tcPr>
          <w:p w14:paraId="08CE0832">
            <w:pPr>
              <w:spacing w:line="360" w:lineRule="auto"/>
              <w:jc w:val="center"/>
              <w:rPr>
                <w:rFonts w:ascii="宋体"/>
                <w:sz w:val="28"/>
                <w:szCs w:val="28"/>
              </w:rPr>
            </w:pPr>
          </w:p>
        </w:tc>
        <w:tc>
          <w:tcPr>
            <w:tcW w:w="851" w:type="dxa"/>
            <w:noWrap w:val="0"/>
            <w:vAlign w:val="center"/>
          </w:tcPr>
          <w:p w14:paraId="35E2D90A">
            <w:pPr>
              <w:spacing w:line="360" w:lineRule="auto"/>
              <w:jc w:val="center"/>
              <w:rPr>
                <w:rFonts w:ascii="宋体"/>
                <w:sz w:val="28"/>
                <w:szCs w:val="28"/>
              </w:rPr>
            </w:pPr>
          </w:p>
        </w:tc>
        <w:tc>
          <w:tcPr>
            <w:tcW w:w="850" w:type="dxa"/>
            <w:noWrap w:val="0"/>
            <w:vAlign w:val="center"/>
          </w:tcPr>
          <w:p w14:paraId="6904D6AE">
            <w:pPr>
              <w:spacing w:line="360" w:lineRule="auto"/>
              <w:jc w:val="center"/>
              <w:rPr>
                <w:rFonts w:ascii="宋体"/>
                <w:sz w:val="28"/>
                <w:szCs w:val="28"/>
              </w:rPr>
            </w:pPr>
          </w:p>
        </w:tc>
        <w:tc>
          <w:tcPr>
            <w:tcW w:w="773" w:type="dxa"/>
            <w:noWrap w:val="0"/>
            <w:vAlign w:val="center"/>
          </w:tcPr>
          <w:p w14:paraId="5CFB0996">
            <w:pPr>
              <w:spacing w:line="360" w:lineRule="auto"/>
              <w:jc w:val="center"/>
              <w:rPr>
                <w:rFonts w:ascii="宋体"/>
                <w:sz w:val="28"/>
                <w:szCs w:val="28"/>
              </w:rPr>
            </w:pPr>
          </w:p>
        </w:tc>
        <w:tc>
          <w:tcPr>
            <w:tcW w:w="840" w:type="dxa"/>
            <w:noWrap w:val="0"/>
            <w:vAlign w:val="center"/>
          </w:tcPr>
          <w:p w14:paraId="6D3309FD">
            <w:pPr>
              <w:spacing w:line="360" w:lineRule="auto"/>
              <w:jc w:val="center"/>
              <w:rPr>
                <w:rFonts w:ascii="宋体"/>
                <w:sz w:val="28"/>
                <w:szCs w:val="28"/>
              </w:rPr>
            </w:pPr>
          </w:p>
        </w:tc>
        <w:tc>
          <w:tcPr>
            <w:tcW w:w="735" w:type="dxa"/>
            <w:noWrap w:val="0"/>
            <w:vAlign w:val="center"/>
          </w:tcPr>
          <w:p w14:paraId="05A59FBD">
            <w:pPr>
              <w:spacing w:line="360" w:lineRule="auto"/>
              <w:jc w:val="center"/>
              <w:rPr>
                <w:rFonts w:ascii="宋体"/>
                <w:sz w:val="28"/>
                <w:szCs w:val="28"/>
              </w:rPr>
            </w:pPr>
          </w:p>
        </w:tc>
        <w:tc>
          <w:tcPr>
            <w:tcW w:w="945" w:type="dxa"/>
            <w:noWrap w:val="0"/>
            <w:vAlign w:val="center"/>
          </w:tcPr>
          <w:p w14:paraId="622152EB">
            <w:pPr>
              <w:spacing w:line="360" w:lineRule="auto"/>
              <w:jc w:val="center"/>
              <w:rPr>
                <w:rFonts w:ascii="宋体"/>
                <w:sz w:val="28"/>
                <w:szCs w:val="28"/>
              </w:rPr>
            </w:pPr>
          </w:p>
        </w:tc>
      </w:tr>
      <w:tr w14:paraId="7D060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469B64D5">
            <w:pPr>
              <w:spacing w:line="360" w:lineRule="auto"/>
              <w:jc w:val="center"/>
              <w:rPr>
                <w:rFonts w:ascii="宋体"/>
                <w:sz w:val="28"/>
                <w:szCs w:val="28"/>
              </w:rPr>
            </w:pPr>
          </w:p>
        </w:tc>
        <w:tc>
          <w:tcPr>
            <w:tcW w:w="1155" w:type="dxa"/>
            <w:noWrap w:val="0"/>
            <w:vAlign w:val="center"/>
          </w:tcPr>
          <w:p w14:paraId="7AE202E3">
            <w:pPr>
              <w:spacing w:line="360" w:lineRule="auto"/>
              <w:jc w:val="center"/>
              <w:rPr>
                <w:rFonts w:ascii="宋体"/>
                <w:sz w:val="28"/>
                <w:szCs w:val="28"/>
              </w:rPr>
            </w:pPr>
          </w:p>
        </w:tc>
        <w:tc>
          <w:tcPr>
            <w:tcW w:w="1050" w:type="dxa"/>
            <w:noWrap w:val="0"/>
            <w:vAlign w:val="center"/>
          </w:tcPr>
          <w:p w14:paraId="173636FD">
            <w:pPr>
              <w:spacing w:line="360" w:lineRule="auto"/>
              <w:jc w:val="center"/>
              <w:rPr>
                <w:rFonts w:ascii="宋体"/>
                <w:sz w:val="28"/>
                <w:szCs w:val="28"/>
              </w:rPr>
            </w:pPr>
          </w:p>
        </w:tc>
        <w:tc>
          <w:tcPr>
            <w:tcW w:w="630" w:type="dxa"/>
            <w:noWrap w:val="0"/>
            <w:vAlign w:val="center"/>
          </w:tcPr>
          <w:p w14:paraId="692F6D25">
            <w:pPr>
              <w:spacing w:line="360" w:lineRule="auto"/>
              <w:jc w:val="center"/>
              <w:rPr>
                <w:rFonts w:ascii="宋体"/>
                <w:sz w:val="28"/>
                <w:szCs w:val="28"/>
              </w:rPr>
            </w:pPr>
          </w:p>
        </w:tc>
        <w:tc>
          <w:tcPr>
            <w:tcW w:w="525" w:type="dxa"/>
            <w:noWrap w:val="0"/>
            <w:vAlign w:val="center"/>
          </w:tcPr>
          <w:p w14:paraId="54E5681C">
            <w:pPr>
              <w:spacing w:line="360" w:lineRule="auto"/>
              <w:jc w:val="center"/>
              <w:rPr>
                <w:rFonts w:ascii="宋体"/>
                <w:sz w:val="28"/>
                <w:szCs w:val="28"/>
              </w:rPr>
            </w:pPr>
          </w:p>
        </w:tc>
        <w:tc>
          <w:tcPr>
            <w:tcW w:w="781" w:type="dxa"/>
            <w:noWrap w:val="0"/>
            <w:vAlign w:val="center"/>
          </w:tcPr>
          <w:p w14:paraId="25169D38">
            <w:pPr>
              <w:spacing w:line="360" w:lineRule="auto"/>
              <w:jc w:val="center"/>
              <w:rPr>
                <w:rFonts w:ascii="宋体"/>
                <w:sz w:val="28"/>
                <w:szCs w:val="28"/>
              </w:rPr>
            </w:pPr>
          </w:p>
        </w:tc>
        <w:tc>
          <w:tcPr>
            <w:tcW w:w="851" w:type="dxa"/>
            <w:noWrap w:val="0"/>
            <w:vAlign w:val="center"/>
          </w:tcPr>
          <w:p w14:paraId="6AABEDE3">
            <w:pPr>
              <w:spacing w:line="360" w:lineRule="auto"/>
              <w:jc w:val="center"/>
              <w:rPr>
                <w:rFonts w:ascii="宋体"/>
                <w:sz w:val="28"/>
                <w:szCs w:val="28"/>
              </w:rPr>
            </w:pPr>
          </w:p>
        </w:tc>
        <w:tc>
          <w:tcPr>
            <w:tcW w:w="850" w:type="dxa"/>
            <w:noWrap w:val="0"/>
            <w:vAlign w:val="center"/>
          </w:tcPr>
          <w:p w14:paraId="2B876454">
            <w:pPr>
              <w:spacing w:line="360" w:lineRule="auto"/>
              <w:jc w:val="center"/>
              <w:rPr>
                <w:rFonts w:ascii="宋体"/>
                <w:sz w:val="28"/>
                <w:szCs w:val="28"/>
              </w:rPr>
            </w:pPr>
          </w:p>
        </w:tc>
        <w:tc>
          <w:tcPr>
            <w:tcW w:w="773" w:type="dxa"/>
            <w:noWrap w:val="0"/>
            <w:vAlign w:val="center"/>
          </w:tcPr>
          <w:p w14:paraId="2AEA079C">
            <w:pPr>
              <w:spacing w:line="360" w:lineRule="auto"/>
              <w:jc w:val="center"/>
              <w:rPr>
                <w:rFonts w:ascii="宋体"/>
                <w:sz w:val="28"/>
                <w:szCs w:val="28"/>
              </w:rPr>
            </w:pPr>
          </w:p>
        </w:tc>
        <w:tc>
          <w:tcPr>
            <w:tcW w:w="840" w:type="dxa"/>
            <w:noWrap w:val="0"/>
            <w:vAlign w:val="center"/>
          </w:tcPr>
          <w:p w14:paraId="0DE04E62">
            <w:pPr>
              <w:spacing w:line="360" w:lineRule="auto"/>
              <w:jc w:val="center"/>
              <w:rPr>
                <w:rFonts w:ascii="宋体"/>
                <w:sz w:val="28"/>
                <w:szCs w:val="28"/>
              </w:rPr>
            </w:pPr>
          </w:p>
        </w:tc>
        <w:tc>
          <w:tcPr>
            <w:tcW w:w="735" w:type="dxa"/>
            <w:noWrap w:val="0"/>
            <w:vAlign w:val="center"/>
          </w:tcPr>
          <w:p w14:paraId="103EF912">
            <w:pPr>
              <w:spacing w:line="360" w:lineRule="auto"/>
              <w:jc w:val="center"/>
              <w:rPr>
                <w:rFonts w:ascii="宋体"/>
                <w:sz w:val="28"/>
                <w:szCs w:val="28"/>
              </w:rPr>
            </w:pPr>
          </w:p>
        </w:tc>
        <w:tc>
          <w:tcPr>
            <w:tcW w:w="945" w:type="dxa"/>
            <w:noWrap w:val="0"/>
            <w:vAlign w:val="center"/>
          </w:tcPr>
          <w:p w14:paraId="73CEC59F">
            <w:pPr>
              <w:spacing w:line="360" w:lineRule="auto"/>
              <w:jc w:val="center"/>
              <w:rPr>
                <w:rFonts w:ascii="宋体"/>
                <w:sz w:val="28"/>
                <w:szCs w:val="28"/>
              </w:rPr>
            </w:pPr>
          </w:p>
        </w:tc>
      </w:tr>
      <w:tr w14:paraId="74D4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77A37E8F">
            <w:pPr>
              <w:spacing w:line="360" w:lineRule="auto"/>
              <w:jc w:val="center"/>
              <w:rPr>
                <w:rFonts w:ascii="宋体"/>
                <w:sz w:val="28"/>
                <w:szCs w:val="28"/>
              </w:rPr>
            </w:pPr>
          </w:p>
        </w:tc>
        <w:tc>
          <w:tcPr>
            <w:tcW w:w="1155" w:type="dxa"/>
            <w:noWrap w:val="0"/>
            <w:vAlign w:val="center"/>
          </w:tcPr>
          <w:p w14:paraId="175BB3D7">
            <w:pPr>
              <w:spacing w:line="360" w:lineRule="auto"/>
              <w:jc w:val="center"/>
              <w:rPr>
                <w:rFonts w:ascii="宋体"/>
                <w:sz w:val="28"/>
                <w:szCs w:val="28"/>
              </w:rPr>
            </w:pPr>
          </w:p>
        </w:tc>
        <w:tc>
          <w:tcPr>
            <w:tcW w:w="1050" w:type="dxa"/>
            <w:noWrap w:val="0"/>
            <w:vAlign w:val="center"/>
          </w:tcPr>
          <w:p w14:paraId="7F44CEE0">
            <w:pPr>
              <w:spacing w:line="360" w:lineRule="auto"/>
              <w:jc w:val="center"/>
              <w:rPr>
                <w:rFonts w:ascii="宋体"/>
                <w:sz w:val="28"/>
                <w:szCs w:val="28"/>
              </w:rPr>
            </w:pPr>
          </w:p>
        </w:tc>
        <w:tc>
          <w:tcPr>
            <w:tcW w:w="630" w:type="dxa"/>
            <w:noWrap w:val="0"/>
            <w:vAlign w:val="center"/>
          </w:tcPr>
          <w:p w14:paraId="5AEC630B">
            <w:pPr>
              <w:spacing w:line="360" w:lineRule="auto"/>
              <w:jc w:val="center"/>
              <w:rPr>
                <w:rFonts w:ascii="宋体"/>
                <w:sz w:val="28"/>
                <w:szCs w:val="28"/>
              </w:rPr>
            </w:pPr>
          </w:p>
        </w:tc>
        <w:tc>
          <w:tcPr>
            <w:tcW w:w="525" w:type="dxa"/>
            <w:noWrap w:val="0"/>
            <w:vAlign w:val="center"/>
          </w:tcPr>
          <w:p w14:paraId="2F92EBEE">
            <w:pPr>
              <w:spacing w:line="360" w:lineRule="auto"/>
              <w:jc w:val="center"/>
              <w:rPr>
                <w:rFonts w:ascii="宋体"/>
                <w:sz w:val="28"/>
                <w:szCs w:val="28"/>
              </w:rPr>
            </w:pPr>
          </w:p>
        </w:tc>
        <w:tc>
          <w:tcPr>
            <w:tcW w:w="781" w:type="dxa"/>
            <w:noWrap w:val="0"/>
            <w:vAlign w:val="center"/>
          </w:tcPr>
          <w:p w14:paraId="7E4E8582">
            <w:pPr>
              <w:spacing w:line="360" w:lineRule="auto"/>
              <w:jc w:val="center"/>
              <w:rPr>
                <w:rFonts w:ascii="宋体"/>
                <w:sz w:val="28"/>
                <w:szCs w:val="28"/>
              </w:rPr>
            </w:pPr>
          </w:p>
        </w:tc>
        <w:tc>
          <w:tcPr>
            <w:tcW w:w="851" w:type="dxa"/>
            <w:noWrap w:val="0"/>
            <w:vAlign w:val="center"/>
          </w:tcPr>
          <w:p w14:paraId="437AFF94">
            <w:pPr>
              <w:spacing w:line="360" w:lineRule="auto"/>
              <w:jc w:val="center"/>
              <w:rPr>
                <w:rFonts w:ascii="宋体"/>
                <w:sz w:val="28"/>
                <w:szCs w:val="28"/>
              </w:rPr>
            </w:pPr>
          </w:p>
        </w:tc>
        <w:tc>
          <w:tcPr>
            <w:tcW w:w="850" w:type="dxa"/>
            <w:noWrap w:val="0"/>
            <w:vAlign w:val="center"/>
          </w:tcPr>
          <w:p w14:paraId="444A8A54">
            <w:pPr>
              <w:spacing w:line="360" w:lineRule="auto"/>
              <w:jc w:val="center"/>
              <w:rPr>
                <w:rFonts w:ascii="宋体"/>
                <w:sz w:val="28"/>
                <w:szCs w:val="28"/>
              </w:rPr>
            </w:pPr>
          </w:p>
        </w:tc>
        <w:tc>
          <w:tcPr>
            <w:tcW w:w="773" w:type="dxa"/>
            <w:noWrap w:val="0"/>
            <w:vAlign w:val="center"/>
          </w:tcPr>
          <w:p w14:paraId="0A62C474">
            <w:pPr>
              <w:spacing w:line="360" w:lineRule="auto"/>
              <w:jc w:val="center"/>
              <w:rPr>
                <w:rFonts w:ascii="宋体"/>
                <w:sz w:val="28"/>
                <w:szCs w:val="28"/>
              </w:rPr>
            </w:pPr>
          </w:p>
        </w:tc>
        <w:tc>
          <w:tcPr>
            <w:tcW w:w="840" w:type="dxa"/>
            <w:noWrap w:val="0"/>
            <w:vAlign w:val="center"/>
          </w:tcPr>
          <w:p w14:paraId="2778E604">
            <w:pPr>
              <w:spacing w:line="360" w:lineRule="auto"/>
              <w:jc w:val="center"/>
              <w:rPr>
                <w:rFonts w:ascii="宋体"/>
                <w:sz w:val="28"/>
                <w:szCs w:val="28"/>
              </w:rPr>
            </w:pPr>
          </w:p>
        </w:tc>
        <w:tc>
          <w:tcPr>
            <w:tcW w:w="735" w:type="dxa"/>
            <w:noWrap w:val="0"/>
            <w:vAlign w:val="center"/>
          </w:tcPr>
          <w:p w14:paraId="65418128">
            <w:pPr>
              <w:spacing w:line="360" w:lineRule="auto"/>
              <w:jc w:val="center"/>
              <w:rPr>
                <w:rFonts w:ascii="宋体"/>
                <w:sz w:val="28"/>
                <w:szCs w:val="28"/>
              </w:rPr>
            </w:pPr>
          </w:p>
        </w:tc>
        <w:tc>
          <w:tcPr>
            <w:tcW w:w="945" w:type="dxa"/>
            <w:noWrap w:val="0"/>
            <w:vAlign w:val="center"/>
          </w:tcPr>
          <w:p w14:paraId="537CFB3D">
            <w:pPr>
              <w:spacing w:line="360" w:lineRule="auto"/>
              <w:jc w:val="center"/>
              <w:rPr>
                <w:rFonts w:ascii="宋体"/>
                <w:sz w:val="28"/>
                <w:szCs w:val="28"/>
              </w:rPr>
            </w:pPr>
          </w:p>
        </w:tc>
      </w:tr>
      <w:tr w14:paraId="0766C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3B67AE59">
            <w:pPr>
              <w:spacing w:line="360" w:lineRule="auto"/>
              <w:jc w:val="center"/>
              <w:rPr>
                <w:rFonts w:ascii="宋体"/>
                <w:sz w:val="28"/>
                <w:szCs w:val="28"/>
              </w:rPr>
            </w:pPr>
          </w:p>
        </w:tc>
        <w:tc>
          <w:tcPr>
            <w:tcW w:w="1155" w:type="dxa"/>
            <w:noWrap w:val="0"/>
            <w:vAlign w:val="center"/>
          </w:tcPr>
          <w:p w14:paraId="03F56B88">
            <w:pPr>
              <w:spacing w:line="360" w:lineRule="auto"/>
              <w:jc w:val="center"/>
              <w:rPr>
                <w:rFonts w:ascii="宋体"/>
                <w:sz w:val="28"/>
                <w:szCs w:val="28"/>
              </w:rPr>
            </w:pPr>
          </w:p>
        </w:tc>
        <w:tc>
          <w:tcPr>
            <w:tcW w:w="1050" w:type="dxa"/>
            <w:noWrap w:val="0"/>
            <w:vAlign w:val="center"/>
          </w:tcPr>
          <w:p w14:paraId="641777DC">
            <w:pPr>
              <w:spacing w:line="360" w:lineRule="auto"/>
              <w:jc w:val="center"/>
              <w:rPr>
                <w:rFonts w:ascii="宋体"/>
                <w:sz w:val="28"/>
                <w:szCs w:val="28"/>
              </w:rPr>
            </w:pPr>
          </w:p>
        </w:tc>
        <w:tc>
          <w:tcPr>
            <w:tcW w:w="630" w:type="dxa"/>
            <w:noWrap w:val="0"/>
            <w:vAlign w:val="center"/>
          </w:tcPr>
          <w:p w14:paraId="000F3704">
            <w:pPr>
              <w:spacing w:line="360" w:lineRule="auto"/>
              <w:jc w:val="center"/>
              <w:rPr>
                <w:rFonts w:ascii="宋体"/>
                <w:sz w:val="28"/>
                <w:szCs w:val="28"/>
              </w:rPr>
            </w:pPr>
          </w:p>
        </w:tc>
        <w:tc>
          <w:tcPr>
            <w:tcW w:w="525" w:type="dxa"/>
            <w:noWrap w:val="0"/>
            <w:vAlign w:val="center"/>
          </w:tcPr>
          <w:p w14:paraId="1E8E6BC9">
            <w:pPr>
              <w:spacing w:line="360" w:lineRule="auto"/>
              <w:jc w:val="center"/>
              <w:rPr>
                <w:rFonts w:ascii="宋体"/>
                <w:sz w:val="28"/>
                <w:szCs w:val="28"/>
              </w:rPr>
            </w:pPr>
          </w:p>
        </w:tc>
        <w:tc>
          <w:tcPr>
            <w:tcW w:w="781" w:type="dxa"/>
            <w:noWrap w:val="0"/>
            <w:vAlign w:val="center"/>
          </w:tcPr>
          <w:p w14:paraId="2D88D22A">
            <w:pPr>
              <w:spacing w:line="360" w:lineRule="auto"/>
              <w:jc w:val="center"/>
              <w:rPr>
                <w:rFonts w:ascii="宋体"/>
                <w:sz w:val="28"/>
                <w:szCs w:val="28"/>
              </w:rPr>
            </w:pPr>
          </w:p>
        </w:tc>
        <w:tc>
          <w:tcPr>
            <w:tcW w:w="851" w:type="dxa"/>
            <w:noWrap w:val="0"/>
            <w:vAlign w:val="center"/>
          </w:tcPr>
          <w:p w14:paraId="46500376">
            <w:pPr>
              <w:spacing w:line="360" w:lineRule="auto"/>
              <w:jc w:val="center"/>
              <w:rPr>
                <w:rFonts w:ascii="宋体"/>
                <w:sz w:val="28"/>
                <w:szCs w:val="28"/>
              </w:rPr>
            </w:pPr>
          </w:p>
        </w:tc>
        <w:tc>
          <w:tcPr>
            <w:tcW w:w="850" w:type="dxa"/>
            <w:noWrap w:val="0"/>
            <w:vAlign w:val="center"/>
          </w:tcPr>
          <w:p w14:paraId="269B8642">
            <w:pPr>
              <w:spacing w:line="360" w:lineRule="auto"/>
              <w:jc w:val="center"/>
              <w:rPr>
                <w:rFonts w:ascii="宋体"/>
                <w:sz w:val="28"/>
                <w:szCs w:val="28"/>
              </w:rPr>
            </w:pPr>
          </w:p>
        </w:tc>
        <w:tc>
          <w:tcPr>
            <w:tcW w:w="773" w:type="dxa"/>
            <w:noWrap w:val="0"/>
            <w:vAlign w:val="center"/>
          </w:tcPr>
          <w:p w14:paraId="348974C1">
            <w:pPr>
              <w:spacing w:line="360" w:lineRule="auto"/>
              <w:jc w:val="center"/>
              <w:rPr>
                <w:rFonts w:ascii="宋体"/>
                <w:sz w:val="28"/>
                <w:szCs w:val="28"/>
              </w:rPr>
            </w:pPr>
          </w:p>
        </w:tc>
        <w:tc>
          <w:tcPr>
            <w:tcW w:w="840" w:type="dxa"/>
            <w:noWrap w:val="0"/>
            <w:vAlign w:val="center"/>
          </w:tcPr>
          <w:p w14:paraId="69B18DC1">
            <w:pPr>
              <w:spacing w:line="360" w:lineRule="auto"/>
              <w:jc w:val="center"/>
              <w:rPr>
                <w:rFonts w:ascii="宋体"/>
                <w:sz w:val="28"/>
                <w:szCs w:val="28"/>
              </w:rPr>
            </w:pPr>
          </w:p>
        </w:tc>
        <w:tc>
          <w:tcPr>
            <w:tcW w:w="735" w:type="dxa"/>
            <w:noWrap w:val="0"/>
            <w:vAlign w:val="center"/>
          </w:tcPr>
          <w:p w14:paraId="03FE56C2">
            <w:pPr>
              <w:spacing w:line="360" w:lineRule="auto"/>
              <w:jc w:val="center"/>
              <w:rPr>
                <w:rFonts w:ascii="宋体"/>
                <w:sz w:val="28"/>
                <w:szCs w:val="28"/>
              </w:rPr>
            </w:pPr>
          </w:p>
        </w:tc>
        <w:tc>
          <w:tcPr>
            <w:tcW w:w="945" w:type="dxa"/>
            <w:noWrap w:val="0"/>
            <w:vAlign w:val="center"/>
          </w:tcPr>
          <w:p w14:paraId="0BBE0BE6">
            <w:pPr>
              <w:spacing w:line="360" w:lineRule="auto"/>
              <w:jc w:val="center"/>
              <w:rPr>
                <w:rFonts w:ascii="宋体"/>
                <w:sz w:val="28"/>
                <w:szCs w:val="28"/>
              </w:rPr>
            </w:pPr>
          </w:p>
        </w:tc>
      </w:tr>
      <w:tr w14:paraId="6CEE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448D8D74">
            <w:pPr>
              <w:spacing w:line="360" w:lineRule="auto"/>
              <w:jc w:val="center"/>
              <w:rPr>
                <w:rFonts w:ascii="宋体"/>
                <w:sz w:val="28"/>
                <w:szCs w:val="28"/>
              </w:rPr>
            </w:pPr>
          </w:p>
        </w:tc>
        <w:tc>
          <w:tcPr>
            <w:tcW w:w="1155" w:type="dxa"/>
            <w:noWrap w:val="0"/>
            <w:vAlign w:val="center"/>
          </w:tcPr>
          <w:p w14:paraId="5C1F9A5B">
            <w:pPr>
              <w:spacing w:line="360" w:lineRule="auto"/>
              <w:jc w:val="center"/>
              <w:rPr>
                <w:rFonts w:ascii="宋体"/>
                <w:sz w:val="28"/>
                <w:szCs w:val="28"/>
              </w:rPr>
            </w:pPr>
          </w:p>
        </w:tc>
        <w:tc>
          <w:tcPr>
            <w:tcW w:w="1050" w:type="dxa"/>
            <w:noWrap w:val="0"/>
            <w:vAlign w:val="center"/>
          </w:tcPr>
          <w:p w14:paraId="1CCF93E3">
            <w:pPr>
              <w:spacing w:line="360" w:lineRule="auto"/>
              <w:jc w:val="center"/>
              <w:rPr>
                <w:rFonts w:ascii="宋体"/>
                <w:sz w:val="28"/>
                <w:szCs w:val="28"/>
              </w:rPr>
            </w:pPr>
          </w:p>
        </w:tc>
        <w:tc>
          <w:tcPr>
            <w:tcW w:w="630" w:type="dxa"/>
            <w:noWrap w:val="0"/>
            <w:vAlign w:val="center"/>
          </w:tcPr>
          <w:p w14:paraId="3FE873A1">
            <w:pPr>
              <w:spacing w:line="360" w:lineRule="auto"/>
              <w:jc w:val="center"/>
              <w:rPr>
                <w:rFonts w:ascii="宋体"/>
                <w:sz w:val="28"/>
                <w:szCs w:val="28"/>
              </w:rPr>
            </w:pPr>
          </w:p>
        </w:tc>
        <w:tc>
          <w:tcPr>
            <w:tcW w:w="525" w:type="dxa"/>
            <w:noWrap w:val="0"/>
            <w:vAlign w:val="center"/>
          </w:tcPr>
          <w:p w14:paraId="0A37BBCF">
            <w:pPr>
              <w:spacing w:line="360" w:lineRule="auto"/>
              <w:jc w:val="center"/>
              <w:rPr>
                <w:rFonts w:ascii="宋体"/>
                <w:sz w:val="28"/>
                <w:szCs w:val="28"/>
              </w:rPr>
            </w:pPr>
          </w:p>
        </w:tc>
        <w:tc>
          <w:tcPr>
            <w:tcW w:w="781" w:type="dxa"/>
            <w:noWrap w:val="0"/>
            <w:vAlign w:val="center"/>
          </w:tcPr>
          <w:p w14:paraId="22EA6F32">
            <w:pPr>
              <w:spacing w:line="360" w:lineRule="auto"/>
              <w:jc w:val="center"/>
              <w:rPr>
                <w:rFonts w:ascii="宋体"/>
                <w:sz w:val="28"/>
                <w:szCs w:val="28"/>
              </w:rPr>
            </w:pPr>
          </w:p>
        </w:tc>
        <w:tc>
          <w:tcPr>
            <w:tcW w:w="851" w:type="dxa"/>
            <w:noWrap w:val="0"/>
            <w:vAlign w:val="center"/>
          </w:tcPr>
          <w:p w14:paraId="10E867CC">
            <w:pPr>
              <w:spacing w:line="360" w:lineRule="auto"/>
              <w:jc w:val="center"/>
              <w:rPr>
                <w:rFonts w:ascii="宋体"/>
                <w:sz w:val="28"/>
                <w:szCs w:val="28"/>
              </w:rPr>
            </w:pPr>
          </w:p>
        </w:tc>
        <w:tc>
          <w:tcPr>
            <w:tcW w:w="850" w:type="dxa"/>
            <w:noWrap w:val="0"/>
            <w:vAlign w:val="center"/>
          </w:tcPr>
          <w:p w14:paraId="014B1284">
            <w:pPr>
              <w:spacing w:line="360" w:lineRule="auto"/>
              <w:jc w:val="center"/>
              <w:rPr>
                <w:rFonts w:ascii="宋体"/>
                <w:sz w:val="28"/>
                <w:szCs w:val="28"/>
              </w:rPr>
            </w:pPr>
          </w:p>
        </w:tc>
        <w:tc>
          <w:tcPr>
            <w:tcW w:w="773" w:type="dxa"/>
            <w:noWrap w:val="0"/>
            <w:vAlign w:val="center"/>
          </w:tcPr>
          <w:p w14:paraId="4AE5C508">
            <w:pPr>
              <w:spacing w:line="360" w:lineRule="auto"/>
              <w:jc w:val="center"/>
              <w:rPr>
                <w:rFonts w:ascii="宋体"/>
                <w:sz w:val="28"/>
                <w:szCs w:val="28"/>
              </w:rPr>
            </w:pPr>
          </w:p>
        </w:tc>
        <w:tc>
          <w:tcPr>
            <w:tcW w:w="840" w:type="dxa"/>
            <w:noWrap w:val="0"/>
            <w:vAlign w:val="center"/>
          </w:tcPr>
          <w:p w14:paraId="2F19A253">
            <w:pPr>
              <w:spacing w:line="360" w:lineRule="auto"/>
              <w:jc w:val="center"/>
              <w:rPr>
                <w:rFonts w:ascii="宋体"/>
                <w:sz w:val="28"/>
                <w:szCs w:val="28"/>
              </w:rPr>
            </w:pPr>
          </w:p>
        </w:tc>
        <w:tc>
          <w:tcPr>
            <w:tcW w:w="735" w:type="dxa"/>
            <w:noWrap w:val="0"/>
            <w:vAlign w:val="center"/>
          </w:tcPr>
          <w:p w14:paraId="59D5FA12">
            <w:pPr>
              <w:spacing w:line="360" w:lineRule="auto"/>
              <w:jc w:val="center"/>
              <w:rPr>
                <w:rFonts w:ascii="宋体"/>
                <w:sz w:val="28"/>
                <w:szCs w:val="28"/>
              </w:rPr>
            </w:pPr>
          </w:p>
        </w:tc>
        <w:tc>
          <w:tcPr>
            <w:tcW w:w="945" w:type="dxa"/>
            <w:noWrap w:val="0"/>
            <w:vAlign w:val="center"/>
          </w:tcPr>
          <w:p w14:paraId="2EE3E574">
            <w:pPr>
              <w:spacing w:line="360" w:lineRule="auto"/>
              <w:jc w:val="center"/>
              <w:rPr>
                <w:rFonts w:ascii="宋体"/>
                <w:sz w:val="28"/>
                <w:szCs w:val="28"/>
              </w:rPr>
            </w:pPr>
          </w:p>
        </w:tc>
      </w:tr>
      <w:tr w14:paraId="40AD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43B69EBD">
            <w:pPr>
              <w:spacing w:line="360" w:lineRule="auto"/>
              <w:jc w:val="center"/>
              <w:rPr>
                <w:rFonts w:ascii="宋体"/>
                <w:sz w:val="28"/>
                <w:szCs w:val="28"/>
              </w:rPr>
            </w:pPr>
          </w:p>
        </w:tc>
        <w:tc>
          <w:tcPr>
            <w:tcW w:w="1155" w:type="dxa"/>
            <w:noWrap w:val="0"/>
            <w:vAlign w:val="center"/>
          </w:tcPr>
          <w:p w14:paraId="7A5BB067">
            <w:pPr>
              <w:spacing w:line="360" w:lineRule="auto"/>
              <w:jc w:val="center"/>
              <w:rPr>
                <w:rFonts w:ascii="宋体"/>
                <w:sz w:val="28"/>
                <w:szCs w:val="28"/>
              </w:rPr>
            </w:pPr>
          </w:p>
        </w:tc>
        <w:tc>
          <w:tcPr>
            <w:tcW w:w="1050" w:type="dxa"/>
            <w:noWrap w:val="0"/>
            <w:vAlign w:val="center"/>
          </w:tcPr>
          <w:p w14:paraId="457202EF">
            <w:pPr>
              <w:spacing w:line="360" w:lineRule="auto"/>
              <w:jc w:val="center"/>
              <w:rPr>
                <w:rFonts w:ascii="宋体"/>
                <w:sz w:val="28"/>
                <w:szCs w:val="28"/>
              </w:rPr>
            </w:pPr>
          </w:p>
        </w:tc>
        <w:tc>
          <w:tcPr>
            <w:tcW w:w="630" w:type="dxa"/>
            <w:noWrap w:val="0"/>
            <w:vAlign w:val="center"/>
          </w:tcPr>
          <w:p w14:paraId="079AF8C6">
            <w:pPr>
              <w:spacing w:line="360" w:lineRule="auto"/>
              <w:jc w:val="center"/>
              <w:rPr>
                <w:rFonts w:ascii="宋体"/>
                <w:sz w:val="28"/>
                <w:szCs w:val="28"/>
              </w:rPr>
            </w:pPr>
          </w:p>
        </w:tc>
        <w:tc>
          <w:tcPr>
            <w:tcW w:w="525" w:type="dxa"/>
            <w:noWrap w:val="0"/>
            <w:vAlign w:val="center"/>
          </w:tcPr>
          <w:p w14:paraId="0AEA0FD4">
            <w:pPr>
              <w:spacing w:line="360" w:lineRule="auto"/>
              <w:jc w:val="center"/>
              <w:rPr>
                <w:rFonts w:ascii="宋体"/>
                <w:sz w:val="28"/>
                <w:szCs w:val="28"/>
              </w:rPr>
            </w:pPr>
          </w:p>
        </w:tc>
        <w:tc>
          <w:tcPr>
            <w:tcW w:w="781" w:type="dxa"/>
            <w:noWrap w:val="0"/>
            <w:vAlign w:val="center"/>
          </w:tcPr>
          <w:p w14:paraId="4D225014">
            <w:pPr>
              <w:spacing w:line="360" w:lineRule="auto"/>
              <w:jc w:val="center"/>
              <w:rPr>
                <w:rFonts w:ascii="宋体"/>
                <w:sz w:val="28"/>
                <w:szCs w:val="28"/>
              </w:rPr>
            </w:pPr>
          </w:p>
        </w:tc>
        <w:tc>
          <w:tcPr>
            <w:tcW w:w="851" w:type="dxa"/>
            <w:noWrap w:val="0"/>
            <w:vAlign w:val="center"/>
          </w:tcPr>
          <w:p w14:paraId="612AA685">
            <w:pPr>
              <w:spacing w:line="360" w:lineRule="auto"/>
              <w:jc w:val="center"/>
              <w:rPr>
                <w:rFonts w:ascii="宋体"/>
                <w:sz w:val="28"/>
                <w:szCs w:val="28"/>
              </w:rPr>
            </w:pPr>
          </w:p>
        </w:tc>
        <w:tc>
          <w:tcPr>
            <w:tcW w:w="850" w:type="dxa"/>
            <w:noWrap w:val="0"/>
            <w:vAlign w:val="center"/>
          </w:tcPr>
          <w:p w14:paraId="091B957E">
            <w:pPr>
              <w:spacing w:line="360" w:lineRule="auto"/>
              <w:jc w:val="center"/>
              <w:rPr>
                <w:rFonts w:ascii="宋体"/>
                <w:sz w:val="28"/>
                <w:szCs w:val="28"/>
              </w:rPr>
            </w:pPr>
          </w:p>
        </w:tc>
        <w:tc>
          <w:tcPr>
            <w:tcW w:w="773" w:type="dxa"/>
            <w:noWrap w:val="0"/>
            <w:vAlign w:val="center"/>
          </w:tcPr>
          <w:p w14:paraId="14348E77">
            <w:pPr>
              <w:spacing w:line="360" w:lineRule="auto"/>
              <w:jc w:val="center"/>
              <w:rPr>
                <w:rFonts w:ascii="宋体"/>
                <w:sz w:val="28"/>
                <w:szCs w:val="28"/>
              </w:rPr>
            </w:pPr>
          </w:p>
        </w:tc>
        <w:tc>
          <w:tcPr>
            <w:tcW w:w="840" w:type="dxa"/>
            <w:noWrap w:val="0"/>
            <w:vAlign w:val="center"/>
          </w:tcPr>
          <w:p w14:paraId="0E51477E">
            <w:pPr>
              <w:spacing w:line="360" w:lineRule="auto"/>
              <w:jc w:val="center"/>
              <w:rPr>
                <w:rFonts w:ascii="宋体"/>
                <w:sz w:val="28"/>
                <w:szCs w:val="28"/>
              </w:rPr>
            </w:pPr>
          </w:p>
        </w:tc>
        <w:tc>
          <w:tcPr>
            <w:tcW w:w="735" w:type="dxa"/>
            <w:noWrap w:val="0"/>
            <w:vAlign w:val="center"/>
          </w:tcPr>
          <w:p w14:paraId="3190674A">
            <w:pPr>
              <w:spacing w:line="360" w:lineRule="auto"/>
              <w:jc w:val="center"/>
              <w:rPr>
                <w:rFonts w:ascii="宋体"/>
                <w:sz w:val="28"/>
                <w:szCs w:val="28"/>
              </w:rPr>
            </w:pPr>
          </w:p>
        </w:tc>
        <w:tc>
          <w:tcPr>
            <w:tcW w:w="945" w:type="dxa"/>
            <w:noWrap w:val="0"/>
            <w:vAlign w:val="center"/>
          </w:tcPr>
          <w:p w14:paraId="24FBF0AF">
            <w:pPr>
              <w:spacing w:line="360" w:lineRule="auto"/>
              <w:jc w:val="center"/>
              <w:rPr>
                <w:rFonts w:ascii="宋体"/>
                <w:sz w:val="28"/>
                <w:szCs w:val="28"/>
              </w:rPr>
            </w:pPr>
          </w:p>
        </w:tc>
      </w:tr>
      <w:tr w14:paraId="2FFE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6A534011">
            <w:pPr>
              <w:spacing w:line="360" w:lineRule="auto"/>
              <w:jc w:val="center"/>
              <w:rPr>
                <w:rFonts w:ascii="宋体"/>
                <w:sz w:val="28"/>
                <w:szCs w:val="28"/>
              </w:rPr>
            </w:pPr>
          </w:p>
        </w:tc>
        <w:tc>
          <w:tcPr>
            <w:tcW w:w="1155" w:type="dxa"/>
            <w:noWrap w:val="0"/>
            <w:vAlign w:val="center"/>
          </w:tcPr>
          <w:p w14:paraId="653E6E01">
            <w:pPr>
              <w:spacing w:line="360" w:lineRule="auto"/>
              <w:jc w:val="center"/>
              <w:rPr>
                <w:rFonts w:ascii="宋体"/>
                <w:sz w:val="28"/>
                <w:szCs w:val="28"/>
              </w:rPr>
            </w:pPr>
          </w:p>
        </w:tc>
        <w:tc>
          <w:tcPr>
            <w:tcW w:w="1050" w:type="dxa"/>
            <w:noWrap w:val="0"/>
            <w:vAlign w:val="center"/>
          </w:tcPr>
          <w:p w14:paraId="45C58885">
            <w:pPr>
              <w:spacing w:line="360" w:lineRule="auto"/>
              <w:jc w:val="center"/>
              <w:rPr>
                <w:rFonts w:ascii="宋体"/>
                <w:sz w:val="28"/>
                <w:szCs w:val="28"/>
              </w:rPr>
            </w:pPr>
          </w:p>
        </w:tc>
        <w:tc>
          <w:tcPr>
            <w:tcW w:w="630" w:type="dxa"/>
            <w:noWrap w:val="0"/>
            <w:vAlign w:val="center"/>
          </w:tcPr>
          <w:p w14:paraId="55F1F92D">
            <w:pPr>
              <w:spacing w:line="360" w:lineRule="auto"/>
              <w:jc w:val="center"/>
              <w:rPr>
                <w:rFonts w:ascii="宋体"/>
                <w:sz w:val="28"/>
                <w:szCs w:val="28"/>
              </w:rPr>
            </w:pPr>
          </w:p>
        </w:tc>
        <w:tc>
          <w:tcPr>
            <w:tcW w:w="525" w:type="dxa"/>
            <w:noWrap w:val="0"/>
            <w:vAlign w:val="center"/>
          </w:tcPr>
          <w:p w14:paraId="721747CF">
            <w:pPr>
              <w:spacing w:line="360" w:lineRule="auto"/>
              <w:jc w:val="center"/>
              <w:rPr>
                <w:rFonts w:ascii="宋体"/>
                <w:sz w:val="28"/>
                <w:szCs w:val="28"/>
              </w:rPr>
            </w:pPr>
          </w:p>
        </w:tc>
        <w:tc>
          <w:tcPr>
            <w:tcW w:w="781" w:type="dxa"/>
            <w:noWrap w:val="0"/>
            <w:vAlign w:val="center"/>
          </w:tcPr>
          <w:p w14:paraId="357F9F3F">
            <w:pPr>
              <w:spacing w:line="360" w:lineRule="auto"/>
              <w:jc w:val="center"/>
              <w:rPr>
                <w:rFonts w:ascii="宋体"/>
                <w:sz w:val="28"/>
                <w:szCs w:val="28"/>
              </w:rPr>
            </w:pPr>
          </w:p>
        </w:tc>
        <w:tc>
          <w:tcPr>
            <w:tcW w:w="851" w:type="dxa"/>
            <w:noWrap w:val="0"/>
            <w:vAlign w:val="center"/>
          </w:tcPr>
          <w:p w14:paraId="64202FFC">
            <w:pPr>
              <w:spacing w:line="360" w:lineRule="auto"/>
              <w:jc w:val="center"/>
              <w:rPr>
                <w:rFonts w:ascii="宋体"/>
                <w:sz w:val="28"/>
                <w:szCs w:val="28"/>
              </w:rPr>
            </w:pPr>
          </w:p>
        </w:tc>
        <w:tc>
          <w:tcPr>
            <w:tcW w:w="850" w:type="dxa"/>
            <w:noWrap w:val="0"/>
            <w:vAlign w:val="center"/>
          </w:tcPr>
          <w:p w14:paraId="7BFEDE88">
            <w:pPr>
              <w:spacing w:line="360" w:lineRule="auto"/>
              <w:jc w:val="center"/>
              <w:rPr>
                <w:rFonts w:ascii="宋体"/>
                <w:sz w:val="28"/>
                <w:szCs w:val="28"/>
              </w:rPr>
            </w:pPr>
          </w:p>
        </w:tc>
        <w:tc>
          <w:tcPr>
            <w:tcW w:w="773" w:type="dxa"/>
            <w:noWrap w:val="0"/>
            <w:vAlign w:val="center"/>
          </w:tcPr>
          <w:p w14:paraId="7F31E262">
            <w:pPr>
              <w:spacing w:line="360" w:lineRule="auto"/>
              <w:jc w:val="center"/>
              <w:rPr>
                <w:rFonts w:ascii="宋体"/>
                <w:sz w:val="28"/>
                <w:szCs w:val="28"/>
              </w:rPr>
            </w:pPr>
          </w:p>
        </w:tc>
        <w:tc>
          <w:tcPr>
            <w:tcW w:w="840" w:type="dxa"/>
            <w:noWrap w:val="0"/>
            <w:vAlign w:val="center"/>
          </w:tcPr>
          <w:p w14:paraId="54EE57F9">
            <w:pPr>
              <w:spacing w:line="360" w:lineRule="auto"/>
              <w:jc w:val="center"/>
              <w:rPr>
                <w:rFonts w:ascii="宋体"/>
                <w:sz w:val="28"/>
                <w:szCs w:val="28"/>
              </w:rPr>
            </w:pPr>
          </w:p>
        </w:tc>
        <w:tc>
          <w:tcPr>
            <w:tcW w:w="735" w:type="dxa"/>
            <w:noWrap w:val="0"/>
            <w:vAlign w:val="center"/>
          </w:tcPr>
          <w:p w14:paraId="4299AD12">
            <w:pPr>
              <w:spacing w:line="360" w:lineRule="auto"/>
              <w:jc w:val="center"/>
              <w:rPr>
                <w:rFonts w:ascii="宋体"/>
                <w:sz w:val="28"/>
                <w:szCs w:val="28"/>
              </w:rPr>
            </w:pPr>
          </w:p>
        </w:tc>
        <w:tc>
          <w:tcPr>
            <w:tcW w:w="945" w:type="dxa"/>
            <w:noWrap w:val="0"/>
            <w:vAlign w:val="center"/>
          </w:tcPr>
          <w:p w14:paraId="2A9B3E98">
            <w:pPr>
              <w:spacing w:line="360" w:lineRule="auto"/>
              <w:jc w:val="center"/>
              <w:rPr>
                <w:rFonts w:ascii="宋体"/>
                <w:sz w:val="28"/>
                <w:szCs w:val="28"/>
              </w:rPr>
            </w:pPr>
          </w:p>
        </w:tc>
      </w:tr>
      <w:tr w14:paraId="6CFE7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422C7B43">
            <w:pPr>
              <w:spacing w:line="360" w:lineRule="auto"/>
              <w:jc w:val="center"/>
              <w:rPr>
                <w:rFonts w:ascii="宋体"/>
                <w:sz w:val="28"/>
                <w:szCs w:val="28"/>
              </w:rPr>
            </w:pPr>
          </w:p>
        </w:tc>
        <w:tc>
          <w:tcPr>
            <w:tcW w:w="1155" w:type="dxa"/>
            <w:noWrap w:val="0"/>
            <w:vAlign w:val="center"/>
          </w:tcPr>
          <w:p w14:paraId="3A23262F">
            <w:pPr>
              <w:spacing w:line="360" w:lineRule="auto"/>
              <w:jc w:val="center"/>
              <w:rPr>
                <w:rFonts w:ascii="宋体"/>
                <w:sz w:val="28"/>
                <w:szCs w:val="28"/>
              </w:rPr>
            </w:pPr>
          </w:p>
        </w:tc>
        <w:tc>
          <w:tcPr>
            <w:tcW w:w="1050" w:type="dxa"/>
            <w:noWrap w:val="0"/>
            <w:vAlign w:val="center"/>
          </w:tcPr>
          <w:p w14:paraId="2EA2214D">
            <w:pPr>
              <w:spacing w:line="360" w:lineRule="auto"/>
              <w:jc w:val="center"/>
              <w:rPr>
                <w:rFonts w:ascii="宋体"/>
                <w:sz w:val="28"/>
                <w:szCs w:val="28"/>
              </w:rPr>
            </w:pPr>
          </w:p>
        </w:tc>
        <w:tc>
          <w:tcPr>
            <w:tcW w:w="630" w:type="dxa"/>
            <w:noWrap w:val="0"/>
            <w:vAlign w:val="center"/>
          </w:tcPr>
          <w:p w14:paraId="2EE7CB7A">
            <w:pPr>
              <w:spacing w:line="360" w:lineRule="auto"/>
              <w:jc w:val="center"/>
              <w:rPr>
                <w:rFonts w:ascii="宋体"/>
                <w:sz w:val="28"/>
                <w:szCs w:val="28"/>
              </w:rPr>
            </w:pPr>
          </w:p>
        </w:tc>
        <w:tc>
          <w:tcPr>
            <w:tcW w:w="525" w:type="dxa"/>
            <w:noWrap w:val="0"/>
            <w:vAlign w:val="center"/>
          </w:tcPr>
          <w:p w14:paraId="44DDC14D">
            <w:pPr>
              <w:spacing w:line="360" w:lineRule="auto"/>
              <w:jc w:val="center"/>
              <w:rPr>
                <w:rFonts w:ascii="宋体"/>
                <w:sz w:val="28"/>
                <w:szCs w:val="28"/>
              </w:rPr>
            </w:pPr>
          </w:p>
        </w:tc>
        <w:tc>
          <w:tcPr>
            <w:tcW w:w="781" w:type="dxa"/>
            <w:noWrap w:val="0"/>
            <w:vAlign w:val="center"/>
          </w:tcPr>
          <w:p w14:paraId="2E53C91F">
            <w:pPr>
              <w:spacing w:line="360" w:lineRule="auto"/>
              <w:jc w:val="center"/>
              <w:rPr>
                <w:rFonts w:ascii="宋体"/>
                <w:sz w:val="28"/>
                <w:szCs w:val="28"/>
              </w:rPr>
            </w:pPr>
          </w:p>
        </w:tc>
        <w:tc>
          <w:tcPr>
            <w:tcW w:w="851" w:type="dxa"/>
            <w:noWrap w:val="0"/>
            <w:vAlign w:val="center"/>
          </w:tcPr>
          <w:p w14:paraId="4BB7649B">
            <w:pPr>
              <w:spacing w:line="360" w:lineRule="auto"/>
              <w:jc w:val="center"/>
              <w:rPr>
                <w:rFonts w:ascii="宋体"/>
                <w:sz w:val="28"/>
                <w:szCs w:val="28"/>
              </w:rPr>
            </w:pPr>
          </w:p>
        </w:tc>
        <w:tc>
          <w:tcPr>
            <w:tcW w:w="850" w:type="dxa"/>
            <w:noWrap w:val="0"/>
            <w:vAlign w:val="center"/>
          </w:tcPr>
          <w:p w14:paraId="01A8127C">
            <w:pPr>
              <w:spacing w:line="360" w:lineRule="auto"/>
              <w:jc w:val="center"/>
              <w:rPr>
                <w:rFonts w:ascii="宋体"/>
                <w:sz w:val="28"/>
                <w:szCs w:val="28"/>
              </w:rPr>
            </w:pPr>
          </w:p>
        </w:tc>
        <w:tc>
          <w:tcPr>
            <w:tcW w:w="773" w:type="dxa"/>
            <w:noWrap w:val="0"/>
            <w:vAlign w:val="center"/>
          </w:tcPr>
          <w:p w14:paraId="1856B303">
            <w:pPr>
              <w:spacing w:line="360" w:lineRule="auto"/>
              <w:jc w:val="center"/>
              <w:rPr>
                <w:rFonts w:ascii="宋体"/>
                <w:sz w:val="28"/>
                <w:szCs w:val="28"/>
              </w:rPr>
            </w:pPr>
          </w:p>
        </w:tc>
        <w:tc>
          <w:tcPr>
            <w:tcW w:w="840" w:type="dxa"/>
            <w:noWrap w:val="0"/>
            <w:vAlign w:val="center"/>
          </w:tcPr>
          <w:p w14:paraId="4AFAE1A8">
            <w:pPr>
              <w:spacing w:line="360" w:lineRule="auto"/>
              <w:jc w:val="center"/>
              <w:rPr>
                <w:rFonts w:ascii="宋体"/>
                <w:sz w:val="28"/>
                <w:szCs w:val="28"/>
              </w:rPr>
            </w:pPr>
          </w:p>
        </w:tc>
        <w:tc>
          <w:tcPr>
            <w:tcW w:w="735" w:type="dxa"/>
            <w:noWrap w:val="0"/>
            <w:vAlign w:val="center"/>
          </w:tcPr>
          <w:p w14:paraId="15C639B7">
            <w:pPr>
              <w:spacing w:line="360" w:lineRule="auto"/>
              <w:jc w:val="center"/>
              <w:rPr>
                <w:rFonts w:ascii="宋体"/>
                <w:sz w:val="28"/>
                <w:szCs w:val="28"/>
              </w:rPr>
            </w:pPr>
          </w:p>
        </w:tc>
        <w:tc>
          <w:tcPr>
            <w:tcW w:w="945" w:type="dxa"/>
            <w:noWrap w:val="0"/>
            <w:vAlign w:val="center"/>
          </w:tcPr>
          <w:p w14:paraId="7036CEAF">
            <w:pPr>
              <w:spacing w:line="360" w:lineRule="auto"/>
              <w:jc w:val="center"/>
              <w:rPr>
                <w:rFonts w:ascii="宋体"/>
                <w:sz w:val="28"/>
                <w:szCs w:val="28"/>
              </w:rPr>
            </w:pPr>
          </w:p>
        </w:tc>
      </w:tr>
      <w:tr w14:paraId="6EB2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noWrap w:val="0"/>
            <w:vAlign w:val="center"/>
          </w:tcPr>
          <w:p w14:paraId="5ADD4CE6">
            <w:pPr>
              <w:spacing w:line="360" w:lineRule="auto"/>
              <w:jc w:val="center"/>
              <w:rPr>
                <w:rFonts w:ascii="宋体"/>
                <w:sz w:val="28"/>
                <w:szCs w:val="28"/>
              </w:rPr>
            </w:pPr>
          </w:p>
        </w:tc>
        <w:tc>
          <w:tcPr>
            <w:tcW w:w="1155" w:type="dxa"/>
            <w:noWrap w:val="0"/>
            <w:vAlign w:val="center"/>
          </w:tcPr>
          <w:p w14:paraId="6A3E951C">
            <w:pPr>
              <w:spacing w:line="360" w:lineRule="auto"/>
              <w:jc w:val="center"/>
              <w:rPr>
                <w:rFonts w:ascii="宋体"/>
                <w:sz w:val="28"/>
                <w:szCs w:val="28"/>
              </w:rPr>
            </w:pPr>
          </w:p>
        </w:tc>
        <w:tc>
          <w:tcPr>
            <w:tcW w:w="1050" w:type="dxa"/>
            <w:noWrap w:val="0"/>
            <w:vAlign w:val="center"/>
          </w:tcPr>
          <w:p w14:paraId="3C102CC1">
            <w:pPr>
              <w:spacing w:line="360" w:lineRule="auto"/>
              <w:jc w:val="center"/>
              <w:rPr>
                <w:rFonts w:ascii="宋体"/>
                <w:sz w:val="28"/>
                <w:szCs w:val="28"/>
              </w:rPr>
            </w:pPr>
          </w:p>
        </w:tc>
        <w:tc>
          <w:tcPr>
            <w:tcW w:w="630" w:type="dxa"/>
            <w:noWrap w:val="0"/>
            <w:vAlign w:val="center"/>
          </w:tcPr>
          <w:p w14:paraId="38779582">
            <w:pPr>
              <w:spacing w:line="360" w:lineRule="auto"/>
              <w:jc w:val="center"/>
              <w:rPr>
                <w:rFonts w:ascii="宋体"/>
                <w:sz w:val="28"/>
                <w:szCs w:val="28"/>
              </w:rPr>
            </w:pPr>
          </w:p>
        </w:tc>
        <w:tc>
          <w:tcPr>
            <w:tcW w:w="525" w:type="dxa"/>
            <w:noWrap w:val="0"/>
            <w:vAlign w:val="center"/>
          </w:tcPr>
          <w:p w14:paraId="2CE17D1D">
            <w:pPr>
              <w:spacing w:line="360" w:lineRule="auto"/>
              <w:jc w:val="center"/>
              <w:rPr>
                <w:rFonts w:ascii="宋体"/>
                <w:sz w:val="28"/>
                <w:szCs w:val="28"/>
              </w:rPr>
            </w:pPr>
          </w:p>
        </w:tc>
        <w:tc>
          <w:tcPr>
            <w:tcW w:w="781" w:type="dxa"/>
            <w:noWrap w:val="0"/>
            <w:vAlign w:val="center"/>
          </w:tcPr>
          <w:p w14:paraId="3AF73849">
            <w:pPr>
              <w:spacing w:line="360" w:lineRule="auto"/>
              <w:jc w:val="center"/>
              <w:rPr>
                <w:rFonts w:ascii="宋体"/>
                <w:sz w:val="28"/>
                <w:szCs w:val="28"/>
              </w:rPr>
            </w:pPr>
          </w:p>
        </w:tc>
        <w:tc>
          <w:tcPr>
            <w:tcW w:w="851" w:type="dxa"/>
            <w:noWrap w:val="0"/>
            <w:vAlign w:val="center"/>
          </w:tcPr>
          <w:p w14:paraId="4BB234C5">
            <w:pPr>
              <w:spacing w:line="360" w:lineRule="auto"/>
              <w:jc w:val="center"/>
              <w:rPr>
                <w:rFonts w:ascii="宋体"/>
                <w:sz w:val="28"/>
                <w:szCs w:val="28"/>
              </w:rPr>
            </w:pPr>
          </w:p>
        </w:tc>
        <w:tc>
          <w:tcPr>
            <w:tcW w:w="850" w:type="dxa"/>
            <w:noWrap w:val="0"/>
            <w:vAlign w:val="center"/>
          </w:tcPr>
          <w:p w14:paraId="72E70B9E">
            <w:pPr>
              <w:spacing w:line="360" w:lineRule="auto"/>
              <w:jc w:val="center"/>
              <w:rPr>
                <w:rFonts w:ascii="宋体"/>
                <w:sz w:val="28"/>
                <w:szCs w:val="28"/>
              </w:rPr>
            </w:pPr>
          </w:p>
        </w:tc>
        <w:tc>
          <w:tcPr>
            <w:tcW w:w="773" w:type="dxa"/>
            <w:noWrap w:val="0"/>
            <w:vAlign w:val="center"/>
          </w:tcPr>
          <w:p w14:paraId="77D28FBE">
            <w:pPr>
              <w:spacing w:line="360" w:lineRule="auto"/>
              <w:jc w:val="center"/>
              <w:rPr>
                <w:rFonts w:ascii="宋体"/>
                <w:sz w:val="28"/>
                <w:szCs w:val="28"/>
              </w:rPr>
            </w:pPr>
          </w:p>
        </w:tc>
        <w:tc>
          <w:tcPr>
            <w:tcW w:w="840" w:type="dxa"/>
            <w:noWrap w:val="0"/>
            <w:vAlign w:val="center"/>
          </w:tcPr>
          <w:p w14:paraId="1D780345">
            <w:pPr>
              <w:spacing w:line="360" w:lineRule="auto"/>
              <w:jc w:val="center"/>
              <w:rPr>
                <w:rFonts w:ascii="宋体"/>
                <w:sz w:val="28"/>
                <w:szCs w:val="28"/>
              </w:rPr>
            </w:pPr>
          </w:p>
        </w:tc>
        <w:tc>
          <w:tcPr>
            <w:tcW w:w="735" w:type="dxa"/>
            <w:noWrap w:val="0"/>
            <w:vAlign w:val="center"/>
          </w:tcPr>
          <w:p w14:paraId="169826CA">
            <w:pPr>
              <w:spacing w:line="360" w:lineRule="auto"/>
              <w:jc w:val="center"/>
              <w:rPr>
                <w:rFonts w:ascii="宋体"/>
                <w:sz w:val="28"/>
                <w:szCs w:val="28"/>
              </w:rPr>
            </w:pPr>
          </w:p>
        </w:tc>
        <w:tc>
          <w:tcPr>
            <w:tcW w:w="945" w:type="dxa"/>
            <w:noWrap w:val="0"/>
            <w:vAlign w:val="center"/>
          </w:tcPr>
          <w:p w14:paraId="3AAF0255">
            <w:pPr>
              <w:spacing w:line="360" w:lineRule="auto"/>
              <w:jc w:val="center"/>
              <w:rPr>
                <w:rFonts w:ascii="宋体"/>
                <w:sz w:val="28"/>
                <w:szCs w:val="28"/>
              </w:rPr>
            </w:pPr>
          </w:p>
        </w:tc>
      </w:tr>
      <w:bookmarkEnd w:id="1924"/>
    </w:tbl>
    <w:p w14:paraId="011B395B">
      <w:pPr>
        <w:pStyle w:val="105"/>
        <w:spacing w:before="120" w:after="120"/>
        <w:outlineLvl w:val="1"/>
      </w:pPr>
      <w:r>
        <w:br w:type="page"/>
      </w:r>
      <w:bookmarkStart w:id="1925" w:name="_Toc480303476"/>
      <w:bookmarkStart w:id="1926" w:name="_Toc477964605"/>
      <w:bookmarkStart w:id="1927" w:name="_Toc497456965"/>
      <w:bookmarkStart w:id="1928" w:name="_Toc226047104"/>
      <w:bookmarkStart w:id="1929" w:name="_Toc485323231"/>
      <w:bookmarkStart w:id="1930" w:name="_Toc486580457"/>
      <w:bookmarkStart w:id="1931" w:name="_Toc489280263"/>
      <w:r>
        <w:rPr>
          <w:rFonts w:hint="eastAsia"/>
        </w:rPr>
        <w:t>附件五：</w:t>
      </w:r>
      <w:bookmarkEnd w:id="1925"/>
      <w:bookmarkEnd w:id="1926"/>
      <w:bookmarkStart w:id="1932" w:name="_Toc480303477"/>
      <w:bookmarkStart w:id="1933" w:name="_Toc477964606"/>
      <w:r>
        <w:rPr>
          <w:rFonts w:hint="eastAsia"/>
        </w:rPr>
        <w:t>承包人履约担保格式</w:t>
      </w:r>
      <w:bookmarkEnd w:id="1927"/>
      <w:bookmarkEnd w:id="1928"/>
      <w:bookmarkEnd w:id="1929"/>
      <w:bookmarkEnd w:id="1930"/>
      <w:bookmarkEnd w:id="1931"/>
      <w:bookmarkEnd w:id="1932"/>
      <w:bookmarkEnd w:id="1933"/>
    </w:p>
    <w:p w14:paraId="6D57FA61">
      <w:pPr>
        <w:tabs>
          <w:tab w:val="left" w:pos="1440"/>
        </w:tabs>
        <w:spacing w:line="360" w:lineRule="auto"/>
        <w:rPr>
          <w:rFonts w:ascii="宋体"/>
          <w:szCs w:val="21"/>
        </w:rPr>
      </w:pPr>
      <w:r>
        <w:rPr>
          <w:rFonts w:hint="eastAsia" w:ascii="宋体" w:hAnsi="宋体"/>
          <w:szCs w:val="21"/>
        </w:rPr>
        <w:t>注：此处履约担保格式，由承包人依据现行法规政策要求自行补充。</w:t>
      </w:r>
    </w:p>
    <w:p w14:paraId="6E23B68E">
      <w:pPr>
        <w:pStyle w:val="105"/>
        <w:spacing w:before="120" w:after="120"/>
        <w:outlineLvl w:val="1"/>
      </w:pPr>
      <w:r>
        <w:rPr>
          <w:sz w:val="21"/>
        </w:rPr>
        <w:br w:type="page"/>
      </w:r>
      <w:bookmarkStart w:id="1934" w:name="_Toc485323232"/>
      <w:bookmarkStart w:id="1935" w:name="_Toc486580458"/>
      <w:bookmarkStart w:id="1936" w:name="_Toc226047105"/>
      <w:bookmarkStart w:id="1937" w:name="_Toc477964615"/>
      <w:bookmarkStart w:id="1938" w:name="_Toc489280264"/>
      <w:bookmarkStart w:id="1939" w:name="_Toc480303486"/>
      <w:bookmarkStart w:id="1940" w:name="_Toc497456966"/>
      <w:r>
        <w:rPr>
          <w:rFonts w:hint="eastAsia"/>
        </w:rPr>
        <w:t>附件六：支付担保格式</w:t>
      </w:r>
      <w:bookmarkEnd w:id="1934"/>
      <w:bookmarkEnd w:id="1935"/>
      <w:bookmarkEnd w:id="1936"/>
      <w:bookmarkEnd w:id="1937"/>
      <w:bookmarkEnd w:id="1938"/>
      <w:bookmarkEnd w:id="1939"/>
      <w:bookmarkEnd w:id="1940"/>
    </w:p>
    <w:p w14:paraId="7C27A2BB">
      <w:pPr>
        <w:spacing w:line="360" w:lineRule="auto"/>
        <w:rPr>
          <w:rFonts w:ascii="宋体"/>
          <w:szCs w:val="21"/>
        </w:rPr>
      </w:pPr>
      <w:r>
        <w:rPr>
          <w:rFonts w:hint="eastAsia" w:ascii="宋体" w:hAnsi="宋体"/>
          <w:szCs w:val="21"/>
        </w:rPr>
        <w:t>注：此处支付担保格式，由发包人依据现行法规政策要求自行补充。</w:t>
      </w:r>
    </w:p>
    <w:p w14:paraId="7CDA1D72">
      <w:bookmarkStart w:id="1941" w:name="_Toc489219296"/>
      <w:bookmarkStart w:id="1942" w:name="_Toc485338209"/>
      <w:bookmarkStart w:id="1943" w:name="_Toc497456967"/>
      <w:r>
        <w:br w:type="page"/>
      </w:r>
    </w:p>
    <w:p w14:paraId="35F27F57">
      <w:pPr>
        <w:pStyle w:val="105"/>
        <w:spacing w:before="120" w:after="120"/>
        <w:outlineLvl w:val="1"/>
      </w:pPr>
      <w:bookmarkStart w:id="1944" w:name="_Toc226047106"/>
      <w:r>
        <w:rPr>
          <w:rFonts w:hint="eastAsia"/>
        </w:rPr>
        <w:t>附件七：质量保修书格式</w:t>
      </w:r>
      <w:bookmarkEnd w:id="1941"/>
      <w:bookmarkEnd w:id="1942"/>
      <w:bookmarkEnd w:id="1943"/>
      <w:bookmarkEnd w:id="1944"/>
    </w:p>
    <w:p w14:paraId="4D0F86DD">
      <w:pPr>
        <w:tabs>
          <w:tab w:val="left" w:pos="3855"/>
        </w:tabs>
        <w:snapToGrid w:val="0"/>
        <w:spacing w:line="360" w:lineRule="auto"/>
        <w:ind w:firstLine="560" w:firstLineChars="200"/>
        <w:jc w:val="center"/>
        <w:rPr>
          <w:rFonts w:ascii="宋体"/>
          <w:sz w:val="28"/>
        </w:rPr>
      </w:pPr>
    </w:p>
    <w:p w14:paraId="759970D4">
      <w:pPr>
        <w:tabs>
          <w:tab w:val="left" w:pos="3855"/>
        </w:tabs>
        <w:snapToGrid w:val="0"/>
        <w:spacing w:line="360" w:lineRule="auto"/>
        <w:ind w:firstLine="562" w:firstLineChars="200"/>
        <w:jc w:val="center"/>
        <w:rPr>
          <w:rFonts w:ascii="宋体"/>
          <w:b/>
          <w:sz w:val="28"/>
        </w:rPr>
      </w:pPr>
      <w:r>
        <w:rPr>
          <w:rFonts w:hint="eastAsia" w:ascii="宋体" w:hAnsi="宋体"/>
          <w:b/>
          <w:sz w:val="28"/>
        </w:rPr>
        <w:t>房屋建筑工程质量保修书</w:t>
      </w:r>
    </w:p>
    <w:p w14:paraId="5EB950FE">
      <w:pPr>
        <w:snapToGrid w:val="0"/>
        <w:spacing w:line="360" w:lineRule="auto"/>
        <w:rPr>
          <w:rFonts w:ascii="宋体"/>
        </w:rPr>
      </w:pPr>
    </w:p>
    <w:p w14:paraId="318EE4AE">
      <w:pPr>
        <w:snapToGrid w:val="0"/>
        <w:spacing w:line="360" w:lineRule="auto"/>
        <w:rPr>
          <w:rFonts w:ascii="宋体"/>
          <w:u w:val="single"/>
        </w:rPr>
      </w:pPr>
      <w:r>
        <w:rPr>
          <w:rFonts w:hint="eastAsia" w:ascii="宋体" w:hAnsi="宋体"/>
        </w:rPr>
        <w:t>发包人：</w:t>
      </w:r>
      <w:r>
        <w:rPr>
          <w:rFonts w:ascii="宋体" w:hAnsi="宋体"/>
          <w:u w:val="single"/>
        </w:rPr>
        <w:t xml:space="preserve">                                                                 </w:t>
      </w:r>
    </w:p>
    <w:p w14:paraId="67107DE8">
      <w:pPr>
        <w:snapToGrid w:val="0"/>
        <w:spacing w:line="360" w:lineRule="auto"/>
        <w:rPr>
          <w:rFonts w:ascii="宋体"/>
        </w:rPr>
      </w:pPr>
      <w:r>
        <w:rPr>
          <w:rFonts w:hint="eastAsia" w:ascii="宋体" w:hAnsi="宋体"/>
        </w:rPr>
        <w:t>承包人：</w:t>
      </w:r>
      <w:r>
        <w:rPr>
          <w:rFonts w:ascii="宋体" w:hAnsi="宋体"/>
          <w:u w:val="single"/>
        </w:rPr>
        <w:t xml:space="preserve">                                                                  </w:t>
      </w:r>
    </w:p>
    <w:p w14:paraId="3EC79CE4">
      <w:pPr>
        <w:snapToGrid w:val="0"/>
        <w:spacing w:line="360" w:lineRule="auto"/>
        <w:ind w:firstLine="488"/>
        <w:rPr>
          <w:rFonts w:ascii="宋体"/>
          <w:u w:val="single"/>
        </w:rPr>
      </w:pPr>
    </w:p>
    <w:p w14:paraId="5AA02E9F">
      <w:pPr>
        <w:snapToGrid w:val="0"/>
        <w:spacing w:line="360" w:lineRule="auto"/>
        <w:ind w:firstLine="420" w:firstLineChars="200"/>
        <w:rPr>
          <w:rFonts w:ascii="宋体"/>
        </w:rPr>
      </w:pPr>
      <w:r>
        <w:rPr>
          <w:rFonts w:hint="eastAsia" w:ascii="宋体" w:hAnsi="宋体"/>
        </w:rPr>
        <w:t>发包人、承包人根据《中华人民共和国建筑法》、《建设工程质量管理条例》和《房屋建筑工程质量保修办法》，经协商一致，对</w:t>
      </w:r>
      <w:r>
        <w:rPr>
          <w:rFonts w:ascii="宋体" w:hAnsi="宋体"/>
          <w:u w:val="single"/>
        </w:rPr>
        <w:t xml:space="preserve">                           </w:t>
      </w:r>
      <w:r>
        <w:rPr>
          <w:rFonts w:hint="eastAsia" w:ascii="宋体" w:hAnsi="宋体"/>
        </w:rPr>
        <w:t>（</w:t>
      </w:r>
      <w:r>
        <w:rPr>
          <w:rFonts w:hint="eastAsia" w:ascii="宋体" w:hAnsi="宋体"/>
          <w:szCs w:val="21"/>
        </w:rPr>
        <w:t>工程</w:t>
      </w:r>
      <w:r>
        <w:rPr>
          <w:rFonts w:hint="eastAsia" w:ascii="宋体" w:hAnsi="宋体"/>
        </w:rPr>
        <w:t>名称）签订保修书。</w:t>
      </w:r>
    </w:p>
    <w:p w14:paraId="1AC7F436">
      <w:pPr>
        <w:snapToGrid w:val="0"/>
        <w:spacing w:line="360" w:lineRule="auto"/>
        <w:ind w:firstLine="420" w:firstLineChars="200"/>
        <w:rPr>
          <w:rFonts w:ascii="宋体"/>
        </w:rPr>
      </w:pPr>
      <w:bookmarkStart w:id="1945" w:name="_Toc480303496"/>
      <w:bookmarkStart w:id="1946" w:name="_Toc479505769"/>
      <w:bookmarkStart w:id="1947" w:name="_Toc477964625"/>
      <w:r>
        <w:rPr>
          <w:rFonts w:hint="eastAsia" w:ascii="宋体" w:hAnsi="宋体"/>
        </w:rPr>
        <w:t>一、工程保修范围和内容</w:t>
      </w:r>
      <w:bookmarkEnd w:id="1945"/>
      <w:bookmarkEnd w:id="1946"/>
      <w:bookmarkEnd w:id="1947"/>
    </w:p>
    <w:p w14:paraId="7DDA279F">
      <w:pPr>
        <w:snapToGrid w:val="0"/>
        <w:spacing w:line="360" w:lineRule="auto"/>
        <w:ind w:firstLine="420" w:firstLineChars="200"/>
        <w:rPr>
          <w:rFonts w:ascii="宋体"/>
        </w:rPr>
      </w:pPr>
      <w:r>
        <w:rPr>
          <w:rFonts w:hint="eastAsia" w:ascii="宋体" w:hAnsi="宋体"/>
        </w:rPr>
        <w:t>承包人在保修期内，按照有关法律、法规、规章的管理规定和双方约定，承担本工程保修责任。</w:t>
      </w:r>
    </w:p>
    <w:p w14:paraId="51712BBA">
      <w:pPr>
        <w:snapToGrid w:val="0"/>
        <w:spacing w:line="360" w:lineRule="auto"/>
        <w:ind w:firstLine="420" w:firstLineChars="200"/>
        <w:rPr>
          <w:rFonts w:ascii="宋体"/>
        </w:rPr>
      </w:pPr>
      <w:r>
        <w:rPr>
          <w:rFonts w:hint="eastAsia" w:ascii="宋体" w:hAnsi="宋体"/>
        </w:rPr>
        <w:t>保修责任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00D7295">
      <w:pPr>
        <w:snapToGrid w:val="0"/>
        <w:spacing w:line="360" w:lineRule="auto"/>
        <w:rPr>
          <w:rFonts w:ascii="宋体"/>
          <w:u w:val="single"/>
        </w:rPr>
      </w:pPr>
      <w:r>
        <w:rPr>
          <w:rFonts w:ascii="宋体" w:hAnsi="宋体"/>
          <w:u w:val="single"/>
        </w:rPr>
        <w:t xml:space="preserve">                                                                                                                                                        </w:t>
      </w:r>
    </w:p>
    <w:p w14:paraId="487577E4">
      <w:pPr>
        <w:snapToGrid w:val="0"/>
        <w:spacing w:line="360" w:lineRule="auto"/>
        <w:rPr>
          <w:rFonts w:ascii="宋体"/>
          <w:u w:val="single"/>
        </w:rPr>
      </w:pPr>
      <w:r>
        <w:rPr>
          <w:rFonts w:ascii="宋体" w:hAnsi="宋体"/>
          <w:u w:val="single"/>
        </w:rPr>
        <w:t xml:space="preserve">                                                                                                                                                        </w:t>
      </w:r>
    </w:p>
    <w:p w14:paraId="0A32434E">
      <w:pPr>
        <w:snapToGrid w:val="0"/>
        <w:spacing w:line="360" w:lineRule="auto"/>
        <w:rPr>
          <w:rFonts w:ascii="宋体"/>
        </w:rPr>
      </w:pPr>
      <w:r>
        <w:rPr>
          <w:rFonts w:ascii="宋体" w:hAnsi="宋体"/>
          <w:u w:val="single"/>
        </w:rPr>
        <w:t xml:space="preserve">                                                                                                                                                             </w:t>
      </w:r>
      <w:r>
        <w:rPr>
          <w:rFonts w:hint="eastAsia" w:ascii="宋体" w:hAnsi="宋体"/>
        </w:rPr>
        <w:t>。</w:t>
      </w:r>
    </w:p>
    <w:p w14:paraId="10ADE217">
      <w:pPr>
        <w:snapToGrid w:val="0"/>
        <w:spacing w:line="360" w:lineRule="auto"/>
        <w:ind w:firstLine="420" w:firstLineChars="200"/>
        <w:rPr>
          <w:rFonts w:ascii="宋体"/>
        </w:rPr>
      </w:pPr>
      <w:bookmarkStart w:id="1948" w:name="_Toc479505770"/>
      <w:bookmarkStart w:id="1949" w:name="_Toc477964626"/>
      <w:bookmarkStart w:id="1950" w:name="_Toc480303497"/>
      <w:r>
        <w:rPr>
          <w:rFonts w:hint="eastAsia" w:ascii="宋体" w:hAnsi="宋体"/>
        </w:rPr>
        <w:t>二、保修期</w:t>
      </w:r>
      <w:bookmarkEnd w:id="1948"/>
      <w:bookmarkEnd w:id="1949"/>
      <w:bookmarkEnd w:id="1950"/>
    </w:p>
    <w:p w14:paraId="667C7304">
      <w:pPr>
        <w:snapToGrid w:val="0"/>
        <w:spacing w:line="360" w:lineRule="auto"/>
        <w:ind w:firstLine="420" w:firstLineChars="200"/>
        <w:rPr>
          <w:rFonts w:ascii="宋体"/>
        </w:rPr>
      </w:pPr>
      <w:r>
        <w:rPr>
          <w:rFonts w:hint="eastAsia" w:ascii="宋体" w:hAnsi="宋体"/>
        </w:rPr>
        <w:t>双方根据《建设工程质量管理条例》及有关规定，约定本工程的保修期如下：</w:t>
      </w:r>
    </w:p>
    <w:p w14:paraId="7BBD8114">
      <w:pPr>
        <w:snapToGrid w:val="0"/>
        <w:spacing w:line="360" w:lineRule="auto"/>
        <w:ind w:firstLine="420" w:firstLineChars="200"/>
        <w:rPr>
          <w:rFonts w:ascii="宋体"/>
        </w:rPr>
      </w:pPr>
      <w:r>
        <w:rPr>
          <w:rFonts w:hint="eastAsia" w:ascii="宋体" w:hAnsi="宋体"/>
        </w:rPr>
        <w:t>地基基础工程和主体结构工程为设计文件规定的该工程合理使用年限；</w:t>
      </w:r>
    </w:p>
    <w:p w14:paraId="0B4D2987">
      <w:pPr>
        <w:snapToGrid w:val="0"/>
        <w:spacing w:line="360" w:lineRule="auto"/>
        <w:ind w:firstLine="420" w:firstLineChars="200"/>
        <w:rPr>
          <w:rFonts w:ascii="宋体"/>
        </w:rPr>
      </w:pPr>
      <w:r>
        <w:rPr>
          <w:rFonts w:hint="eastAsia" w:ascii="宋体" w:hAnsi="宋体"/>
        </w:rPr>
        <w:t>屋面防水工程、有防水要求的卫生间、房间和外墙面的防渗漏为</w:t>
      </w:r>
      <w:r>
        <w:rPr>
          <w:rFonts w:ascii="宋体" w:hAnsi="宋体"/>
          <w:u w:val="single"/>
        </w:rPr>
        <w:t xml:space="preserve">        </w:t>
      </w:r>
      <w:r>
        <w:rPr>
          <w:rFonts w:hint="eastAsia" w:ascii="宋体" w:hAnsi="宋体"/>
        </w:rPr>
        <w:t>年；</w:t>
      </w:r>
    </w:p>
    <w:p w14:paraId="73475BF8">
      <w:pPr>
        <w:snapToGrid w:val="0"/>
        <w:spacing w:line="360" w:lineRule="auto"/>
        <w:ind w:firstLine="420" w:firstLineChars="200"/>
        <w:rPr>
          <w:rFonts w:ascii="宋体"/>
        </w:rPr>
      </w:pPr>
      <w:r>
        <w:rPr>
          <w:rFonts w:hint="eastAsia" w:ascii="宋体" w:hAnsi="宋体"/>
        </w:rPr>
        <w:t>外窗工程为</w:t>
      </w:r>
      <w:r>
        <w:rPr>
          <w:rFonts w:ascii="宋体" w:hAnsi="宋体"/>
          <w:u w:val="single"/>
        </w:rPr>
        <w:t xml:space="preserve">       </w:t>
      </w:r>
      <w:r>
        <w:rPr>
          <w:rFonts w:hint="eastAsia" w:ascii="宋体" w:hAnsi="宋体"/>
        </w:rPr>
        <w:t>年，外窗防渗漏为</w:t>
      </w:r>
      <w:r>
        <w:rPr>
          <w:rFonts w:ascii="宋体" w:hAnsi="宋体"/>
          <w:u w:val="single"/>
        </w:rPr>
        <w:t xml:space="preserve">          </w:t>
      </w:r>
      <w:r>
        <w:rPr>
          <w:rFonts w:hint="eastAsia" w:ascii="宋体" w:hAnsi="宋体"/>
        </w:rPr>
        <w:t>年；</w:t>
      </w:r>
    </w:p>
    <w:p w14:paraId="5A99AB1B">
      <w:pPr>
        <w:snapToGrid w:val="0"/>
        <w:spacing w:line="360" w:lineRule="auto"/>
        <w:ind w:firstLine="420" w:firstLineChars="200"/>
        <w:rPr>
          <w:rFonts w:ascii="宋体"/>
        </w:rPr>
      </w:pPr>
      <w:r>
        <w:rPr>
          <w:rFonts w:hint="eastAsia" w:ascii="宋体" w:hAnsi="宋体"/>
        </w:rPr>
        <w:t>装修工程为</w:t>
      </w:r>
      <w:r>
        <w:rPr>
          <w:rFonts w:ascii="宋体" w:hAnsi="宋体"/>
          <w:u w:val="single"/>
        </w:rPr>
        <w:t xml:space="preserve">          </w:t>
      </w:r>
      <w:r>
        <w:rPr>
          <w:rFonts w:hint="eastAsia" w:ascii="宋体" w:hAnsi="宋体"/>
        </w:rPr>
        <w:t>年；</w:t>
      </w:r>
    </w:p>
    <w:p w14:paraId="34D71A81">
      <w:pPr>
        <w:snapToGrid w:val="0"/>
        <w:spacing w:line="360" w:lineRule="auto"/>
        <w:ind w:firstLine="420" w:firstLineChars="200"/>
        <w:rPr>
          <w:rFonts w:ascii="宋体"/>
        </w:rPr>
      </w:pPr>
      <w:r>
        <w:rPr>
          <w:rFonts w:hint="eastAsia" w:ascii="宋体" w:hAnsi="宋体"/>
        </w:rPr>
        <w:t>电气管线、给排水管道、设备安装工程为</w:t>
      </w:r>
      <w:r>
        <w:rPr>
          <w:rFonts w:ascii="宋体" w:hAnsi="宋体"/>
          <w:u w:val="single"/>
        </w:rPr>
        <w:t xml:space="preserve">          </w:t>
      </w:r>
      <w:r>
        <w:rPr>
          <w:rFonts w:hint="eastAsia" w:ascii="宋体" w:hAnsi="宋体"/>
        </w:rPr>
        <w:t>年；</w:t>
      </w:r>
    </w:p>
    <w:p w14:paraId="681C71EB">
      <w:pPr>
        <w:snapToGrid w:val="0"/>
        <w:spacing w:line="360" w:lineRule="auto"/>
        <w:ind w:firstLine="420" w:firstLineChars="200"/>
        <w:rPr>
          <w:rFonts w:ascii="宋体"/>
        </w:rPr>
      </w:pPr>
      <w:r>
        <w:rPr>
          <w:rFonts w:hint="eastAsia" w:ascii="宋体" w:hAnsi="宋体"/>
        </w:rPr>
        <w:t>供热与供冷系统为</w:t>
      </w:r>
      <w:r>
        <w:rPr>
          <w:rFonts w:ascii="宋体" w:hAnsi="宋体"/>
          <w:u w:val="single"/>
        </w:rPr>
        <w:t xml:space="preserve">          </w:t>
      </w:r>
      <w:r>
        <w:rPr>
          <w:rFonts w:hint="eastAsia" w:ascii="宋体" w:hAnsi="宋体"/>
        </w:rPr>
        <w:t>个采暖期、供冷期；</w:t>
      </w:r>
    </w:p>
    <w:p w14:paraId="7C3AC997">
      <w:pPr>
        <w:snapToGrid w:val="0"/>
        <w:spacing w:line="360" w:lineRule="auto"/>
        <w:ind w:firstLine="420" w:firstLineChars="200"/>
        <w:rPr>
          <w:rFonts w:ascii="宋体"/>
        </w:rPr>
      </w:pPr>
      <w:r>
        <w:rPr>
          <w:rFonts w:hint="eastAsia" w:ascii="宋体" w:hAnsi="宋体"/>
        </w:rPr>
        <w:t>住宅小区内的给排水设施、道路等配套工程为</w:t>
      </w:r>
      <w:r>
        <w:rPr>
          <w:rFonts w:ascii="宋体" w:hAnsi="宋体"/>
          <w:u w:val="single"/>
        </w:rPr>
        <w:t xml:space="preserve">          </w:t>
      </w:r>
      <w:r>
        <w:rPr>
          <w:rFonts w:hint="eastAsia" w:ascii="宋体" w:hAnsi="宋体"/>
        </w:rPr>
        <w:t>年；</w:t>
      </w:r>
    </w:p>
    <w:p w14:paraId="6A522FEF">
      <w:pPr>
        <w:snapToGrid w:val="0"/>
        <w:spacing w:line="360" w:lineRule="auto"/>
        <w:ind w:firstLine="420" w:firstLineChars="200"/>
        <w:rPr>
          <w:rFonts w:ascii="宋体"/>
        </w:rPr>
      </w:pPr>
      <w:r>
        <w:rPr>
          <w:rFonts w:hint="eastAsia" w:ascii="宋体" w:hAnsi="宋体"/>
        </w:rPr>
        <w:t>其他项目保修期限约定如下：</w:t>
      </w:r>
    </w:p>
    <w:p w14:paraId="1FED97BE">
      <w:pPr>
        <w:snapToGrid w:val="0"/>
        <w:spacing w:line="360" w:lineRule="auto"/>
        <w:rPr>
          <w:rFonts w:ascii="宋体"/>
          <w:u w:val="single"/>
        </w:rPr>
      </w:pPr>
      <w:r>
        <w:rPr>
          <w:rFonts w:ascii="宋体" w:hAnsi="宋体"/>
          <w:u w:val="single"/>
        </w:rPr>
        <w:t xml:space="preserve">                                                                                                                                                        </w:t>
      </w:r>
    </w:p>
    <w:p w14:paraId="39A4C35D">
      <w:pPr>
        <w:snapToGrid w:val="0"/>
        <w:spacing w:line="360" w:lineRule="auto"/>
        <w:rPr>
          <w:rFonts w:ascii="宋体"/>
          <w:u w:val="single"/>
        </w:rPr>
      </w:pPr>
      <w:r>
        <w:rPr>
          <w:rFonts w:ascii="宋体" w:hAnsi="宋体"/>
          <w:u w:val="single"/>
        </w:rPr>
        <w:t xml:space="preserve">                                                                                                                                                        </w:t>
      </w:r>
    </w:p>
    <w:p w14:paraId="4A8A07B7">
      <w:pPr>
        <w:snapToGrid w:val="0"/>
        <w:spacing w:line="360" w:lineRule="auto"/>
        <w:rPr>
          <w:rFonts w:ascii="宋体"/>
        </w:rPr>
      </w:pPr>
      <w:r>
        <w:rPr>
          <w:rFonts w:ascii="宋体" w:hAnsi="宋体"/>
          <w:u w:val="single"/>
        </w:rPr>
        <w:t xml:space="preserve">                                                                                                                                                             </w:t>
      </w:r>
      <w:r>
        <w:rPr>
          <w:rFonts w:hint="eastAsia" w:ascii="宋体" w:hAnsi="宋体"/>
        </w:rPr>
        <w:t>。</w:t>
      </w:r>
    </w:p>
    <w:p w14:paraId="16B11550">
      <w:pPr>
        <w:snapToGrid w:val="0"/>
        <w:spacing w:line="360" w:lineRule="auto"/>
        <w:ind w:firstLine="420" w:firstLineChars="200"/>
        <w:rPr>
          <w:rFonts w:ascii="宋体"/>
        </w:rPr>
      </w:pPr>
      <w:bookmarkStart w:id="1951" w:name="_Toc479505771"/>
      <w:bookmarkStart w:id="1952" w:name="_Toc480303498"/>
      <w:bookmarkStart w:id="1953" w:name="_Toc477964627"/>
      <w:r>
        <w:rPr>
          <w:rFonts w:hint="eastAsia" w:ascii="宋体" w:hAnsi="宋体"/>
        </w:rPr>
        <w:t>三、保修责任</w:t>
      </w:r>
      <w:bookmarkEnd w:id="1951"/>
      <w:bookmarkEnd w:id="1952"/>
      <w:bookmarkEnd w:id="1953"/>
    </w:p>
    <w:p w14:paraId="03FB86CB">
      <w:pPr>
        <w:snapToGrid w:val="0"/>
        <w:spacing w:line="360" w:lineRule="auto"/>
        <w:ind w:firstLine="420" w:firstLineChars="200"/>
        <w:rPr>
          <w:rFonts w:ascii="宋体"/>
        </w:rPr>
      </w:pPr>
      <w:r>
        <w:rPr>
          <w:rFonts w:ascii="宋体" w:hAnsi="宋体"/>
        </w:rPr>
        <w:t>1</w:t>
      </w:r>
      <w:r>
        <w:rPr>
          <w:rFonts w:hint="eastAsia" w:ascii="宋体" w:hAnsi="宋体"/>
        </w:rPr>
        <w:t>、属于责任范围、内容的项目，承包人应当在接到保修通知之日起</w:t>
      </w:r>
      <w:r>
        <w:rPr>
          <w:rFonts w:ascii="宋体" w:hAnsi="宋体"/>
        </w:rPr>
        <w:t>7</w:t>
      </w:r>
      <w:r>
        <w:rPr>
          <w:rFonts w:hint="eastAsia" w:ascii="宋体" w:hAnsi="宋体"/>
        </w:rPr>
        <w:t>天内派人保修。承包人不在约定期限内派人保修的，发包人可以委托他人修理。</w:t>
      </w:r>
    </w:p>
    <w:p w14:paraId="4E6DAED3">
      <w:pPr>
        <w:snapToGrid w:val="0"/>
        <w:spacing w:line="360" w:lineRule="auto"/>
        <w:ind w:firstLine="420" w:firstLineChars="200"/>
        <w:rPr>
          <w:rFonts w:ascii="宋体"/>
        </w:rPr>
      </w:pPr>
      <w:r>
        <w:rPr>
          <w:rFonts w:ascii="宋体" w:hAnsi="宋体"/>
        </w:rPr>
        <w:t>2</w:t>
      </w:r>
      <w:r>
        <w:rPr>
          <w:rFonts w:hint="eastAsia" w:ascii="宋体" w:hAnsi="宋体"/>
        </w:rPr>
        <w:t>、发生紧急抢修事故的，承包人在接到事故通知后，应当立即到达事故现场抢修。</w:t>
      </w:r>
    </w:p>
    <w:p w14:paraId="2AFC22D8">
      <w:pPr>
        <w:snapToGrid w:val="0"/>
        <w:spacing w:line="360" w:lineRule="auto"/>
        <w:ind w:firstLine="420" w:firstLineChars="200"/>
        <w:rPr>
          <w:rFonts w:ascii="宋体"/>
        </w:rPr>
      </w:pPr>
      <w:r>
        <w:rPr>
          <w:rFonts w:ascii="宋体" w:hAnsi="宋体"/>
        </w:rPr>
        <w:t>3</w:t>
      </w:r>
      <w:r>
        <w:rPr>
          <w:rFonts w:hint="eastAsia" w:ascii="宋体" w:hAnsi="宋体"/>
        </w:rPr>
        <w:t>、对于涉及结构安全的质量问题，应当按照《房屋建筑工程质量保修办法》的规定，立即向当地建设行政主管部门报告，采取安全防范措施；由原设计人或者具有相应资质等级的设计人提出保修方案，承包人实施保修。</w:t>
      </w:r>
    </w:p>
    <w:p w14:paraId="125D20DF">
      <w:pPr>
        <w:snapToGrid w:val="0"/>
        <w:spacing w:line="360" w:lineRule="auto"/>
        <w:ind w:firstLine="420" w:firstLineChars="200"/>
        <w:rPr>
          <w:rFonts w:ascii="宋体"/>
        </w:rPr>
      </w:pPr>
      <w:r>
        <w:rPr>
          <w:rFonts w:ascii="宋体" w:hAnsi="宋体"/>
        </w:rPr>
        <w:t>4</w:t>
      </w:r>
      <w:r>
        <w:rPr>
          <w:rFonts w:hint="eastAsia" w:ascii="宋体" w:hAnsi="宋体"/>
        </w:rPr>
        <w:t>、质量保修完成后，由发包人组织验收。</w:t>
      </w:r>
    </w:p>
    <w:p w14:paraId="63DF7CE7">
      <w:pPr>
        <w:snapToGrid w:val="0"/>
        <w:spacing w:line="360" w:lineRule="auto"/>
        <w:ind w:firstLine="420" w:firstLineChars="200"/>
        <w:rPr>
          <w:rFonts w:ascii="宋体"/>
        </w:rPr>
      </w:pPr>
      <w:bookmarkStart w:id="1954" w:name="_Toc480303499"/>
      <w:bookmarkStart w:id="1955" w:name="_Toc479505772"/>
      <w:bookmarkStart w:id="1956" w:name="_Toc477964628"/>
      <w:r>
        <w:rPr>
          <w:rFonts w:hint="eastAsia" w:ascii="宋体" w:hAnsi="宋体"/>
        </w:rPr>
        <w:t>四、保修费用</w:t>
      </w:r>
      <w:bookmarkEnd w:id="1954"/>
      <w:bookmarkEnd w:id="1955"/>
      <w:bookmarkEnd w:id="1956"/>
    </w:p>
    <w:p w14:paraId="37973E19">
      <w:pPr>
        <w:snapToGrid w:val="0"/>
        <w:spacing w:line="360" w:lineRule="auto"/>
        <w:ind w:firstLine="420" w:firstLineChars="200"/>
        <w:rPr>
          <w:rFonts w:ascii="宋体"/>
          <w:u w:val="single"/>
        </w:rPr>
      </w:pPr>
      <w:r>
        <w:rPr>
          <w:rFonts w:hint="eastAsia" w:ascii="宋体" w:hAnsi="宋体"/>
        </w:rPr>
        <w:t>保修费用由造成质量缺陷的责任方承担。</w:t>
      </w:r>
    </w:p>
    <w:p w14:paraId="640FA639">
      <w:pPr>
        <w:snapToGrid w:val="0"/>
        <w:spacing w:line="360" w:lineRule="auto"/>
        <w:ind w:firstLine="420" w:firstLineChars="200"/>
        <w:rPr>
          <w:rFonts w:ascii="宋体"/>
        </w:rPr>
      </w:pPr>
      <w:bookmarkStart w:id="1957" w:name="_Toc477964629"/>
      <w:bookmarkStart w:id="1958" w:name="_Toc480303500"/>
      <w:bookmarkStart w:id="1959" w:name="_Toc479505773"/>
      <w:r>
        <w:rPr>
          <w:rFonts w:hint="eastAsia" w:ascii="宋体" w:hAnsi="宋体"/>
        </w:rPr>
        <w:t>五、其</w:t>
      </w:r>
      <w:r>
        <w:rPr>
          <w:rFonts w:ascii="宋体" w:hAnsi="宋体"/>
        </w:rPr>
        <w:t xml:space="preserve"> </w:t>
      </w:r>
      <w:r>
        <w:rPr>
          <w:rFonts w:hint="eastAsia" w:ascii="宋体" w:hAnsi="宋体"/>
        </w:rPr>
        <w:t>他</w:t>
      </w:r>
      <w:bookmarkEnd w:id="1957"/>
      <w:bookmarkEnd w:id="1958"/>
      <w:bookmarkEnd w:id="1959"/>
    </w:p>
    <w:p w14:paraId="0BF9E8E8">
      <w:pPr>
        <w:snapToGrid w:val="0"/>
        <w:spacing w:line="360" w:lineRule="auto"/>
        <w:ind w:firstLine="420" w:firstLineChars="200"/>
        <w:rPr>
          <w:rFonts w:ascii="宋体"/>
        </w:rPr>
      </w:pPr>
      <w:r>
        <w:rPr>
          <w:rFonts w:hint="eastAsia" w:ascii="宋体" w:hAnsi="宋体"/>
        </w:rPr>
        <w:t>双方约定的其他工程保修责任事项：</w:t>
      </w:r>
    </w:p>
    <w:p w14:paraId="6F861FFB">
      <w:pPr>
        <w:snapToGrid w:val="0"/>
        <w:spacing w:line="360" w:lineRule="auto"/>
        <w:rPr>
          <w:rFonts w:ascii="宋体"/>
          <w:u w:val="single"/>
        </w:rPr>
      </w:pPr>
      <w:r>
        <w:rPr>
          <w:rFonts w:ascii="宋体" w:hAnsi="宋体"/>
          <w:u w:val="single"/>
        </w:rPr>
        <w:t xml:space="preserve">                                                                                                                                                        </w:t>
      </w:r>
    </w:p>
    <w:p w14:paraId="223B2B57">
      <w:pPr>
        <w:snapToGrid w:val="0"/>
        <w:spacing w:line="360" w:lineRule="auto"/>
        <w:rPr>
          <w:rFonts w:ascii="宋体"/>
          <w:u w:val="single"/>
        </w:rPr>
      </w:pPr>
      <w:r>
        <w:rPr>
          <w:rFonts w:ascii="宋体" w:hAnsi="宋体"/>
          <w:u w:val="single"/>
        </w:rPr>
        <w:t xml:space="preserve">                                                                                                                                                        </w:t>
      </w:r>
    </w:p>
    <w:p w14:paraId="52231FDB">
      <w:pPr>
        <w:snapToGrid w:val="0"/>
        <w:spacing w:line="360" w:lineRule="auto"/>
        <w:rPr>
          <w:rFonts w:ascii="宋体"/>
        </w:rPr>
      </w:pPr>
      <w:r>
        <w:rPr>
          <w:rFonts w:ascii="宋体" w:hAnsi="宋体"/>
          <w:u w:val="single"/>
        </w:rPr>
        <w:t xml:space="preserve">                                                                                                                                                             </w:t>
      </w:r>
      <w:r>
        <w:rPr>
          <w:rFonts w:hint="eastAsia" w:ascii="宋体" w:hAnsi="宋体"/>
        </w:rPr>
        <w:t>。</w:t>
      </w:r>
    </w:p>
    <w:p w14:paraId="597DB4DB">
      <w:pPr>
        <w:snapToGrid w:val="0"/>
        <w:spacing w:line="360" w:lineRule="auto"/>
        <w:ind w:firstLine="420" w:firstLineChars="200"/>
        <w:rPr>
          <w:rFonts w:ascii="宋体"/>
        </w:rPr>
      </w:pPr>
      <w:r>
        <w:rPr>
          <w:rFonts w:hint="eastAsia" w:ascii="宋体" w:hAnsi="宋体"/>
        </w:rPr>
        <w:t>本工程保修书，由施工合同发包人、承包人双方在竣工验收前共同签署，作为施工合同附件，其有效期限至保修期满。</w:t>
      </w:r>
    </w:p>
    <w:p w14:paraId="3CB5F810">
      <w:pPr>
        <w:snapToGrid w:val="0"/>
        <w:spacing w:line="360" w:lineRule="auto"/>
        <w:rPr>
          <w:rFonts w:ascii="宋体"/>
        </w:rPr>
      </w:pPr>
    </w:p>
    <w:p w14:paraId="1E584365">
      <w:pPr>
        <w:snapToGrid w:val="0"/>
        <w:spacing w:line="360" w:lineRule="auto"/>
        <w:rPr>
          <w:rFonts w:ascii="宋体"/>
        </w:rPr>
      </w:pPr>
      <w:r>
        <w:rPr>
          <w:rFonts w:hint="eastAsia" w:ascii="宋体" w:hAnsi="宋体"/>
        </w:rPr>
        <w:t>发包人：</w:t>
      </w:r>
      <w:r>
        <w:rPr>
          <w:rFonts w:ascii="宋体" w:hAnsi="宋体"/>
          <w:u w:val="single"/>
        </w:rPr>
        <w:t xml:space="preserve">                  </w:t>
      </w:r>
      <w:r>
        <w:rPr>
          <w:rFonts w:hint="eastAsia" w:ascii="宋体" w:hAnsi="宋体"/>
        </w:rPr>
        <w:t>（公章）</w:t>
      </w:r>
      <w:r>
        <w:rPr>
          <w:rFonts w:ascii="宋体" w:hAnsi="宋体"/>
        </w:rPr>
        <w:t xml:space="preserve">   </w:t>
      </w:r>
      <w:r>
        <w:rPr>
          <w:rFonts w:hint="eastAsia" w:ascii="宋体" w:hAnsi="宋体"/>
        </w:rPr>
        <w:t>承包人：</w:t>
      </w:r>
      <w:r>
        <w:rPr>
          <w:rFonts w:ascii="宋体" w:hAnsi="宋体"/>
          <w:u w:val="single"/>
        </w:rPr>
        <w:t xml:space="preserve">                           </w:t>
      </w:r>
      <w:r>
        <w:rPr>
          <w:rFonts w:hint="eastAsia" w:ascii="宋体" w:hAnsi="宋体"/>
        </w:rPr>
        <w:t>（公章）</w:t>
      </w:r>
      <w:r>
        <w:rPr>
          <w:rFonts w:ascii="宋体" w:hAnsi="宋体"/>
        </w:rPr>
        <w:t xml:space="preserve"> </w:t>
      </w:r>
    </w:p>
    <w:p w14:paraId="09D72CB5">
      <w:pPr>
        <w:snapToGrid w:val="0"/>
        <w:spacing w:line="360" w:lineRule="auto"/>
        <w:rPr>
          <w:rFonts w:ascii="宋体"/>
        </w:rPr>
      </w:pPr>
      <w:r>
        <w:rPr>
          <w:rFonts w:hint="eastAsia" w:ascii="宋体" w:hAnsi="宋体"/>
        </w:rPr>
        <w:t>法定地址：</w:t>
      </w:r>
      <w:r>
        <w:rPr>
          <w:rFonts w:ascii="宋体" w:hAnsi="宋体"/>
          <w:u w:val="single"/>
        </w:rPr>
        <w:t xml:space="preserve">                       </w:t>
      </w:r>
      <w:r>
        <w:rPr>
          <w:rFonts w:ascii="宋体" w:hAnsi="宋体"/>
        </w:rPr>
        <w:t xml:space="preserve">    </w:t>
      </w:r>
      <w:r>
        <w:rPr>
          <w:rFonts w:hint="eastAsia" w:ascii="宋体" w:hAnsi="宋体"/>
        </w:rPr>
        <w:t>法定地址：</w:t>
      </w:r>
      <w:r>
        <w:rPr>
          <w:rFonts w:ascii="宋体" w:hAnsi="宋体"/>
          <w:u w:val="single"/>
        </w:rPr>
        <w:t xml:space="preserve">                                </w:t>
      </w:r>
    </w:p>
    <w:p w14:paraId="5A07E201">
      <w:pPr>
        <w:snapToGrid w:val="0"/>
        <w:spacing w:line="360" w:lineRule="auto"/>
        <w:rPr>
          <w:rFonts w:ascii="宋体"/>
        </w:rPr>
      </w:pPr>
      <w:r>
        <w:rPr>
          <w:rFonts w:hint="eastAsia" w:ascii="宋体" w:hAnsi="宋体"/>
        </w:rPr>
        <w:t>法定代表人或其</w:t>
      </w:r>
      <w:r>
        <w:rPr>
          <w:rFonts w:ascii="宋体" w:hAnsi="宋体"/>
        </w:rPr>
        <w:t xml:space="preserve">                       </w:t>
      </w:r>
      <w:r>
        <w:rPr>
          <w:rFonts w:hint="eastAsia" w:ascii="宋体" w:hAnsi="宋体"/>
        </w:rPr>
        <w:t>法定代表人或其</w:t>
      </w:r>
    </w:p>
    <w:p w14:paraId="581A3F11">
      <w:pPr>
        <w:snapToGrid w:val="0"/>
        <w:spacing w:line="360" w:lineRule="auto"/>
        <w:rPr>
          <w:rFonts w:ascii="宋体"/>
        </w:rPr>
      </w:pPr>
      <w:r>
        <w:rPr>
          <w:rFonts w:hint="eastAsia" w:ascii="宋体" w:hAnsi="宋体"/>
        </w:rPr>
        <w:t>委托代理人：</w:t>
      </w:r>
      <w:r>
        <w:rPr>
          <w:rFonts w:ascii="宋体" w:hAnsi="宋体"/>
          <w:u w:val="single"/>
        </w:rPr>
        <w:t xml:space="preserve">               </w:t>
      </w:r>
      <w:r>
        <w:rPr>
          <w:rFonts w:hint="eastAsia" w:ascii="宋体" w:hAnsi="宋体"/>
        </w:rPr>
        <w:t>（签字）</w:t>
      </w:r>
      <w:r>
        <w:rPr>
          <w:rFonts w:ascii="宋体" w:hAnsi="宋体"/>
        </w:rPr>
        <w:t xml:space="preserve">  </w:t>
      </w:r>
      <w:r>
        <w:rPr>
          <w:rFonts w:hint="eastAsia" w:ascii="宋体" w:hAnsi="宋体"/>
        </w:rPr>
        <w:t>委托代理人：</w:t>
      </w:r>
      <w:r>
        <w:rPr>
          <w:rFonts w:ascii="宋体" w:hAnsi="宋体"/>
          <w:u w:val="single"/>
        </w:rPr>
        <w:t xml:space="preserve">                       </w:t>
      </w:r>
      <w:r>
        <w:rPr>
          <w:rFonts w:hint="eastAsia" w:ascii="宋体" w:hAnsi="宋体"/>
        </w:rPr>
        <w:t>（签字）</w:t>
      </w:r>
    </w:p>
    <w:p w14:paraId="5C62A260">
      <w:pPr>
        <w:snapToGrid w:val="0"/>
        <w:spacing w:line="360" w:lineRule="auto"/>
        <w:rPr>
          <w:rFonts w:ascii="宋体"/>
        </w:rPr>
      </w:pPr>
      <w:r>
        <w:rPr>
          <w:rFonts w:hint="eastAsia" w:ascii="宋体" w:hAnsi="宋体"/>
        </w:rPr>
        <w:t>电话：</w:t>
      </w:r>
      <w:r>
        <w:rPr>
          <w:rFonts w:ascii="宋体" w:hAnsi="宋体"/>
          <w:u w:val="single"/>
        </w:rPr>
        <w:t xml:space="preserve">                            </w:t>
      </w:r>
      <w:r>
        <w:rPr>
          <w:rFonts w:ascii="宋体" w:hAnsi="宋体"/>
        </w:rPr>
        <w:t xml:space="preserve">   </w:t>
      </w:r>
      <w:r>
        <w:rPr>
          <w:rFonts w:hint="eastAsia" w:ascii="宋体" w:hAnsi="宋体"/>
        </w:rPr>
        <w:t>电话：</w:t>
      </w:r>
      <w:r>
        <w:rPr>
          <w:rFonts w:ascii="宋体" w:hAnsi="宋体"/>
          <w:u w:val="single"/>
        </w:rPr>
        <w:t xml:space="preserve">                                              </w:t>
      </w:r>
    </w:p>
    <w:p w14:paraId="73FF2086">
      <w:pPr>
        <w:snapToGrid w:val="0"/>
        <w:spacing w:line="360" w:lineRule="auto"/>
        <w:rPr>
          <w:rFonts w:ascii="宋体"/>
        </w:rPr>
      </w:pPr>
      <w:r>
        <w:rPr>
          <w:rFonts w:hint="eastAsia" w:ascii="宋体" w:hAnsi="宋体"/>
        </w:rPr>
        <w:t>传真：</w:t>
      </w:r>
      <w:r>
        <w:rPr>
          <w:rFonts w:ascii="宋体" w:hAnsi="宋体"/>
          <w:u w:val="single"/>
        </w:rPr>
        <w:t xml:space="preserve">                            </w:t>
      </w:r>
      <w:r>
        <w:rPr>
          <w:rFonts w:ascii="宋体" w:hAnsi="宋体"/>
        </w:rPr>
        <w:t xml:space="preserve">   </w:t>
      </w:r>
      <w:r>
        <w:rPr>
          <w:rFonts w:hint="eastAsia" w:ascii="宋体" w:hAnsi="宋体"/>
        </w:rPr>
        <w:t>传真：</w:t>
      </w:r>
      <w:r>
        <w:rPr>
          <w:rFonts w:ascii="宋体" w:hAnsi="宋体"/>
          <w:u w:val="single"/>
        </w:rPr>
        <w:t xml:space="preserve">                                                </w:t>
      </w:r>
    </w:p>
    <w:p w14:paraId="119F6E82">
      <w:pPr>
        <w:snapToGrid w:val="0"/>
        <w:spacing w:line="360" w:lineRule="auto"/>
        <w:rPr>
          <w:rFonts w:ascii="宋体"/>
        </w:rPr>
      </w:pPr>
      <w:r>
        <w:rPr>
          <w:rFonts w:hint="eastAsia" w:ascii="宋体" w:hAnsi="宋体"/>
        </w:rPr>
        <w:t>电子邮箱：</w:t>
      </w:r>
      <w:r>
        <w:rPr>
          <w:rFonts w:ascii="宋体" w:hAnsi="宋体"/>
          <w:u w:val="single"/>
        </w:rPr>
        <w:t xml:space="preserve">                        </w:t>
      </w:r>
      <w:r>
        <w:rPr>
          <w:rFonts w:ascii="宋体" w:hAnsi="宋体"/>
        </w:rPr>
        <w:t xml:space="preserve">   </w:t>
      </w:r>
      <w:r>
        <w:rPr>
          <w:rFonts w:hint="eastAsia" w:ascii="宋体" w:hAnsi="宋体"/>
        </w:rPr>
        <w:t>电子邮箱：</w:t>
      </w:r>
      <w:r>
        <w:rPr>
          <w:rFonts w:ascii="宋体" w:hAnsi="宋体"/>
          <w:u w:val="single"/>
        </w:rPr>
        <w:t xml:space="preserve">                                        </w:t>
      </w:r>
    </w:p>
    <w:p w14:paraId="1F595685">
      <w:pPr>
        <w:snapToGrid w:val="0"/>
        <w:spacing w:line="360" w:lineRule="auto"/>
        <w:rPr>
          <w:rFonts w:ascii="宋体"/>
        </w:rPr>
      </w:pPr>
      <w:r>
        <w:rPr>
          <w:rFonts w:hint="eastAsia" w:ascii="宋体" w:hAnsi="宋体"/>
        </w:rPr>
        <w:t>开户银行：</w:t>
      </w:r>
      <w:r>
        <w:rPr>
          <w:rFonts w:ascii="宋体" w:hAnsi="宋体"/>
          <w:u w:val="single"/>
        </w:rPr>
        <w:t xml:space="preserve">                        </w:t>
      </w:r>
      <w:r>
        <w:rPr>
          <w:rFonts w:ascii="宋体" w:hAnsi="宋体"/>
        </w:rPr>
        <w:t xml:space="preserve">   </w:t>
      </w:r>
      <w:r>
        <w:rPr>
          <w:rFonts w:hint="eastAsia" w:ascii="宋体" w:hAnsi="宋体"/>
        </w:rPr>
        <w:t>开户银行：</w:t>
      </w:r>
      <w:r>
        <w:rPr>
          <w:rFonts w:ascii="宋体" w:hAnsi="宋体"/>
          <w:u w:val="single"/>
        </w:rPr>
        <w:t xml:space="preserve">                                        </w:t>
      </w:r>
    </w:p>
    <w:p w14:paraId="669F83CB">
      <w:pPr>
        <w:snapToGrid w:val="0"/>
        <w:spacing w:line="360" w:lineRule="auto"/>
        <w:rPr>
          <w:rFonts w:ascii="宋体"/>
        </w:rPr>
      </w:pPr>
      <w:r>
        <w:rPr>
          <w:rFonts w:hint="eastAsia" w:ascii="宋体" w:hAnsi="宋体"/>
        </w:rPr>
        <w:t>帐号：</w:t>
      </w:r>
      <w:r>
        <w:rPr>
          <w:rFonts w:ascii="宋体" w:hAnsi="宋体"/>
          <w:u w:val="single"/>
        </w:rPr>
        <w:t xml:space="preserve">                            </w:t>
      </w:r>
      <w:r>
        <w:rPr>
          <w:rFonts w:ascii="宋体" w:hAnsi="宋体"/>
        </w:rPr>
        <w:t xml:space="preserve">   </w:t>
      </w:r>
      <w:r>
        <w:rPr>
          <w:rFonts w:hint="eastAsia" w:ascii="宋体" w:hAnsi="宋体"/>
        </w:rPr>
        <w:t>帐号：</w:t>
      </w:r>
      <w:r>
        <w:rPr>
          <w:rFonts w:ascii="宋体" w:hAnsi="宋体"/>
          <w:u w:val="single"/>
        </w:rPr>
        <w:t xml:space="preserve">                                       </w:t>
      </w:r>
    </w:p>
    <w:p w14:paraId="4E83DE16">
      <w:pPr>
        <w:snapToGrid w:val="0"/>
        <w:spacing w:line="360" w:lineRule="auto"/>
        <w:rPr>
          <w:rFonts w:ascii="宋体"/>
        </w:rPr>
      </w:pPr>
      <w:r>
        <w:rPr>
          <w:rFonts w:hint="eastAsia" w:ascii="宋体" w:hAnsi="宋体"/>
        </w:rPr>
        <w:t>邮政编码：</w:t>
      </w:r>
      <w:r>
        <w:rPr>
          <w:rFonts w:ascii="宋体" w:hAnsi="宋体"/>
          <w:u w:val="single"/>
        </w:rPr>
        <w:t xml:space="preserve">                        </w:t>
      </w:r>
      <w:r>
        <w:rPr>
          <w:rFonts w:ascii="宋体" w:hAnsi="宋体"/>
        </w:rPr>
        <w:t xml:space="preserve">   </w:t>
      </w:r>
      <w:r>
        <w:rPr>
          <w:rFonts w:hint="eastAsia" w:ascii="宋体" w:hAnsi="宋体"/>
        </w:rPr>
        <w:t>邮政编码：</w:t>
      </w:r>
      <w:r>
        <w:rPr>
          <w:rFonts w:ascii="宋体" w:hAnsi="宋体"/>
          <w:u w:val="single"/>
        </w:rPr>
        <w:t xml:space="preserve">                                    </w:t>
      </w:r>
      <w:r>
        <w:rPr>
          <w:rFonts w:ascii="宋体" w:hAnsi="宋体"/>
        </w:rPr>
        <w:t xml:space="preserve"> </w:t>
      </w:r>
    </w:p>
    <w:p w14:paraId="1150CFB2">
      <w:pPr>
        <w:pStyle w:val="105"/>
        <w:spacing w:before="120" w:after="120"/>
        <w:outlineLvl w:val="1"/>
      </w:pPr>
      <w:r>
        <w:br w:type="page"/>
      </w:r>
      <w:bookmarkStart w:id="1960" w:name="_Toc497456968"/>
      <w:bookmarkStart w:id="1961" w:name="_Toc485338210"/>
      <w:bookmarkStart w:id="1962" w:name="_Toc489219297"/>
      <w:bookmarkStart w:id="1963" w:name="_Toc477964630"/>
      <w:bookmarkStart w:id="1964" w:name="_Toc226047107"/>
      <w:bookmarkStart w:id="1965" w:name="_Toc480303501"/>
      <w:r>
        <w:rPr>
          <w:rFonts w:hint="eastAsia"/>
        </w:rPr>
        <w:t>附件八：廉政责任书格式</w:t>
      </w:r>
      <w:bookmarkEnd w:id="1960"/>
      <w:bookmarkEnd w:id="1961"/>
      <w:bookmarkEnd w:id="1962"/>
      <w:bookmarkEnd w:id="1963"/>
      <w:bookmarkEnd w:id="1964"/>
      <w:bookmarkEnd w:id="1965"/>
    </w:p>
    <w:p w14:paraId="194560AF">
      <w:pPr>
        <w:snapToGrid w:val="0"/>
        <w:spacing w:line="360" w:lineRule="auto"/>
        <w:ind w:firstLine="488"/>
        <w:jc w:val="center"/>
        <w:rPr>
          <w:rFonts w:ascii="宋体"/>
        </w:rPr>
      </w:pPr>
    </w:p>
    <w:p w14:paraId="6E14A5FA">
      <w:pPr>
        <w:snapToGrid w:val="0"/>
        <w:spacing w:line="360" w:lineRule="auto"/>
        <w:jc w:val="center"/>
        <w:rPr>
          <w:rFonts w:ascii="宋体"/>
          <w:b/>
          <w:sz w:val="28"/>
        </w:rPr>
      </w:pPr>
      <w:r>
        <w:rPr>
          <w:rFonts w:hint="eastAsia" w:ascii="宋体" w:hAnsi="宋体"/>
          <w:b/>
          <w:sz w:val="28"/>
        </w:rPr>
        <w:t>建设工程廉政责任书</w:t>
      </w:r>
    </w:p>
    <w:p w14:paraId="365E66CC">
      <w:pPr>
        <w:snapToGrid w:val="0"/>
        <w:spacing w:line="360" w:lineRule="auto"/>
        <w:ind w:firstLine="420" w:firstLineChars="200"/>
        <w:rPr>
          <w:rFonts w:ascii="宋体"/>
        </w:rPr>
      </w:pPr>
    </w:p>
    <w:p w14:paraId="205DDE81">
      <w:pPr>
        <w:snapToGrid w:val="0"/>
        <w:spacing w:line="360" w:lineRule="auto"/>
        <w:rPr>
          <w:rFonts w:ascii="宋体"/>
          <w:u w:val="single"/>
        </w:rPr>
      </w:pPr>
      <w:r>
        <w:rPr>
          <w:rFonts w:hint="eastAsia" w:ascii="宋体" w:hAnsi="宋体"/>
        </w:rPr>
        <w:t>发包人：</w:t>
      </w:r>
      <w:r>
        <w:rPr>
          <w:rFonts w:ascii="宋体" w:hAnsi="宋体"/>
          <w:u w:val="single"/>
        </w:rPr>
        <w:t xml:space="preserve">                                                                      </w:t>
      </w:r>
    </w:p>
    <w:p w14:paraId="457F6B44">
      <w:pPr>
        <w:snapToGrid w:val="0"/>
        <w:spacing w:line="360" w:lineRule="auto"/>
        <w:rPr>
          <w:rFonts w:ascii="宋体"/>
        </w:rPr>
      </w:pPr>
      <w:r>
        <w:rPr>
          <w:rFonts w:hint="eastAsia" w:ascii="宋体" w:hAnsi="宋体"/>
        </w:rPr>
        <w:t>承包人：</w:t>
      </w:r>
      <w:r>
        <w:rPr>
          <w:rFonts w:ascii="宋体" w:hAnsi="宋体"/>
          <w:u w:val="single"/>
        </w:rPr>
        <w:t xml:space="preserve">                                                                      </w:t>
      </w:r>
    </w:p>
    <w:p w14:paraId="1AEB1648">
      <w:pPr>
        <w:snapToGrid w:val="0"/>
        <w:spacing w:line="360" w:lineRule="auto"/>
        <w:ind w:firstLine="420" w:firstLineChars="200"/>
        <w:rPr>
          <w:rFonts w:ascii="宋体"/>
        </w:rPr>
      </w:pPr>
    </w:p>
    <w:p w14:paraId="05B6836B">
      <w:pPr>
        <w:snapToGrid w:val="0"/>
        <w:spacing w:line="360" w:lineRule="auto"/>
        <w:ind w:firstLine="420" w:firstLineChars="200"/>
        <w:rPr>
          <w:rFonts w:ascii="宋体"/>
          <w:szCs w:val="28"/>
        </w:rPr>
      </w:pPr>
      <w:r>
        <w:rPr>
          <w:rFonts w:hint="eastAsia" w:ascii="宋体" w:hAnsi="宋体"/>
          <w:szCs w:val="28"/>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7FA7B91">
      <w:pPr>
        <w:snapToGrid w:val="0"/>
        <w:spacing w:line="360" w:lineRule="auto"/>
        <w:ind w:firstLine="420" w:firstLineChars="200"/>
        <w:rPr>
          <w:rFonts w:ascii="宋体"/>
          <w:szCs w:val="28"/>
        </w:rPr>
      </w:pPr>
      <w:bookmarkStart w:id="1966" w:name="_Toc477964631"/>
      <w:bookmarkStart w:id="1967" w:name="_Toc479505775"/>
      <w:bookmarkStart w:id="1968" w:name="_Toc480303502"/>
      <w:r>
        <w:rPr>
          <w:rFonts w:hint="eastAsia" w:ascii="宋体" w:hAnsi="宋体"/>
          <w:szCs w:val="28"/>
        </w:rPr>
        <w:t>一、双方的责任</w:t>
      </w:r>
      <w:bookmarkEnd w:id="1966"/>
      <w:bookmarkEnd w:id="1967"/>
      <w:bookmarkEnd w:id="1968"/>
    </w:p>
    <w:p w14:paraId="50102B1F">
      <w:pPr>
        <w:snapToGrid w:val="0"/>
        <w:spacing w:line="360" w:lineRule="auto"/>
        <w:ind w:firstLine="420" w:firstLineChars="200"/>
        <w:rPr>
          <w:rFonts w:ascii="宋体"/>
          <w:szCs w:val="28"/>
        </w:rPr>
      </w:pPr>
      <w:r>
        <w:rPr>
          <w:rFonts w:ascii="宋体" w:hAnsi="宋体"/>
          <w:szCs w:val="28"/>
        </w:rPr>
        <w:t xml:space="preserve">1.1 </w:t>
      </w:r>
      <w:r>
        <w:rPr>
          <w:rFonts w:hint="eastAsia" w:ascii="宋体" w:hAnsi="宋体"/>
          <w:szCs w:val="28"/>
        </w:rPr>
        <w:t>应严格遵守国家关于建设工程的有关法律、法规，相关政策，以及廉政建设的各项规定。</w:t>
      </w:r>
    </w:p>
    <w:p w14:paraId="7B112526">
      <w:pPr>
        <w:snapToGrid w:val="0"/>
        <w:spacing w:line="360" w:lineRule="auto"/>
        <w:ind w:firstLine="420" w:firstLineChars="200"/>
        <w:rPr>
          <w:rFonts w:ascii="宋体"/>
          <w:szCs w:val="28"/>
        </w:rPr>
      </w:pPr>
      <w:r>
        <w:rPr>
          <w:rFonts w:ascii="宋体" w:hAnsi="宋体"/>
          <w:szCs w:val="28"/>
        </w:rPr>
        <w:t>1</w:t>
      </w:r>
      <w:r>
        <w:rPr>
          <w:rFonts w:ascii="宋体"/>
          <w:szCs w:val="28"/>
        </w:rPr>
        <w:t>.</w:t>
      </w:r>
      <w:r>
        <w:rPr>
          <w:rFonts w:ascii="宋体" w:hAnsi="宋体"/>
          <w:szCs w:val="28"/>
        </w:rPr>
        <w:t xml:space="preserve">2 </w:t>
      </w:r>
      <w:r>
        <w:rPr>
          <w:rFonts w:hint="eastAsia" w:ascii="宋体" w:hAnsi="宋体"/>
          <w:szCs w:val="28"/>
        </w:rPr>
        <w:t>严格执行建设工程合同文件，自觉按合同办事。</w:t>
      </w:r>
    </w:p>
    <w:p w14:paraId="5CA6A8E4">
      <w:pPr>
        <w:snapToGrid w:val="0"/>
        <w:spacing w:line="360" w:lineRule="auto"/>
        <w:ind w:firstLine="420" w:firstLineChars="200"/>
        <w:rPr>
          <w:rFonts w:ascii="宋体"/>
          <w:szCs w:val="28"/>
        </w:rPr>
      </w:pPr>
      <w:r>
        <w:rPr>
          <w:rFonts w:ascii="宋体" w:hAnsi="宋体"/>
          <w:szCs w:val="28"/>
        </w:rPr>
        <w:t>1</w:t>
      </w:r>
      <w:r>
        <w:rPr>
          <w:rFonts w:ascii="宋体"/>
          <w:szCs w:val="28"/>
        </w:rPr>
        <w:t>.</w:t>
      </w:r>
      <w:r>
        <w:rPr>
          <w:rFonts w:ascii="宋体" w:hAnsi="宋体"/>
          <w:szCs w:val="28"/>
        </w:rPr>
        <w:t xml:space="preserve">3 </w:t>
      </w:r>
      <w:r>
        <w:rPr>
          <w:rFonts w:hint="eastAsia" w:ascii="宋体" w:hAnsi="宋体"/>
          <w:szCs w:val="28"/>
        </w:rPr>
        <w:t>各项活动必须坚持公开、公平、公正、诚信、透明的原则（除法律法规另有规定者外），不得为获取不正当的利益，损害国家、集体和对方利益，不得违反建设工程管理的规章制度。</w:t>
      </w:r>
    </w:p>
    <w:p w14:paraId="00748BD7">
      <w:pPr>
        <w:snapToGrid w:val="0"/>
        <w:spacing w:line="360" w:lineRule="auto"/>
        <w:ind w:firstLine="420" w:firstLineChars="200"/>
        <w:rPr>
          <w:rFonts w:ascii="宋体"/>
          <w:szCs w:val="28"/>
        </w:rPr>
      </w:pPr>
      <w:r>
        <w:rPr>
          <w:rFonts w:ascii="宋体" w:hAnsi="宋体"/>
          <w:szCs w:val="28"/>
        </w:rPr>
        <w:t>1</w:t>
      </w:r>
      <w:r>
        <w:rPr>
          <w:rFonts w:ascii="宋体"/>
          <w:szCs w:val="28"/>
        </w:rPr>
        <w:t>.</w:t>
      </w:r>
      <w:r>
        <w:rPr>
          <w:rFonts w:ascii="宋体" w:hAnsi="宋体"/>
          <w:szCs w:val="28"/>
        </w:rPr>
        <w:t xml:space="preserve">4 </w:t>
      </w:r>
      <w:r>
        <w:rPr>
          <w:rFonts w:hint="eastAsia" w:ascii="宋体" w:hAnsi="宋体"/>
          <w:szCs w:val="28"/>
        </w:rPr>
        <w:t>发现对方在业务活动中有违规、违纪、违法行为的，应及时提醒对方，情节严重的，应向其上级主管部门或纪检监察、司法等有关机关举报。</w:t>
      </w:r>
    </w:p>
    <w:p w14:paraId="063D7F77">
      <w:pPr>
        <w:snapToGrid w:val="0"/>
        <w:spacing w:line="360" w:lineRule="auto"/>
        <w:ind w:firstLine="420" w:firstLineChars="200"/>
        <w:rPr>
          <w:rFonts w:ascii="宋体"/>
          <w:szCs w:val="28"/>
        </w:rPr>
      </w:pPr>
      <w:bookmarkStart w:id="1969" w:name="_Toc479505776"/>
      <w:bookmarkStart w:id="1970" w:name="_Toc480303503"/>
      <w:bookmarkStart w:id="1971" w:name="_Toc477964632"/>
      <w:r>
        <w:rPr>
          <w:rFonts w:hint="eastAsia" w:ascii="宋体" w:hAnsi="宋体"/>
          <w:szCs w:val="28"/>
        </w:rPr>
        <w:t>二、发包人责任</w:t>
      </w:r>
      <w:bookmarkEnd w:id="1969"/>
      <w:bookmarkEnd w:id="1970"/>
      <w:bookmarkEnd w:id="1971"/>
    </w:p>
    <w:p w14:paraId="7AB12BB3">
      <w:pPr>
        <w:snapToGrid w:val="0"/>
        <w:spacing w:line="360" w:lineRule="auto"/>
        <w:ind w:firstLine="420" w:firstLineChars="200"/>
        <w:rPr>
          <w:rFonts w:ascii="宋体"/>
          <w:szCs w:val="28"/>
        </w:rPr>
      </w:pPr>
      <w:r>
        <w:rPr>
          <w:rFonts w:hint="eastAsia" w:ascii="宋体" w:hAnsi="宋体"/>
          <w:szCs w:val="28"/>
        </w:rPr>
        <w:t>发包人的领导和从事该建设工程项目的工作人员，在工程建设的事前、事中、事后应遵守以下规定：</w:t>
      </w:r>
    </w:p>
    <w:p w14:paraId="0CBBC0D5">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1</w:t>
      </w:r>
      <w:r>
        <w:rPr>
          <w:rFonts w:hint="eastAsia" w:ascii="宋体" w:hAnsi="宋体"/>
          <w:szCs w:val="28"/>
        </w:rPr>
        <w:t>不得向承包人和相关单位索要或接受回扣、礼金、有价证券、贵重物品和好处费、感谢费等。</w:t>
      </w:r>
    </w:p>
    <w:p w14:paraId="7F8949A2">
      <w:pPr>
        <w:snapToGrid w:val="0"/>
        <w:spacing w:line="360" w:lineRule="auto"/>
        <w:ind w:firstLine="420" w:firstLineChars="200"/>
        <w:rPr>
          <w:rFonts w:ascii="宋体"/>
          <w:szCs w:val="28"/>
        </w:rPr>
      </w:pPr>
      <w:bookmarkStart w:id="1972" w:name="_Toc477964633"/>
      <w:bookmarkStart w:id="1973" w:name="_Toc479505777"/>
      <w:bookmarkStart w:id="1974" w:name="_Toc480303504"/>
      <w:r>
        <w:rPr>
          <w:rFonts w:ascii="宋体" w:hAnsi="宋体"/>
          <w:szCs w:val="28"/>
        </w:rPr>
        <w:t>2</w:t>
      </w:r>
      <w:r>
        <w:rPr>
          <w:rFonts w:ascii="宋体"/>
          <w:szCs w:val="28"/>
        </w:rPr>
        <w:t>.</w:t>
      </w:r>
      <w:r>
        <w:rPr>
          <w:rFonts w:ascii="宋体" w:hAnsi="宋体"/>
          <w:szCs w:val="28"/>
        </w:rPr>
        <w:t xml:space="preserve">2 </w:t>
      </w:r>
      <w:r>
        <w:rPr>
          <w:rFonts w:hint="eastAsia" w:ascii="宋体" w:hAnsi="宋体"/>
          <w:szCs w:val="28"/>
        </w:rPr>
        <w:t>不得在承包人和相关单位报销任何应由发包人或个人支付的费用。</w:t>
      </w:r>
      <w:bookmarkEnd w:id="1972"/>
      <w:bookmarkEnd w:id="1973"/>
      <w:bookmarkEnd w:id="1974"/>
    </w:p>
    <w:p w14:paraId="090C0D01">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 xml:space="preserve">3 </w:t>
      </w:r>
      <w:r>
        <w:rPr>
          <w:rFonts w:hint="eastAsia" w:ascii="宋体" w:hAnsi="宋体"/>
          <w:szCs w:val="28"/>
        </w:rPr>
        <w:t>不得要求、暗示或接受承包人和相关单位为个人装修住房、婚丧嫁娶、配偶子女的工作安排以及出国（境）、旅游等提供方便。</w:t>
      </w:r>
    </w:p>
    <w:p w14:paraId="31FA53C1">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 xml:space="preserve">4 </w:t>
      </w:r>
      <w:r>
        <w:rPr>
          <w:rFonts w:hint="eastAsia" w:ascii="宋体" w:hAnsi="宋体"/>
          <w:szCs w:val="28"/>
        </w:rPr>
        <w:t>不得参加有可能影响公正执行公务的承包人和相关单位的宴请、健身、娱乐等活动。</w:t>
      </w:r>
    </w:p>
    <w:p w14:paraId="6ADE6921">
      <w:pPr>
        <w:snapToGrid w:val="0"/>
        <w:spacing w:line="360" w:lineRule="auto"/>
        <w:ind w:firstLine="420" w:firstLineChars="200"/>
        <w:rPr>
          <w:rFonts w:ascii="宋体"/>
          <w:szCs w:val="28"/>
        </w:rPr>
      </w:pPr>
      <w:r>
        <w:rPr>
          <w:rFonts w:ascii="宋体" w:hAnsi="宋体"/>
          <w:szCs w:val="28"/>
        </w:rPr>
        <w:t>2</w:t>
      </w:r>
      <w:r>
        <w:rPr>
          <w:rFonts w:ascii="宋体"/>
          <w:szCs w:val="28"/>
        </w:rPr>
        <w:t>.</w:t>
      </w:r>
      <w:r>
        <w:rPr>
          <w:rFonts w:ascii="宋体" w:hAnsi="宋体"/>
          <w:szCs w:val="28"/>
        </w:rPr>
        <w:t xml:space="preserve">5 </w:t>
      </w:r>
      <w:r>
        <w:rPr>
          <w:rFonts w:hint="eastAsia" w:ascii="宋体" w:hAnsi="宋体"/>
          <w:szCs w:val="28"/>
        </w:rPr>
        <w:t>不得向承包人和相关单位介绍或为配偶、子女、亲属参与同发包人工程建设管理合同有关的业务活动；不得以任何理由要求承包人和相关单位使用某种产品、材料和设备。</w:t>
      </w:r>
    </w:p>
    <w:p w14:paraId="6614086A">
      <w:pPr>
        <w:snapToGrid w:val="0"/>
        <w:spacing w:line="360" w:lineRule="auto"/>
        <w:ind w:firstLine="420" w:firstLineChars="200"/>
        <w:rPr>
          <w:rFonts w:ascii="宋体"/>
          <w:szCs w:val="28"/>
        </w:rPr>
      </w:pPr>
      <w:bookmarkStart w:id="1975" w:name="_Toc477964634"/>
      <w:bookmarkStart w:id="1976" w:name="_Toc479505778"/>
      <w:bookmarkStart w:id="1977" w:name="_Toc480303505"/>
      <w:r>
        <w:rPr>
          <w:rFonts w:hint="eastAsia" w:ascii="宋体" w:hAnsi="宋体"/>
          <w:szCs w:val="28"/>
        </w:rPr>
        <w:t>三、承包人责任</w:t>
      </w:r>
      <w:bookmarkEnd w:id="1975"/>
      <w:bookmarkEnd w:id="1976"/>
      <w:bookmarkEnd w:id="1977"/>
    </w:p>
    <w:p w14:paraId="33CC195C">
      <w:pPr>
        <w:snapToGrid w:val="0"/>
        <w:spacing w:line="360" w:lineRule="auto"/>
        <w:ind w:firstLine="420" w:firstLineChars="200"/>
        <w:rPr>
          <w:rFonts w:ascii="宋体"/>
          <w:szCs w:val="28"/>
        </w:rPr>
      </w:pPr>
      <w:r>
        <w:rPr>
          <w:rFonts w:hint="eastAsia" w:ascii="宋体" w:hAnsi="宋体"/>
          <w:szCs w:val="28"/>
        </w:rPr>
        <w:t>应与发包人保持正常的业务交往，按照有关法律法规和程序开展业务工作，严格执行工程建设的有关方针、政策，执行工程建设强制性标准，并遵守以下规定：</w:t>
      </w:r>
    </w:p>
    <w:p w14:paraId="553E36EC">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 xml:space="preserve">1 </w:t>
      </w:r>
      <w:r>
        <w:rPr>
          <w:rFonts w:hint="eastAsia" w:ascii="宋体" w:hAnsi="宋体"/>
          <w:szCs w:val="28"/>
        </w:rPr>
        <w:t>不得以任何理由向发包人及其工作人员索要、接受或赠送礼金、有价证券、贵重物品及回扣、好处费、感谢费等。</w:t>
      </w:r>
    </w:p>
    <w:p w14:paraId="2511F1BC">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2</w:t>
      </w:r>
      <w:r>
        <w:rPr>
          <w:rFonts w:hint="eastAsia" w:ascii="宋体" w:hAnsi="宋体"/>
          <w:szCs w:val="28"/>
        </w:rPr>
        <w:t>不得以任何理由为发包人和相关单位报销应由对方或个人支付的费用。</w:t>
      </w:r>
    </w:p>
    <w:p w14:paraId="45647935">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3</w:t>
      </w:r>
      <w:r>
        <w:rPr>
          <w:rFonts w:hint="eastAsia" w:ascii="宋体" w:hAnsi="宋体"/>
          <w:szCs w:val="28"/>
        </w:rPr>
        <w:t>不得接受或暗示为发包人、相关单位或个人装修住房、婚丧嫁娶、配偶子女的工作安排以及出国（境）、旅游等提供方便。</w:t>
      </w:r>
    </w:p>
    <w:p w14:paraId="58294ABA">
      <w:pPr>
        <w:snapToGrid w:val="0"/>
        <w:spacing w:line="360" w:lineRule="auto"/>
        <w:ind w:firstLine="420" w:firstLineChars="200"/>
        <w:rPr>
          <w:rFonts w:ascii="宋体"/>
          <w:szCs w:val="28"/>
        </w:rPr>
      </w:pPr>
      <w:r>
        <w:rPr>
          <w:rFonts w:ascii="宋体" w:hAnsi="宋体"/>
          <w:szCs w:val="28"/>
        </w:rPr>
        <w:t>3</w:t>
      </w:r>
      <w:r>
        <w:rPr>
          <w:rFonts w:ascii="宋体"/>
          <w:szCs w:val="28"/>
        </w:rPr>
        <w:t>.</w:t>
      </w:r>
      <w:r>
        <w:rPr>
          <w:rFonts w:ascii="宋体" w:hAnsi="宋体"/>
          <w:szCs w:val="28"/>
        </w:rPr>
        <w:t>4</w:t>
      </w:r>
      <w:r>
        <w:rPr>
          <w:rFonts w:hint="eastAsia" w:ascii="宋体" w:hAnsi="宋体"/>
          <w:szCs w:val="28"/>
        </w:rPr>
        <w:t>不得以任何理由为发包人、相关单位或个人组织有可能影响公正执行公务的宴请、健身、娱乐等活动。</w:t>
      </w:r>
    </w:p>
    <w:p w14:paraId="4D089FC7">
      <w:pPr>
        <w:snapToGrid w:val="0"/>
        <w:spacing w:line="360" w:lineRule="auto"/>
        <w:ind w:firstLine="420" w:firstLineChars="200"/>
        <w:rPr>
          <w:rFonts w:ascii="宋体"/>
          <w:szCs w:val="28"/>
        </w:rPr>
      </w:pPr>
      <w:bookmarkStart w:id="1978" w:name="_Toc479505779"/>
      <w:bookmarkStart w:id="1979" w:name="_Toc480303506"/>
      <w:bookmarkStart w:id="1980" w:name="_Toc477964635"/>
      <w:r>
        <w:rPr>
          <w:rFonts w:hint="eastAsia" w:ascii="宋体" w:hAnsi="宋体"/>
          <w:szCs w:val="28"/>
        </w:rPr>
        <w:t>四、违约责任</w:t>
      </w:r>
      <w:bookmarkEnd w:id="1978"/>
      <w:bookmarkEnd w:id="1979"/>
      <w:bookmarkEnd w:id="1980"/>
    </w:p>
    <w:p w14:paraId="2B050A7A">
      <w:pPr>
        <w:snapToGrid w:val="0"/>
        <w:spacing w:line="360" w:lineRule="auto"/>
        <w:ind w:firstLine="420" w:firstLineChars="200"/>
        <w:rPr>
          <w:rFonts w:ascii="宋体"/>
          <w:szCs w:val="28"/>
        </w:rPr>
      </w:pPr>
      <w:r>
        <w:rPr>
          <w:rFonts w:ascii="宋体" w:hAnsi="宋体"/>
          <w:szCs w:val="28"/>
        </w:rPr>
        <w:t>4</w:t>
      </w:r>
      <w:r>
        <w:rPr>
          <w:rFonts w:ascii="宋体"/>
          <w:szCs w:val="28"/>
        </w:rPr>
        <w:t>.</w:t>
      </w:r>
      <w:r>
        <w:rPr>
          <w:rFonts w:ascii="宋体" w:hAnsi="宋体"/>
          <w:szCs w:val="28"/>
        </w:rPr>
        <w:t>1</w:t>
      </w:r>
      <w:r>
        <w:rPr>
          <w:rFonts w:hint="eastAsia" w:ascii="宋体" w:hAnsi="宋体"/>
          <w:szCs w:val="28"/>
        </w:rPr>
        <w:t>发包人工作人员有违反本责任书第一、二条责任行为的，依据有关法律、法规给予处理；涉嫌犯罪的，移交司法机关追究刑事责任；给承包人单位造成经济损失的，应予以赔偿。</w:t>
      </w:r>
    </w:p>
    <w:p w14:paraId="0E95785B">
      <w:pPr>
        <w:snapToGrid w:val="0"/>
        <w:spacing w:line="360" w:lineRule="auto"/>
        <w:ind w:firstLine="420" w:firstLineChars="200"/>
        <w:rPr>
          <w:rFonts w:ascii="宋体"/>
          <w:szCs w:val="28"/>
        </w:rPr>
      </w:pPr>
      <w:r>
        <w:rPr>
          <w:rFonts w:ascii="宋体" w:hAnsi="宋体"/>
          <w:szCs w:val="28"/>
        </w:rPr>
        <w:t>4</w:t>
      </w:r>
      <w:r>
        <w:rPr>
          <w:rFonts w:ascii="宋体"/>
          <w:szCs w:val="28"/>
        </w:rPr>
        <w:t>.</w:t>
      </w:r>
      <w:r>
        <w:rPr>
          <w:rFonts w:ascii="宋体" w:hAnsi="宋体"/>
          <w:szCs w:val="28"/>
        </w:rPr>
        <w:t xml:space="preserve">2 </w:t>
      </w:r>
      <w:r>
        <w:rPr>
          <w:rFonts w:hint="eastAsia" w:ascii="宋体" w:hAnsi="宋体"/>
          <w:szCs w:val="28"/>
        </w:rPr>
        <w:t>承包人工作人员有违反本责任书第一、三条责任行为的，依据有关法律法规处理；涉嫌犯罪的，移交司法机关追究刑事责任；给发包人单位造成经济损失的，应予以赔偿。</w:t>
      </w:r>
    </w:p>
    <w:p w14:paraId="59532B1C">
      <w:pPr>
        <w:snapToGrid w:val="0"/>
        <w:spacing w:line="360" w:lineRule="auto"/>
        <w:ind w:firstLine="420" w:firstLineChars="200"/>
        <w:rPr>
          <w:rFonts w:ascii="宋体"/>
          <w:szCs w:val="28"/>
        </w:rPr>
      </w:pPr>
      <w:r>
        <w:rPr>
          <w:rFonts w:ascii="宋体" w:hAnsi="宋体"/>
          <w:szCs w:val="28"/>
        </w:rPr>
        <w:t>4</w:t>
      </w:r>
      <w:r>
        <w:rPr>
          <w:rFonts w:ascii="宋体"/>
          <w:szCs w:val="28"/>
        </w:rPr>
        <w:t>.</w:t>
      </w:r>
      <w:r>
        <w:rPr>
          <w:rFonts w:ascii="宋体" w:hAnsi="宋体"/>
          <w:szCs w:val="28"/>
        </w:rPr>
        <w:t xml:space="preserve">3 </w:t>
      </w:r>
      <w:r>
        <w:rPr>
          <w:rFonts w:hint="eastAsia" w:ascii="宋体" w:hAnsi="宋体"/>
          <w:szCs w:val="28"/>
        </w:rPr>
        <w:t>本责任书作为建设工程合同的组成部分，与建设工程合同具有同等法律效力。经双方签署后立即生效。</w:t>
      </w:r>
    </w:p>
    <w:p w14:paraId="0145A8A8">
      <w:pPr>
        <w:snapToGrid w:val="0"/>
        <w:spacing w:line="360" w:lineRule="auto"/>
        <w:ind w:firstLine="420" w:firstLineChars="200"/>
        <w:rPr>
          <w:rFonts w:ascii="宋体"/>
          <w:szCs w:val="28"/>
        </w:rPr>
      </w:pPr>
      <w:bookmarkStart w:id="1981" w:name="_Toc479505780"/>
      <w:bookmarkStart w:id="1982" w:name="_Toc477964636"/>
      <w:bookmarkStart w:id="1983" w:name="_Toc480303507"/>
      <w:r>
        <w:rPr>
          <w:rFonts w:hint="eastAsia" w:ascii="宋体" w:hAnsi="宋体"/>
          <w:szCs w:val="28"/>
        </w:rPr>
        <w:t>五、责任书有效期</w:t>
      </w:r>
      <w:bookmarkEnd w:id="1981"/>
      <w:bookmarkEnd w:id="1982"/>
      <w:bookmarkEnd w:id="1983"/>
    </w:p>
    <w:p w14:paraId="5E2D561A">
      <w:pPr>
        <w:snapToGrid w:val="0"/>
        <w:spacing w:line="360" w:lineRule="auto"/>
        <w:ind w:firstLine="420" w:firstLineChars="200"/>
        <w:rPr>
          <w:rFonts w:ascii="宋体"/>
          <w:szCs w:val="28"/>
        </w:rPr>
      </w:pPr>
      <w:r>
        <w:rPr>
          <w:rFonts w:hint="eastAsia" w:ascii="宋体" w:hAnsi="宋体"/>
          <w:szCs w:val="28"/>
        </w:rPr>
        <w:t>本责任书的有效期为双方签署之日起至该工程项目竣工验收合格时止。</w:t>
      </w:r>
    </w:p>
    <w:p w14:paraId="250BCA61">
      <w:pPr>
        <w:snapToGrid w:val="0"/>
        <w:spacing w:line="360" w:lineRule="auto"/>
        <w:ind w:firstLine="420" w:firstLineChars="200"/>
        <w:rPr>
          <w:rFonts w:ascii="宋体"/>
          <w:szCs w:val="28"/>
        </w:rPr>
      </w:pPr>
      <w:bookmarkStart w:id="1984" w:name="_Toc477964637"/>
      <w:bookmarkStart w:id="1985" w:name="_Toc480303508"/>
      <w:bookmarkStart w:id="1986" w:name="_Toc479505781"/>
      <w:r>
        <w:rPr>
          <w:rFonts w:hint="eastAsia" w:ascii="宋体" w:hAnsi="宋体"/>
          <w:szCs w:val="28"/>
        </w:rPr>
        <w:t>六、责任书份数</w:t>
      </w:r>
      <w:bookmarkEnd w:id="1984"/>
      <w:bookmarkEnd w:id="1985"/>
      <w:bookmarkEnd w:id="1986"/>
    </w:p>
    <w:p w14:paraId="2D0668B8">
      <w:pPr>
        <w:snapToGrid w:val="0"/>
        <w:spacing w:line="360" w:lineRule="auto"/>
        <w:ind w:firstLine="420" w:firstLineChars="200"/>
        <w:rPr>
          <w:rFonts w:ascii="宋体"/>
          <w:szCs w:val="28"/>
        </w:rPr>
      </w:pPr>
      <w:r>
        <w:rPr>
          <w:rFonts w:hint="eastAsia" w:ascii="宋体" w:hAnsi="宋体"/>
          <w:szCs w:val="28"/>
        </w:rPr>
        <w:t>本责任书一式二份，发包人承包人各执一份，具有同等效力。</w:t>
      </w:r>
    </w:p>
    <w:p w14:paraId="7848185F">
      <w:pPr>
        <w:snapToGrid w:val="0"/>
        <w:spacing w:line="360" w:lineRule="auto"/>
        <w:rPr>
          <w:rFonts w:ascii="宋体"/>
          <w:szCs w:val="28"/>
        </w:rPr>
      </w:pPr>
    </w:p>
    <w:p w14:paraId="2EBFB9BB">
      <w:pPr>
        <w:snapToGrid w:val="0"/>
        <w:spacing w:line="360" w:lineRule="auto"/>
        <w:rPr>
          <w:rFonts w:ascii="宋体"/>
        </w:rPr>
      </w:pPr>
      <w:r>
        <w:rPr>
          <w:rFonts w:hint="eastAsia" w:ascii="宋体" w:hAnsi="宋体"/>
        </w:rPr>
        <w:t>发包人：</w:t>
      </w:r>
      <w:r>
        <w:rPr>
          <w:rFonts w:ascii="宋体" w:hAnsi="宋体"/>
          <w:u w:val="single"/>
        </w:rPr>
        <w:t xml:space="preserve">                  </w:t>
      </w:r>
      <w:r>
        <w:rPr>
          <w:rFonts w:hint="eastAsia" w:ascii="宋体" w:hAnsi="宋体"/>
        </w:rPr>
        <w:t>（公章）</w:t>
      </w:r>
      <w:r>
        <w:rPr>
          <w:rFonts w:ascii="宋体" w:hAnsi="宋体"/>
        </w:rPr>
        <w:t xml:space="preserve">   </w:t>
      </w:r>
      <w:r>
        <w:rPr>
          <w:rFonts w:hint="eastAsia" w:ascii="宋体" w:hAnsi="宋体"/>
        </w:rPr>
        <w:t>承包人：</w:t>
      </w:r>
      <w:r>
        <w:rPr>
          <w:rFonts w:ascii="宋体" w:hAnsi="宋体"/>
          <w:u w:val="single"/>
        </w:rPr>
        <w:t xml:space="preserve">                           </w:t>
      </w:r>
      <w:r>
        <w:rPr>
          <w:rFonts w:hint="eastAsia" w:ascii="宋体" w:hAnsi="宋体"/>
        </w:rPr>
        <w:t>（公章）</w:t>
      </w:r>
      <w:r>
        <w:rPr>
          <w:rFonts w:ascii="宋体" w:hAnsi="宋体"/>
        </w:rPr>
        <w:t xml:space="preserve"> </w:t>
      </w:r>
    </w:p>
    <w:p w14:paraId="7D7B32FA">
      <w:pPr>
        <w:snapToGrid w:val="0"/>
        <w:spacing w:line="360" w:lineRule="auto"/>
        <w:rPr>
          <w:rFonts w:ascii="宋体"/>
        </w:rPr>
      </w:pPr>
      <w:r>
        <w:rPr>
          <w:rFonts w:hint="eastAsia" w:ascii="宋体" w:hAnsi="宋体"/>
        </w:rPr>
        <w:t>法定地址：</w:t>
      </w:r>
      <w:r>
        <w:rPr>
          <w:rFonts w:ascii="宋体" w:hAnsi="宋体"/>
          <w:u w:val="single"/>
        </w:rPr>
        <w:t xml:space="preserve">                       </w:t>
      </w:r>
      <w:r>
        <w:rPr>
          <w:rFonts w:ascii="宋体" w:hAnsi="宋体"/>
        </w:rPr>
        <w:t xml:space="preserve">    </w:t>
      </w:r>
      <w:r>
        <w:rPr>
          <w:rFonts w:hint="eastAsia" w:ascii="宋体" w:hAnsi="宋体"/>
        </w:rPr>
        <w:t>法定地址：</w:t>
      </w:r>
      <w:r>
        <w:rPr>
          <w:rFonts w:ascii="宋体" w:hAnsi="宋体"/>
          <w:u w:val="single"/>
        </w:rPr>
        <w:t xml:space="preserve">                                </w:t>
      </w:r>
    </w:p>
    <w:p w14:paraId="46EE1867">
      <w:pPr>
        <w:snapToGrid w:val="0"/>
        <w:spacing w:line="360" w:lineRule="auto"/>
        <w:rPr>
          <w:rFonts w:ascii="宋体"/>
        </w:rPr>
      </w:pPr>
      <w:r>
        <w:rPr>
          <w:rFonts w:hint="eastAsia" w:ascii="宋体" w:hAnsi="宋体"/>
        </w:rPr>
        <w:t>法定代表人或其</w:t>
      </w:r>
      <w:r>
        <w:rPr>
          <w:rFonts w:ascii="宋体" w:hAnsi="宋体"/>
        </w:rPr>
        <w:t xml:space="preserve">                       </w:t>
      </w:r>
      <w:r>
        <w:rPr>
          <w:rFonts w:hint="eastAsia" w:ascii="宋体" w:hAnsi="宋体"/>
        </w:rPr>
        <w:t>法定代表人或其</w:t>
      </w:r>
    </w:p>
    <w:p w14:paraId="49BB06EB">
      <w:pPr>
        <w:snapToGrid w:val="0"/>
        <w:spacing w:line="360" w:lineRule="auto"/>
        <w:rPr>
          <w:rFonts w:ascii="宋体"/>
        </w:rPr>
      </w:pPr>
      <w:r>
        <w:rPr>
          <w:rFonts w:hint="eastAsia" w:ascii="宋体" w:hAnsi="宋体"/>
        </w:rPr>
        <w:t>委托代理人：</w:t>
      </w:r>
      <w:r>
        <w:rPr>
          <w:rFonts w:ascii="宋体" w:hAnsi="宋体"/>
          <w:u w:val="single"/>
        </w:rPr>
        <w:t xml:space="preserve">               </w:t>
      </w:r>
      <w:r>
        <w:rPr>
          <w:rFonts w:hint="eastAsia" w:ascii="宋体" w:hAnsi="宋体"/>
        </w:rPr>
        <w:t>（签字）</w:t>
      </w:r>
      <w:r>
        <w:rPr>
          <w:rFonts w:ascii="宋体" w:hAnsi="宋体"/>
        </w:rPr>
        <w:t xml:space="preserve">  </w:t>
      </w:r>
      <w:r>
        <w:rPr>
          <w:rFonts w:hint="eastAsia" w:ascii="宋体" w:hAnsi="宋体"/>
        </w:rPr>
        <w:t>委托代理人：</w:t>
      </w:r>
      <w:r>
        <w:rPr>
          <w:rFonts w:ascii="宋体" w:hAnsi="宋体"/>
          <w:u w:val="single"/>
        </w:rPr>
        <w:t xml:space="preserve">                       </w:t>
      </w:r>
      <w:r>
        <w:rPr>
          <w:rFonts w:hint="eastAsia" w:ascii="宋体" w:hAnsi="宋体"/>
        </w:rPr>
        <w:t>（签字）</w:t>
      </w:r>
    </w:p>
    <w:p w14:paraId="781A059F">
      <w:pPr>
        <w:snapToGrid w:val="0"/>
        <w:spacing w:line="360" w:lineRule="auto"/>
        <w:rPr>
          <w:rFonts w:ascii="宋体"/>
        </w:rPr>
      </w:pPr>
      <w:r>
        <w:rPr>
          <w:rFonts w:hint="eastAsia" w:ascii="宋体" w:hAnsi="宋体"/>
        </w:rPr>
        <w:t>电话：</w:t>
      </w:r>
      <w:r>
        <w:rPr>
          <w:rFonts w:ascii="宋体" w:hAnsi="宋体"/>
          <w:u w:val="single"/>
        </w:rPr>
        <w:t xml:space="preserve">                            </w:t>
      </w:r>
      <w:r>
        <w:rPr>
          <w:rFonts w:ascii="宋体" w:hAnsi="宋体"/>
        </w:rPr>
        <w:t xml:space="preserve">   </w:t>
      </w:r>
      <w:r>
        <w:rPr>
          <w:rFonts w:hint="eastAsia" w:ascii="宋体" w:hAnsi="宋体"/>
        </w:rPr>
        <w:t>电话：</w:t>
      </w:r>
      <w:r>
        <w:rPr>
          <w:rFonts w:ascii="宋体" w:hAnsi="宋体"/>
          <w:u w:val="single"/>
        </w:rPr>
        <w:t xml:space="preserve">                                              </w:t>
      </w:r>
    </w:p>
    <w:p w14:paraId="77A7F779">
      <w:pPr>
        <w:snapToGrid w:val="0"/>
        <w:spacing w:line="360" w:lineRule="auto"/>
        <w:rPr>
          <w:rFonts w:ascii="宋体"/>
        </w:rPr>
      </w:pPr>
      <w:r>
        <w:rPr>
          <w:rFonts w:hint="eastAsia" w:ascii="宋体" w:hAnsi="宋体"/>
        </w:rPr>
        <w:t>传真：</w:t>
      </w:r>
      <w:r>
        <w:rPr>
          <w:rFonts w:ascii="宋体" w:hAnsi="宋体"/>
          <w:u w:val="single"/>
        </w:rPr>
        <w:t xml:space="preserve">                            </w:t>
      </w:r>
      <w:r>
        <w:rPr>
          <w:rFonts w:ascii="宋体" w:hAnsi="宋体"/>
        </w:rPr>
        <w:t xml:space="preserve">   </w:t>
      </w:r>
      <w:r>
        <w:rPr>
          <w:rFonts w:hint="eastAsia" w:ascii="宋体" w:hAnsi="宋体"/>
        </w:rPr>
        <w:t>传真：</w:t>
      </w:r>
      <w:r>
        <w:rPr>
          <w:rFonts w:ascii="宋体" w:hAnsi="宋体"/>
          <w:u w:val="single"/>
        </w:rPr>
        <w:t xml:space="preserve">                                                </w:t>
      </w:r>
    </w:p>
    <w:p w14:paraId="06E85FCB">
      <w:pPr>
        <w:snapToGrid w:val="0"/>
        <w:spacing w:line="360" w:lineRule="auto"/>
        <w:rPr>
          <w:rFonts w:ascii="宋体"/>
        </w:rPr>
      </w:pPr>
      <w:r>
        <w:rPr>
          <w:rFonts w:hint="eastAsia" w:ascii="宋体" w:hAnsi="宋体"/>
        </w:rPr>
        <w:t>电子邮箱：</w:t>
      </w:r>
      <w:r>
        <w:rPr>
          <w:rFonts w:ascii="宋体" w:hAnsi="宋体"/>
          <w:u w:val="single"/>
        </w:rPr>
        <w:t xml:space="preserve">                        </w:t>
      </w:r>
      <w:r>
        <w:rPr>
          <w:rFonts w:ascii="宋体" w:hAnsi="宋体"/>
        </w:rPr>
        <w:t xml:space="preserve">   </w:t>
      </w:r>
      <w:r>
        <w:rPr>
          <w:rFonts w:hint="eastAsia" w:ascii="宋体" w:hAnsi="宋体"/>
        </w:rPr>
        <w:t>电子邮箱：</w:t>
      </w:r>
      <w:r>
        <w:rPr>
          <w:rFonts w:ascii="宋体" w:hAnsi="宋体"/>
          <w:u w:val="single"/>
        </w:rPr>
        <w:t xml:space="preserve">                                        </w:t>
      </w:r>
    </w:p>
    <w:p w14:paraId="6451D3E5">
      <w:pPr>
        <w:snapToGrid w:val="0"/>
        <w:spacing w:line="360" w:lineRule="auto"/>
        <w:rPr>
          <w:rFonts w:ascii="宋体"/>
        </w:rPr>
      </w:pPr>
      <w:r>
        <w:rPr>
          <w:rFonts w:hint="eastAsia" w:ascii="宋体" w:hAnsi="宋体"/>
        </w:rPr>
        <w:t>开户银行：</w:t>
      </w:r>
      <w:r>
        <w:rPr>
          <w:rFonts w:ascii="宋体" w:hAnsi="宋体"/>
          <w:u w:val="single"/>
        </w:rPr>
        <w:t xml:space="preserve">                        </w:t>
      </w:r>
      <w:r>
        <w:rPr>
          <w:rFonts w:ascii="宋体" w:hAnsi="宋体"/>
        </w:rPr>
        <w:t xml:space="preserve">   </w:t>
      </w:r>
      <w:r>
        <w:rPr>
          <w:rFonts w:hint="eastAsia" w:ascii="宋体" w:hAnsi="宋体"/>
        </w:rPr>
        <w:t>开户银行：</w:t>
      </w:r>
      <w:r>
        <w:rPr>
          <w:rFonts w:ascii="宋体" w:hAnsi="宋体"/>
          <w:u w:val="single"/>
        </w:rPr>
        <w:t xml:space="preserve">                                        </w:t>
      </w:r>
    </w:p>
    <w:p w14:paraId="1A22F7A7">
      <w:pPr>
        <w:snapToGrid w:val="0"/>
        <w:spacing w:line="360" w:lineRule="auto"/>
        <w:rPr>
          <w:rFonts w:ascii="宋体"/>
        </w:rPr>
      </w:pPr>
      <w:r>
        <w:rPr>
          <w:rFonts w:hint="eastAsia" w:ascii="宋体" w:hAnsi="宋体"/>
        </w:rPr>
        <w:t>帐号：</w:t>
      </w:r>
      <w:r>
        <w:rPr>
          <w:rFonts w:ascii="宋体" w:hAnsi="宋体"/>
          <w:u w:val="single"/>
        </w:rPr>
        <w:t xml:space="preserve">                            </w:t>
      </w:r>
      <w:r>
        <w:rPr>
          <w:rFonts w:ascii="宋体" w:hAnsi="宋体"/>
        </w:rPr>
        <w:t xml:space="preserve">   </w:t>
      </w:r>
      <w:r>
        <w:rPr>
          <w:rFonts w:hint="eastAsia" w:ascii="宋体" w:hAnsi="宋体"/>
        </w:rPr>
        <w:t>帐号：</w:t>
      </w:r>
      <w:r>
        <w:rPr>
          <w:rFonts w:ascii="宋体" w:hAnsi="宋体"/>
          <w:u w:val="single"/>
        </w:rPr>
        <w:t xml:space="preserve">                                       </w:t>
      </w:r>
    </w:p>
    <w:p w14:paraId="7E30A740">
      <w:pPr>
        <w:snapToGrid w:val="0"/>
        <w:spacing w:line="360" w:lineRule="auto"/>
        <w:rPr>
          <w:rFonts w:ascii="宋体"/>
        </w:rPr>
      </w:pPr>
      <w:r>
        <w:rPr>
          <w:rFonts w:hint="eastAsia" w:ascii="宋体" w:hAnsi="宋体"/>
        </w:rPr>
        <w:t>邮政编码：</w:t>
      </w:r>
      <w:r>
        <w:rPr>
          <w:rFonts w:ascii="宋体" w:hAnsi="宋体"/>
          <w:u w:val="single"/>
        </w:rPr>
        <w:t xml:space="preserve">                        </w:t>
      </w:r>
      <w:r>
        <w:rPr>
          <w:rFonts w:ascii="宋体" w:hAnsi="宋体"/>
        </w:rPr>
        <w:t xml:space="preserve">   </w:t>
      </w:r>
      <w:r>
        <w:rPr>
          <w:rFonts w:hint="eastAsia" w:ascii="宋体" w:hAnsi="宋体"/>
        </w:rPr>
        <w:t>邮政编码：</w:t>
      </w:r>
      <w:r>
        <w:rPr>
          <w:rFonts w:ascii="宋体" w:hAnsi="宋体"/>
          <w:u w:val="single"/>
        </w:rPr>
        <w:t xml:space="preserve">                                    </w:t>
      </w:r>
      <w:r>
        <w:rPr>
          <w:rFonts w:ascii="宋体" w:hAnsi="宋体"/>
        </w:rPr>
        <w:t xml:space="preserve"> </w:t>
      </w:r>
    </w:p>
    <w:p w14:paraId="3A7B090F">
      <w:pPr>
        <w:snapToGrid w:val="0"/>
        <w:rPr>
          <w:rFonts w:ascii="宋体"/>
        </w:rPr>
      </w:pPr>
      <w:r>
        <w:rPr>
          <w:rFonts w:hint="eastAsia" w:ascii="宋体" w:hAnsi="宋体"/>
        </w:rPr>
        <w:t>监督单位：</w:t>
      </w:r>
      <w:r>
        <w:rPr>
          <w:rFonts w:ascii="宋体" w:hAnsi="宋体"/>
          <w:u w:val="single"/>
        </w:rPr>
        <w:t xml:space="preserve">                  </w:t>
      </w:r>
      <w:r>
        <w:rPr>
          <w:rFonts w:hint="eastAsia" w:ascii="宋体" w:hAnsi="宋体"/>
        </w:rPr>
        <w:t>（盖章）</w:t>
      </w:r>
      <w:r>
        <w:rPr>
          <w:rFonts w:ascii="宋体" w:hAnsi="宋体"/>
        </w:rPr>
        <w:t xml:space="preserve"> </w:t>
      </w:r>
      <w:r>
        <w:rPr>
          <w:rFonts w:hint="eastAsia" w:ascii="宋体" w:hAnsi="宋体"/>
        </w:rPr>
        <w:t xml:space="preserve"> 监督单位：</w:t>
      </w:r>
      <w:r>
        <w:rPr>
          <w:rFonts w:ascii="宋体" w:hAnsi="宋体"/>
          <w:u w:val="single"/>
        </w:rPr>
        <w:t xml:space="preserve">                          </w:t>
      </w:r>
      <w:r>
        <w:rPr>
          <w:rFonts w:hint="eastAsia" w:ascii="宋体" w:hAnsi="宋体"/>
        </w:rPr>
        <w:t>（盖章）</w:t>
      </w:r>
    </w:p>
    <w:p w14:paraId="5E9FA51A">
      <w:pPr>
        <w:rPr>
          <w:rFonts w:ascii="宋体"/>
        </w:rPr>
      </w:pPr>
    </w:p>
    <w:p w14:paraId="2B011444">
      <w:pPr>
        <w:rPr>
          <w:rFonts w:ascii="宋体"/>
        </w:rPr>
      </w:pPr>
    </w:p>
    <w:p w14:paraId="3F4F5605">
      <w:pPr>
        <w:rPr>
          <w:rFonts w:ascii="宋体"/>
        </w:rPr>
      </w:pPr>
    </w:p>
    <w:p w14:paraId="3E2F4F3E">
      <w:pPr>
        <w:rPr>
          <w:rFonts w:ascii="宋体"/>
        </w:rPr>
        <w:sectPr>
          <w:pgSz w:w="11906" w:h="16838"/>
          <w:pgMar w:top="1440" w:right="1797" w:bottom="1440" w:left="1797" w:header="851" w:footer="992" w:gutter="0"/>
          <w:cols w:space="720" w:num="1"/>
          <w:docGrid w:linePitch="286" w:charSpace="0"/>
        </w:sectPr>
      </w:pPr>
    </w:p>
    <w:p w14:paraId="34A484FA">
      <w:pPr>
        <w:pStyle w:val="40"/>
        <w:spacing w:before="3600" w:beforeLines="1500"/>
      </w:pPr>
      <w:bookmarkStart w:id="1987" w:name="_Toc226047108"/>
      <w:bookmarkStart w:id="1988" w:name="_Toc489280267"/>
      <w:bookmarkStart w:id="1989" w:name="_Toc490331744"/>
      <w:bookmarkStart w:id="1990" w:name="_Toc497456969"/>
      <w:bookmarkStart w:id="1991" w:name="_Toc486580461"/>
      <w:r>
        <w:rPr>
          <w:rFonts w:hint="eastAsia"/>
        </w:rPr>
        <w:t>第五章</w:t>
      </w:r>
      <w:r>
        <w:t xml:space="preserve">  </w:t>
      </w:r>
      <w:r>
        <w:rPr>
          <w:rFonts w:hint="eastAsia"/>
        </w:rPr>
        <w:t>技术标准和要求专用部分</w:t>
      </w:r>
      <w:bookmarkEnd w:id="1987"/>
      <w:bookmarkEnd w:id="1988"/>
      <w:bookmarkEnd w:id="1989"/>
      <w:bookmarkEnd w:id="1990"/>
      <w:bookmarkEnd w:id="1991"/>
    </w:p>
    <w:p w14:paraId="561103CD">
      <w:pPr>
        <w:jc w:val="center"/>
        <w:rPr>
          <w:b/>
          <w:sz w:val="52"/>
          <w:szCs w:val="52"/>
        </w:rPr>
      </w:pPr>
    </w:p>
    <w:p w14:paraId="223BA17A">
      <w:pPr>
        <w:jc w:val="center"/>
        <w:rPr>
          <w:b/>
          <w:sz w:val="52"/>
          <w:szCs w:val="52"/>
        </w:rPr>
      </w:pPr>
    </w:p>
    <w:p w14:paraId="40A592B3">
      <w:pPr>
        <w:jc w:val="center"/>
        <w:rPr>
          <w:b/>
          <w:sz w:val="52"/>
          <w:szCs w:val="52"/>
        </w:rPr>
      </w:pPr>
    </w:p>
    <w:p w14:paraId="58D274FE">
      <w:pPr>
        <w:jc w:val="center"/>
        <w:rPr>
          <w:b/>
          <w:sz w:val="52"/>
          <w:szCs w:val="52"/>
        </w:rPr>
      </w:pPr>
    </w:p>
    <w:p w14:paraId="0CCD0F64">
      <w:pPr>
        <w:jc w:val="center"/>
        <w:rPr>
          <w:b/>
          <w:sz w:val="52"/>
          <w:szCs w:val="52"/>
        </w:rPr>
      </w:pPr>
    </w:p>
    <w:p w14:paraId="10CC69B2">
      <w:pPr>
        <w:jc w:val="center"/>
        <w:rPr>
          <w:b/>
          <w:sz w:val="52"/>
          <w:szCs w:val="52"/>
        </w:rPr>
      </w:pPr>
    </w:p>
    <w:p w14:paraId="5BD3C7DA">
      <w:pPr>
        <w:spacing w:line="360" w:lineRule="auto"/>
        <w:rPr>
          <w:rFonts w:ascii="宋体"/>
        </w:rPr>
      </w:pPr>
      <w:r>
        <w:rPr>
          <w:b/>
          <w:sz w:val="52"/>
          <w:szCs w:val="52"/>
        </w:rPr>
        <w:br w:type="page"/>
      </w:r>
    </w:p>
    <w:p w14:paraId="7674C513">
      <w:pPr>
        <w:spacing w:line="360" w:lineRule="auto"/>
        <w:rPr>
          <w:rFonts w:ascii="宋体"/>
        </w:rPr>
      </w:pPr>
    </w:p>
    <w:p w14:paraId="06F7EE5A">
      <w:pPr>
        <w:spacing w:line="360" w:lineRule="auto"/>
        <w:rPr>
          <w:rFonts w:ascii="宋体"/>
        </w:rPr>
      </w:pPr>
    </w:p>
    <w:p w14:paraId="47663774">
      <w:pPr>
        <w:rPr>
          <w:rFonts w:ascii="宋体"/>
          <w:sz w:val="18"/>
          <w:szCs w:val="18"/>
        </w:rPr>
      </w:pPr>
      <w:bookmarkStart w:id="1992" w:name="_Toc144974854"/>
      <w:bookmarkStart w:id="1993" w:name="_Toc152045785"/>
      <w:bookmarkStart w:id="1994" w:name="_Toc152042574"/>
      <w:bookmarkStart w:id="1995" w:name="_Toc179632804"/>
      <w:r>
        <w:rPr>
          <w:rFonts w:ascii="宋体"/>
        </w:rPr>
        <w:br w:type="page"/>
      </w:r>
    </w:p>
    <w:p w14:paraId="3D1397FB">
      <w:pPr>
        <w:jc w:val="center"/>
        <w:rPr>
          <w:b/>
          <w:sz w:val="32"/>
          <w:szCs w:val="32"/>
        </w:rPr>
      </w:pPr>
      <w:bookmarkStart w:id="1996" w:name="_Toc490331745"/>
      <w:bookmarkStart w:id="1997" w:name="_Toc486580462"/>
      <w:bookmarkStart w:id="1998" w:name="_Toc497236021"/>
      <w:bookmarkStart w:id="1999" w:name="_Toc480304504"/>
      <w:r>
        <w:rPr>
          <w:rFonts w:hint="eastAsia"/>
          <w:b/>
          <w:sz w:val="32"/>
          <w:szCs w:val="32"/>
        </w:rPr>
        <w:t>第五章</w:t>
      </w:r>
      <w:r>
        <w:rPr>
          <w:b/>
          <w:sz w:val="32"/>
          <w:szCs w:val="32"/>
        </w:rPr>
        <w:t xml:space="preserve">  </w:t>
      </w:r>
      <w:r>
        <w:rPr>
          <w:rFonts w:hint="eastAsia"/>
          <w:b/>
          <w:sz w:val="32"/>
          <w:szCs w:val="32"/>
        </w:rPr>
        <w:t>技术标准和要求</w:t>
      </w:r>
      <w:bookmarkEnd w:id="1992"/>
      <w:bookmarkEnd w:id="1993"/>
      <w:bookmarkEnd w:id="1994"/>
      <w:bookmarkEnd w:id="1995"/>
      <w:bookmarkEnd w:id="1996"/>
      <w:bookmarkEnd w:id="1997"/>
      <w:bookmarkEnd w:id="1998"/>
      <w:bookmarkEnd w:id="1999"/>
    </w:p>
    <w:p w14:paraId="017C7FB3">
      <w:pPr>
        <w:spacing w:line="360" w:lineRule="auto"/>
        <w:jc w:val="center"/>
        <w:rPr>
          <w:rFonts w:ascii="宋体"/>
          <w:szCs w:val="22"/>
        </w:rPr>
      </w:pPr>
    </w:p>
    <w:p w14:paraId="34125F1E">
      <w:pPr>
        <w:pStyle w:val="160"/>
        <w:spacing w:before="120" w:after="120"/>
      </w:pPr>
      <w:bookmarkStart w:id="2000" w:name="_Toc489280268"/>
      <w:bookmarkStart w:id="2001" w:name="_Toc483581227"/>
      <w:bookmarkStart w:id="2002" w:name="_Toc490331746"/>
      <w:bookmarkStart w:id="2003" w:name="_Toc497456970"/>
      <w:bookmarkStart w:id="2004" w:name="_Toc226047109"/>
      <w:bookmarkStart w:id="2005" w:name="_Toc486580463"/>
      <w:bookmarkStart w:id="2006" w:name="_Toc342296547"/>
      <w:bookmarkStart w:id="2007" w:name="_Toc241459790"/>
      <w:r>
        <w:t>1.</w:t>
      </w:r>
      <w:r>
        <w:rPr>
          <w:rFonts w:hint="eastAsia"/>
        </w:rPr>
        <w:t>工程说明</w:t>
      </w:r>
      <w:bookmarkEnd w:id="2000"/>
      <w:bookmarkEnd w:id="2001"/>
      <w:bookmarkEnd w:id="2002"/>
      <w:bookmarkEnd w:id="2003"/>
      <w:bookmarkEnd w:id="2004"/>
      <w:bookmarkEnd w:id="2005"/>
    </w:p>
    <w:p w14:paraId="07C7D7D7">
      <w:pPr>
        <w:pStyle w:val="105"/>
        <w:spacing w:before="120" w:after="120"/>
      </w:pPr>
      <w:bookmarkStart w:id="2008" w:name="_Toc497456971"/>
      <w:bookmarkStart w:id="2009" w:name="_Toc226047110"/>
      <w:bookmarkStart w:id="2010" w:name="_Toc486580464"/>
      <w:bookmarkStart w:id="2011" w:name="_Toc483581228"/>
      <w:bookmarkStart w:id="2012" w:name="_Toc489280269"/>
      <w:r>
        <w:t xml:space="preserve">1.1  </w:t>
      </w:r>
      <w:r>
        <w:rPr>
          <w:rFonts w:hint="eastAsia"/>
        </w:rPr>
        <w:t>工程概况</w:t>
      </w:r>
      <w:bookmarkEnd w:id="2008"/>
      <w:bookmarkEnd w:id="2009"/>
      <w:bookmarkEnd w:id="2010"/>
      <w:bookmarkEnd w:id="2011"/>
      <w:bookmarkEnd w:id="2012"/>
    </w:p>
    <w:p w14:paraId="4E95414C">
      <w:pPr>
        <w:spacing w:line="360" w:lineRule="auto"/>
        <w:ind w:firstLine="630" w:firstLineChars="300"/>
        <w:rPr>
          <w:rFonts w:ascii="宋体" w:hAnsi="宋体" w:cs="Arial"/>
          <w:bCs/>
          <w:szCs w:val="21"/>
        </w:rPr>
      </w:pPr>
      <w:bookmarkStart w:id="2013" w:name="OLE_LINK75"/>
      <w:bookmarkStart w:id="2014" w:name="OLE_LINK76"/>
      <w:r>
        <w:rPr>
          <w:rFonts w:ascii="宋体" w:hAnsi="宋体" w:cs="Arial"/>
          <w:szCs w:val="21"/>
        </w:rPr>
        <w:t xml:space="preserve">1.1.1  </w:t>
      </w:r>
      <w:r>
        <w:rPr>
          <w:rFonts w:hint="eastAsia" w:ascii="宋体" w:hAnsi="宋体" w:cs="Arial"/>
          <w:szCs w:val="21"/>
        </w:rPr>
        <w:t>本工程基本情况</w:t>
      </w:r>
      <w:r>
        <w:rPr>
          <w:rFonts w:hint="eastAsia" w:ascii="宋体" w:hAnsi="宋体" w:cs="Arial"/>
          <w:bCs/>
          <w:szCs w:val="21"/>
        </w:rPr>
        <w:t>：</w:t>
      </w:r>
    </w:p>
    <w:p w14:paraId="45FB1BCF">
      <w:pPr>
        <w:spacing w:line="360" w:lineRule="auto"/>
        <w:ind w:firstLine="630" w:firstLineChars="300"/>
        <w:rPr>
          <w:rFonts w:hint="eastAsia" w:ascii="宋体" w:hAnsi="宋体"/>
          <w:szCs w:val="21"/>
          <w:u w:val="single"/>
        </w:rPr>
      </w:pPr>
      <w:bookmarkStart w:id="2015" w:name="_Hlk164411962"/>
      <w:r>
        <w:rPr>
          <w:rStyle w:val="84"/>
          <w:rFonts w:hint="eastAsia" w:ascii="宋体" w:hAnsi="宋体"/>
          <w:szCs w:val="21"/>
        </w:rPr>
        <w:t>（</w:t>
      </w:r>
      <w:r>
        <w:rPr>
          <w:rStyle w:val="84"/>
          <w:rFonts w:ascii="宋体" w:hAnsi="宋体"/>
          <w:szCs w:val="21"/>
        </w:rPr>
        <w:t>1</w:t>
      </w:r>
      <w:r>
        <w:rPr>
          <w:rStyle w:val="84"/>
          <w:rFonts w:hint="eastAsia" w:ascii="宋体" w:hAnsi="宋体"/>
          <w:szCs w:val="21"/>
        </w:rPr>
        <w:t>）</w:t>
      </w:r>
      <w:r>
        <w:rPr>
          <w:rFonts w:hint="eastAsia" w:ascii="宋体" w:hAnsi="宋体"/>
          <w:szCs w:val="21"/>
          <w:u w:val="single"/>
        </w:rPr>
        <w:t xml:space="preserve">预期用途：                                                           </w:t>
      </w:r>
    </w:p>
    <w:p w14:paraId="3F4AC179">
      <w:pPr>
        <w:spacing w:line="360" w:lineRule="auto"/>
        <w:ind w:firstLine="630" w:firstLineChars="300"/>
        <w:rPr>
          <w:rFonts w:hint="eastAsia" w:ascii="宋体" w:hAnsi="宋体"/>
        </w:rPr>
      </w:pPr>
      <w:r>
        <w:rPr>
          <w:rStyle w:val="84"/>
          <w:rFonts w:hint="eastAsia" w:ascii="宋体" w:hAnsi="宋体"/>
          <w:szCs w:val="21"/>
        </w:rPr>
        <w:t>（2）</w:t>
      </w:r>
      <w:r>
        <w:rPr>
          <w:rStyle w:val="84"/>
          <w:rFonts w:hint="eastAsia" w:ascii="宋体" w:hAnsi="宋体"/>
          <w:szCs w:val="21"/>
          <w:u w:val="single"/>
        </w:rPr>
        <w:t xml:space="preserve">                                                                     </w:t>
      </w:r>
    </w:p>
    <w:bookmarkEnd w:id="2015"/>
    <w:p w14:paraId="1360D518">
      <w:pPr>
        <w:spacing w:line="360" w:lineRule="auto"/>
        <w:ind w:firstLine="630" w:firstLineChars="300"/>
        <w:rPr>
          <w:rFonts w:ascii="宋体"/>
          <w:szCs w:val="21"/>
          <w:u w:val="single"/>
        </w:rPr>
      </w:pPr>
      <w:r>
        <w:rPr>
          <w:rFonts w:ascii="宋体" w:hAnsi="宋体" w:cs="Arial"/>
          <w:szCs w:val="21"/>
        </w:rPr>
        <w:t xml:space="preserve">1.1.2  </w:t>
      </w:r>
      <w:r>
        <w:rPr>
          <w:rFonts w:hint="eastAsia" w:ascii="宋体" w:hAnsi="宋体" w:cs="Arial"/>
          <w:szCs w:val="21"/>
        </w:rPr>
        <w:t>本工程施工场地（现场）具体地理位置</w:t>
      </w:r>
      <w:r>
        <w:rPr>
          <w:rFonts w:hint="eastAsia" w:ascii="宋体" w:hAnsi="宋体" w:cs="Arial"/>
          <w:bCs/>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476D7B8">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78C2E69">
      <w:pPr>
        <w:pStyle w:val="105"/>
        <w:spacing w:before="120" w:after="120"/>
      </w:pPr>
      <w:bookmarkStart w:id="2016" w:name="_Toc483581229"/>
      <w:bookmarkStart w:id="2017" w:name="_Toc489280270"/>
      <w:bookmarkStart w:id="2018" w:name="_Toc486580465"/>
      <w:bookmarkStart w:id="2019" w:name="_Toc226047111"/>
      <w:bookmarkStart w:id="2020" w:name="_Toc497456972"/>
      <w:r>
        <w:t xml:space="preserve">1.2  </w:t>
      </w:r>
      <w:r>
        <w:rPr>
          <w:rFonts w:hint="eastAsia"/>
        </w:rPr>
        <w:t>现场条件和周围环境</w:t>
      </w:r>
      <w:bookmarkEnd w:id="2016"/>
      <w:bookmarkEnd w:id="2017"/>
      <w:bookmarkEnd w:id="2018"/>
      <w:bookmarkEnd w:id="2019"/>
      <w:bookmarkEnd w:id="2020"/>
    </w:p>
    <w:p w14:paraId="0A763C36">
      <w:pPr>
        <w:spacing w:line="360" w:lineRule="auto"/>
        <w:ind w:left="424" w:leftChars="202" w:firstLine="210" w:firstLineChars="100"/>
        <w:rPr>
          <w:rFonts w:ascii="宋体" w:hAnsi="宋体" w:cs="Arial"/>
          <w:szCs w:val="21"/>
        </w:rPr>
      </w:pPr>
      <w:bookmarkStart w:id="2021" w:name="_Hlk164411979"/>
      <w:r>
        <w:rPr>
          <w:rFonts w:ascii="宋体" w:hAnsi="宋体" w:cs="Arial"/>
          <w:szCs w:val="21"/>
        </w:rPr>
        <w:t>1.2.</w:t>
      </w:r>
      <w:r>
        <w:rPr>
          <w:rFonts w:hint="eastAsia" w:ascii="宋体" w:hAnsi="宋体" w:cs="Arial"/>
          <w:szCs w:val="21"/>
        </w:rPr>
        <w:t>1</w:t>
      </w:r>
      <w:r>
        <w:rPr>
          <w:rFonts w:ascii="宋体" w:hAnsi="宋体" w:cs="Arial"/>
          <w:szCs w:val="21"/>
        </w:rPr>
        <w:t xml:space="preserve">  </w:t>
      </w:r>
      <w:r>
        <w:rPr>
          <w:rFonts w:hint="eastAsia" w:ascii="宋体" w:hAnsi="宋体" w:cs="Arial"/>
          <w:szCs w:val="21"/>
        </w:rPr>
        <w:t>周边环境情况：</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7E3D38E8">
      <w:pPr>
        <w:spacing w:line="360" w:lineRule="auto"/>
        <w:ind w:left="424" w:leftChars="202" w:firstLine="210" w:firstLineChars="100"/>
        <w:rPr>
          <w:rFonts w:ascii="宋体" w:hAnsi="宋体" w:cs="Arial"/>
          <w:szCs w:val="21"/>
        </w:rPr>
      </w:pPr>
      <w:r>
        <w:rPr>
          <w:rFonts w:hint="eastAsia" w:ascii="宋体" w:hAnsi="宋体" w:cs="Arial"/>
          <w:szCs w:val="21"/>
        </w:rPr>
        <w:t>人员密集情况：</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bookmarkEnd w:id="2021"/>
    <w:p w14:paraId="06A400B9">
      <w:pPr>
        <w:spacing w:line="360" w:lineRule="auto"/>
        <w:ind w:left="424" w:leftChars="202" w:firstLine="210" w:firstLineChars="100"/>
        <w:rPr>
          <w:rFonts w:ascii="宋体" w:cs="Arial"/>
          <w:bCs/>
          <w:szCs w:val="21"/>
        </w:rPr>
      </w:pPr>
      <w:r>
        <w:rPr>
          <w:rFonts w:ascii="宋体" w:hAnsi="宋体" w:cs="Arial"/>
          <w:szCs w:val="21"/>
        </w:rPr>
        <w:t xml:space="preserve">1.2.2  </w:t>
      </w:r>
      <w:r>
        <w:rPr>
          <w:rFonts w:hint="eastAsia" w:ascii="宋体" w:hAnsi="宋体" w:cs="Arial"/>
          <w:bCs/>
          <w:szCs w:val="21"/>
        </w:rPr>
        <w:t>施工场地（现场）临时供水管径：</w:t>
      </w:r>
      <w:r>
        <w:rPr>
          <w:rFonts w:ascii="宋体" w:hAnsi="宋体" w:cs="Arial"/>
          <w:bCs/>
          <w:szCs w:val="21"/>
          <w:u w:val="single"/>
        </w:rPr>
        <w:t xml:space="preserve">                                    </w:t>
      </w:r>
    </w:p>
    <w:p w14:paraId="59890B6B">
      <w:pPr>
        <w:spacing w:line="360" w:lineRule="auto"/>
        <w:ind w:left="424" w:leftChars="202" w:firstLine="210" w:firstLineChars="100"/>
        <w:rPr>
          <w:rFonts w:ascii="宋体" w:cs="Arial"/>
          <w:bCs/>
          <w:szCs w:val="21"/>
        </w:rPr>
      </w:pPr>
      <w:r>
        <w:rPr>
          <w:rFonts w:hint="eastAsia" w:ascii="宋体" w:hAnsi="宋体" w:cs="Arial"/>
          <w:bCs/>
          <w:szCs w:val="21"/>
        </w:rPr>
        <w:t>施工场地（现场）临时排污管径：</w:t>
      </w:r>
      <w:r>
        <w:rPr>
          <w:rFonts w:ascii="宋体" w:hAnsi="宋体" w:cs="Arial"/>
          <w:bCs/>
          <w:szCs w:val="21"/>
          <w:u w:val="single"/>
        </w:rPr>
        <w:t xml:space="preserve">                                           </w:t>
      </w:r>
    </w:p>
    <w:p w14:paraId="0B3E14A3">
      <w:pPr>
        <w:spacing w:line="360" w:lineRule="auto"/>
        <w:ind w:left="424" w:leftChars="202" w:firstLine="210" w:firstLineChars="100"/>
        <w:rPr>
          <w:rFonts w:ascii="宋体" w:cs="Arial"/>
          <w:bCs/>
          <w:szCs w:val="21"/>
        </w:rPr>
      </w:pPr>
      <w:r>
        <w:rPr>
          <w:rFonts w:hint="eastAsia" w:ascii="宋体" w:hAnsi="宋体" w:cs="Arial"/>
          <w:bCs/>
          <w:szCs w:val="21"/>
        </w:rPr>
        <w:t>施工场地（现场）临时雨水管径：</w:t>
      </w:r>
      <w:r>
        <w:rPr>
          <w:rFonts w:ascii="宋体" w:hAnsi="宋体" w:cs="Arial"/>
          <w:bCs/>
          <w:szCs w:val="21"/>
          <w:u w:val="single"/>
        </w:rPr>
        <w:t xml:space="preserve">                                           </w:t>
      </w:r>
    </w:p>
    <w:p w14:paraId="7AA41A6F">
      <w:pPr>
        <w:spacing w:line="360" w:lineRule="auto"/>
        <w:ind w:left="424" w:leftChars="202" w:firstLine="210" w:firstLineChars="100"/>
        <w:rPr>
          <w:rFonts w:ascii="宋体" w:cs="Arial"/>
          <w:bCs/>
          <w:szCs w:val="21"/>
        </w:rPr>
      </w:pPr>
      <w:r>
        <w:rPr>
          <w:rFonts w:hint="eastAsia" w:ascii="宋体" w:hAnsi="宋体" w:cs="Arial"/>
          <w:bCs/>
          <w:szCs w:val="21"/>
        </w:rPr>
        <w:t>施工场地（现场）临时供电容量（变压器输出功率）：</w:t>
      </w:r>
      <w:r>
        <w:rPr>
          <w:rFonts w:ascii="宋体" w:hAnsi="宋体" w:cs="Arial"/>
          <w:bCs/>
          <w:szCs w:val="21"/>
          <w:u w:val="single"/>
        </w:rPr>
        <w:t xml:space="preserve">                          </w:t>
      </w:r>
    </w:p>
    <w:p w14:paraId="7FC9E1E8">
      <w:pPr>
        <w:spacing w:line="360" w:lineRule="auto"/>
        <w:ind w:firstLine="630" w:firstLineChars="300"/>
        <w:rPr>
          <w:rFonts w:ascii="宋体" w:hAnsi="宋体" w:cs="Arial"/>
          <w:bCs/>
          <w:szCs w:val="21"/>
        </w:rPr>
      </w:pPr>
      <w:r>
        <w:rPr>
          <w:rFonts w:ascii="宋体" w:hAnsi="宋体" w:cs="Arial"/>
          <w:szCs w:val="21"/>
        </w:rPr>
        <w:t xml:space="preserve">1.2.3  </w:t>
      </w:r>
      <w:r>
        <w:rPr>
          <w:rFonts w:hint="eastAsia" w:ascii="宋体" w:hAnsi="宋体" w:cs="Arial"/>
          <w:szCs w:val="21"/>
        </w:rPr>
        <w:t>现场条件和周围环境的其他资料和信息数据</w:t>
      </w:r>
      <w:r>
        <w:rPr>
          <w:rFonts w:hint="eastAsia" w:ascii="宋体" w:hAnsi="宋体" w:cs="Arial"/>
          <w:bCs/>
          <w:szCs w:val="21"/>
        </w:rPr>
        <w:t>：</w:t>
      </w:r>
      <w:r>
        <w:rPr>
          <w:rFonts w:ascii="宋体" w:hAnsi="宋体"/>
          <w:szCs w:val="21"/>
          <w:u w:val="single"/>
        </w:rPr>
        <w:t xml:space="preserve">                          </w:t>
      </w:r>
    </w:p>
    <w:p w14:paraId="735EAA2F">
      <w:pPr>
        <w:pStyle w:val="105"/>
        <w:spacing w:before="120" w:after="120"/>
      </w:pPr>
      <w:bookmarkStart w:id="2022" w:name="_Toc489280271"/>
      <w:bookmarkStart w:id="2023" w:name="_Toc483581230"/>
      <w:bookmarkStart w:id="2024" w:name="_Toc226047112"/>
      <w:bookmarkStart w:id="2025" w:name="_Toc497456973"/>
      <w:r>
        <w:t xml:space="preserve">1.3  </w:t>
      </w:r>
      <w:r>
        <w:rPr>
          <w:rFonts w:hint="eastAsia"/>
        </w:rPr>
        <w:t>地质及水文资料</w:t>
      </w:r>
      <w:bookmarkEnd w:id="2022"/>
      <w:bookmarkEnd w:id="2023"/>
      <w:bookmarkEnd w:id="2024"/>
      <w:bookmarkEnd w:id="2025"/>
    </w:p>
    <w:p w14:paraId="234F61DB">
      <w:pPr>
        <w:spacing w:line="360" w:lineRule="auto"/>
        <w:ind w:firstLine="420" w:firstLineChars="200"/>
        <w:rPr>
          <w:rFonts w:ascii="宋体"/>
          <w:szCs w:val="21"/>
          <w:u w:val="single"/>
        </w:rPr>
      </w:pPr>
      <w:r>
        <w:rPr>
          <w:rFonts w:hint="eastAsia" w:ascii="宋体" w:hAnsi="宋体" w:cs="Arial"/>
          <w:szCs w:val="21"/>
        </w:rPr>
        <w:t>现场地质及水文资料和信息数据：</w:t>
      </w:r>
      <w:r>
        <w:rPr>
          <w:rFonts w:ascii="宋体" w:hAnsi="宋体"/>
          <w:szCs w:val="21"/>
          <w:u w:val="single"/>
        </w:rPr>
        <w:t xml:space="preserve">                                             </w:t>
      </w:r>
    </w:p>
    <w:p w14:paraId="4CB606F3">
      <w:pPr>
        <w:spacing w:line="360" w:lineRule="auto"/>
        <w:rPr>
          <w:rFonts w:ascii="宋体" w:cs="Arial"/>
          <w:szCs w:val="21"/>
        </w:rPr>
      </w:pPr>
      <w:r>
        <w:rPr>
          <w:rFonts w:ascii="宋体" w:hAnsi="宋体"/>
          <w:szCs w:val="21"/>
          <w:u w:val="single"/>
        </w:rPr>
        <w:t xml:space="preserve">                                                                               </w:t>
      </w:r>
    </w:p>
    <w:p w14:paraId="0E72796F">
      <w:pPr>
        <w:pStyle w:val="160"/>
        <w:spacing w:before="120" w:after="120"/>
      </w:pPr>
      <w:bookmarkStart w:id="2026" w:name="_Toc490331747"/>
      <w:bookmarkStart w:id="2027" w:name="_Toc489280272"/>
      <w:bookmarkStart w:id="2028" w:name="_Toc226047113"/>
      <w:bookmarkStart w:id="2029" w:name="_Toc497456974"/>
      <w:bookmarkStart w:id="2030" w:name="_Toc486580466"/>
      <w:bookmarkStart w:id="2031" w:name="_Toc483581231"/>
      <w:r>
        <w:t>2.</w:t>
      </w:r>
      <w:r>
        <w:rPr>
          <w:rFonts w:hint="eastAsia"/>
        </w:rPr>
        <w:t>承包范围</w:t>
      </w:r>
      <w:bookmarkEnd w:id="2026"/>
      <w:bookmarkEnd w:id="2027"/>
      <w:bookmarkEnd w:id="2028"/>
      <w:bookmarkEnd w:id="2029"/>
      <w:bookmarkEnd w:id="2030"/>
      <w:bookmarkEnd w:id="2031"/>
    </w:p>
    <w:p w14:paraId="727510AB">
      <w:pPr>
        <w:pStyle w:val="105"/>
        <w:spacing w:before="120" w:after="120"/>
      </w:pPr>
      <w:bookmarkStart w:id="2032" w:name="_Toc497456975"/>
      <w:bookmarkStart w:id="2033" w:name="_Toc486580467"/>
      <w:bookmarkStart w:id="2034" w:name="_Toc226047114"/>
      <w:bookmarkStart w:id="2035" w:name="_Toc489280273"/>
      <w:bookmarkStart w:id="2036" w:name="_Toc483581232"/>
      <w:r>
        <w:t xml:space="preserve">2.1  </w:t>
      </w:r>
      <w:r>
        <w:rPr>
          <w:rFonts w:hint="eastAsia"/>
        </w:rPr>
        <w:t>承包范围</w:t>
      </w:r>
      <w:bookmarkEnd w:id="2032"/>
      <w:bookmarkEnd w:id="2033"/>
      <w:bookmarkEnd w:id="2034"/>
      <w:bookmarkEnd w:id="2035"/>
      <w:bookmarkEnd w:id="2036"/>
    </w:p>
    <w:p w14:paraId="55CC3EBB">
      <w:pPr>
        <w:spacing w:line="360" w:lineRule="auto"/>
        <w:ind w:left="424" w:leftChars="202" w:firstLine="210" w:firstLineChars="100"/>
        <w:rPr>
          <w:rFonts w:ascii="宋体" w:cs="Arial"/>
          <w:szCs w:val="21"/>
        </w:rPr>
      </w:pPr>
      <w:r>
        <w:rPr>
          <w:rFonts w:ascii="宋体" w:hAnsi="宋体" w:cs="Arial"/>
          <w:szCs w:val="21"/>
        </w:rPr>
        <w:t xml:space="preserve">2.1.1  </w:t>
      </w:r>
      <w:r>
        <w:rPr>
          <w:rFonts w:hint="eastAsia" w:ascii="宋体" w:hAnsi="宋体" w:cs="Arial"/>
          <w:szCs w:val="21"/>
        </w:rPr>
        <w:t>承包人自行施工范围</w:t>
      </w:r>
    </w:p>
    <w:p w14:paraId="416A5523">
      <w:pPr>
        <w:spacing w:line="360" w:lineRule="auto"/>
        <w:ind w:firstLine="630" w:firstLineChars="300"/>
        <w:rPr>
          <w:rFonts w:ascii="宋体"/>
          <w:szCs w:val="21"/>
          <w:u w:val="single"/>
        </w:rPr>
      </w:pPr>
      <w:r>
        <w:rPr>
          <w:rFonts w:hint="eastAsia" w:ascii="宋体" w:hAnsi="宋体" w:cs="Arial"/>
          <w:szCs w:val="21"/>
        </w:rPr>
        <w:t>本工程承包人自行施工的工程范围：</w:t>
      </w:r>
      <w:r>
        <w:rPr>
          <w:rFonts w:ascii="宋体" w:hAnsi="宋体"/>
          <w:szCs w:val="21"/>
          <w:u w:val="single"/>
        </w:rPr>
        <w:t xml:space="preserve">                                         </w:t>
      </w:r>
    </w:p>
    <w:p w14:paraId="684E3B70">
      <w:pPr>
        <w:spacing w:line="360" w:lineRule="auto"/>
        <w:rPr>
          <w:rFonts w:ascii="宋体" w:cs="Arial"/>
          <w:szCs w:val="21"/>
        </w:rPr>
      </w:pPr>
      <w:r>
        <w:rPr>
          <w:rFonts w:ascii="宋体" w:hAnsi="宋体"/>
          <w:szCs w:val="21"/>
          <w:u w:val="single"/>
        </w:rPr>
        <w:t xml:space="preserve">                                                                               </w:t>
      </w:r>
    </w:p>
    <w:p w14:paraId="3F666823">
      <w:pPr>
        <w:spacing w:line="360" w:lineRule="auto"/>
        <w:ind w:left="424" w:leftChars="202" w:firstLine="210" w:firstLineChars="100"/>
        <w:rPr>
          <w:rFonts w:ascii="宋体" w:cs="Arial"/>
          <w:szCs w:val="21"/>
        </w:rPr>
      </w:pPr>
      <w:r>
        <w:rPr>
          <w:rFonts w:ascii="宋体" w:hAnsi="宋体" w:cs="Arial"/>
          <w:szCs w:val="21"/>
        </w:rPr>
        <w:t xml:space="preserve">2.1.2  </w:t>
      </w:r>
      <w:r>
        <w:rPr>
          <w:rFonts w:hint="eastAsia" w:ascii="宋体" w:hAnsi="宋体" w:cs="Arial"/>
          <w:szCs w:val="21"/>
        </w:rPr>
        <w:t>承包范围内的暂估价项目</w:t>
      </w:r>
    </w:p>
    <w:p w14:paraId="1E114898">
      <w:pPr>
        <w:spacing w:line="360" w:lineRule="auto"/>
        <w:ind w:firstLine="840" w:firstLineChars="400"/>
        <w:rPr>
          <w:rFonts w:ascii="宋体"/>
          <w:szCs w:val="21"/>
          <w:u w:val="single"/>
        </w:rPr>
      </w:pPr>
      <w:r>
        <w:rPr>
          <w:rFonts w:ascii="宋体" w:hAnsi="宋体" w:cs="Arial"/>
          <w:szCs w:val="21"/>
        </w:rPr>
        <w:t xml:space="preserve">2.1.2.3  </w:t>
      </w:r>
      <w:r>
        <w:rPr>
          <w:rFonts w:hint="eastAsia" w:ascii="宋体" w:hAnsi="宋体" w:cs="Arial"/>
          <w:szCs w:val="21"/>
        </w:rPr>
        <w:t>上述暂估价项目与第</w:t>
      </w:r>
      <w:r>
        <w:rPr>
          <w:rFonts w:ascii="宋体" w:hAnsi="宋体" w:cs="Arial"/>
          <w:szCs w:val="21"/>
        </w:rPr>
        <w:t>2.1.1</w:t>
      </w:r>
      <w:r>
        <w:rPr>
          <w:rFonts w:hint="eastAsia" w:ascii="宋体" w:hAnsi="宋体" w:cs="Arial"/>
          <w:szCs w:val="21"/>
        </w:rPr>
        <w:t>项承包人自行施工范围的工作界面划分：</w:t>
      </w:r>
      <w:r>
        <w:rPr>
          <w:rFonts w:ascii="宋体" w:hAnsi="宋体"/>
          <w:szCs w:val="21"/>
          <w:u w:val="single"/>
        </w:rPr>
        <w:t xml:space="preserve">  </w:t>
      </w:r>
    </w:p>
    <w:p w14:paraId="61C4CCD3">
      <w:pPr>
        <w:spacing w:line="360" w:lineRule="auto"/>
        <w:rPr>
          <w:rFonts w:ascii="宋体" w:cs="Arial"/>
          <w:szCs w:val="21"/>
        </w:rPr>
      </w:pPr>
      <w:r>
        <w:rPr>
          <w:rFonts w:ascii="宋体" w:hAnsi="宋体"/>
          <w:szCs w:val="21"/>
          <w:u w:val="single"/>
        </w:rPr>
        <w:t xml:space="preserve">                                                                               </w:t>
      </w:r>
    </w:p>
    <w:p w14:paraId="4957F9B4">
      <w:pPr>
        <w:spacing w:line="360" w:lineRule="auto"/>
        <w:ind w:left="424" w:leftChars="202" w:firstLine="210" w:firstLineChars="100"/>
        <w:rPr>
          <w:rFonts w:ascii="宋体" w:cs="Arial"/>
          <w:szCs w:val="21"/>
        </w:rPr>
      </w:pPr>
      <w:r>
        <w:rPr>
          <w:rFonts w:ascii="宋体" w:hAnsi="宋体" w:cs="Arial"/>
          <w:szCs w:val="21"/>
        </w:rPr>
        <w:t xml:space="preserve">2.1.3  </w:t>
      </w:r>
      <w:r>
        <w:rPr>
          <w:rFonts w:hint="eastAsia" w:ascii="宋体" w:hAnsi="宋体" w:cs="Arial"/>
          <w:szCs w:val="21"/>
        </w:rPr>
        <w:t>承包范围内的暂列金额项目</w:t>
      </w:r>
    </w:p>
    <w:p w14:paraId="12F079CE">
      <w:pPr>
        <w:spacing w:line="360" w:lineRule="auto"/>
        <w:ind w:firstLine="840" w:firstLineChars="400"/>
        <w:rPr>
          <w:rFonts w:ascii="宋体"/>
          <w:szCs w:val="21"/>
          <w:u w:val="single"/>
        </w:rPr>
      </w:pPr>
      <w:r>
        <w:rPr>
          <w:rFonts w:ascii="宋体" w:hAnsi="宋体" w:cs="Arial"/>
          <w:szCs w:val="21"/>
        </w:rPr>
        <w:t xml:space="preserve">2.1.3.4  </w:t>
      </w:r>
      <w:r>
        <w:rPr>
          <w:rFonts w:hint="eastAsia" w:ascii="宋体" w:hAnsi="宋体" w:cs="Arial"/>
          <w:szCs w:val="21"/>
        </w:rPr>
        <w:t>关于暂列金额的其他说明：</w:t>
      </w:r>
      <w:r>
        <w:rPr>
          <w:rFonts w:ascii="宋体" w:hAnsi="宋体"/>
          <w:szCs w:val="21"/>
          <w:u w:val="single"/>
        </w:rPr>
        <w:t xml:space="preserve">                                      </w:t>
      </w:r>
    </w:p>
    <w:p w14:paraId="0E3F35A5">
      <w:pPr>
        <w:spacing w:line="360" w:lineRule="auto"/>
        <w:rPr>
          <w:rFonts w:ascii="宋体" w:cs="Arial"/>
          <w:szCs w:val="21"/>
        </w:rPr>
      </w:pPr>
      <w:r>
        <w:rPr>
          <w:rFonts w:ascii="宋体" w:hAnsi="宋体"/>
          <w:szCs w:val="21"/>
          <w:u w:val="single"/>
        </w:rPr>
        <w:t xml:space="preserve">                                                                               </w:t>
      </w:r>
    </w:p>
    <w:p w14:paraId="66B54342">
      <w:pPr>
        <w:pStyle w:val="105"/>
        <w:spacing w:before="120" w:after="120"/>
      </w:pPr>
      <w:bookmarkStart w:id="2037" w:name="_Toc489280274"/>
      <w:bookmarkStart w:id="2038" w:name="_Toc486580468"/>
      <w:bookmarkStart w:id="2039" w:name="_Toc483581233"/>
      <w:bookmarkStart w:id="2040" w:name="_Toc497456976"/>
      <w:bookmarkStart w:id="2041" w:name="_Toc226047115"/>
      <w:r>
        <w:t xml:space="preserve">2.2  </w:t>
      </w:r>
      <w:r>
        <w:rPr>
          <w:rFonts w:hint="eastAsia"/>
        </w:rPr>
        <w:t>发包人发包专业工程和发包人</w:t>
      </w:r>
      <w:bookmarkStart w:id="2042" w:name="OLE_LINK80"/>
      <w:r>
        <w:rPr>
          <w:rFonts w:hint="eastAsia"/>
        </w:rPr>
        <w:t>提供</w:t>
      </w:r>
      <w:bookmarkEnd w:id="2042"/>
      <w:r>
        <w:rPr>
          <w:rFonts w:hint="eastAsia"/>
        </w:rPr>
        <w:t>的</w:t>
      </w:r>
      <w:bookmarkEnd w:id="2037"/>
      <w:bookmarkEnd w:id="2038"/>
      <w:bookmarkEnd w:id="2039"/>
      <w:bookmarkEnd w:id="2040"/>
      <w:r>
        <w:rPr>
          <w:rFonts w:hint="eastAsia"/>
        </w:rPr>
        <w:t>材料</w:t>
      </w:r>
      <w:bookmarkEnd w:id="2041"/>
    </w:p>
    <w:p w14:paraId="2F8CEF16">
      <w:pPr>
        <w:spacing w:line="360" w:lineRule="auto"/>
        <w:ind w:firstLine="630" w:firstLineChars="300"/>
        <w:rPr>
          <w:rFonts w:ascii="宋体"/>
          <w:szCs w:val="21"/>
          <w:u w:val="single"/>
        </w:rPr>
      </w:pPr>
      <w:r>
        <w:rPr>
          <w:rFonts w:ascii="宋体" w:hAnsi="宋体" w:cs="Arial"/>
          <w:szCs w:val="21"/>
        </w:rPr>
        <w:t xml:space="preserve">2.2.1  </w:t>
      </w:r>
      <w:r>
        <w:rPr>
          <w:rFonts w:hint="eastAsia" w:ascii="宋体" w:hAnsi="宋体"/>
          <w:szCs w:val="21"/>
        </w:rPr>
        <w:t>由发包人发包的专业工程属于与本工程有关的其他工程，不属于承包人的承包范围。</w:t>
      </w:r>
      <w:r>
        <w:rPr>
          <w:rFonts w:hint="eastAsia" w:ascii="宋体" w:hAnsi="宋体" w:cs="Arial"/>
          <w:szCs w:val="21"/>
        </w:rPr>
        <w:t>发包人发包的专业工程：</w:t>
      </w:r>
      <w:r>
        <w:rPr>
          <w:rFonts w:ascii="宋体" w:hAnsi="宋体"/>
          <w:szCs w:val="21"/>
          <w:u w:val="single"/>
        </w:rPr>
        <w:t xml:space="preserve">                                                 </w:t>
      </w:r>
    </w:p>
    <w:p w14:paraId="69E6663B">
      <w:pPr>
        <w:spacing w:line="360" w:lineRule="auto"/>
        <w:rPr>
          <w:rFonts w:ascii="宋体" w:cs="Arial"/>
          <w:szCs w:val="21"/>
        </w:rPr>
      </w:pPr>
      <w:r>
        <w:rPr>
          <w:rFonts w:ascii="宋体" w:hAnsi="宋体"/>
          <w:szCs w:val="21"/>
          <w:u w:val="single"/>
        </w:rPr>
        <w:t xml:space="preserve">                                                                               </w:t>
      </w:r>
    </w:p>
    <w:p w14:paraId="6AAF0CC6">
      <w:pPr>
        <w:pStyle w:val="105"/>
        <w:spacing w:before="120" w:after="120"/>
      </w:pPr>
      <w:bookmarkStart w:id="2043" w:name="_Toc483581234"/>
      <w:bookmarkStart w:id="2044" w:name="_Toc226047116"/>
      <w:bookmarkStart w:id="2045" w:name="_Toc486580469"/>
      <w:bookmarkStart w:id="2046" w:name="_Toc497456977"/>
      <w:bookmarkStart w:id="2047" w:name="_Toc489280275"/>
      <w:r>
        <w:t xml:space="preserve">2.3  </w:t>
      </w:r>
      <w:r>
        <w:rPr>
          <w:rFonts w:hint="eastAsia"/>
        </w:rPr>
        <w:t>承包人与发包人发包专业工程承包人的工作界面</w:t>
      </w:r>
      <w:bookmarkEnd w:id="2043"/>
      <w:bookmarkEnd w:id="2044"/>
      <w:bookmarkEnd w:id="2045"/>
      <w:bookmarkEnd w:id="2046"/>
      <w:bookmarkEnd w:id="2047"/>
    </w:p>
    <w:p w14:paraId="47F44D87">
      <w:pPr>
        <w:spacing w:line="360" w:lineRule="auto"/>
        <w:ind w:firstLine="420" w:firstLineChars="200"/>
        <w:rPr>
          <w:rFonts w:ascii="宋体"/>
          <w:szCs w:val="21"/>
          <w:u w:val="single"/>
        </w:rPr>
      </w:pPr>
      <w:r>
        <w:rPr>
          <w:rFonts w:hint="eastAsia" w:ascii="宋体" w:hAnsi="宋体" w:cs="Arial"/>
          <w:szCs w:val="21"/>
        </w:rPr>
        <w:t>承包人与发包人发包专业工程承包人以及与发包人提供的材料的供应商之间的工作界面划分：</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3FAC11D">
      <w:pPr>
        <w:spacing w:line="360" w:lineRule="auto"/>
        <w:rPr>
          <w:rFonts w:ascii="宋体" w:cs="Arial"/>
          <w:szCs w:val="21"/>
        </w:rPr>
      </w:pPr>
      <w:r>
        <w:rPr>
          <w:rFonts w:ascii="宋体" w:hAnsi="宋体"/>
          <w:szCs w:val="21"/>
          <w:u w:val="single"/>
        </w:rPr>
        <w:t xml:space="preserve">                                                                               </w:t>
      </w:r>
    </w:p>
    <w:p w14:paraId="163EE1BF">
      <w:pPr>
        <w:pStyle w:val="105"/>
        <w:spacing w:before="120" w:after="120"/>
      </w:pPr>
      <w:bookmarkStart w:id="2048" w:name="_Toc497456978"/>
      <w:bookmarkStart w:id="2049" w:name="_Toc483581235"/>
      <w:bookmarkStart w:id="2050" w:name="_Toc486580470"/>
      <w:bookmarkStart w:id="2051" w:name="_Toc226047117"/>
      <w:bookmarkStart w:id="2052" w:name="_Toc489280276"/>
      <w:r>
        <w:t xml:space="preserve">2.4  </w:t>
      </w:r>
      <w:r>
        <w:rPr>
          <w:rFonts w:hint="eastAsia"/>
        </w:rPr>
        <w:t>承包人需要为发包人和监理人提供的现场办公条件和设施</w:t>
      </w:r>
      <w:bookmarkEnd w:id="2048"/>
      <w:bookmarkEnd w:id="2049"/>
      <w:bookmarkEnd w:id="2050"/>
      <w:bookmarkEnd w:id="2051"/>
      <w:bookmarkEnd w:id="2052"/>
    </w:p>
    <w:p w14:paraId="2646F181">
      <w:pPr>
        <w:spacing w:line="360" w:lineRule="auto"/>
        <w:ind w:firstLine="420" w:firstLineChars="200"/>
        <w:rPr>
          <w:rFonts w:ascii="宋体"/>
          <w:szCs w:val="21"/>
          <w:u w:val="single"/>
        </w:rPr>
      </w:pPr>
      <w:r>
        <w:rPr>
          <w:rFonts w:hint="eastAsia" w:ascii="宋体" w:hAnsi="宋体" w:cs="Arial"/>
          <w:szCs w:val="21"/>
        </w:rPr>
        <w:t>承包人需要为发包人和监理人提供的现场办公条件和设施及其详细要求：</w:t>
      </w:r>
      <w:r>
        <w:rPr>
          <w:rFonts w:ascii="宋体" w:hAnsi="宋体"/>
          <w:szCs w:val="21"/>
          <w:u w:val="single"/>
        </w:rPr>
        <w:t xml:space="preserve">           </w:t>
      </w:r>
    </w:p>
    <w:p w14:paraId="39CE0549">
      <w:pPr>
        <w:spacing w:line="360" w:lineRule="auto"/>
        <w:rPr>
          <w:rFonts w:ascii="宋体" w:hAnsi="宋体"/>
          <w:szCs w:val="21"/>
          <w:u w:val="single"/>
        </w:rPr>
      </w:pPr>
      <w:r>
        <w:rPr>
          <w:rFonts w:ascii="宋体" w:hAnsi="宋体"/>
          <w:szCs w:val="21"/>
          <w:u w:val="single"/>
        </w:rPr>
        <w:t xml:space="preserve">                                                                               </w:t>
      </w:r>
    </w:p>
    <w:p w14:paraId="339A9B3C">
      <w:pPr>
        <w:pStyle w:val="160"/>
        <w:spacing w:before="120" w:after="120"/>
      </w:pPr>
      <w:bookmarkStart w:id="2053" w:name="_Toc490331748"/>
      <w:bookmarkStart w:id="2054" w:name="_Toc226047118"/>
      <w:bookmarkStart w:id="2055" w:name="_Toc486580471"/>
      <w:bookmarkStart w:id="2056" w:name="_Toc483581236"/>
      <w:bookmarkStart w:id="2057" w:name="_Toc489280277"/>
      <w:bookmarkStart w:id="2058" w:name="_Toc497456979"/>
      <w:r>
        <w:t>4.</w:t>
      </w:r>
      <w:r>
        <w:rPr>
          <w:rFonts w:hint="eastAsia"/>
        </w:rPr>
        <w:t>质量要求</w:t>
      </w:r>
      <w:bookmarkEnd w:id="2053"/>
      <w:bookmarkEnd w:id="2054"/>
      <w:bookmarkEnd w:id="2055"/>
      <w:bookmarkEnd w:id="2056"/>
      <w:bookmarkEnd w:id="2057"/>
      <w:bookmarkEnd w:id="2058"/>
    </w:p>
    <w:p w14:paraId="751B402B">
      <w:pPr>
        <w:pStyle w:val="105"/>
        <w:spacing w:before="120" w:after="120"/>
      </w:pPr>
      <w:bookmarkStart w:id="2059" w:name="_Toc489280278"/>
      <w:bookmarkStart w:id="2060" w:name="_Toc486580472"/>
      <w:bookmarkStart w:id="2061" w:name="_Toc483581237"/>
      <w:bookmarkStart w:id="2062" w:name="_Toc497456980"/>
      <w:bookmarkStart w:id="2063" w:name="_Toc226047119"/>
      <w:r>
        <w:t xml:space="preserve">4.2  </w:t>
      </w:r>
      <w:r>
        <w:rPr>
          <w:rFonts w:hint="eastAsia"/>
        </w:rPr>
        <w:t>特殊质量要求</w:t>
      </w:r>
      <w:bookmarkEnd w:id="2059"/>
      <w:bookmarkEnd w:id="2060"/>
      <w:bookmarkEnd w:id="2061"/>
      <w:bookmarkEnd w:id="2062"/>
      <w:bookmarkEnd w:id="2063"/>
    </w:p>
    <w:p w14:paraId="6C1A1228">
      <w:pPr>
        <w:spacing w:line="360" w:lineRule="auto"/>
        <w:ind w:firstLine="420" w:firstLineChars="200"/>
        <w:rPr>
          <w:rFonts w:ascii="宋体"/>
          <w:szCs w:val="21"/>
          <w:u w:val="single"/>
        </w:rPr>
      </w:pPr>
      <w:r>
        <w:rPr>
          <w:rFonts w:hint="eastAsia" w:ascii="宋体" w:hAnsi="宋体" w:cs="Arial"/>
          <w:szCs w:val="21"/>
        </w:rPr>
        <w:t>有关本工程质量方面的特殊要求：</w:t>
      </w:r>
      <w:r>
        <w:rPr>
          <w:rFonts w:ascii="宋体" w:hAnsi="宋体"/>
          <w:szCs w:val="21"/>
          <w:u w:val="single"/>
        </w:rPr>
        <w:t xml:space="preserve">                                             </w:t>
      </w:r>
    </w:p>
    <w:p w14:paraId="3F4B5AE6">
      <w:pPr>
        <w:spacing w:line="360" w:lineRule="auto"/>
        <w:rPr>
          <w:rFonts w:ascii="宋体" w:cs="Arial"/>
          <w:szCs w:val="21"/>
        </w:rPr>
      </w:pPr>
      <w:r>
        <w:rPr>
          <w:rFonts w:ascii="宋体" w:hAnsi="宋体"/>
          <w:szCs w:val="21"/>
          <w:u w:val="single"/>
        </w:rPr>
        <w:t xml:space="preserve">                                                                               </w:t>
      </w:r>
    </w:p>
    <w:p w14:paraId="3058AEA8">
      <w:pPr>
        <w:pStyle w:val="160"/>
        <w:spacing w:before="120" w:after="120"/>
      </w:pPr>
      <w:bookmarkStart w:id="2064" w:name="_Toc226047120"/>
      <w:bookmarkStart w:id="2065" w:name="_Toc497456981"/>
      <w:bookmarkStart w:id="2066" w:name="_Toc483581238"/>
      <w:bookmarkStart w:id="2067" w:name="_Toc490331749"/>
      <w:bookmarkStart w:id="2068" w:name="_Toc489280279"/>
      <w:bookmarkStart w:id="2069" w:name="_Toc486580473"/>
      <w:r>
        <w:t>5.</w:t>
      </w:r>
      <w:r>
        <w:rPr>
          <w:rFonts w:hint="eastAsia"/>
        </w:rPr>
        <w:t>适用规范和标准</w:t>
      </w:r>
      <w:bookmarkEnd w:id="2064"/>
      <w:bookmarkEnd w:id="2065"/>
      <w:bookmarkEnd w:id="2066"/>
      <w:bookmarkEnd w:id="2067"/>
      <w:bookmarkEnd w:id="2068"/>
      <w:bookmarkEnd w:id="2069"/>
    </w:p>
    <w:p w14:paraId="088B4F0B">
      <w:pPr>
        <w:spacing w:line="360" w:lineRule="auto"/>
        <w:ind w:firstLine="630" w:firstLineChars="300"/>
        <w:outlineLvl w:val="3"/>
        <w:rPr>
          <w:rFonts w:ascii="宋体" w:hAnsi="宋体"/>
        </w:rPr>
      </w:pPr>
      <w:r>
        <w:rPr>
          <w:rFonts w:ascii="宋体" w:hAnsi="宋体" w:cs="Arial"/>
          <w:szCs w:val="21"/>
        </w:rPr>
        <w:t xml:space="preserve">5.1  </w:t>
      </w:r>
      <w:r>
        <w:rPr>
          <w:rFonts w:hint="eastAsia" w:ascii="宋体" w:hAnsi="宋体"/>
        </w:rPr>
        <w:t>适用本工程的国家、行业和地方规范、标准和规程：</w:t>
      </w:r>
    </w:p>
    <w:p w14:paraId="05D44929">
      <w:pPr>
        <w:spacing w:line="360" w:lineRule="auto"/>
        <w:ind w:firstLine="630" w:firstLineChars="300"/>
        <w:rPr>
          <w:rFonts w:ascii="宋体" w:hAnsi="宋体"/>
          <w:szCs w:val="21"/>
          <w:u w:val="single"/>
        </w:rPr>
      </w:pPr>
      <w:bookmarkStart w:id="2070" w:name="_Hlk164412002"/>
      <w:r>
        <w:rPr>
          <w:rStyle w:val="84"/>
          <w:rFonts w:hint="eastAsia" w:ascii="宋体" w:hAnsi="宋体"/>
          <w:szCs w:val="21"/>
        </w:rPr>
        <w:t>（</w:t>
      </w:r>
      <w:r>
        <w:rPr>
          <w:rStyle w:val="84"/>
          <w:rFonts w:ascii="宋体" w:hAnsi="宋体"/>
          <w:szCs w:val="21"/>
        </w:rPr>
        <w:t>1</w:t>
      </w:r>
      <w:r>
        <w:rPr>
          <w:rStyle w:val="84"/>
          <w:rFonts w:hint="eastAsia" w:ascii="宋体" w:hAnsi="宋体"/>
          <w:szCs w:val="21"/>
        </w:rPr>
        <w:t>）</w:t>
      </w:r>
      <w:r>
        <w:rPr>
          <w:rFonts w:hint="eastAsia" w:ascii="宋体" w:hAnsi="宋体"/>
          <w:szCs w:val="21"/>
          <w:u w:val="single"/>
        </w:rPr>
        <w:t>《建筑类涂料与胶粘剂挥发性有机化合物含量限值标准》（DB11／1983-2022）</w:t>
      </w:r>
    </w:p>
    <w:p w14:paraId="6272F71C">
      <w:pPr>
        <w:spacing w:line="360" w:lineRule="auto"/>
        <w:ind w:firstLine="630" w:firstLineChars="300"/>
        <w:rPr>
          <w:rFonts w:hint="eastAsia" w:ascii="宋体" w:hAnsi="宋体"/>
        </w:rPr>
      </w:pPr>
      <w:r>
        <w:rPr>
          <w:rStyle w:val="84"/>
          <w:rFonts w:hint="eastAsia" w:ascii="宋体" w:hAnsi="宋体"/>
          <w:szCs w:val="21"/>
        </w:rPr>
        <w:t>（2）</w:t>
      </w:r>
      <w:r>
        <w:rPr>
          <w:rStyle w:val="84"/>
          <w:rFonts w:hint="eastAsia" w:ascii="宋体" w:hAnsi="宋体"/>
          <w:szCs w:val="21"/>
          <w:u w:val="single"/>
        </w:rPr>
        <w:t xml:space="preserve">                                                                     </w:t>
      </w:r>
    </w:p>
    <w:bookmarkEnd w:id="2070"/>
    <w:p w14:paraId="39555B58">
      <w:pPr>
        <w:pStyle w:val="160"/>
        <w:spacing w:before="120" w:after="120"/>
      </w:pPr>
      <w:bookmarkStart w:id="2071" w:name="_Toc497456982"/>
      <w:bookmarkStart w:id="2072" w:name="_Toc486580474"/>
      <w:bookmarkStart w:id="2073" w:name="_Toc489280280"/>
      <w:bookmarkStart w:id="2074" w:name="_Toc490331750"/>
      <w:bookmarkStart w:id="2075" w:name="_Toc483581239"/>
      <w:bookmarkStart w:id="2076" w:name="_Toc226047121"/>
      <w:r>
        <w:t>6.</w:t>
      </w:r>
      <w:bookmarkEnd w:id="2071"/>
      <w:bookmarkEnd w:id="2072"/>
      <w:bookmarkEnd w:id="2073"/>
      <w:bookmarkEnd w:id="2074"/>
      <w:bookmarkEnd w:id="2075"/>
      <w:bookmarkStart w:id="2077" w:name="_Hlk199442416"/>
      <w:r>
        <w:rPr>
          <w:rFonts w:hint="eastAsia"/>
        </w:rPr>
        <w:t>安全生产标准化</w:t>
      </w:r>
      <w:bookmarkEnd w:id="2076"/>
      <w:bookmarkEnd w:id="2077"/>
    </w:p>
    <w:p w14:paraId="4607074C">
      <w:pPr>
        <w:pStyle w:val="105"/>
        <w:spacing w:before="120" w:after="120"/>
      </w:pPr>
      <w:bookmarkStart w:id="2078" w:name="_Toc497456983"/>
      <w:bookmarkStart w:id="2079" w:name="_Toc226047122"/>
      <w:bookmarkStart w:id="2080" w:name="_Toc489280281"/>
      <w:bookmarkStart w:id="2081" w:name="_Toc486580475"/>
      <w:bookmarkStart w:id="2082" w:name="_Toc483581240"/>
      <w:r>
        <w:t xml:space="preserve">6.1  </w:t>
      </w:r>
      <w:r>
        <w:rPr>
          <w:rFonts w:hint="eastAsia"/>
        </w:rPr>
        <w:t>安全防护</w:t>
      </w:r>
      <w:bookmarkEnd w:id="2078"/>
      <w:bookmarkEnd w:id="2079"/>
      <w:bookmarkEnd w:id="2080"/>
      <w:bookmarkEnd w:id="2081"/>
      <w:bookmarkEnd w:id="2082"/>
    </w:p>
    <w:p w14:paraId="2E673C9D">
      <w:pPr>
        <w:spacing w:line="360" w:lineRule="auto"/>
        <w:ind w:firstLine="630" w:firstLineChars="300"/>
        <w:rPr>
          <w:rFonts w:ascii="宋体"/>
          <w:szCs w:val="21"/>
        </w:rPr>
      </w:pPr>
      <w:r>
        <w:rPr>
          <w:rFonts w:ascii="宋体" w:hAnsi="宋体" w:cs="Arial"/>
          <w:szCs w:val="21"/>
        </w:rPr>
        <w:t>6</w:t>
      </w:r>
      <w:r>
        <w:rPr>
          <w:rFonts w:ascii="宋体" w:cs="Arial"/>
          <w:szCs w:val="21"/>
        </w:rPr>
        <w:t>.</w:t>
      </w:r>
      <w:r>
        <w:rPr>
          <w:rFonts w:ascii="宋体" w:hAnsi="宋体" w:cs="Arial"/>
          <w:szCs w:val="21"/>
        </w:rPr>
        <w:t xml:space="preserve">1.2  </w:t>
      </w:r>
      <w:r>
        <w:rPr>
          <w:rFonts w:hint="eastAsia" w:ascii="宋体" w:hAnsi="宋体"/>
          <w:szCs w:val="21"/>
        </w:rPr>
        <w:t>在整个工程施工期间，承包人应在施工场地（现场）设立、提供和维护并在有关工作完成或竣工后撤除：</w:t>
      </w:r>
    </w:p>
    <w:p w14:paraId="7D28051C">
      <w:pPr>
        <w:spacing w:line="360" w:lineRule="auto"/>
        <w:ind w:firstLine="630" w:firstLineChars="300"/>
        <w:rPr>
          <w:rFonts w:ascii="宋体" w:cs="Arial"/>
          <w:szCs w:val="21"/>
        </w:rPr>
      </w:pPr>
      <w:r>
        <w:rPr>
          <w:rFonts w:hint="eastAsia" w:ascii="宋体" w:hAnsi="宋体"/>
          <w:szCs w:val="21"/>
        </w:rPr>
        <w:t>（</w:t>
      </w:r>
      <w:r>
        <w:rPr>
          <w:rFonts w:ascii="宋体" w:hAnsi="宋体"/>
          <w:szCs w:val="21"/>
        </w:rPr>
        <w:t>11</w:t>
      </w:r>
      <w:r>
        <w:rPr>
          <w:rFonts w:hint="eastAsia" w:ascii="宋体" w:hAnsi="宋体"/>
          <w:szCs w:val="21"/>
        </w:rPr>
        <w:t>）其他要求：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EB09844">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1</w:t>
      </w:r>
      <w:r>
        <w:rPr>
          <w:rFonts w:ascii="宋体" w:cs="Arial"/>
          <w:szCs w:val="21"/>
        </w:rPr>
        <w:t>.</w:t>
      </w:r>
      <w:r>
        <w:rPr>
          <w:rFonts w:ascii="宋体" w:hAnsi="宋体" w:cs="Arial"/>
          <w:szCs w:val="21"/>
        </w:rPr>
        <w:t xml:space="preserve">18  </w:t>
      </w:r>
      <w:r>
        <w:rPr>
          <w:rFonts w:hint="eastAsia" w:ascii="宋体" w:hAnsi="宋体" w:cs="Arial"/>
          <w:szCs w:val="21"/>
        </w:rPr>
        <w:t>安全防护方面的其他要求：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0661F10">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E08A814">
      <w:pPr>
        <w:pStyle w:val="105"/>
        <w:spacing w:before="120" w:after="120"/>
      </w:pPr>
      <w:bookmarkStart w:id="2083" w:name="_Toc226047123"/>
      <w:bookmarkStart w:id="2084" w:name="_Toc497456984"/>
      <w:bookmarkStart w:id="2085" w:name="_Toc489280282"/>
      <w:bookmarkStart w:id="2086" w:name="_Toc483581241"/>
      <w:bookmarkStart w:id="2087" w:name="_Toc486580476"/>
      <w:r>
        <w:t xml:space="preserve">6.2  </w:t>
      </w:r>
      <w:r>
        <w:rPr>
          <w:rFonts w:hint="eastAsia"/>
        </w:rPr>
        <w:t>临时消防</w:t>
      </w:r>
      <w:bookmarkEnd w:id="2083"/>
      <w:bookmarkEnd w:id="2084"/>
      <w:bookmarkEnd w:id="2085"/>
      <w:bookmarkEnd w:id="2086"/>
      <w:bookmarkEnd w:id="2087"/>
    </w:p>
    <w:p w14:paraId="2524845E">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2</w:t>
      </w:r>
      <w:r>
        <w:rPr>
          <w:rFonts w:ascii="宋体" w:cs="Arial"/>
          <w:szCs w:val="21"/>
        </w:rPr>
        <w:t>.</w:t>
      </w:r>
      <w:r>
        <w:rPr>
          <w:rFonts w:ascii="宋体" w:hAnsi="宋体" w:cs="Arial"/>
          <w:szCs w:val="21"/>
        </w:rPr>
        <w:t xml:space="preserve">5  </w:t>
      </w:r>
      <w:r>
        <w:rPr>
          <w:rFonts w:hint="eastAsia" w:ascii="宋体" w:hAnsi="宋体" w:cs="Arial"/>
          <w:szCs w:val="21"/>
        </w:rPr>
        <w:t>临时消防方面的其他要求：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DA57F43">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075D646">
      <w:pPr>
        <w:pStyle w:val="105"/>
        <w:spacing w:before="120" w:after="120"/>
      </w:pPr>
      <w:bookmarkStart w:id="2088" w:name="_Toc483581242"/>
      <w:bookmarkStart w:id="2089" w:name="_Toc486580477"/>
      <w:bookmarkStart w:id="2090" w:name="_Toc489280283"/>
      <w:bookmarkStart w:id="2091" w:name="_Toc497456985"/>
      <w:bookmarkStart w:id="2092" w:name="_Toc226047124"/>
      <w:r>
        <w:t xml:space="preserve">6.3  </w:t>
      </w:r>
      <w:r>
        <w:rPr>
          <w:rFonts w:hint="eastAsia"/>
        </w:rPr>
        <w:t>临时供电</w:t>
      </w:r>
      <w:bookmarkEnd w:id="2088"/>
      <w:bookmarkEnd w:id="2089"/>
      <w:bookmarkEnd w:id="2090"/>
      <w:bookmarkEnd w:id="2091"/>
      <w:bookmarkEnd w:id="2092"/>
    </w:p>
    <w:p w14:paraId="648C15C1">
      <w:pPr>
        <w:spacing w:line="360" w:lineRule="auto"/>
        <w:ind w:firstLine="630" w:firstLineChars="300"/>
        <w:rPr>
          <w:rFonts w:ascii="宋体"/>
          <w:szCs w:val="21"/>
          <w:u w:val="single"/>
        </w:rPr>
      </w:pPr>
      <w:r>
        <w:rPr>
          <w:rFonts w:ascii="宋体" w:hAnsi="宋体" w:cs="Arial"/>
          <w:szCs w:val="21"/>
        </w:rPr>
        <w:t xml:space="preserve">6.3.6  </w:t>
      </w:r>
      <w:r>
        <w:rPr>
          <w:rFonts w:hint="eastAsia" w:ascii="宋体" w:hAnsi="宋体" w:cs="Arial"/>
          <w:szCs w:val="21"/>
        </w:rPr>
        <w:t>临时用电方面的其他要求：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ABB7A2D">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4ECA7DC">
      <w:pPr>
        <w:pStyle w:val="105"/>
        <w:spacing w:before="120" w:after="120"/>
      </w:pPr>
      <w:bookmarkStart w:id="2093" w:name="_Toc226047125"/>
      <w:bookmarkStart w:id="2094" w:name="_Toc483581243"/>
      <w:bookmarkStart w:id="2095" w:name="_Toc486580478"/>
      <w:bookmarkStart w:id="2096" w:name="_Toc497456986"/>
      <w:bookmarkStart w:id="2097" w:name="_Toc489280284"/>
      <w:r>
        <w:t xml:space="preserve">6.4  </w:t>
      </w:r>
      <w:r>
        <w:rPr>
          <w:rFonts w:hint="eastAsia"/>
        </w:rPr>
        <w:t>劳动保护</w:t>
      </w:r>
      <w:bookmarkEnd w:id="2093"/>
      <w:bookmarkEnd w:id="2094"/>
      <w:bookmarkEnd w:id="2095"/>
      <w:bookmarkEnd w:id="2096"/>
      <w:bookmarkEnd w:id="2097"/>
    </w:p>
    <w:p w14:paraId="44BF28B2">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4</w:t>
      </w:r>
      <w:r>
        <w:rPr>
          <w:rFonts w:ascii="宋体" w:cs="Arial"/>
          <w:szCs w:val="21"/>
        </w:rPr>
        <w:t>.</w:t>
      </w:r>
      <w:r>
        <w:rPr>
          <w:rFonts w:ascii="宋体" w:hAnsi="宋体" w:cs="Arial"/>
          <w:szCs w:val="21"/>
        </w:rPr>
        <w:t xml:space="preserve">6  </w:t>
      </w:r>
      <w:r>
        <w:rPr>
          <w:rFonts w:hint="eastAsia" w:ascii="宋体" w:hAnsi="宋体" w:cs="Arial"/>
          <w:szCs w:val="21"/>
        </w:rPr>
        <w:t>劳动保护方面的其他要求：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D4DFEF5">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F81DFDB">
      <w:pPr>
        <w:pStyle w:val="105"/>
        <w:spacing w:before="120" w:after="120"/>
      </w:pPr>
      <w:bookmarkStart w:id="2098" w:name="_Toc489280285"/>
      <w:bookmarkStart w:id="2099" w:name="_Toc486580479"/>
      <w:bookmarkStart w:id="2100" w:name="_Toc483581244"/>
      <w:bookmarkStart w:id="2101" w:name="_Toc497456987"/>
      <w:bookmarkStart w:id="2102" w:name="_Toc226047126"/>
      <w:r>
        <w:t xml:space="preserve">6.5  </w:t>
      </w:r>
      <w:r>
        <w:rPr>
          <w:rFonts w:hint="eastAsia"/>
        </w:rPr>
        <w:t>脚手架</w:t>
      </w:r>
      <w:bookmarkEnd w:id="2098"/>
      <w:bookmarkEnd w:id="2099"/>
      <w:bookmarkEnd w:id="2100"/>
      <w:bookmarkEnd w:id="2101"/>
      <w:bookmarkEnd w:id="2102"/>
    </w:p>
    <w:p w14:paraId="2933C15A">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5</w:t>
      </w:r>
      <w:r>
        <w:rPr>
          <w:rFonts w:ascii="宋体" w:cs="Arial"/>
          <w:szCs w:val="21"/>
        </w:rPr>
        <w:t>.</w:t>
      </w:r>
      <w:r>
        <w:rPr>
          <w:rFonts w:ascii="宋体" w:hAnsi="宋体" w:cs="Arial"/>
          <w:szCs w:val="21"/>
        </w:rPr>
        <w:t xml:space="preserve">6  </w:t>
      </w:r>
      <w:r>
        <w:rPr>
          <w:rFonts w:hint="eastAsia" w:ascii="宋体" w:hAnsi="宋体" w:cs="Arial"/>
          <w:szCs w:val="21"/>
        </w:rPr>
        <w:t>脚手架的其他要求：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262B0A2">
      <w:pPr>
        <w:spacing w:line="360" w:lineRule="auto"/>
        <w:rPr>
          <w:rFonts w:asci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6A6744">
      <w:pPr>
        <w:pStyle w:val="105"/>
        <w:spacing w:before="120" w:after="120"/>
      </w:pPr>
      <w:bookmarkStart w:id="2103" w:name="_Toc497456988"/>
      <w:bookmarkStart w:id="2104" w:name="_Toc483581245"/>
      <w:bookmarkStart w:id="2105" w:name="_Toc489280286"/>
      <w:bookmarkStart w:id="2106" w:name="_Toc226047127"/>
      <w:bookmarkStart w:id="2107" w:name="_Toc486580480"/>
      <w:r>
        <w:t xml:space="preserve">6.6  </w:t>
      </w:r>
      <w:r>
        <w:rPr>
          <w:rFonts w:hint="eastAsia"/>
        </w:rPr>
        <w:t>施工安全措施计划</w:t>
      </w:r>
      <w:bookmarkEnd w:id="2103"/>
      <w:bookmarkEnd w:id="2104"/>
      <w:bookmarkEnd w:id="2105"/>
      <w:bookmarkEnd w:id="2106"/>
      <w:bookmarkEnd w:id="2107"/>
    </w:p>
    <w:p w14:paraId="18716DC6">
      <w:pPr>
        <w:spacing w:line="360" w:lineRule="auto"/>
        <w:ind w:firstLine="630" w:firstLineChars="300"/>
        <w:rPr>
          <w:rFonts w:ascii="宋体"/>
          <w:szCs w:val="21"/>
        </w:rPr>
      </w:pPr>
      <w:r>
        <w:rPr>
          <w:rFonts w:ascii="宋体" w:hAnsi="宋体" w:cs="Arial"/>
          <w:szCs w:val="21"/>
        </w:rPr>
        <w:t>6</w:t>
      </w:r>
      <w:r>
        <w:rPr>
          <w:rFonts w:ascii="宋体" w:cs="Arial"/>
          <w:szCs w:val="21"/>
        </w:rPr>
        <w:t>.</w:t>
      </w:r>
      <w:r>
        <w:rPr>
          <w:rFonts w:ascii="宋体" w:hAnsi="宋体" w:cs="Arial"/>
          <w:szCs w:val="21"/>
        </w:rPr>
        <w:t>6</w:t>
      </w:r>
      <w:r>
        <w:rPr>
          <w:rFonts w:ascii="宋体" w:cs="Arial"/>
          <w:szCs w:val="21"/>
        </w:rPr>
        <w:t>.</w:t>
      </w:r>
      <w:r>
        <w:rPr>
          <w:rFonts w:ascii="宋体" w:hAnsi="宋体" w:cs="Arial"/>
          <w:szCs w:val="21"/>
        </w:rPr>
        <w:t xml:space="preserve">2  </w:t>
      </w:r>
      <w:r>
        <w:rPr>
          <w:rFonts w:hint="eastAsia" w:ascii="宋体" w:hAnsi="宋体"/>
          <w:szCs w:val="21"/>
        </w:rPr>
        <w:t>施工安全措施计划内容包括：</w:t>
      </w:r>
    </w:p>
    <w:p w14:paraId="52FAE6CE">
      <w:pPr>
        <w:spacing w:line="360" w:lineRule="auto"/>
        <w:ind w:firstLine="630" w:firstLineChars="300"/>
        <w:rPr>
          <w:rFonts w:ascii="宋体"/>
          <w:szCs w:val="21"/>
        </w:rPr>
      </w:pPr>
      <w:r>
        <w:rPr>
          <w:rFonts w:hint="eastAsia" w:ascii="宋体" w:hAnsi="宋体"/>
          <w:szCs w:val="21"/>
        </w:rPr>
        <w:t>（</w:t>
      </w:r>
      <w:r>
        <w:rPr>
          <w:rFonts w:ascii="宋体" w:hAnsi="宋体"/>
          <w:szCs w:val="21"/>
        </w:rPr>
        <w:t>9</w:t>
      </w:r>
      <w:r>
        <w:rPr>
          <w:rFonts w:hint="eastAsia" w:ascii="宋体" w:hAnsi="宋体"/>
          <w:szCs w:val="21"/>
        </w:rPr>
        <w:t>）其他要求：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E023376">
      <w:pPr>
        <w:pStyle w:val="105"/>
        <w:spacing w:before="120" w:after="120"/>
      </w:pPr>
      <w:bookmarkStart w:id="2108" w:name="_Toc489280287"/>
      <w:bookmarkStart w:id="2109" w:name="_Toc497456989"/>
      <w:bookmarkStart w:id="2110" w:name="_Toc483581246"/>
      <w:bookmarkStart w:id="2111" w:name="_Toc486580481"/>
      <w:bookmarkStart w:id="2112" w:name="_Toc226047128"/>
      <w:r>
        <w:t xml:space="preserve">6.7  </w:t>
      </w:r>
      <w:r>
        <w:rPr>
          <w:rFonts w:hint="eastAsia"/>
        </w:rPr>
        <w:t>文明施工</w:t>
      </w:r>
      <w:bookmarkEnd w:id="2108"/>
      <w:bookmarkEnd w:id="2109"/>
      <w:bookmarkEnd w:id="2110"/>
      <w:bookmarkEnd w:id="2111"/>
      <w:bookmarkEnd w:id="2112"/>
    </w:p>
    <w:p w14:paraId="05652688">
      <w:pPr>
        <w:spacing w:line="360" w:lineRule="auto"/>
        <w:ind w:firstLine="630" w:firstLineChars="300"/>
        <w:rPr>
          <w:rFonts w:ascii="宋体"/>
          <w:szCs w:val="21"/>
          <w:u w:val="single"/>
        </w:rPr>
      </w:pPr>
      <w:r>
        <w:rPr>
          <w:rFonts w:ascii="宋体" w:hAnsi="宋体" w:cs="Arial"/>
          <w:szCs w:val="21"/>
        </w:rPr>
        <w:t>6</w:t>
      </w:r>
      <w:r>
        <w:rPr>
          <w:rFonts w:ascii="宋体" w:cs="Arial"/>
          <w:szCs w:val="21"/>
        </w:rPr>
        <w:t>.</w:t>
      </w:r>
      <w:r>
        <w:rPr>
          <w:rFonts w:ascii="宋体" w:hAnsi="宋体" w:cs="Arial"/>
          <w:szCs w:val="21"/>
        </w:rPr>
        <w:t>7</w:t>
      </w:r>
      <w:r>
        <w:rPr>
          <w:rFonts w:ascii="宋体" w:cs="Arial"/>
          <w:szCs w:val="21"/>
        </w:rPr>
        <w:t>.</w:t>
      </w:r>
      <w:r>
        <w:rPr>
          <w:rFonts w:ascii="宋体" w:hAnsi="宋体" w:cs="Arial"/>
          <w:szCs w:val="21"/>
        </w:rPr>
        <w:t xml:space="preserve">11  </w:t>
      </w:r>
      <w:r>
        <w:rPr>
          <w:rFonts w:hint="eastAsia" w:ascii="宋体" w:hAnsi="宋体" w:cs="Arial"/>
          <w:szCs w:val="21"/>
        </w:rPr>
        <w:t>文明施工方面的其他要求：</w:t>
      </w:r>
      <w:bookmarkStart w:id="2113" w:name="OLE_LINK128"/>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3FD5489">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2113"/>
      <w:r>
        <w:rPr>
          <w:rFonts w:ascii="宋体" w:hAnsi="宋体"/>
          <w:szCs w:val="21"/>
          <w:u w:val="single"/>
        </w:rPr>
        <w:t xml:space="preserve"> </w:t>
      </w:r>
    </w:p>
    <w:p w14:paraId="60CAE730">
      <w:pPr>
        <w:pStyle w:val="105"/>
        <w:spacing w:before="120" w:after="120"/>
      </w:pPr>
      <w:bookmarkStart w:id="2114" w:name="_Toc486580482"/>
      <w:bookmarkStart w:id="2115" w:name="_Toc226047129"/>
      <w:bookmarkStart w:id="2116" w:name="_Toc489280288"/>
      <w:bookmarkStart w:id="2117" w:name="_Toc483581247"/>
      <w:bookmarkStart w:id="2118" w:name="_Toc497456990"/>
      <w:r>
        <w:t xml:space="preserve">6.8  </w:t>
      </w:r>
      <w:r>
        <w:rPr>
          <w:rFonts w:hint="eastAsia"/>
        </w:rPr>
        <w:t>环境保护</w:t>
      </w:r>
      <w:bookmarkEnd w:id="2114"/>
      <w:bookmarkEnd w:id="2115"/>
      <w:bookmarkEnd w:id="2116"/>
      <w:bookmarkEnd w:id="2117"/>
      <w:bookmarkEnd w:id="2118"/>
    </w:p>
    <w:p w14:paraId="70849D9A">
      <w:pPr>
        <w:spacing w:line="360" w:lineRule="auto"/>
        <w:ind w:firstLine="630" w:firstLineChars="300"/>
        <w:rPr>
          <w:rFonts w:ascii="宋体" w:hAnsi="宋体" w:cs="Arial"/>
          <w:szCs w:val="21"/>
          <w:u w:val="single"/>
        </w:rPr>
      </w:pPr>
      <w:r>
        <w:rPr>
          <w:rFonts w:hint="eastAsia" w:ascii="宋体" w:hAnsi="宋体" w:cs="Arial"/>
          <w:szCs w:val="21"/>
        </w:rPr>
        <w:t>6.8.10  本工程使用全密闭施工技术及在土方阶段使用基坑气膜的要求：</w:t>
      </w:r>
      <w:r>
        <w:rPr>
          <w:rFonts w:hint="eastAsia" w:ascii="宋体" w:hAnsi="宋体" w:cs="Arial"/>
          <w:szCs w:val="21"/>
          <w:u w:val="single"/>
        </w:rPr>
        <w:t xml:space="preserve">                                         </w:t>
      </w:r>
    </w:p>
    <w:p w14:paraId="7394F53D">
      <w:pPr>
        <w:spacing w:line="360" w:lineRule="auto"/>
        <w:rPr>
          <w:rFonts w:hint="eastAsia" w:ascii="宋体" w:hAnsi="宋体" w:cs="Arial"/>
          <w:szCs w:val="21"/>
        </w:rPr>
      </w:pPr>
      <w:r>
        <w:rPr>
          <w:rFonts w:hint="eastAsia" w:ascii="宋体" w:hAnsi="宋体" w:cs="Arial"/>
          <w:szCs w:val="21"/>
          <w:u w:val="single"/>
        </w:rPr>
        <w:t xml:space="preserve">                                                                                </w:t>
      </w:r>
    </w:p>
    <w:p w14:paraId="07AC9BA5">
      <w:pPr>
        <w:spacing w:line="360" w:lineRule="auto"/>
        <w:ind w:firstLine="630" w:firstLineChars="300"/>
        <w:rPr>
          <w:rFonts w:ascii="宋体" w:hAnsi="宋体" w:cs="Arial"/>
          <w:szCs w:val="21"/>
        </w:rPr>
      </w:pPr>
      <w:r>
        <w:rPr>
          <w:rFonts w:ascii="宋体" w:hAnsi="宋体" w:cs="Arial"/>
          <w:szCs w:val="21"/>
        </w:rPr>
        <w:t>6.8.1</w:t>
      </w:r>
      <w:r>
        <w:rPr>
          <w:rFonts w:hint="eastAsia" w:ascii="宋体" w:hAnsi="宋体" w:cs="Arial"/>
          <w:szCs w:val="21"/>
        </w:rPr>
        <w:t>1</w:t>
      </w:r>
      <w:r>
        <w:rPr>
          <w:rFonts w:ascii="宋体" w:hAnsi="宋体" w:cs="Arial"/>
          <w:szCs w:val="21"/>
        </w:rPr>
        <w:t xml:space="preserve">  </w:t>
      </w:r>
      <w:r>
        <w:rPr>
          <w:rFonts w:hint="eastAsia" w:ascii="宋体" w:hAnsi="宋体" w:cs="Arial"/>
          <w:szCs w:val="21"/>
        </w:rPr>
        <w:t>环境保护方面的其他要求：</w:t>
      </w:r>
    </w:p>
    <w:p w14:paraId="79E095EE">
      <w:pPr>
        <w:spacing w:line="360" w:lineRule="auto"/>
        <w:ind w:firstLine="630" w:firstLineChars="300"/>
        <w:rPr>
          <w:rFonts w:ascii="宋体" w:hAnsi="宋体"/>
          <w:szCs w:val="21"/>
          <w:u w:val="single"/>
        </w:rPr>
      </w:pPr>
      <w:bookmarkStart w:id="2119" w:name="_Hlk164412036"/>
      <w:r>
        <w:rPr>
          <w:rStyle w:val="84"/>
          <w:rFonts w:hint="eastAsia" w:ascii="宋体" w:hAnsi="宋体"/>
          <w:szCs w:val="21"/>
        </w:rPr>
        <w:t>（</w:t>
      </w:r>
      <w:r>
        <w:rPr>
          <w:rStyle w:val="84"/>
          <w:rFonts w:ascii="宋体" w:hAnsi="宋体"/>
          <w:szCs w:val="21"/>
        </w:rPr>
        <w:t>1</w:t>
      </w:r>
      <w:r>
        <w:rPr>
          <w:rStyle w:val="84"/>
          <w:rFonts w:hint="eastAsia" w:ascii="宋体" w:hAnsi="宋体"/>
          <w:szCs w:val="21"/>
        </w:rPr>
        <w:t>）</w:t>
      </w:r>
      <w:r>
        <w:rPr>
          <w:rFonts w:hint="eastAsia" w:ascii="宋体" w:hAnsi="宋体"/>
          <w:szCs w:val="21"/>
          <w:u w:val="single"/>
        </w:rPr>
        <w:t>承包人应使用符合北京市《建筑类涂料与胶粘剂挥发性有机化合物含量限值标准》（DB11／1983-2022）相关要求的产品。</w:t>
      </w:r>
    </w:p>
    <w:p w14:paraId="0155D373">
      <w:pPr>
        <w:spacing w:line="360" w:lineRule="auto"/>
        <w:ind w:firstLine="630" w:firstLineChars="300"/>
        <w:rPr>
          <w:rFonts w:hint="eastAsia" w:ascii="宋体"/>
          <w:szCs w:val="21"/>
          <w:u w:val="single"/>
        </w:rPr>
      </w:pPr>
      <w:r>
        <w:rPr>
          <w:rStyle w:val="84"/>
          <w:rFonts w:hint="eastAsia" w:ascii="宋体" w:hAnsi="宋体"/>
          <w:szCs w:val="21"/>
        </w:rPr>
        <w:t>（2）</w:t>
      </w:r>
      <w:r>
        <w:rPr>
          <w:rStyle w:val="84"/>
          <w:rFonts w:hint="eastAsia" w:ascii="宋体" w:hAnsi="宋体"/>
          <w:szCs w:val="21"/>
          <w:u w:val="single"/>
        </w:rPr>
        <w:t xml:space="preserve">                                                                     </w:t>
      </w:r>
      <w:bookmarkEnd w:id="2119"/>
    </w:p>
    <w:p w14:paraId="47679E29">
      <w:pPr>
        <w:pStyle w:val="105"/>
        <w:spacing w:before="120" w:after="120"/>
      </w:pPr>
      <w:bookmarkStart w:id="2120" w:name="_Toc497456991"/>
      <w:bookmarkStart w:id="2121" w:name="_Toc489280289"/>
      <w:bookmarkStart w:id="2122" w:name="_Toc483581248"/>
      <w:bookmarkStart w:id="2123" w:name="_Toc226047130"/>
      <w:bookmarkStart w:id="2124" w:name="_Toc486580483"/>
      <w:r>
        <w:t xml:space="preserve">6.9  </w:t>
      </w:r>
      <w:r>
        <w:rPr>
          <w:rFonts w:hint="eastAsia"/>
        </w:rPr>
        <w:t>施工环保措施计划</w:t>
      </w:r>
      <w:bookmarkEnd w:id="2120"/>
      <w:bookmarkEnd w:id="2121"/>
      <w:bookmarkEnd w:id="2122"/>
      <w:bookmarkEnd w:id="2123"/>
      <w:bookmarkEnd w:id="2124"/>
    </w:p>
    <w:p w14:paraId="7FE65BC5">
      <w:pPr>
        <w:spacing w:line="360" w:lineRule="auto"/>
        <w:ind w:firstLine="630" w:firstLineChars="300"/>
        <w:rPr>
          <w:rFonts w:ascii="宋体"/>
          <w:szCs w:val="21"/>
        </w:rPr>
      </w:pPr>
      <w:r>
        <w:rPr>
          <w:rFonts w:ascii="宋体" w:hAnsi="宋体" w:cs="Arial"/>
          <w:szCs w:val="21"/>
        </w:rPr>
        <w:t xml:space="preserve">6.9.1  </w:t>
      </w:r>
      <w:r>
        <w:rPr>
          <w:rFonts w:hint="eastAsia" w:ascii="宋体" w:hAnsi="宋体"/>
          <w:szCs w:val="21"/>
        </w:rPr>
        <w:t>施工环保措施计划</w:t>
      </w:r>
      <w:r>
        <w:rPr>
          <w:rStyle w:val="84"/>
          <w:rFonts w:hint="eastAsia" w:ascii="宋体" w:hAnsi="宋体"/>
          <w:szCs w:val="21"/>
        </w:rPr>
        <w:t>内容应包括：</w:t>
      </w:r>
    </w:p>
    <w:p w14:paraId="3954609C">
      <w:pPr>
        <w:pStyle w:val="165"/>
        <w:spacing w:line="360" w:lineRule="auto"/>
        <w:ind w:firstLine="630" w:firstLineChars="300"/>
        <w:rPr>
          <w:rStyle w:val="84"/>
          <w:rFonts w:ascii="宋体"/>
          <w:sz w:val="21"/>
          <w:szCs w:val="21"/>
          <w:u w:val="single"/>
        </w:rPr>
      </w:pPr>
      <w:r>
        <w:rPr>
          <w:rStyle w:val="84"/>
          <w:rFonts w:hint="eastAsia" w:ascii="宋体" w:hAnsi="宋体"/>
          <w:sz w:val="21"/>
          <w:szCs w:val="21"/>
        </w:rPr>
        <w:t>（</w:t>
      </w:r>
      <w:r>
        <w:rPr>
          <w:rStyle w:val="84"/>
          <w:rFonts w:ascii="宋体" w:hAnsi="宋体"/>
          <w:sz w:val="21"/>
          <w:szCs w:val="21"/>
        </w:rPr>
        <w:t>15</w:t>
      </w:r>
      <w:r>
        <w:rPr>
          <w:rStyle w:val="84"/>
          <w:rFonts w:hint="eastAsia" w:ascii="宋体" w:hAnsi="宋体"/>
          <w:sz w:val="21"/>
          <w:szCs w:val="21"/>
        </w:rPr>
        <w:t>）其他要求：</w:t>
      </w:r>
      <w:r>
        <w:rPr>
          <w:rStyle w:val="84"/>
          <w:rFonts w:ascii="宋体" w:hAnsi="宋体"/>
          <w:sz w:val="21"/>
          <w:szCs w:val="21"/>
          <w:u w:val="single"/>
        </w:rPr>
        <w:t xml:space="preserve">                                                          </w:t>
      </w:r>
    </w:p>
    <w:p w14:paraId="318DC988">
      <w:pPr>
        <w:pStyle w:val="105"/>
        <w:spacing w:before="120" w:after="120"/>
      </w:pPr>
      <w:bookmarkStart w:id="2125" w:name="_Toc226047131"/>
      <w:bookmarkStart w:id="2126" w:name="_Hlk8723790"/>
      <w:r>
        <w:t xml:space="preserve">6.10 </w:t>
      </w:r>
      <w:r>
        <w:rPr>
          <w:rFonts w:hint="eastAsia"/>
        </w:rPr>
        <w:t>施工现场安全生产标准化要求</w:t>
      </w:r>
      <w:bookmarkEnd w:id="2125"/>
    </w:p>
    <w:p w14:paraId="03FB9D03">
      <w:pPr>
        <w:spacing w:line="360" w:lineRule="auto"/>
        <w:ind w:firstLine="630" w:firstLineChars="300"/>
        <w:rPr>
          <w:rFonts w:hint="eastAsia" w:ascii="宋体" w:eastAsia="黑体" w:cs="Arial"/>
          <w:szCs w:val="21"/>
        </w:rPr>
      </w:pPr>
      <w:r>
        <w:rPr>
          <w:rFonts w:ascii="宋体" w:hAnsi="宋体" w:cs="Arial"/>
          <w:szCs w:val="21"/>
        </w:rPr>
        <w:t xml:space="preserve">6.10.1  </w:t>
      </w:r>
      <w:r>
        <w:rPr>
          <w:rFonts w:hint="eastAsia" w:ascii="宋体" w:hAnsi="宋体" w:cs="Arial"/>
          <w:szCs w:val="21"/>
        </w:rPr>
        <w:t>施工现场安全生产标准化管理目标等级</w:t>
      </w:r>
      <w:r>
        <w:rPr>
          <w:rFonts w:ascii="黑体" w:hAnsi="黑体" w:eastAsia="黑体"/>
          <w:u w:val="single"/>
        </w:rPr>
        <w:t xml:space="preserve">                          </w:t>
      </w:r>
      <w:r>
        <w:rPr>
          <w:rFonts w:hint="eastAsia" w:ascii="黑体" w:hAnsi="黑体" w:eastAsia="黑体"/>
          <w:u w:val="single"/>
        </w:rPr>
        <w:t xml:space="preserve"> </w:t>
      </w:r>
      <w:r>
        <w:rPr>
          <w:rFonts w:ascii="黑体" w:hAnsi="黑体" w:eastAsia="黑体"/>
          <w:u w:val="single"/>
        </w:rPr>
        <w:t xml:space="preserve">    </w:t>
      </w:r>
    </w:p>
    <w:p w14:paraId="515C236D">
      <w:pPr>
        <w:spacing w:line="360" w:lineRule="auto"/>
        <w:ind w:firstLine="630" w:firstLineChars="300"/>
        <w:rPr>
          <w:rFonts w:ascii="宋体" w:cs="Arial"/>
          <w:szCs w:val="21"/>
          <w:u w:val="single"/>
        </w:rPr>
      </w:pPr>
      <w:r>
        <w:rPr>
          <w:rFonts w:ascii="宋体" w:hAnsi="宋体" w:cs="Arial"/>
          <w:szCs w:val="21"/>
        </w:rPr>
        <w:t>6.10.</w:t>
      </w:r>
      <w:r>
        <w:rPr>
          <w:rFonts w:hint="eastAsia" w:ascii="宋体" w:hAnsi="宋体" w:cs="Arial"/>
          <w:szCs w:val="21"/>
        </w:rPr>
        <w:t>5</w:t>
      </w:r>
      <w:r>
        <w:rPr>
          <w:rFonts w:ascii="宋体" w:hAnsi="宋体" w:cs="Arial"/>
          <w:szCs w:val="21"/>
        </w:rPr>
        <w:t xml:space="preserve">  </w:t>
      </w:r>
      <w:r>
        <w:rPr>
          <w:rFonts w:hint="eastAsia" w:ascii="宋体" w:hAnsi="宋体" w:cs="Arial"/>
          <w:szCs w:val="21"/>
        </w:rPr>
        <w:t>特殊安全生产标准化措施要求：</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47770730">
      <w:pPr>
        <w:pStyle w:val="165"/>
        <w:spacing w:line="360" w:lineRule="auto"/>
        <w:ind w:firstLine="0" w:firstLineChars="0"/>
        <w:rPr>
          <w:rStyle w:val="84"/>
          <w:szCs w:val="21"/>
          <w:u w:val="single"/>
        </w:rPr>
      </w:pPr>
      <w:r>
        <w:rPr>
          <w:rStyle w:val="84"/>
          <w:szCs w:val="21"/>
          <w:u w:val="single"/>
        </w:rPr>
        <w:t xml:space="preserve">           </w:t>
      </w:r>
      <w:r>
        <w:rPr>
          <w:rStyle w:val="84"/>
          <w:sz w:val="21"/>
          <w:szCs w:val="21"/>
          <w:u w:val="single"/>
        </w:rPr>
        <w:t xml:space="preserve">                                                                   </w:t>
      </w:r>
    </w:p>
    <w:bookmarkEnd w:id="2126"/>
    <w:p w14:paraId="1D9A484D">
      <w:pPr>
        <w:pStyle w:val="160"/>
        <w:spacing w:before="120" w:after="120"/>
      </w:pPr>
      <w:bookmarkStart w:id="2127" w:name="_Toc497456992"/>
      <w:bookmarkStart w:id="2128" w:name="_Toc486580484"/>
      <w:bookmarkStart w:id="2129" w:name="_Toc483581249"/>
      <w:bookmarkStart w:id="2130" w:name="_Toc226047132"/>
      <w:bookmarkStart w:id="2131" w:name="_Toc490331751"/>
      <w:bookmarkStart w:id="2132" w:name="_Toc489280290"/>
      <w:r>
        <w:t>7.</w:t>
      </w:r>
      <w:r>
        <w:rPr>
          <w:rFonts w:hint="eastAsia"/>
        </w:rPr>
        <w:t>治安保卫</w:t>
      </w:r>
      <w:bookmarkEnd w:id="2127"/>
      <w:bookmarkEnd w:id="2128"/>
      <w:bookmarkEnd w:id="2129"/>
      <w:bookmarkEnd w:id="2130"/>
      <w:bookmarkEnd w:id="2131"/>
      <w:bookmarkEnd w:id="2132"/>
    </w:p>
    <w:p w14:paraId="27927555">
      <w:pPr>
        <w:spacing w:line="360" w:lineRule="auto"/>
        <w:ind w:firstLine="420" w:firstLineChars="200"/>
        <w:rPr>
          <w:rFonts w:ascii="宋体" w:cs="Arial"/>
          <w:szCs w:val="21"/>
        </w:rPr>
      </w:pPr>
      <w:r>
        <w:rPr>
          <w:rFonts w:ascii="宋体" w:hAnsi="宋体" w:cs="Arial"/>
          <w:szCs w:val="21"/>
        </w:rPr>
        <w:t>7</w:t>
      </w:r>
      <w:r>
        <w:rPr>
          <w:rFonts w:ascii="宋体" w:cs="Arial"/>
          <w:szCs w:val="21"/>
        </w:rPr>
        <w:t>.</w:t>
      </w:r>
      <w:r>
        <w:rPr>
          <w:rFonts w:ascii="宋体" w:hAnsi="宋体" w:cs="Arial"/>
          <w:szCs w:val="21"/>
        </w:rPr>
        <w:t xml:space="preserve">7  </w:t>
      </w:r>
      <w:r>
        <w:rPr>
          <w:rFonts w:hint="eastAsia" w:ascii="宋体" w:hAnsi="宋体" w:cs="Arial"/>
          <w:szCs w:val="21"/>
        </w:rPr>
        <w:t>突发治安事件紧急预案的要求：</w:t>
      </w:r>
      <w:r>
        <w:rPr>
          <w:rFonts w:ascii="宋体" w:hAnsi="宋体" w:cs="Arial"/>
          <w:szCs w:val="21"/>
          <w:u w:val="single"/>
        </w:rPr>
        <w:t xml:space="preserve">                                          </w:t>
      </w:r>
    </w:p>
    <w:p w14:paraId="18FBA9CF">
      <w:pPr>
        <w:spacing w:line="360" w:lineRule="auto"/>
        <w:ind w:firstLine="420" w:firstLineChars="200"/>
        <w:rPr>
          <w:rFonts w:ascii="宋体"/>
          <w:szCs w:val="21"/>
          <w:u w:val="single"/>
        </w:rPr>
      </w:pPr>
      <w:r>
        <w:rPr>
          <w:rFonts w:ascii="宋体" w:hAnsi="宋体" w:cs="Arial"/>
          <w:szCs w:val="21"/>
        </w:rPr>
        <w:t>7</w:t>
      </w:r>
      <w:r>
        <w:rPr>
          <w:rFonts w:ascii="宋体" w:cs="Arial"/>
          <w:szCs w:val="21"/>
        </w:rPr>
        <w:t>.</w:t>
      </w:r>
      <w:r>
        <w:rPr>
          <w:rFonts w:ascii="宋体" w:hAnsi="宋体" w:cs="Arial"/>
          <w:szCs w:val="21"/>
        </w:rPr>
        <w:t xml:space="preserve">8  </w:t>
      </w:r>
      <w:r>
        <w:rPr>
          <w:rFonts w:hint="eastAsia" w:ascii="宋体" w:hAnsi="宋体" w:cs="Arial"/>
          <w:szCs w:val="21"/>
        </w:rPr>
        <w:t>治安保卫管理方面的其他要求：</w:t>
      </w:r>
      <w:r>
        <w:rPr>
          <w:rFonts w:ascii="宋体" w:hAnsi="宋体"/>
          <w:szCs w:val="21"/>
          <w:u w:val="single"/>
        </w:rPr>
        <w:t xml:space="preserve">                                          </w:t>
      </w:r>
    </w:p>
    <w:p w14:paraId="4281350D">
      <w:pPr>
        <w:spacing w:line="360" w:lineRule="auto"/>
        <w:rPr>
          <w:rFonts w:ascii="宋体" w:cs="Arial"/>
          <w:szCs w:val="21"/>
        </w:rPr>
      </w:pPr>
      <w:r>
        <w:rPr>
          <w:rFonts w:ascii="宋体" w:hAnsi="宋体"/>
          <w:szCs w:val="21"/>
          <w:u w:val="single"/>
        </w:rPr>
        <w:t xml:space="preserve">                                                                               </w:t>
      </w:r>
    </w:p>
    <w:p w14:paraId="5495C4B4">
      <w:pPr>
        <w:pStyle w:val="160"/>
        <w:spacing w:before="120" w:after="120"/>
      </w:pPr>
      <w:bookmarkStart w:id="2133" w:name="_Toc497456993"/>
      <w:bookmarkStart w:id="2134" w:name="_Toc489280291"/>
      <w:bookmarkStart w:id="2135" w:name="_Toc486580485"/>
      <w:bookmarkStart w:id="2136" w:name="_Toc483581250"/>
      <w:bookmarkStart w:id="2137" w:name="_Toc226047133"/>
      <w:bookmarkStart w:id="2138" w:name="_Toc490331752"/>
      <w:r>
        <w:t>8.</w:t>
      </w:r>
      <w:r>
        <w:rPr>
          <w:rFonts w:hint="eastAsia"/>
        </w:rPr>
        <w:t>地上、地下设施和周边建筑物的临时保护</w:t>
      </w:r>
      <w:bookmarkEnd w:id="2133"/>
      <w:bookmarkEnd w:id="2134"/>
      <w:bookmarkEnd w:id="2135"/>
      <w:bookmarkEnd w:id="2136"/>
      <w:bookmarkEnd w:id="2137"/>
      <w:bookmarkEnd w:id="2138"/>
    </w:p>
    <w:p w14:paraId="1D851848">
      <w:pPr>
        <w:spacing w:line="360" w:lineRule="auto"/>
        <w:ind w:firstLine="420" w:firstLineChars="200"/>
        <w:rPr>
          <w:rFonts w:ascii="宋体"/>
          <w:szCs w:val="21"/>
          <w:u w:val="single"/>
        </w:rPr>
      </w:pPr>
      <w:r>
        <w:rPr>
          <w:rFonts w:ascii="宋体" w:hAnsi="宋体" w:cs="Arial"/>
          <w:szCs w:val="21"/>
        </w:rPr>
        <w:t xml:space="preserve">8.3  </w:t>
      </w:r>
      <w:r>
        <w:rPr>
          <w:rFonts w:hint="eastAsia" w:ascii="宋体" w:hAnsi="宋体" w:cs="Arial"/>
          <w:szCs w:val="21"/>
        </w:rPr>
        <w:t>发包人特别提醒承包人注意以下地上、地下设施和周边建筑物的保护：</w:t>
      </w:r>
      <w:r>
        <w:rPr>
          <w:rFonts w:ascii="宋体" w:hAnsi="宋体"/>
          <w:szCs w:val="21"/>
          <w:u w:val="single"/>
        </w:rPr>
        <w:t xml:space="preserve">        </w:t>
      </w:r>
    </w:p>
    <w:p w14:paraId="26CC8AA4">
      <w:pPr>
        <w:spacing w:line="360" w:lineRule="auto"/>
        <w:rPr>
          <w:rFonts w:ascii="宋体"/>
          <w:szCs w:val="21"/>
          <w:u w:val="single"/>
        </w:rPr>
      </w:pPr>
      <w:r>
        <w:rPr>
          <w:rFonts w:ascii="宋体" w:hAnsi="宋体"/>
          <w:szCs w:val="21"/>
          <w:u w:val="single"/>
        </w:rPr>
        <w:t xml:space="preserve">                                                                               </w:t>
      </w:r>
    </w:p>
    <w:p w14:paraId="631FA704">
      <w:pPr>
        <w:spacing w:line="360" w:lineRule="auto"/>
        <w:rPr>
          <w:rFonts w:ascii="宋体" w:cs="Arial"/>
          <w:szCs w:val="21"/>
        </w:rPr>
      </w:pPr>
      <w:r>
        <w:rPr>
          <w:rFonts w:ascii="宋体" w:hAnsi="宋体"/>
          <w:szCs w:val="21"/>
          <w:u w:val="single"/>
        </w:rPr>
        <w:t xml:space="preserve">                                                                               </w:t>
      </w:r>
    </w:p>
    <w:p w14:paraId="0F75D027">
      <w:pPr>
        <w:spacing w:line="360" w:lineRule="auto"/>
        <w:ind w:firstLine="420" w:firstLineChars="200"/>
        <w:rPr>
          <w:rFonts w:ascii="宋体"/>
          <w:szCs w:val="21"/>
          <w:u w:val="single"/>
        </w:rPr>
      </w:pPr>
      <w:r>
        <w:rPr>
          <w:rFonts w:ascii="宋体" w:hAnsi="宋体" w:cs="Arial"/>
          <w:szCs w:val="21"/>
        </w:rPr>
        <w:t xml:space="preserve">8.4  </w:t>
      </w:r>
      <w:r>
        <w:rPr>
          <w:rFonts w:hint="eastAsia" w:ascii="宋体" w:hAnsi="宋体"/>
          <w:szCs w:val="21"/>
        </w:rPr>
        <w:t>地上、地下设施和周边建筑物的临时保护的其他要求：</w:t>
      </w:r>
      <w:r>
        <w:rPr>
          <w:rFonts w:ascii="宋体" w:hAnsi="宋体"/>
          <w:szCs w:val="21"/>
          <w:u w:val="single"/>
        </w:rPr>
        <w:t xml:space="preserve">                       </w:t>
      </w:r>
    </w:p>
    <w:p w14:paraId="79063B5E">
      <w:pPr>
        <w:spacing w:line="360" w:lineRule="auto"/>
        <w:rPr>
          <w:rFonts w:ascii="宋体" w:cs="Arial"/>
          <w:szCs w:val="21"/>
        </w:rPr>
      </w:pPr>
      <w:r>
        <w:rPr>
          <w:rFonts w:ascii="宋体" w:hAnsi="宋体"/>
          <w:szCs w:val="21"/>
          <w:u w:val="single"/>
        </w:rPr>
        <w:t xml:space="preserve">                                                                               </w:t>
      </w:r>
    </w:p>
    <w:p w14:paraId="4102FBAF">
      <w:pPr>
        <w:pStyle w:val="160"/>
        <w:spacing w:before="120" w:after="120"/>
      </w:pPr>
      <w:bookmarkStart w:id="2139" w:name="_Toc226047134"/>
      <w:bookmarkStart w:id="2140" w:name="_Toc489280292"/>
      <w:bookmarkStart w:id="2141" w:name="_Toc483581251"/>
      <w:bookmarkStart w:id="2142" w:name="_Toc486580486"/>
      <w:bookmarkStart w:id="2143" w:name="_Toc490331753"/>
      <w:bookmarkStart w:id="2144" w:name="_Toc497456994"/>
      <w:r>
        <w:t>9.</w:t>
      </w:r>
      <w:r>
        <w:rPr>
          <w:rFonts w:hint="eastAsia"/>
        </w:rPr>
        <w:t>样品和材料代换</w:t>
      </w:r>
      <w:bookmarkEnd w:id="2139"/>
      <w:bookmarkEnd w:id="2140"/>
      <w:bookmarkEnd w:id="2141"/>
      <w:bookmarkEnd w:id="2142"/>
      <w:bookmarkEnd w:id="2143"/>
      <w:bookmarkEnd w:id="2144"/>
    </w:p>
    <w:p w14:paraId="385F6CC9">
      <w:pPr>
        <w:pStyle w:val="105"/>
        <w:spacing w:before="120" w:after="120"/>
      </w:pPr>
      <w:bookmarkStart w:id="2145" w:name="_Toc497456995"/>
      <w:bookmarkStart w:id="2146" w:name="_Toc226047135"/>
      <w:bookmarkStart w:id="2147" w:name="_Toc483581252"/>
      <w:bookmarkStart w:id="2148" w:name="_Toc486580487"/>
      <w:bookmarkStart w:id="2149" w:name="_Toc489280293"/>
      <w:r>
        <w:t xml:space="preserve">9.1  </w:t>
      </w:r>
      <w:r>
        <w:rPr>
          <w:rFonts w:hint="eastAsia"/>
        </w:rPr>
        <w:t>样品</w:t>
      </w:r>
      <w:bookmarkEnd w:id="2145"/>
      <w:bookmarkEnd w:id="2146"/>
      <w:bookmarkEnd w:id="2147"/>
      <w:bookmarkEnd w:id="2148"/>
      <w:bookmarkEnd w:id="2149"/>
    </w:p>
    <w:p w14:paraId="0566EFC7">
      <w:pPr>
        <w:spacing w:line="360" w:lineRule="auto"/>
        <w:ind w:firstLine="630" w:firstLineChars="300"/>
        <w:rPr>
          <w:rFonts w:ascii="宋体"/>
          <w:szCs w:val="21"/>
          <w:u w:val="single"/>
        </w:rPr>
      </w:pPr>
      <w:r>
        <w:rPr>
          <w:rFonts w:ascii="宋体" w:hAnsi="宋体" w:cs="Arial"/>
          <w:szCs w:val="21"/>
        </w:rPr>
        <w:t xml:space="preserve">9.1.1  </w:t>
      </w:r>
      <w:r>
        <w:rPr>
          <w:rFonts w:hint="eastAsia" w:ascii="宋体" w:hAnsi="宋体" w:cs="Arial"/>
          <w:szCs w:val="21"/>
        </w:rPr>
        <w:t>本工程需要承包人提供样品的材料：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576A1C5">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7A3526E">
      <w:pPr>
        <w:pStyle w:val="160"/>
        <w:spacing w:before="120" w:after="120"/>
      </w:pPr>
      <w:bookmarkStart w:id="2150" w:name="_Toc483581253"/>
      <w:bookmarkStart w:id="2151" w:name="_Toc226047136"/>
      <w:bookmarkStart w:id="2152" w:name="_Toc486580488"/>
      <w:bookmarkStart w:id="2153" w:name="_Toc490331754"/>
      <w:bookmarkStart w:id="2154" w:name="_Toc489280294"/>
      <w:bookmarkStart w:id="2155" w:name="_Toc497456996"/>
      <w:r>
        <w:t>10.</w:t>
      </w:r>
      <w:r>
        <w:rPr>
          <w:rFonts w:hint="eastAsia"/>
        </w:rPr>
        <w:t>特殊技术标准和要求</w:t>
      </w:r>
      <w:bookmarkEnd w:id="2150"/>
      <w:bookmarkEnd w:id="2151"/>
      <w:bookmarkEnd w:id="2152"/>
      <w:bookmarkEnd w:id="2153"/>
      <w:bookmarkEnd w:id="2154"/>
      <w:bookmarkEnd w:id="2155"/>
    </w:p>
    <w:p w14:paraId="0F86A0F0">
      <w:pPr>
        <w:pStyle w:val="105"/>
        <w:spacing w:before="120" w:after="120"/>
      </w:pPr>
      <w:bookmarkStart w:id="2156" w:name="_Toc483581254"/>
      <w:bookmarkStart w:id="2157" w:name="_Toc486580489"/>
      <w:bookmarkStart w:id="2158" w:name="_Toc226047137"/>
      <w:bookmarkStart w:id="2159" w:name="_Toc497456997"/>
      <w:bookmarkStart w:id="2160" w:name="_Toc489280295"/>
      <w:r>
        <w:t xml:space="preserve">10.1  </w:t>
      </w:r>
      <w:r>
        <w:rPr>
          <w:rFonts w:hint="eastAsia"/>
        </w:rPr>
        <w:t>部分材料特殊技术要求</w:t>
      </w:r>
      <w:bookmarkEnd w:id="2156"/>
      <w:bookmarkEnd w:id="2157"/>
      <w:bookmarkEnd w:id="2158"/>
      <w:bookmarkEnd w:id="2159"/>
      <w:bookmarkEnd w:id="2160"/>
    </w:p>
    <w:p w14:paraId="4BFB6811">
      <w:pPr>
        <w:spacing w:line="360" w:lineRule="auto"/>
        <w:ind w:firstLine="630" w:firstLineChars="300"/>
        <w:rPr>
          <w:rFonts w:ascii="宋体" w:cs="Arial"/>
          <w:szCs w:val="21"/>
          <w:u w:val="single"/>
        </w:rPr>
      </w:pPr>
      <w:r>
        <w:rPr>
          <w:rFonts w:ascii="宋体" w:hAnsi="宋体" w:cs="Arial"/>
          <w:szCs w:val="21"/>
        </w:rPr>
        <w:t>10</w:t>
      </w:r>
      <w:r>
        <w:rPr>
          <w:rFonts w:ascii="宋体" w:cs="Arial"/>
          <w:szCs w:val="21"/>
        </w:rPr>
        <w:t>.</w:t>
      </w:r>
      <w:r>
        <w:rPr>
          <w:rFonts w:ascii="宋体" w:hAnsi="宋体" w:cs="Arial"/>
          <w:szCs w:val="21"/>
        </w:rPr>
        <w:t xml:space="preserve">1.1 </w:t>
      </w:r>
      <w:r>
        <w:rPr>
          <w:rFonts w:hint="eastAsia" w:ascii="宋体" w:hAnsi="宋体" w:cs="Arial"/>
          <w:szCs w:val="21"/>
        </w:rPr>
        <w:t xml:space="preserve"> 承包人自行施工范围内的部分材料相关技术要求：</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26659425">
      <w:pPr>
        <w:spacing w:line="360" w:lineRule="auto"/>
        <w:rPr>
          <w:rFonts w:ascii="宋体"/>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u w:val="single"/>
        </w:rPr>
        <w:t xml:space="preserve"> </w:t>
      </w:r>
    </w:p>
    <w:p w14:paraId="2CB7A1EF">
      <w:pPr>
        <w:spacing w:line="360" w:lineRule="auto"/>
        <w:ind w:firstLine="630" w:firstLineChars="300"/>
        <w:rPr>
          <w:rFonts w:ascii="宋体"/>
        </w:rPr>
      </w:pPr>
      <w:r>
        <w:rPr>
          <w:rFonts w:ascii="宋体" w:hAnsi="宋体"/>
        </w:rPr>
        <w:t xml:space="preserve">10.1.2  </w:t>
      </w:r>
      <w:r>
        <w:rPr>
          <w:rFonts w:hint="eastAsia" w:ascii="宋体" w:hAnsi="宋体"/>
        </w:rPr>
        <w:t>承包人自行施工范围内的材料选型允许的偏离：</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91"/>
        <w:gridCol w:w="1704"/>
        <w:gridCol w:w="1705"/>
        <w:gridCol w:w="1705"/>
      </w:tblGrid>
      <w:tr w14:paraId="145F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04DBCEF4">
            <w:pPr>
              <w:spacing w:line="360" w:lineRule="auto"/>
              <w:jc w:val="center"/>
              <w:rPr>
                <w:rFonts w:ascii="宋体"/>
                <w:szCs w:val="21"/>
              </w:rPr>
            </w:pPr>
            <w:r>
              <w:rPr>
                <w:rFonts w:hint="eastAsia" w:ascii="宋体" w:hAnsi="宋体"/>
                <w:szCs w:val="21"/>
              </w:rPr>
              <w:t>序号</w:t>
            </w:r>
          </w:p>
        </w:tc>
        <w:tc>
          <w:tcPr>
            <w:tcW w:w="2591" w:type="dxa"/>
            <w:noWrap w:val="0"/>
            <w:vAlign w:val="top"/>
          </w:tcPr>
          <w:p w14:paraId="27AB2F6B">
            <w:pPr>
              <w:spacing w:line="360" w:lineRule="auto"/>
              <w:jc w:val="center"/>
              <w:rPr>
                <w:rFonts w:ascii="宋体"/>
                <w:szCs w:val="21"/>
              </w:rPr>
            </w:pPr>
            <w:r>
              <w:rPr>
                <w:rFonts w:hint="eastAsia" w:ascii="宋体" w:hAnsi="宋体"/>
                <w:szCs w:val="21"/>
              </w:rPr>
              <w:t>材料名称</w:t>
            </w:r>
          </w:p>
        </w:tc>
        <w:tc>
          <w:tcPr>
            <w:tcW w:w="1704" w:type="dxa"/>
            <w:noWrap w:val="0"/>
            <w:vAlign w:val="top"/>
          </w:tcPr>
          <w:p w14:paraId="315A7C54">
            <w:pPr>
              <w:spacing w:line="360" w:lineRule="auto"/>
              <w:jc w:val="center"/>
              <w:rPr>
                <w:rFonts w:ascii="宋体"/>
                <w:szCs w:val="21"/>
              </w:rPr>
            </w:pPr>
            <w:r>
              <w:rPr>
                <w:rFonts w:hint="eastAsia" w:ascii="宋体" w:hAnsi="宋体"/>
                <w:szCs w:val="21"/>
              </w:rPr>
              <w:t>技术指标</w:t>
            </w:r>
          </w:p>
        </w:tc>
        <w:tc>
          <w:tcPr>
            <w:tcW w:w="1705" w:type="dxa"/>
            <w:noWrap w:val="0"/>
            <w:vAlign w:val="top"/>
          </w:tcPr>
          <w:p w14:paraId="662C5B68">
            <w:pPr>
              <w:spacing w:line="360" w:lineRule="auto"/>
              <w:jc w:val="center"/>
              <w:rPr>
                <w:rFonts w:ascii="宋体"/>
                <w:szCs w:val="21"/>
              </w:rPr>
            </w:pPr>
            <w:r>
              <w:rPr>
                <w:rFonts w:hint="eastAsia" w:ascii="宋体" w:hAnsi="宋体"/>
                <w:szCs w:val="21"/>
              </w:rPr>
              <w:t>允许偏离范围</w:t>
            </w:r>
          </w:p>
        </w:tc>
        <w:tc>
          <w:tcPr>
            <w:tcW w:w="1705" w:type="dxa"/>
            <w:noWrap w:val="0"/>
            <w:vAlign w:val="top"/>
          </w:tcPr>
          <w:p w14:paraId="2CE9DEF8">
            <w:pPr>
              <w:spacing w:line="360" w:lineRule="auto"/>
              <w:jc w:val="center"/>
              <w:rPr>
                <w:rFonts w:asci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14:paraId="3208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74FC6811">
            <w:pPr>
              <w:spacing w:line="360" w:lineRule="auto"/>
              <w:jc w:val="center"/>
              <w:rPr>
                <w:rFonts w:ascii="宋体" w:cs="Arial"/>
                <w:szCs w:val="21"/>
              </w:rPr>
            </w:pPr>
            <w:r>
              <w:rPr>
                <w:rFonts w:ascii="宋体" w:hAnsi="宋体" w:cs="Arial"/>
                <w:szCs w:val="21"/>
              </w:rPr>
              <w:t>1</w:t>
            </w:r>
          </w:p>
        </w:tc>
        <w:tc>
          <w:tcPr>
            <w:tcW w:w="2591" w:type="dxa"/>
            <w:noWrap w:val="0"/>
            <w:vAlign w:val="top"/>
          </w:tcPr>
          <w:p w14:paraId="7D8EF88D">
            <w:pPr>
              <w:spacing w:line="360" w:lineRule="auto"/>
              <w:rPr>
                <w:rFonts w:ascii="宋体"/>
                <w:b/>
                <w:szCs w:val="21"/>
              </w:rPr>
            </w:pPr>
          </w:p>
        </w:tc>
        <w:tc>
          <w:tcPr>
            <w:tcW w:w="1704" w:type="dxa"/>
            <w:noWrap w:val="0"/>
            <w:vAlign w:val="top"/>
          </w:tcPr>
          <w:p w14:paraId="1E20432C">
            <w:pPr>
              <w:spacing w:line="360" w:lineRule="auto"/>
              <w:rPr>
                <w:rFonts w:ascii="宋体"/>
                <w:b/>
                <w:szCs w:val="21"/>
              </w:rPr>
            </w:pPr>
          </w:p>
        </w:tc>
        <w:tc>
          <w:tcPr>
            <w:tcW w:w="1705" w:type="dxa"/>
            <w:noWrap w:val="0"/>
            <w:vAlign w:val="top"/>
          </w:tcPr>
          <w:p w14:paraId="5FB089D4">
            <w:pPr>
              <w:spacing w:line="360" w:lineRule="auto"/>
              <w:rPr>
                <w:rFonts w:ascii="宋体"/>
                <w:b/>
                <w:szCs w:val="21"/>
              </w:rPr>
            </w:pPr>
          </w:p>
        </w:tc>
        <w:tc>
          <w:tcPr>
            <w:tcW w:w="1705" w:type="dxa"/>
            <w:noWrap w:val="0"/>
            <w:vAlign w:val="top"/>
          </w:tcPr>
          <w:p w14:paraId="7A8709D4">
            <w:pPr>
              <w:spacing w:line="360" w:lineRule="auto"/>
              <w:rPr>
                <w:rFonts w:ascii="宋体"/>
                <w:b/>
                <w:szCs w:val="21"/>
              </w:rPr>
            </w:pPr>
          </w:p>
        </w:tc>
      </w:tr>
      <w:tr w14:paraId="7A31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671F7EA4">
            <w:pPr>
              <w:spacing w:line="360" w:lineRule="auto"/>
              <w:jc w:val="center"/>
              <w:rPr>
                <w:rFonts w:ascii="宋体" w:cs="Arial"/>
                <w:szCs w:val="21"/>
              </w:rPr>
            </w:pPr>
            <w:r>
              <w:rPr>
                <w:rFonts w:ascii="宋体" w:hAnsi="宋体" w:cs="Arial"/>
                <w:szCs w:val="21"/>
              </w:rPr>
              <w:t>2</w:t>
            </w:r>
          </w:p>
        </w:tc>
        <w:tc>
          <w:tcPr>
            <w:tcW w:w="2591" w:type="dxa"/>
            <w:noWrap w:val="0"/>
            <w:vAlign w:val="top"/>
          </w:tcPr>
          <w:p w14:paraId="3D07F6BA">
            <w:pPr>
              <w:spacing w:line="360" w:lineRule="auto"/>
              <w:rPr>
                <w:rFonts w:ascii="宋体"/>
                <w:b/>
                <w:szCs w:val="21"/>
              </w:rPr>
            </w:pPr>
          </w:p>
        </w:tc>
        <w:tc>
          <w:tcPr>
            <w:tcW w:w="1704" w:type="dxa"/>
            <w:noWrap w:val="0"/>
            <w:vAlign w:val="top"/>
          </w:tcPr>
          <w:p w14:paraId="364F7139">
            <w:pPr>
              <w:spacing w:line="360" w:lineRule="auto"/>
              <w:rPr>
                <w:rFonts w:ascii="宋体"/>
                <w:b/>
                <w:szCs w:val="21"/>
              </w:rPr>
            </w:pPr>
          </w:p>
        </w:tc>
        <w:tc>
          <w:tcPr>
            <w:tcW w:w="1705" w:type="dxa"/>
            <w:noWrap w:val="0"/>
            <w:vAlign w:val="top"/>
          </w:tcPr>
          <w:p w14:paraId="788D727F">
            <w:pPr>
              <w:spacing w:line="360" w:lineRule="auto"/>
              <w:rPr>
                <w:rFonts w:ascii="宋体"/>
                <w:b/>
                <w:szCs w:val="21"/>
              </w:rPr>
            </w:pPr>
          </w:p>
        </w:tc>
        <w:tc>
          <w:tcPr>
            <w:tcW w:w="1705" w:type="dxa"/>
            <w:noWrap w:val="0"/>
            <w:vAlign w:val="top"/>
          </w:tcPr>
          <w:p w14:paraId="65F58C8D">
            <w:pPr>
              <w:spacing w:line="360" w:lineRule="auto"/>
              <w:rPr>
                <w:rFonts w:ascii="宋体"/>
                <w:b/>
                <w:szCs w:val="21"/>
              </w:rPr>
            </w:pPr>
          </w:p>
        </w:tc>
      </w:tr>
      <w:tr w14:paraId="354E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656CAF0A">
            <w:pPr>
              <w:spacing w:line="360" w:lineRule="auto"/>
              <w:jc w:val="center"/>
              <w:rPr>
                <w:rFonts w:ascii="宋体" w:cs="Arial"/>
                <w:szCs w:val="21"/>
              </w:rPr>
            </w:pPr>
            <w:r>
              <w:rPr>
                <w:rFonts w:hint="eastAsia" w:ascii="宋体" w:hAnsi="宋体" w:cs="Arial"/>
                <w:szCs w:val="21"/>
              </w:rPr>
              <w:t>……</w:t>
            </w:r>
          </w:p>
        </w:tc>
        <w:tc>
          <w:tcPr>
            <w:tcW w:w="2591" w:type="dxa"/>
            <w:noWrap w:val="0"/>
            <w:vAlign w:val="top"/>
          </w:tcPr>
          <w:p w14:paraId="690FBDE5">
            <w:pPr>
              <w:spacing w:line="360" w:lineRule="auto"/>
              <w:rPr>
                <w:rFonts w:ascii="宋体"/>
                <w:b/>
                <w:szCs w:val="21"/>
              </w:rPr>
            </w:pPr>
          </w:p>
        </w:tc>
        <w:tc>
          <w:tcPr>
            <w:tcW w:w="1704" w:type="dxa"/>
            <w:noWrap w:val="0"/>
            <w:vAlign w:val="top"/>
          </w:tcPr>
          <w:p w14:paraId="176C7789">
            <w:pPr>
              <w:spacing w:line="360" w:lineRule="auto"/>
              <w:rPr>
                <w:rFonts w:ascii="宋体"/>
                <w:b/>
                <w:szCs w:val="21"/>
              </w:rPr>
            </w:pPr>
          </w:p>
        </w:tc>
        <w:tc>
          <w:tcPr>
            <w:tcW w:w="1705" w:type="dxa"/>
            <w:noWrap w:val="0"/>
            <w:vAlign w:val="top"/>
          </w:tcPr>
          <w:p w14:paraId="744ACEAC">
            <w:pPr>
              <w:spacing w:line="360" w:lineRule="auto"/>
              <w:rPr>
                <w:rFonts w:ascii="宋体"/>
                <w:b/>
                <w:szCs w:val="21"/>
              </w:rPr>
            </w:pPr>
          </w:p>
        </w:tc>
        <w:tc>
          <w:tcPr>
            <w:tcW w:w="1705" w:type="dxa"/>
            <w:noWrap w:val="0"/>
            <w:vAlign w:val="top"/>
          </w:tcPr>
          <w:p w14:paraId="55FA3E3F">
            <w:pPr>
              <w:spacing w:line="360" w:lineRule="auto"/>
              <w:rPr>
                <w:rFonts w:ascii="宋体"/>
                <w:b/>
                <w:szCs w:val="21"/>
              </w:rPr>
            </w:pPr>
          </w:p>
        </w:tc>
      </w:tr>
      <w:tr w14:paraId="45B6E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650CD822">
            <w:pPr>
              <w:spacing w:line="360" w:lineRule="auto"/>
              <w:jc w:val="center"/>
              <w:rPr>
                <w:rFonts w:ascii="宋体" w:cs="Arial"/>
                <w:szCs w:val="21"/>
              </w:rPr>
            </w:pPr>
          </w:p>
        </w:tc>
        <w:tc>
          <w:tcPr>
            <w:tcW w:w="2591" w:type="dxa"/>
            <w:noWrap w:val="0"/>
            <w:vAlign w:val="top"/>
          </w:tcPr>
          <w:p w14:paraId="62BF50BC">
            <w:pPr>
              <w:spacing w:line="360" w:lineRule="auto"/>
              <w:rPr>
                <w:rFonts w:ascii="宋体"/>
                <w:b/>
                <w:szCs w:val="21"/>
              </w:rPr>
            </w:pPr>
          </w:p>
        </w:tc>
        <w:tc>
          <w:tcPr>
            <w:tcW w:w="1704" w:type="dxa"/>
            <w:noWrap w:val="0"/>
            <w:vAlign w:val="top"/>
          </w:tcPr>
          <w:p w14:paraId="58EE02D0">
            <w:pPr>
              <w:spacing w:line="360" w:lineRule="auto"/>
              <w:rPr>
                <w:rFonts w:ascii="宋体"/>
                <w:b/>
                <w:szCs w:val="21"/>
              </w:rPr>
            </w:pPr>
          </w:p>
        </w:tc>
        <w:tc>
          <w:tcPr>
            <w:tcW w:w="1705" w:type="dxa"/>
            <w:noWrap w:val="0"/>
            <w:vAlign w:val="top"/>
          </w:tcPr>
          <w:p w14:paraId="0CCC0B78">
            <w:pPr>
              <w:spacing w:line="360" w:lineRule="auto"/>
              <w:rPr>
                <w:rFonts w:ascii="宋体"/>
                <w:b/>
                <w:szCs w:val="21"/>
              </w:rPr>
            </w:pPr>
          </w:p>
        </w:tc>
        <w:tc>
          <w:tcPr>
            <w:tcW w:w="1705" w:type="dxa"/>
            <w:noWrap w:val="0"/>
            <w:vAlign w:val="top"/>
          </w:tcPr>
          <w:p w14:paraId="0657B913">
            <w:pPr>
              <w:spacing w:line="360" w:lineRule="auto"/>
              <w:rPr>
                <w:rFonts w:ascii="宋体"/>
                <w:b/>
                <w:szCs w:val="21"/>
              </w:rPr>
            </w:pPr>
          </w:p>
        </w:tc>
      </w:tr>
    </w:tbl>
    <w:p w14:paraId="775BFF78">
      <w:pPr>
        <w:spacing w:before="240" w:beforeLines="100" w:line="360" w:lineRule="auto"/>
        <w:ind w:firstLine="630" w:firstLineChars="300"/>
        <w:rPr>
          <w:rFonts w:ascii="宋体" w:cs="Arial"/>
          <w:u w:val="single"/>
        </w:rPr>
      </w:pPr>
      <w:r>
        <w:rPr>
          <w:rFonts w:ascii="宋体" w:hAnsi="宋体" w:cs="Arial"/>
          <w:szCs w:val="21"/>
        </w:rPr>
        <w:t>10</w:t>
      </w:r>
      <w:r>
        <w:rPr>
          <w:rFonts w:ascii="宋体" w:cs="Arial"/>
          <w:szCs w:val="21"/>
        </w:rPr>
        <w:t>.</w:t>
      </w:r>
      <w:r>
        <w:rPr>
          <w:rFonts w:ascii="宋体" w:hAnsi="宋体" w:cs="Arial"/>
          <w:szCs w:val="21"/>
        </w:rPr>
        <w:t xml:space="preserve">1.3  </w:t>
      </w:r>
      <w:r>
        <w:rPr>
          <w:rFonts w:hint="eastAsia" w:ascii="宋体" w:hAnsi="宋体" w:cs="Arial"/>
        </w:rPr>
        <w:t>本工程施工现场所用混凝土或砂浆的供应方式为</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p>
    <w:p w14:paraId="11F5ADDF">
      <w:pPr>
        <w:pStyle w:val="105"/>
        <w:spacing w:before="120" w:after="120"/>
      </w:pPr>
      <w:bookmarkStart w:id="2161" w:name="_Toc497456998"/>
      <w:bookmarkStart w:id="2162" w:name="_Toc486580490"/>
      <w:bookmarkStart w:id="2163" w:name="_Toc483581255"/>
      <w:bookmarkStart w:id="2164" w:name="_Toc489280296"/>
      <w:bookmarkStart w:id="2165" w:name="_Toc226047138"/>
      <w:r>
        <w:t xml:space="preserve">10.2  </w:t>
      </w:r>
      <w:r>
        <w:rPr>
          <w:rFonts w:hint="eastAsia"/>
        </w:rPr>
        <w:t>进口</w:t>
      </w:r>
      <w:bookmarkEnd w:id="2161"/>
      <w:bookmarkEnd w:id="2162"/>
      <w:bookmarkEnd w:id="2163"/>
      <w:bookmarkEnd w:id="2164"/>
      <w:r>
        <w:rPr>
          <w:rFonts w:hint="eastAsia"/>
        </w:rPr>
        <w:t>材料</w:t>
      </w:r>
      <w:bookmarkEnd w:id="2165"/>
    </w:p>
    <w:p w14:paraId="6BB01788">
      <w:pPr>
        <w:spacing w:line="360" w:lineRule="auto"/>
        <w:ind w:firstLine="630" w:firstLineChars="300"/>
        <w:rPr>
          <w:rFonts w:ascii="宋体"/>
          <w:szCs w:val="21"/>
          <w:u w:val="single"/>
        </w:rPr>
      </w:pPr>
      <w:r>
        <w:rPr>
          <w:rFonts w:ascii="宋体" w:hAnsi="宋体" w:cs="Arial"/>
          <w:szCs w:val="21"/>
        </w:rPr>
        <w:t>10</w:t>
      </w:r>
      <w:r>
        <w:rPr>
          <w:rFonts w:ascii="宋体" w:cs="Arial"/>
          <w:szCs w:val="21"/>
        </w:rPr>
        <w:t>.</w:t>
      </w:r>
      <w:r>
        <w:rPr>
          <w:rFonts w:ascii="宋体" w:hAnsi="宋体" w:cs="Arial"/>
          <w:szCs w:val="21"/>
        </w:rPr>
        <w:t xml:space="preserve">2.1  </w:t>
      </w:r>
      <w:r>
        <w:rPr>
          <w:rFonts w:hint="eastAsia" w:ascii="宋体" w:hAnsi="宋体" w:cs="Arial"/>
          <w:szCs w:val="21"/>
        </w:rPr>
        <w:t>本工程需要进口的材料：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4616234">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26D7F70">
      <w:pPr>
        <w:spacing w:line="360" w:lineRule="auto"/>
        <w:ind w:firstLine="630" w:firstLineChars="300"/>
        <w:rPr>
          <w:rFonts w:ascii="宋体"/>
          <w:szCs w:val="21"/>
          <w:u w:val="single"/>
        </w:rPr>
      </w:pPr>
      <w:r>
        <w:rPr>
          <w:rFonts w:ascii="宋体" w:hAnsi="宋体" w:cs="Arial"/>
          <w:szCs w:val="21"/>
        </w:rPr>
        <w:t>10</w:t>
      </w:r>
      <w:r>
        <w:rPr>
          <w:rFonts w:ascii="宋体" w:cs="Arial"/>
          <w:szCs w:val="21"/>
        </w:rPr>
        <w:t>.</w:t>
      </w:r>
      <w:r>
        <w:rPr>
          <w:rFonts w:ascii="宋体" w:hAnsi="宋体" w:cs="Arial"/>
          <w:szCs w:val="21"/>
        </w:rPr>
        <w:t xml:space="preserve">2.2  </w:t>
      </w:r>
      <w:r>
        <w:rPr>
          <w:rFonts w:hint="eastAsia" w:ascii="宋体" w:hAnsi="宋体" w:cs="Arial"/>
          <w:szCs w:val="21"/>
        </w:rPr>
        <w:t>上述进口材料采购、进口、报关、清关、商检、境内运输（包括保险）、保管的责任以及费用承担方式划分：</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092B1C8">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82216BD">
      <w:pPr>
        <w:pStyle w:val="105"/>
        <w:spacing w:before="120" w:after="120"/>
      </w:pPr>
      <w:bookmarkStart w:id="2166" w:name="_Toc483581256"/>
      <w:bookmarkStart w:id="2167" w:name="_Toc497456999"/>
      <w:bookmarkStart w:id="2168" w:name="_Toc489280297"/>
      <w:bookmarkStart w:id="2169" w:name="_Toc486580491"/>
      <w:bookmarkStart w:id="2170" w:name="_Toc226047139"/>
      <w:r>
        <w:t xml:space="preserve">10.3  </w:t>
      </w:r>
      <w:r>
        <w:rPr>
          <w:rFonts w:hint="eastAsia"/>
        </w:rPr>
        <w:t>新技术、新工艺和新材料</w:t>
      </w:r>
      <w:bookmarkEnd w:id="2166"/>
      <w:bookmarkEnd w:id="2167"/>
      <w:bookmarkEnd w:id="2168"/>
      <w:bookmarkEnd w:id="2169"/>
      <w:bookmarkEnd w:id="2170"/>
    </w:p>
    <w:p w14:paraId="280E090E">
      <w:pPr>
        <w:spacing w:line="360" w:lineRule="auto"/>
        <w:ind w:firstLine="420" w:firstLineChars="200"/>
        <w:outlineLvl w:val="3"/>
        <w:rPr>
          <w:rFonts w:ascii="宋体"/>
          <w:u w:val="single"/>
        </w:rPr>
      </w:pPr>
      <w:r>
        <w:rPr>
          <w:rFonts w:hint="eastAsia" w:ascii="宋体" w:hAnsi="宋体" w:cs="Arial"/>
        </w:rPr>
        <w:t>本工程涉及的新技术、新工艺和新材料及相应使用和操作说明：</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012E76EA">
      <w:pPr>
        <w:spacing w:line="360" w:lineRule="auto"/>
        <w:rPr>
          <w:rFonts w:ascii="宋体"/>
          <w:sz w:val="28"/>
          <w:szCs w:val="28"/>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78D5B6A0">
      <w:pPr>
        <w:pStyle w:val="105"/>
        <w:spacing w:before="120" w:after="120"/>
      </w:pPr>
      <w:bookmarkStart w:id="2171" w:name="_Toc489280298"/>
      <w:bookmarkStart w:id="2172" w:name="_Toc483581257"/>
      <w:bookmarkStart w:id="2173" w:name="_Toc497457000"/>
      <w:bookmarkStart w:id="2174" w:name="_Toc486580492"/>
      <w:bookmarkStart w:id="2175" w:name="_Toc226047140"/>
      <w:r>
        <w:t xml:space="preserve">10.4  </w:t>
      </w:r>
      <w:r>
        <w:rPr>
          <w:rFonts w:hint="eastAsia"/>
        </w:rPr>
        <w:t>其他特殊技术要求</w:t>
      </w:r>
      <w:bookmarkEnd w:id="2171"/>
      <w:bookmarkEnd w:id="2172"/>
      <w:bookmarkEnd w:id="2173"/>
      <w:bookmarkEnd w:id="2174"/>
      <w:bookmarkEnd w:id="2175"/>
    </w:p>
    <w:p w14:paraId="150E866C">
      <w:pPr>
        <w:spacing w:line="360" w:lineRule="auto"/>
        <w:ind w:firstLine="420" w:firstLineChars="200"/>
        <w:outlineLvl w:val="3"/>
        <w:rPr>
          <w:rFonts w:ascii="宋体"/>
          <w:u w:val="single"/>
        </w:rPr>
      </w:pPr>
      <w:r>
        <w:rPr>
          <w:rFonts w:hint="eastAsia" w:ascii="宋体" w:hAnsi="宋体" w:cs="Arial"/>
        </w:rPr>
        <w:t>本工程的特殊技术要求：</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p>
    <w:p w14:paraId="2DCC8F49">
      <w:pPr>
        <w:spacing w:line="360" w:lineRule="auto"/>
        <w:rPr>
          <w:rFonts w:ascii="宋体" w:cs="Arial"/>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37243D7D">
      <w:pPr>
        <w:pStyle w:val="160"/>
        <w:spacing w:before="120" w:after="120"/>
      </w:pPr>
      <w:bookmarkStart w:id="2176" w:name="_Toc483581258"/>
      <w:bookmarkStart w:id="2177" w:name="_Toc497457001"/>
      <w:bookmarkStart w:id="2178" w:name="_Toc490331755"/>
      <w:bookmarkStart w:id="2179" w:name="_Toc226047141"/>
      <w:bookmarkStart w:id="2180" w:name="_Toc489280299"/>
      <w:bookmarkStart w:id="2181" w:name="_Toc486580493"/>
      <w:r>
        <w:t>11.</w:t>
      </w:r>
      <w:r>
        <w:rPr>
          <w:rFonts w:hint="eastAsia"/>
        </w:rPr>
        <w:t>进度报告和进度例会</w:t>
      </w:r>
      <w:bookmarkEnd w:id="2176"/>
      <w:bookmarkEnd w:id="2177"/>
      <w:bookmarkEnd w:id="2178"/>
      <w:bookmarkEnd w:id="2179"/>
      <w:bookmarkEnd w:id="2180"/>
      <w:bookmarkEnd w:id="2181"/>
    </w:p>
    <w:p w14:paraId="12E111F9">
      <w:pPr>
        <w:pStyle w:val="105"/>
        <w:spacing w:before="120" w:after="120"/>
      </w:pPr>
      <w:bookmarkStart w:id="2182" w:name="_Toc483581259"/>
      <w:bookmarkStart w:id="2183" w:name="_Toc486580494"/>
      <w:bookmarkStart w:id="2184" w:name="_Toc226047142"/>
      <w:bookmarkStart w:id="2185" w:name="_Toc497457002"/>
      <w:bookmarkStart w:id="2186" w:name="_Toc489280300"/>
      <w:r>
        <w:t xml:space="preserve">11.1  </w:t>
      </w:r>
      <w:r>
        <w:rPr>
          <w:rFonts w:hint="eastAsia"/>
        </w:rPr>
        <w:t>进度报告</w:t>
      </w:r>
      <w:bookmarkEnd w:id="2182"/>
      <w:bookmarkEnd w:id="2183"/>
      <w:bookmarkEnd w:id="2184"/>
      <w:bookmarkEnd w:id="2185"/>
      <w:bookmarkEnd w:id="2186"/>
    </w:p>
    <w:p w14:paraId="709883D9">
      <w:pPr>
        <w:spacing w:line="360" w:lineRule="auto"/>
        <w:ind w:firstLine="630" w:firstLineChars="300"/>
        <w:rPr>
          <w:rFonts w:ascii="宋体"/>
          <w:szCs w:val="21"/>
          <w:u w:val="single"/>
        </w:rPr>
      </w:pPr>
      <w:r>
        <w:rPr>
          <w:rFonts w:ascii="宋体" w:hAnsi="宋体" w:cs="Arial"/>
          <w:szCs w:val="21"/>
        </w:rPr>
        <w:t>11</w:t>
      </w:r>
      <w:r>
        <w:rPr>
          <w:rFonts w:ascii="宋体" w:cs="Arial"/>
          <w:szCs w:val="21"/>
        </w:rPr>
        <w:t>.</w:t>
      </w:r>
      <w:r>
        <w:rPr>
          <w:rFonts w:ascii="宋体" w:hAnsi="宋体" w:cs="Arial"/>
          <w:szCs w:val="21"/>
        </w:rPr>
        <w:t>1.5  发包人和</w:t>
      </w:r>
      <w:r>
        <w:rPr>
          <w:rFonts w:hint="eastAsia" w:ascii="宋体" w:hAnsi="宋体" w:cs="Arial"/>
          <w:szCs w:val="21"/>
        </w:rPr>
        <w:t>（或）</w:t>
      </w:r>
      <w:r>
        <w:rPr>
          <w:rFonts w:ascii="宋体" w:hAnsi="宋体" w:cs="Arial"/>
          <w:szCs w:val="21"/>
        </w:rPr>
        <w:t>监理人</w:t>
      </w:r>
      <w:r>
        <w:rPr>
          <w:rFonts w:hint="eastAsia" w:ascii="宋体" w:hAnsi="宋体" w:cs="Arial"/>
          <w:szCs w:val="21"/>
        </w:rPr>
        <w:t>在收到进度报表后的签认要求：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2A77651">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1ADCEB1">
      <w:pPr>
        <w:spacing w:line="360" w:lineRule="auto"/>
        <w:ind w:firstLine="630" w:firstLineChars="300"/>
        <w:rPr>
          <w:rFonts w:ascii="宋体"/>
          <w:szCs w:val="21"/>
          <w:u w:val="single"/>
        </w:rPr>
      </w:pPr>
      <w:r>
        <w:rPr>
          <w:rFonts w:ascii="宋体" w:hAnsi="宋体" w:cs="Arial"/>
          <w:szCs w:val="21"/>
        </w:rPr>
        <w:t>11</w:t>
      </w:r>
      <w:r>
        <w:rPr>
          <w:rFonts w:ascii="宋体" w:cs="Arial"/>
          <w:szCs w:val="21"/>
        </w:rPr>
        <w:t>.</w:t>
      </w:r>
      <w:r>
        <w:rPr>
          <w:rFonts w:ascii="宋体" w:hAnsi="宋体" w:cs="Arial"/>
          <w:szCs w:val="21"/>
        </w:rPr>
        <w:t xml:space="preserve">1.7  </w:t>
      </w:r>
      <w:r>
        <w:rPr>
          <w:rFonts w:hint="eastAsia" w:ascii="宋体" w:hAnsi="宋体" w:cs="Arial"/>
          <w:szCs w:val="21"/>
        </w:rPr>
        <w:t>有关进度报告的其他要求：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966DBA3">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8A378B6">
      <w:pPr>
        <w:pStyle w:val="105"/>
        <w:spacing w:before="120" w:after="120"/>
      </w:pPr>
      <w:bookmarkStart w:id="2187" w:name="_Toc489280301"/>
      <w:bookmarkStart w:id="2188" w:name="_Toc226047143"/>
      <w:bookmarkStart w:id="2189" w:name="_Toc483581260"/>
      <w:bookmarkStart w:id="2190" w:name="_Toc497457003"/>
      <w:bookmarkStart w:id="2191" w:name="_Toc486580495"/>
      <w:r>
        <w:t xml:space="preserve">11.2  </w:t>
      </w:r>
      <w:r>
        <w:rPr>
          <w:rFonts w:hint="eastAsia"/>
        </w:rPr>
        <w:t>进度例会</w:t>
      </w:r>
      <w:bookmarkEnd w:id="2187"/>
      <w:bookmarkEnd w:id="2188"/>
      <w:bookmarkEnd w:id="2189"/>
      <w:bookmarkEnd w:id="2190"/>
      <w:bookmarkEnd w:id="2191"/>
    </w:p>
    <w:p w14:paraId="18ABB8D7">
      <w:pPr>
        <w:spacing w:line="360" w:lineRule="auto"/>
        <w:ind w:firstLine="630" w:firstLineChars="300"/>
        <w:rPr>
          <w:rFonts w:ascii="宋体"/>
          <w:szCs w:val="21"/>
          <w:u w:val="single"/>
        </w:rPr>
      </w:pPr>
      <w:r>
        <w:rPr>
          <w:rFonts w:ascii="宋体" w:hAnsi="宋体" w:cs="Arial"/>
          <w:szCs w:val="21"/>
        </w:rPr>
        <w:t>11</w:t>
      </w:r>
      <w:r>
        <w:rPr>
          <w:rFonts w:ascii="宋体" w:cs="Arial"/>
          <w:szCs w:val="21"/>
        </w:rPr>
        <w:t>.</w:t>
      </w:r>
      <w:r>
        <w:rPr>
          <w:rFonts w:ascii="宋体" w:hAnsi="宋体" w:cs="Arial"/>
          <w:szCs w:val="21"/>
        </w:rPr>
        <w:t xml:space="preserve">2.4  </w:t>
      </w:r>
      <w:r>
        <w:rPr>
          <w:rFonts w:hint="eastAsia" w:ascii="宋体" w:hAnsi="宋体" w:cs="Arial"/>
          <w:szCs w:val="21"/>
        </w:rPr>
        <w:t>有关进度例会的其他要求：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B358899">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B9D8F25">
      <w:pPr>
        <w:pStyle w:val="160"/>
        <w:spacing w:before="120" w:after="120"/>
      </w:pPr>
      <w:bookmarkStart w:id="2192" w:name="_Toc226047144"/>
      <w:bookmarkStart w:id="2193" w:name="_Toc497457004"/>
      <w:bookmarkStart w:id="2194" w:name="_Toc483581261"/>
      <w:bookmarkStart w:id="2195" w:name="_Toc486580496"/>
      <w:bookmarkStart w:id="2196" w:name="_Toc489280302"/>
      <w:bookmarkStart w:id="2197" w:name="_Toc490331756"/>
      <w:r>
        <w:t>12.</w:t>
      </w:r>
      <w:r>
        <w:rPr>
          <w:rFonts w:hint="eastAsia"/>
        </w:rPr>
        <w:t>试验和检验</w:t>
      </w:r>
      <w:bookmarkEnd w:id="2192"/>
      <w:bookmarkEnd w:id="2193"/>
      <w:bookmarkEnd w:id="2194"/>
      <w:bookmarkEnd w:id="2195"/>
      <w:bookmarkEnd w:id="2196"/>
      <w:bookmarkEnd w:id="2197"/>
    </w:p>
    <w:p w14:paraId="77C10412">
      <w:pPr>
        <w:snapToGrid w:val="0"/>
        <w:spacing w:line="360" w:lineRule="auto"/>
        <w:ind w:firstLine="420" w:firstLineChars="200"/>
        <w:rPr>
          <w:rFonts w:ascii="宋体" w:cs="Arial"/>
          <w:szCs w:val="21"/>
        </w:rPr>
      </w:pPr>
      <w:bookmarkStart w:id="2198" w:name="_Toc486580497"/>
      <w:bookmarkStart w:id="2199" w:name="_Toc483581262"/>
      <w:r>
        <w:rPr>
          <w:rFonts w:ascii="宋体" w:hAnsi="宋体" w:cs="Arial"/>
          <w:szCs w:val="21"/>
        </w:rPr>
        <w:t xml:space="preserve">12.1  </w:t>
      </w:r>
      <w:r>
        <w:rPr>
          <w:rFonts w:hint="eastAsia" w:ascii="宋体" w:hAnsi="宋体" w:cs="Arial"/>
          <w:szCs w:val="21"/>
        </w:rPr>
        <w:t>本工程发包人委托检测单位进行试验和检验的其他材料和工艺：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21C219A">
      <w:pPr>
        <w:snapToGrid w:val="0"/>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C8F11CB">
      <w:pPr>
        <w:snapToGrid w:val="0"/>
        <w:spacing w:line="360" w:lineRule="auto"/>
        <w:ind w:firstLine="420" w:firstLineChars="200"/>
        <w:rPr>
          <w:rFonts w:ascii="宋体"/>
          <w:szCs w:val="21"/>
          <w:u w:val="single"/>
        </w:rPr>
      </w:pPr>
      <w:r>
        <w:rPr>
          <w:rFonts w:ascii="宋体" w:hAnsi="宋体" w:cs="Arial"/>
          <w:szCs w:val="21"/>
        </w:rPr>
        <w:t xml:space="preserve">12.3  </w:t>
      </w:r>
      <w:r>
        <w:rPr>
          <w:rFonts w:hint="eastAsia" w:ascii="宋体" w:hAnsi="宋体" w:cs="Arial"/>
          <w:szCs w:val="21"/>
        </w:rPr>
        <w:t>本工程需要承包人进行试验和检验的材料和工艺：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36942F21">
      <w:pPr>
        <w:snapToGrid w:val="0"/>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C552DB7">
      <w:pPr>
        <w:snapToGrid w:val="0"/>
        <w:spacing w:line="360" w:lineRule="auto"/>
        <w:ind w:firstLine="420" w:firstLineChars="200"/>
        <w:rPr>
          <w:rFonts w:hint="eastAsia" w:hAnsi="宋体"/>
          <w:szCs w:val="21"/>
          <w:u w:val="single"/>
        </w:rPr>
      </w:pPr>
      <w:r>
        <w:rPr>
          <w:rFonts w:ascii="宋体" w:hAnsi="宋体" w:cs="Arial"/>
          <w:szCs w:val="21"/>
        </w:rPr>
        <w:t>12.4</w:t>
      </w:r>
      <w:r>
        <w:rPr>
          <w:rFonts w:hAnsi="宋体" w:cs="Arial"/>
          <w:szCs w:val="21"/>
        </w:rPr>
        <w:t xml:space="preserve">  </w:t>
      </w:r>
      <w:r>
        <w:rPr>
          <w:rFonts w:hint="eastAsia" w:hAnsi="宋体" w:cs="Arial"/>
          <w:szCs w:val="21"/>
        </w:rPr>
        <w:t>本工程需要由监理人和承包人共同进行试验和检验的材料和工艺：</w:t>
      </w:r>
      <w:r>
        <w:rPr>
          <w:rFonts w:hAnsi="宋体"/>
          <w:szCs w:val="21"/>
          <w:u w:val="single"/>
        </w:rPr>
        <w:t xml:space="preserve"> </w:t>
      </w:r>
      <w:r>
        <w:rPr>
          <w:rFonts w:hint="eastAsia" w:hAnsi="宋体"/>
          <w:szCs w:val="21"/>
          <w:u w:val="single"/>
        </w:rPr>
        <w:t xml:space="preserve">             </w:t>
      </w:r>
    </w:p>
    <w:p w14:paraId="179CB808">
      <w:pPr>
        <w:snapToGrid w:val="0"/>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EAD8459">
      <w:pPr>
        <w:snapToGrid w:val="0"/>
        <w:spacing w:line="360" w:lineRule="auto"/>
        <w:ind w:firstLine="420" w:firstLineChars="200"/>
        <w:rPr>
          <w:rFonts w:ascii="宋体" w:cs="Arial"/>
          <w:szCs w:val="21"/>
          <w:u w:val="single"/>
        </w:rPr>
      </w:pPr>
      <w:r>
        <w:rPr>
          <w:rFonts w:ascii="宋体" w:hAnsi="宋体" w:cs="Arial"/>
          <w:szCs w:val="21"/>
        </w:rPr>
        <w:t xml:space="preserve">12.8  </w:t>
      </w:r>
      <w:r>
        <w:rPr>
          <w:rFonts w:hint="eastAsia" w:ascii="宋体" w:hAnsi="宋体" w:cs="Arial"/>
          <w:szCs w:val="21"/>
        </w:rPr>
        <w:t>涉及结构安全的试块、试件以及有关材料检测的质量检测单位：</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48581B6D">
      <w:pPr>
        <w:snapToGrid w:val="0"/>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4BD74489">
      <w:pPr>
        <w:pStyle w:val="160"/>
        <w:spacing w:before="120" w:after="120"/>
      </w:pPr>
      <w:bookmarkStart w:id="2200" w:name="_Toc497457005"/>
      <w:bookmarkStart w:id="2201" w:name="_Toc226047145"/>
      <w:bookmarkStart w:id="2202" w:name="_Toc489280303"/>
      <w:bookmarkStart w:id="2203" w:name="_Toc490331757"/>
      <w:r>
        <w:t>13.</w:t>
      </w:r>
      <w:r>
        <w:rPr>
          <w:rFonts w:hint="eastAsia"/>
        </w:rPr>
        <w:t>计日工</w:t>
      </w:r>
      <w:bookmarkEnd w:id="2198"/>
      <w:bookmarkEnd w:id="2199"/>
      <w:bookmarkEnd w:id="2200"/>
      <w:bookmarkEnd w:id="2201"/>
      <w:bookmarkEnd w:id="2202"/>
      <w:bookmarkEnd w:id="2203"/>
    </w:p>
    <w:p w14:paraId="5B3B40EC">
      <w:pPr>
        <w:spacing w:line="360" w:lineRule="auto"/>
        <w:ind w:firstLine="420" w:firstLineChars="200"/>
        <w:rPr>
          <w:rFonts w:ascii="宋体" w:cs="Arial"/>
          <w:szCs w:val="21"/>
        </w:rPr>
      </w:pPr>
      <w:r>
        <w:rPr>
          <w:rFonts w:ascii="宋体" w:hAnsi="宋体" w:cs="Arial"/>
          <w:szCs w:val="21"/>
        </w:rPr>
        <w:t xml:space="preserve">13.7  </w:t>
      </w:r>
      <w:r>
        <w:rPr>
          <w:rFonts w:hint="eastAsia" w:ascii="宋体" w:hAnsi="宋体" w:cs="Arial"/>
          <w:szCs w:val="21"/>
        </w:rPr>
        <w:t>关于计日工的其他约定：</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0BAA2C66">
      <w:pPr>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546D3C95">
      <w:pPr>
        <w:pStyle w:val="160"/>
        <w:spacing w:before="120" w:after="120"/>
      </w:pPr>
      <w:bookmarkStart w:id="2204" w:name="_Toc226047146"/>
      <w:bookmarkStart w:id="2205" w:name="_Toc483581263"/>
      <w:bookmarkStart w:id="2206" w:name="_Toc489280304"/>
      <w:bookmarkStart w:id="2207" w:name="_Toc497457006"/>
      <w:bookmarkStart w:id="2208" w:name="_Toc490331758"/>
      <w:bookmarkStart w:id="2209" w:name="_Toc486580498"/>
      <w:r>
        <w:t>14.</w:t>
      </w:r>
      <w:r>
        <w:rPr>
          <w:rFonts w:hint="eastAsia"/>
        </w:rPr>
        <w:t>计量与支付</w:t>
      </w:r>
      <w:bookmarkEnd w:id="2204"/>
      <w:bookmarkEnd w:id="2205"/>
      <w:bookmarkEnd w:id="2206"/>
      <w:bookmarkEnd w:id="2207"/>
      <w:bookmarkEnd w:id="2208"/>
      <w:bookmarkEnd w:id="2209"/>
    </w:p>
    <w:p w14:paraId="45525614">
      <w:pPr>
        <w:pStyle w:val="105"/>
        <w:spacing w:before="120" w:after="120"/>
      </w:pPr>
      <w:bookmarkStart w:id="2210" w:name="_Toc483581264"/>
      <w:bookmarkStart w:id="2211" w:name="_Toc497457007"/>
      <w:bookmarkStart w:id="2212" w:name="_Toc486580499"/>
      <w:bookmarkStart w:id="2213" w:name="_Toc489280305"/>
      <w:bookmarkStart w:id="2214" w:name="_Toc226047147"/>
      <w:r>
        <w:t xml:space="preserve">14.2  </w:t>
      </w:r>
      <w:r>
        <w:rPr>
          <w:rFonts w:hint="eastAsia"/>
        </w:rPr>
        <w:t>其他约定</w:t>
      </w:r>
      <w:bookmarkEnd w:id="2210"/>
      <w:bookmarkEnd w:id="2211"/>
      <w:bookmarkEnd w:id="2212"/>
      <w:bookmarkEnd w:id="2213"/>
      <w:bookmarkEnd w:id="2214"/>
    </w:p>
    <w:p w14:paraId="35B4461C">
      <w:pPr>
        <w:spacing w:line="360" w:lineRule="auto"/>
        <w:ind w:firstLine="420" w:firstLineChars="200"/>
        <w:rPr>
          <w:rFonts w:ascii="宋体"/>
          <w:szCs w:val="21"/>
          <w:u w:val="single"/>
        </w:rPr>
      </w:pPr>
      <w:r>
        <w:rPr>
          <w:rFonts w:hint="eastAsia" w:ascii="宋体" w:hAnsi="宋体" w:cs="Arial"/>
          <w:szCs w:val="21"/>
        </w:rPr>
        <w:t>其他约定内容：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44FD3E1">
      <w:pPr>
        <w:pStyle w:val="160"/>
        <w:spacing w:before="120" w:after="120"/>
      </w:pPr>
      <w:bookmarkStart w:id="2215" w:name="_Toc490331759"/>
      <w:bookmarkStart w:id="2216" w:name="_Toc489280306"/>
      <w:bookmarkStart w:id="2217" w:name="_Toc497457008"/>
      <w:bookmarkStart w:id="2218" w:name="_Toc226047148"/>
      <w:bookmarkStart w:id="2219" w:name="_Toc486580500"/>
      <w:bookmarkStart w:id="2220" w:name="_Toc483581265"/>
      <w:r>
        <w:t>15.</w:t>
      </w:r>
      <w:r>
        <w:rPr>
          <w:rFonts w:hint="eastAsia"/>
        </w:rPr>
        <w:t>竣工验收和工程移交</w:t>
      </w:r>
      <w:bookmarkEnd w:id="2215"/>
      <w:bookmarkEnd w:id="2216"/>
      <w:bookmarkEnd w:id="2217"/>
      <w:bookmarkEnd w:id="2218"/>
      <w:bookmarkEnd w:id="2219"/>
      <w:bookmarkEnd w:id="2220"/>
    </w:p>
    <w:p w14:paraId="0BD9E39F">
      <w:pPr>
        <w:pStyle w:val="105"/>
        <w:spacing w:before="120" w:after="120"/>
      </w:pPr>
      <w:bookmarkStart w:id="2221" w:name="_Toc483581266"/>
      <w:bookmarkStart w:id="2222" w:name="_Toc486580501"/>
      <w:bookmarkStart w:id="2223" w:name="_Toc489280307"/>
      <w:bookmarkStart w:id="2224" w:name="_Toc497457009"/>
      <w:bookmarkStart w:id="2225" w:name="_Toc226047149"/>
      <w:r>
        <w:t xml:space="preserve">15.2  </w:t>
      </w:r>
      <w:r>
        <w:rPr>
          <w:rFonts w:hint="eastAsia"/>
        </w:rPr>
        <w:t>竣工验收申请报告</w:t>
      </w:r>
      <w:bookmarkEnd w:id="2221"/>
      <w:bookmarkEnd w:id="2222"/>
      <w:bookmarkEnd w:id="2223"/>
      <w:bookmarkEnd w:id="2224"/>
      <w:bookmarkEnd w:id="2225"/>
    </w:p>
    <w:p w14:paraId="03C2EC7A">
      <w:pPr>
        <w:pStyle w:val="24"/>
        <w:spacing w:line="360" w:lineRule="auto"/>
        <w:ind w:firstLine="630" w:firstLineChars="300"/>
        <w:rPr>
          <w:rFonts w:hAnsi="宋体"/>
          <w:sz w:val="21"/>
          <w:szCs w:val="21"/>
        </w:rPr>
      </w:pPr>
      <w:r>
        <w:rPr>
          <w:rFonts w:hAnsi="宋体" w:cs="Arial"/>
          <w:sz w:val="21"/>
          <w:szCs w:val="21"/>
        </w:rPr>
        <w:t xml:space="preserve">15.2.3  </w:t>
      </w:r>
      <w:r>
        <w:rPr>
          <w:rFonts w:hint="eastAsia" w:hAnsi="宋体"/>
          <w:sz w:val="21"/>
          <w:szCs w:val="21"/>
        </w:rPr>
        <w:t>竣工验收申请报告应当按合同条款第</w:t>
      </w:r>
      <w:r>
        <w:rPr>
          <w:rFonts w:hAnsi="宋体"/>
          <w:sz w:val="21"/>
          <w:szCs w:val="21"/>
        </w:rPr>
        <w:t>18.2</w:t>
      </w:r>
      <w:r>
        <w:rPr>
          <w:rFonts w:hint="eastAsia" w:hAnsi="宋体"/>
          <w:sz w:val="21"/>
          <w:szCs w:val="21"/>
        </w:rPr>
        <w:t>款附上下列内容：</w:t>
      </w:r>
    </w:p>
    <w:p w14:paraId="00CFD6DC">
      <w:pPr>
        <w:pStyle w:val="24"/>
        <w:spacing w:line="360" w:lineRule="auto"/>
        <w:ind w:firstLine="600" w:firstLineChars="300"/>
        <w:rPr>
          <w:szCs w:val="21"/>
        </w:rPr>
      </w:pPr>
      <w:r>
        <w:rPr>
          <w:rFonts w:hint="eastAsia" w:hAnsi="宋体"/>
          <w:szCs w:val="21"/>
        </w:rPr>
        <w:t>（</w:t>
      </w:r>
      <w:r>
        <w:rPr>
          <w:rFonts w:hAnsi="宋体"/>
          <w:szCs w:val="21"/>
        </w:rPr>
        <w:t>8</w:t>
      </w:r>
      <w:r>
        <w:rPr>
          <w:rFonts w:hint="eastAsia" w:hAnsi="宋体"/>
          <w:szCs w:val="21"/>
        </w:rPr>
        <w:t>）其他要求：</w:t>
      </w:r>
      <w:r>
        <w:rPr>
          <w:rFonts w:hAnsi="宋体"/>
          <w:szCs w:val="21"/>
          <w:u w:val="single"/>
        </w:rPr>
        <w:t xml:space="preserve">                                                     </w:t>
      </w:r>
      <w:r>
        <w:rPr>
          <w:rFonts w:hint="eastAsia" w:hAnsi="宋体"/>
          <w:szCs w:val="21"/>
          <w:u w:val="single"/>
        </w:rPr>
        <w:t xml:space="preserve">  </w:t>
      </w:r>
      <w:r>
        <w:rPr>
          <w:rFonts w:hAnsi="宋体"/>
          <w:szCs w:val="21"/>
          <w:u w:val="single"/>
        </w:rPr>
        <w:t xml:space="preserve">    </w:t>
      </w:r>
    </w:p>
    <w:p w14:paraId="477D9A0D">
      <w:pPr>
        <w:pStyle w:val="160"/>
        <w:spacing w:before="120" w:after="120"/>
      </w:pPr>
      <w:bookmarkStart w:id="2226" w:name="_Toc486580502"/>
      <w:bookmarkStart w:id="2227" w:name="_Toc483581267"/>
      <w:bookmarkStart w:id="2228" w:name="_Toc490331760"/>
      <w:bookmarkStart w:id="2229" w:name="_Toc226047150"/>
      <w:bookmarkStart w:id="2230" w:name="_Toc489280308"/>
      <w:bookmarkStart w:id="2231" w:name="_Toc497457010"/>
      <w:r>
        <w:t>16.</w:t>
      </w:r>
      <w:r>
        <w:rPr>
          <w:rFonts w:hint="eastAsia"/>
        </w:rPr>
        <w:t>需要补充的其他要求</w:t>
      </w:r>
      <w:bookmarkEnd w:id="2226"/>
      <w:bookmarkEnd w:id="2227"/>
      <w:bookmarkEnd w:id="2228"/>
      <w:bookmarkEnd w:id="2229"/>
      <w:bookmarkEnd w:id="2230"/>
      <w:bookmarkEnd w:id="2231"/>
    </w:p>
    <w:p w14:paraId="3B5D06E6">
      <w:pPr>
        <w:spacing w:line="360" w:lineRule="auto"/>
        <w:rPr>
          <w:rFonts w:asci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bookmarkEnd w:id="2006"/>
    <w:bookmarkEnd w:id="2007"/>
    <w:p w14:paraId="13352CCE">
      <w:pPr>
        <w:spacing w:line="360" w:lineRule="auto"/>
        <w:rPr>
          <w:rFonts w:ascii="宋体"/>
          <w:sz w:val="24"/>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End w:id="2013"/>
      <w:r>
        <w:rPr>
          <w:rFonts w:ascii="宋体" w:hAnsi="宋体"/>
          <w:szCs w:val="21"/>
          <w:u w:val="single"/>
        </w:rPr>
        <w:t xml:space="preserve">    </w:t>
      </w:r>
      <w:r>
        <w:rPr>
          <w:rFonts w:ascii="宋体"/>
        </w:rPr>
        <w:br w:type="page"/>
      </w:r>
    </w:p>
    <w:p w14:paraId="0291131A">
      <w:pPr>
        <w:pStyle w:val="105"/>
        <w:spacing w:before="120" w:after="120"/>
        <w:ind w:firstLine="482" w:firstLineChars="200"/>
        <w:outlineLvl w:val="1"/>
        <w:rPr>
          <w:b/>
        </w:rPr>
      </w:pPr>
      <w:bookmarkStart w:id="2232" w:name="_Toc489280309"/>
      <w:bookmarkStart w:id="2233" w:name="_Toc483581268"/>
      <w:bookmarkStart w:id="2234" w:name="_Toc226047151"/>
      <w:bookmarkStart w:id="2235" w:name="_Toc497457011"/>
      <w:bookmarkStart w:id="2236" w:name="_Toc342296569"/>
      <w:bookmarkStart w:id="2237" w:name="_Toc486580503"/>
      <w:r>
        <w:rPr>
          <w:rFonts w:hint="eastAsia"/>
          <w:b/>
        </w:rPr>
        <w:t>附图：施工现场现状平面图</w:t>
      </w:r>
      <w:bookmarkEnd w:id="2232"/>
      <w:bookmarkEnd w:id="2233"/>
      <w:bookmarkEnd w:id="2234"/>
      <w:bookmarkEnd w:id="2235"/>
      <w:bookmarkEnd w:id="2236"/>
      <w:bookmarkEnd w:id="2237"/>
    </w:p>
    <w:p w14:paraId="2B59DC8B">
      <w:pPr>
        <w:spacing w:line="360" w:lineRule="auto"/>
        <w:rPr>
          <w:rFonts w:ascii="宋体"/>
        </w:rPr>
      </w:pPr>
    </w:p>
    <w:p w14:paraId="184EF266">
      <w:pPr>
        <w:spacing w:line="360" w:lineRule="auto"/>
        <w:rPr>
          <w:rFonts w:ascii="宋体"/>
        </w:rPr>
      </w:pPr>
      <w:r>
        <w:rPr>
          <w:rFonts w:hint="eastAsia" w:ascii="宋体" w:hAnsi="宋体"/>
        </w:rPr>
        <w:t>说明：该图由招标人准备，并作为招标文件本章的组成内容提供给投标人。图中应当标示本章第</w:t>
      </w:r>
      <w:r>
        <w:rPr>
          <w:rFonts w:ascii="宋体" w:hAnsi="宋体"/>
        </w:rPr>
        <w:t>1.2.1</w:t>
      </w:r>
      <w:r>
        <w:rPr>
          <w:rFonts w:hint="eastAsia" w:ascii="宋体" w:hAnsi="宋体"/>
        </w:rPr>
        <w:t>项规定的内容，并做必要的文字说明。</w:t>
      </w:r>
    </w:p>
    <w:p w14:paraId="10D97913">
      <w:pPr>
        <w:spacing w:line="360" w:lineRule="auto"/>
      </w:pPr>
    </w:p>
    <w:p w14:paraId="217A195B">
      <w:pPr>
        <w:spacing w:line="360" w:lineRule="auto"/>
        <w:rPr>
          <w:rFonts w:ascii="宋体"/>
          <w:sz w:val="24"/>
        </w:rPr>
      </w:pPr>
      <w:r>
        <w:br w:type="page"/>
      </w:r>
      <w:bookmarkStart w:id="2238" w:name="_Hlk164412088"/>
    </w:p>
    <w:p w14:paraId="4020D5E3">
      <w:pPr>
        <w:pStyle w:val="105"/>
        <w:spacing w:before="120" w:after="120"/>
        <w:ind w:firstLine="482" w:firstLineChars="200"/>
        <w:outlineLvl w:val="1"/>
        <w:rPr>
          <w:b/>
        </w:rPr>
      </w:pPr>
      <w:bookmarkStart w:id="2239" w:name="_Toc226047152"/>
      <w:r>
        <w:rPr>
          <w:rFonts w:hint="eastAsia"/>
          <w:b/>
        </w:rPr>
        <w:t>附表：危险性较大的分部分项工程清单</w:t>
      </w:r>
      <w:bookmarkEnd w:id="2239"/>
    </w:p>
    <w:tbl>
      <w:tblPr>
        <w:tblStyle w:val="42"/>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3"/>
        <w:gridCol w:w="1559"/>
      </w:tblGrid>
      <w:tr w14:paraId="5B390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6663" w:type="dxa"/>
            <w:noWrap w:val="0"/>
            <w:vAlign w:val="center"/>
          </w:tcPr>
          <w:p w14:paraId="310128A1">
            <w:pPr>
              <w:widowControl/>
              <w:spacing w:line="0" w:lineRule="atLeast"/>
              <w:rPr>
                <w:rFonts w:ascii="宋体" w:hAnsi="宋体" w:cs="宋体"/>
                <w:b/>
                <w:bCs/>
                <w:kern w:val="0"/>
                <w:szCs w:val="21"/>
              </w:rPr>
            </w:pPr>
            <w:r>
              <w:rPr>
                <w:rFonts w:hint="eastAsia" w:ascii="宋体" w:hAnsi="宋体" w:cs="宋体"/>
                <w:b/>
                <w:bCs/>
                <w:kern w:val="0"/>
                <w:szCs w:val="21"/>
              </w:rPr>
              <w:t>一、危险性较大的分部分项工程</w:t>
            </w:r>
          </w:p>
        </w:tc>
        <w:tc>
          <w:tcPr>
            <w:tcW w:w="1559" w:type="dxa"/>
            <w:noWrap w:val="0"/>
            <w:vAlign w:val="center"/>
          </w:tcPr>
          <w:p w14:paraId="345E8EB5">
            <w:pPr>
              <w:widowControl/>
              <w:spacing w:line="0" w:lineRule="atLeast"/>
              <w:jc w:val="center"/>
              <w:rPr>
                <w:rFonts w:ascii="宋体" w:hAnsi="宋体" w:cs="宋体"/>
                <w:b/>
                <w:bCs/>
                <w:kern w:val="0"/>
                <w:szCs w:val="21"/>
              </w:rPr>
            </w:pPr>
            <w:r>
              <w:rPr>
                <w:rFonts w:hint="eastAsia" w:ascii="宋体" w:hAnsi="宋体" w:cs="宋体"/>
                <w:b/>
                <w:bCs/>
                <w:kern w:val="0"/>
                <w:szCs w:val="21"/>
              </w:rPr>
              <w:t>如涉及请在</w:t>
            </w:r>
          </w:p>
          <w:p w14:paraId="3CF7AB9B">
            <w:pPr>
              <w:widowControl/>
              <w:spacing w:line="0" w:lineRule="atLeast"/>
              <w:jc w:val="center"/>
              <w:rPr>
                <w:rFonts w:ascii="宋体" w:hAnsi="宋体" w:cs="宋体"/>
                <w:b/>
                <w:bCs/>
                <w:kern w:val="0"/>
                <w:szCs w:val="21"/>
              </w:rPr>
            </w:pPr>
            <w:r>
              <w:rPr>
                <w:rFonts w:hint="eastAsia" w:ascii="宋体" w:hAnsi="宋体" w:cs="宋体"/>
                <w:b/>
                <w:bCs/>
                <w:kern w:val="0"/>
                <w:szCs w:val="21"/>
              </w:rPr>
              <w:t>括号里打√</w:t>
            </w:r>
          </w:p>
        </w:tc>
      </w:tr>
      <w:tr w14:paraId="0898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2" w:type="dxa"/>
            <w:gridSpan w:val="2"/>
            <w:noWrap w:val="0"/>
            <w:vAlign w:val="center"/>
          </w:tcPr>
          <w:p w14:paraId="76527C5F">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kern w:val="0"/>
                <w:szCs w:val="21"/>
              </w:rPr>
              <w:t>（</w:t>
            </w:r>
            <w:r>
              <w:rPr>
                <w:rFonts w:hint="eastAsia" w:ascii="宋体" w:hAnsi="宋体" w:cs="宋体"/>
                <w:b/>
                <w:bCs/>
                <w:kern w:val="0"/>
                <w:szCs w:val="21"/>
              </w:rPr>
              <w:t>一</w:t>
            </w:r>
            <w:r>
              <w:rPr>
                <w:rFonts w:hint="eastAsia" w:ascii="宋体" w:hAnsi="宋体" w:cs="宋体"/>
                <w:b/>
                <w:kern w:val="0"/>
                <w:szCs w:val="21"/>
              </w:rPr>
              <w:t>）</w:t>
            </w:r>
            <w:r>
              <w:rPr>
                <w:rFonts w:hint="eastAsia" w:ascii="宋体" w:hAnsi="宋体" w:cs="宋体"/>
                <w:b/>
                <w:bCs/>
                <w:kern w:val="0"/>
                <w:szCs w:val="21"/>
              </w:rPr>
              <w:t>基坑工程</w:t>
            </w:r>
          </w:p>
        </w:tc>
      </w:tr>
      <w:tr w14:paraId="108DD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63" w:type="dxa"/>
            <w:noWrap w:val="0"/>
            <w:vAlign w:val="center"/>
          </w:tcPr>
          <w:p w14:paraId="599AE0AA">
            <w:pPr>
              <w:widowControl/>
              <w:spacing w:line="0" w:lineRule="atLeast"/>
              <w:jc w:val="left"/>
              <w:rPr>
                <w:rFonts w:ascii="宋体" w:hAnsi="宋体" w:cs="宋体"/>
                <w:kern w:val="0"/>
                <w:szCs w:val="21"/>
              </w:rPr>
            </w:pPr>
            <w:r>
              <w:rPr>
                <w:rFonts w:hint="eastAsia" w:ascii="宋体" w:hAnsi="宋体" w:cs="宋体"/>
                <w:kern w:val="0"/>
                <w:szCs w:val="21"/>
              </w:rPr>
              <w:t>　　1.开挖深度超过3m（含3m）的基坑（槽）的土方开挖、支护、降水工程。</w:t>
            </w:r>
          </w:p>
        </w:tc>
        <w:tc>
          <w:tcPr>
            <w:tcW w:w="1559" w:type="dxa"/>
            <w:noWrap w:val="0"/>
            <w:vAlign w:val="center"/>
          </w:tcPr>
          <w:p w14:paraId="33D0344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3295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48DB096A">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2.开挖深度虽未超过3m，但地质条件和（或）周边环境条件复杂的基坑（槽）（符合《建筑基坑支护技术规程》DB11/489基坑侧壁安全等级一、二级判断标准）的土方开挖、支护、降水工程。</w:t>
            </w:r>
          </w:p>
        </w:tc>
        <w:tc>
          <w:tcPr>
            <w:tcW w:w="1559" w:type="dxa"/>
            <w:noWrap w:val="0"/>
            <w:vAlign w:val="center"/>
          </w:tcPr>
          <w:p w14:paraId="4149F29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DDF2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6A7E2BBA">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kern w:val="0"/>
                <w:szCs w:val="21"/>
              </w:rPr>
              <w:t>（二）</w:t>
            </w:r>
            <w:r>
              <w:rPr>
                <w:rFonts w:hint="eastAsia" w:ascii="宋体" w:hAnsi="宋体" w:cs="宋体"/>
                <w:b/>
                <w:bCs/>
                <w:kern w:val="0"/>
                <w:szCs w:val="21"/>
              </w:rPr>
              <w:t>模板工程及支撑体系</w:t>
            </w:r>
          </w:p>
        </w:tc>
      </w:tr>
      <w:tr w14:paraId="6B4F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4B573A4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1.各类工具式模板工程：包括滑模、爬模、飞模、隧道模等工程。</w:t>
            </w:r>
          </w:p>
        </w:tc>
        <w:tc>
          <w:tcPr>
            <w:tcW w:w="1559" w:type="dxa"/>
            <w:noWrap w:val="0"/>
            <w:vAlign w:val="center"/>
          </w:tcPr>
          <w:p w14:paraId="32CC493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D60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6663" w:type="dxa"/>
            <w:noWrap w:val="0"/>
            <w:vAlign w:val="center"/>
          </w:tcPr>
          <w:p w14:paraId="3A05C45E">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混凝土模板支撑工程：搭设高度5m及以上，或搭设跨度10m及以上，或施工总荷载（荷载效应基本组合的设计值，以下简称设计值）10kN/㎡及以上，或集中线荷载（设计值）15kN/m及以上，或高度大于支撑水平投影宽度且相对独立无联系构件的混凝土模板支撑工程。</w:t>
            </w:r>
          </w:p>
        </w:tc>
        <w:tc>
          <w:tcPr>
            <w:tcW w:w="1559" w:type="dxa"/>
            <w:noWrap w:val="0"/>
            <w:vAlign w:val="center"/>
          </w:tcPr>
          <w:p w14:paraId="3FE8B65A">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EB7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2263D66A">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3.承重支撑体系：用于钢结构安装等满堂支撑体系。</w:t>
            </w:r>
          </w:p>
        </w:tc>
        <w:tc>
          <w:tcPr>
            <w:tcW w:w="1559" w:type="dxa"/>
            <w:noWrap w:val="0"/>
            <w:vAlign w:val="center"/>
          </w:tcPr>
          <w:p w14:paraId="220EE4A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4CE6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34A71B36">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（三）起重吊装及起重机械安装拆卸工程</w:t>
            </w:r>
          </w:p>
        </w:tc>
      </w:tr>
      <w:tr w14:paraId="5A7F6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663" w:type="dxa"/>
            <w:noWrap w:val="0"/>
            <w:vAlign w:val="center"/>
          </w:tcPr>
          <w:p w14:paraId="0057E166">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1.采用非常规起重设备、方法，且单件起吊重量在10kN及以上的起重吊装工程。</w:t>
            </w:r>
          </w:p>
        </w:tc>
        <w:tc>
          <w:tcPr>
            <w:tcW w:w="1559" w:type="dxa"/>
            <w:noWrap w:val="0"/>
            <w:vAlign w:val="center"/>
          </w:tcPr>
          <w:p w14:paraId="1BC3189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1C8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880D3FB">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2.采用起重机械进行安装的工程。</w:t>
            </w:r>
          </w:p>
        </w:tc>
        <w:tc>
          <w:tcPr>
            <w:tcW w:w="1559" w:type="dxa"/>
            <w:noWrap w:val="0"/>
            <w:vAlign w:val="center"/>
          </w:tcPr>
          <w:p w14:paraId="1A43321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049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268FEC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3.起重机械安装和拆卸工程。</w:t>
            </w:r>
          </w:p>
        </w:tc>
        <w:tc>
          <w:tcPr>
            <w:tcW w:w="1559" w:type="dxa"/>
            <w:noWrap w:val="0"/>
            <w:vAlign w:val="center"/>
          </w:tcPr>
          <w:p w14:paraId="545B1FF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979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63" w:type="dxa"/>
            <w:noWrap w:val="0"/>
            <w:vAlign w:val="center"/>
          </w:tcPr>
          <w:p w14:paraId="7198FA12">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4.施工现场2台（或以上）起重机械存在相互干扰的多台多机种作业工程。</w:t>
            </w:r>
          </w:p>
        </w:tc>
        <w:tc>
          <w:tcPr>
            <w:tcW w:w="1559" w:type="dxa"/>
            <w:noWrap w:val="0"/>
            <w:vAlign w:val="center"/>
          </w:tcPr>
          <w:p w14:paraId="58907DE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1E1F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63" w:type="dxa"/>
            <w:noWrap w:val="0"/>
            <w:vAlign w:val="center"/>
          </w:tcPr>
          <w:p w14:paraId="0D88EDD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5.装配式建筑构件吊装工程。</w:t>
            </w:r>
          </w:p>
        </w:tc>
        <w:tc>
          <w:tcPr>
            <w:tcW w:w="1559" w:type="dxa"/>
            <w:noWrap w:val="0"/>
            <w:vAlign w:val="center"/>
          </w:tcPr>
          <w:p w14:paraId="2FA0A40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860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459029AC">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（四）脚手架工程</w:t>
            </w:r>
          </w:p>
        </w:tc>
      </w:tr>
      <w:tr w14:paraId="0E899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0F0F28FE">
            <w:pPr>
              <w:widowControl/>
              <w:spacing w:line="0" w:lineRule="atLeast"/>
              <w:jc w:val="left"/>
              <w:rPr>
                <w:rFonts w:ascii="宋体" w:hAnsi="宋体" w:cs="宋体"/>
                <w:kern w:val="0"/>
                <w:szCs w:val="21"/>
              </w:rPr>
            </w:pPr>
            <w:r>
              <w:rPr>
                <w:rFonts w:hint="eastAsia" w:ascii="宋体" w:hAnsi="宋体" w:cs="宋体"/>
                <w:kern w:val="0"/>
                <w:szCs w:val="21"/>
              </w:rPr>
              <w:t>　　1.搭设高度24m及以上的落地式钢管脚手架工程（包括采光井、电梯井脚手架）。</w:t>
            </w:r>
          </w:p>
        </w:tc>
        <w:tc>
          <w:tcPr>
            <w:tcW w:w="1559" w:type="dxa"/>
            <w:noWrap w:val="0"/>
            <w:vAlign w:val="center"/>
          </w:tcPr>
          <w:p w14:paraId="2E47618C">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9ADF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67525B71">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2.附着式升降脚手架工程或附着式升降操作平台工程。</w:t>
            </w:r>
          </w:p>
        </w:tc>
        <w:tc>
          <w:tcPr>
            <w:tcW w:w="1559" w:type="dxa"/>
            <w:noWrap w:val="0"/>
            <w:vAlign w:val="center"/>
          </w:tcPr>
          <w:p w14:paraId="24C432D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671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1D4AE37F">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3.悬挑式脚手架工程。</w:t>
            </w:r>
          </w:p>
        </w:tc>
        <w:tc>
          <w:tcPr>
            <w:tcW w:w="1559" w:type="dxa"/>
            <w:noWrap w:val="0"/>
            <w:vAlign w:val="center"/>
          </w:tcPr>
          <w:p w14:paraId="3595D5A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BCD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50D51C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4.高处作业吊篮工程。</w:t>
            </w:r>
          </w:p>
        </w:tc>
        <w:tc>
          <w:tcPr>
            <w:tcW w:w="1559" w:type="dxa"/>
            <w:noWrap w:val="0"/>
            <w:vAlign w:val="center"/>
          </w:tcPr>
          <w:p w14:paraId="3F0F476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552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7939C39">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5.卸料平台、操作平台工程。</w:t>
            </w:r>
          </w:p>
        </w:tc>
        <w:tc>
          <w:tcPr>
            <w:tcW w:w="1559" w:type="dxa"/>
            <w:noWrap w:val="0"/>
            <w:vAlign w:val="center"/>
          </w:tcPr>
          <w:p w14:paraId="75A6BBE2">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2AC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04BE9C4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6.异型脚手架工程。</w:t>
            </w:r>
          </w:p>
        </w:tc>
        <w:tc>
          <w:tcPr>
            <w:tcW w:w="1559" w:type="dxa"/>
            <w:noWrap w:val="0"/>
            <w:vAlign w:val="center"/>
          </w:tcPr>
          <w:p w14:paraId="415D420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AB3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8222" w:type="dxa"/>
            <w:gridSpan w:val="2"/>
            <w:noWrap w:val="0"/>
            <w:vAlign w:val="center"/>
          </w:tcPr>
          <w:p w14:paraId="58274973">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（五）拆除工程</w:t>
            </w:r>
          </w:p>
        </w:tc>
      </w:tr>
      <w:tr w14:paraId="2CA3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0258E2F7">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可能影响行人、交通、电力设施、通讯设施及其他公共设施或其它建、构筑物安全的拆除工程。</w:t>
            </w:r>
          </w:p>
        </w:tc>
        <w:tc>
          <w:tcPr>
            <w:tcW w:w="1559" w:type="dxa"/>
            <w:noWrap w:val="0"/>
            <w:vAlign w:val="center"/>
          </w:tcPr>
          <w:p w14:paraId="0102B75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68A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06BD84B2">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（六）暗挖工程</w:t>
            </w:r>
          </w:p>
        </w:tc>
      </w:tr>
      <w:tr w14:paraId="3E1D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66A44799">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采用矿山法、盾构法、顶管法或箱涵顶进法施工的隧道、洞室工程。</w:t>
            </w:r>
          </w:p>
        </w:tc>
        <w:tc>
          <w:tcPr>
            <w:tcW w:w="1559" w:type="dxa"/>
            <w:noWrap w:val="0"/>
            <w:vAlign w:val="center"/>
          </w:tcPr>
          <w:p w14:paraId="10727025">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FC24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8222" w:type="dxa"/>
            <w:gridSpan w:val="2"/>
            <w:noWrap w:val="0"/>
            <w:vAlign w:val="center"/>
          </w:tcPr>
          <w:p w14:paraId="33BBFB32">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（七）其它</w:t>
            </w:r>
          </w:p>
        </w:tc>
      </w:tr>
      <w:tr w14:paraId="56D5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3" w:type="dxa"/>
            <w:noWrap w:val="0"/>
            <w:vAlign w:val="center"/>
          </w:tcPr>
          <w:p w14:paraId="3BB77BDD">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1.建筑幕墙安装工程。</w:t>
            </w:r>
          </w:p>
        </w:tc>
        <w:tc>
          <w:tcPr>
            <w:tcW w:w="1559" w:type="dxa"/>
            <w:noWrap w:val="0"/>
            <w:vAlign w:val="center"/>
          </w:tcPr>
          <w:p w14:paraId="1C166D5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598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188FFDEF">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2.钢结构、网架和索膜结构安装工程。</w:t>
            </w:r>
          </w:p>
        </w:tc>
        <w:tc>
          <w:tcPr>
            <w:tcW w:w="1559" w:type="dxa"/>
            <w:noWrap w:val="0"/>
            <w:vAlign w:val="center"/>
          </w:tcPr>
          <w:p w14:paraId="7C2B289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8E19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1208335">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3.人工挖孔桩工程。</w:t>
            </w:r>
          </w:p>
        </w:tc>
        <w:tc>
          <w:tcPr>
            <w:tcW w:w="1559" w:type="dxa"/>
            <w:noWrap w:val="0"/>
            <w:vAlign w:val="center"/>
          </w:tcPr>
          <w:p w14:paraId="44B3E075">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915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BD5DC48">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4.水下作业工程。</w:t>
            </w:r>
          </w:p>
        </w:tc>
        <w:tc>
          <w:tcPr>
            <w:tcW w:w="1559" w:type="dxa"/>
            <w:noWrap w:val="0"/>
            <w:vAlign w:val="center"/>
          </w:tcPr>
          <w:p w14:paraId="6113A43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A0C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394D3664">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5.地下隧道注浆帷幕工程。</w:t>
            </w:r>
          </w:p>
        </w:tc>
        <w:tc>
          <w:tcPr>
            <w:tcW w:w="1559" w:type="dxa"/>
            <w:noWrap w:val="0"/>
            <w:vAlign w:val="center"/>
          </w:tcPr>
          <w:p w14:paraId="0C2A6D29">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47A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76F29539">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6.冻结法工程。</w:t>
            </w:r>
          </w:p>
        </w:tc>
        <w:tc>
          <w:tcPr>
            <w:tcW w:w="1559" w:type="dxa"/>
            <w:noWrap w:val="0"/>
            <w:vAlign w:val="center"/>
          </w:tcPr>
          <w:p w14:paraId="78C2EF06">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40D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3" w:type="dxa"/>
            <w:noWrap w:val="0"/>
            <w:vAlign w:val="center"/>
          </w:tcPr>
          <w:p w14:paraId="4AB79398">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7.装配式建筑混凝土预制构件安装工程。</w:t>
            </w:r>
          </w:p>
        </w:tc>
        <w:tc>
          <w:tcPr>
            <w:tcW w:w="1559" w:type="dxa"/>
            <w:noWrap w:val="0"/>
            <w:vAlign w:val="center"/>
          </w:tcPr>
          <w:p w14:paraId="0B3EE24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62F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6663" w:type="dxa"/>
            <w:noWrap w:val="0"/>
            <w:vAlign w:val="center"/>
          </w:tcPr>
          <w:p w14:paraId="254D4FA0">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8.无梁楼盖结构地下室顶板上的土方回填工程。</w:t>
            </w:r>
          </w:p>
        </w:tc>
        <w:tc>
          <w:tcPr>
            <w:tcW w:w="1559" w:type="dxa"/>
            <w:noWrap w:val="0"/>
            <w:vAlign w:val="center"/>
          </w:tcPr>
          <w:p w14:paraId="72DB616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39B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6663" w:type="dxa"/>
            <w:noWrap w:val="0"/>
            <w:vAlign w:val="center"/>
          </w:tcPr>
          <w:p w14:paraId="35959F26">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9.厚度大于1.5m的底板钢筋支撑工程。</w:t>
            </w:r>
          </w:p>
        </w:tc>
        <w:tc>
          <w:tcPr>
            <w:tcW w:w="1559" w:type="dxa"/>
            <w:noWrap w:val="0"/>
            <w:vAlign w:val="center"/>
          </w:tcPr>
          <w:p w14:paraId="7A51AEB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124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6663" w:type="dxa"/>
            <w:noWrap w:val="0"/>
            <w:vAlign w:val="center"/>
          </w:tcPr>
          <w:p w14:paraId="407FC303">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10.含有有限空间作业的分部分项工程。</w:t>
            </w:r>
          </w:p>
        </w:tc>
        <w:tc>
          <w:tcPr>
            <w:tcW w:w="1559" w:type="dxa"/>
            <w:noWrap w:val="0"/>
            <w:vAlign w:val="center"/>
          </w:tcPr>
          <w:p w14:paraId="29226775">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A6A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6663" w:type="dxa"/>
            <w:noWrap w:val="0"/>
            <w:vAlign w:val="center"/>
          </w:tcPr>
          <w:p w14:paraId="02EFFC9B">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11.采用新技术、新工艺、新材料、新设备可能影响工程施工安全，尚无国家、行业及地方技术标准的分部分项工程。</w:t>
            </w:r>
          </w:p>
        </w:tc>
        <w:tc>
          <w:tcPr>
            <w:tcW w:w="1559" w:type="dxa"/>
            <w:noWrap w:val="0"/>
            <w:vAlign w:val="center"/>
          </w:tcPr>
          <w:p w14:paraId="4DA8CC5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ED7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663" w:type="dxa"/>
            <w:noWrap w:val="0"/>
            <w:vAlign w:val="center"/>
          </w:tcPr>
          <w:p w14:paraId="6FB4102E">
            <w:pPr>
              <w:widowControl/>
              <w:spacing w:line="0" w:lineRule="atLeast"/>
              <w:rPr>
                <w:rFonts w:ascii="宋体" w:hAnsi="宋体" w:cs="宋体"/>
                <w:b/>
                <w:bCs/>
                <w:kern w:val="0"/>
                <w:szCs w:val="21"/>
              </w:rPr>
            </w:pPr>
            <w:r>
              <w:rPr>
                <w:rFonts w:hint="eastAsia" w:ascii="宋体" w:hAnsi="宋体" w:cs="宋体"/>
                <w:b/>
                <w:bCs/>
                <w:kern w:val="0"/>
                <w:szCs w:val="21"/>
              </w:rPr>
              <w:t>二、超过一定规模的危险性较大的分部分项工程</w:t>
            </w:r>
          </w:p>
        </w:tc>
        <w:tc>
          <w:tcPr>
            <w:tcW w:w="1559" w:type="dxa"/>
            <w:noWrap w:val="0"/>
            <w:vAlign w:val="center"/>
          </w:tcPr>
          <w:p w14:paraId="2638E502">
            <w:pPr>
              <w:widowControl/>
              <w:spacing w:line="0" w:lineRule="atLeast"/>
              <w:jc w:val="center"/>
              <w:rPr>
                <w:rFonts w:ascii="宋体" w:hAnsi="宋体" w:cs="宋体"/>
                <w:b/>
                <w:bCs/>
                <w:kern w:val="0"/>
                <w:szCs w:val="21"/>
              </w:rPr>
            </w:pPr>
            <w:r>
              <w:rPr>
                <w:rFonts w:hint="eastAsia" w:ascii="宋体" w:hAnsi="宋体" w:cs="宋体"/>
                <w:b/>
                <w:bCs/>
                <w:kern w:val="0"/>
                <w:szCs w:val="21"/>
              </w:rPr>
              <w:t>如涉及请在</w:t>
            </w:r>
          </w:p>
          <w:p w14:paraId="03CF06B8">
            <w:pPr>
              <w:widowControl/>
              <w:spacing w:line="0" w:lineRule="atLeast"/>
              <w:jc w:val="center"/>
              <w:rPr>
                <w:rFonts w:ascii="宋体" w:hAnsi="宋体" w:cs="宋体"/>
                <w:kern w:val="0"/>
                <w:szCs w:val="21"/>
              </w:rPr>
            </w:pPr>
            <w:r>
              <w:rPr>
                <w:rFonts w:hint="eastAsia" w:ascii="宋体" w:hAnsi="宋体" w:cs="宋体"/>
                <w:b/>
                <w:bCs/>
                <w:kern w:val="0"/>
                <w:szCs w:val="21"/>
              </w:rPr>
              <w:t>括号里打√</w:t>
            </w:r>
          </w:p>
        </w:tc>
      </w:tr>
      <w:tr w14:paraId="1DA8E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6D007704">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（一）深基坑工程</w:t>
            </w:r>
          </w:p>
        </w:tc>
      </w:tr>
      <w:tr w14:paraId="344B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4FCCCF5">
            <w:pPr>
              <w:widowControl/>
              <w:spacing w:line="0" w:lineRule="atLeast"/>
              <w:jc w:val="left"/>
              <w:rPr>
                <w:rFonts w:ascii="宋体" w:hAnsi="宋体" w:cs="宋体"/>
                <w:kern w:val="0"/>
                <w:szCs w:val="21"/>
              </w:rPr>
            </w:pPr>
            <w:r>
              <w:rPr>
                <w:rFonts w:hint="eastAsia" w:ascii="宋体" w:hAnsi="宋体" w:cs="宋体"/>
                <w:kern w:val="0"/>
                <w:szCs w:val="21"/>
              </w:rPr>
              <w:t>　　1.开挖深度超过5m（含5m）的基坑（槽）的土方开挖、支护、降水工程。</w:t>
            </w:r>
          </w:p>
        </w:tc>
        <w:tc>
          <w:tcPr>
            <w:tcW w:w="1559" w:type="dxa"/>
            <w:noWrap w:val="0"/>
            <w:vAlign w:val="center"/>
          </w:tcPr>
          <w:p w14:paraId="66BCFDFB">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4AA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6663" w:type="dxa"/>
            <w:noWrap w:val="0"/>
            <w:vAlign w:val="center"/>
          </w:tcPr>
          <w:p w14:paraId="72BF33E7">
            <w:pPr>
              <w:widowControl/>
              <w:spacing w:line="0" w:lineRule="atLeast"/>
              <w:jc w:val="left"/>
              <w:rPr>
                <w:rFonts w:ascii="宋体" w:hAnsi="宋体" w:cs="宋体"/>
                <w:kern w:val="0"/>
                <w:szCs w:val="21"/>
              </w:rPr>
            </w:pPr>
            <w:r>
              <w:rPr>
                <w:rFonts w:hint="eastAsia" w:ascii="宋体" w:hAnsi="宋体" w:cs="宋体"/>
                <w:kern w:val="0"/>
                <w:szCs w:val="21"/>
              </w:rPr>
              <w:t>　　2.开挖深度虽未超过5m，但地质条件和（或）周边环境条件复杂的基坑（槽）（符合《建筑基坑支护技术规程》DB11/489基坑侧壁安全等级一、二级判断标准）的土方开挖、支护、降水工程。</w:t>
            </w:r>
          </w:p>
        </w:tc>
        <w:tc>
          <w:tcPr>
            <w:tcW w:w="1559" w:type="dxa"/>
            <w:noWrap w:val="0"/>
            <w:vAlign w:val="center"/>
          </w:tcPr>
          <w:p w14:paraId="4FB51A1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861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05323AF8">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（二）模板工程及支撑体系</w:t>
            </w:r>
          </w:p>
        </w:tc>
      </w:tr>
      <w:tr w14:paraId="2B2A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0EEBEFED">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1.各类工具式模板工程：包括滑模、爬模、飞模、隧道模等工程。　</w:t>
            </w:r>
          </w:p>
        </w:tc>
        <w:tc>
          <w:tcPr>
            <w:tcW w:w="1559" w:type="dxa"/>
            <w:noWrap w:val="0"/>
            <w:vAlign w:val="center"/>
          </w:tcPr>
          <w:p w14:paraId="2FB314C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7A2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663" w:type="dxa"/>
            <w:noWrap w:val="0"/>
            <w:vAlign w:val="center"/>
          </w:tcPr>
          <w:p w14:paraId="6DE0BAF3">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2.混凝土模板支撑工程：搭设高度8m及以上，或搭设跨度18m及以上，或施工总荷载（设计值）15kN/㎡及以上，或集中线荷载（设计值）20kN/m及以上。</w:t>
            </w:r>
          </w:p>
        </w:tc>
        <w:tc>
          <w:tcPr>
            <w:tcW w:w="1559" w:type="dxa"/>
            <w:noWrap w:val="0"/>
            <w:vAlign w:val="center"/>
          </w:tcPr>
          <w:p w14:paraId="296A4EC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22F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6663" w:type="dxa"/>
            <w:noWrap w:val="0"/>
            <w:vAlign w:val="center"/>
          </w:tcPr>
          <w:p w14:paraId="4456DF34">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3.承重支撑体系：用于钢结构安装等满堂支撑体系，承受单点集中荷载7kN及以上。</w:t>
            </w:r>
          </w:p>
        </w:tc>
        <w:tc>
          <w:tcPr>
            <w:tcW w:w="1559" w:type="dxa"/>
            <w:noWrap w:val="0"/>
            <w:vAlign w:val="center"/>
          </w:tcPr>
          <w:p w14:paraId="0D4ECAC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18A1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19A0254B">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（三）起重吊装及起重机械安装拆卸工程</w:t>
            </w:r>
          </w:p>
        </w:tc>
      </w:tr>
      <w:tr w14:paraId="00AE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63" w:type="dxa"/>
            <w:noWrap w:val="0"/>
            <w:vAlign w:val="center"/>
          </w:tcPr>
          <w:p w14:paraId="4DBE3F9D">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1.采用非常规起重设备、方法，且单件起吊重量在100kN及以上的起重吊装工程。</w:t>
            </w:r>
          </w:p>
        </w:tc>
        <w:tc>
          <w:tcPr>
            <w:tcW w:w="1559" w:type="dxa"/>
            <w:noWrap w:val="0"/>
            <w:vAlign w:val="center"/>
          </w:tcPr>
          <w:p w14:paraId="5D0002C9">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5EC7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2950096B">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2.起重量300kN及以上，或搭设总高度200m及以上，或搭设基础标高在200m及以上的起重机械安装和拆卸工程。</w:t>
            </w:r>
          </w:p>
        </w:tc>
        <w:tc>
          <w:tcPr>
            <w:tcW w:w="1559" w:type="dxa"/>
            <w:noWrap w:val="0"/>
            <w:vAlign w:val="center"/>
          </w:tcPr>
          <w:p w14:paraId="51465DFE">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38C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177C1D5E">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3.采用非说明书中基础形式或附墙形式进行安装的施工升降机安装工程。</w:t>
            </w:r>
          </w:p>
        </w:tc>
        <w:tc>
          <w:tcPr>
            <w:tcW w:w="1559" w:type="dxa"/>
            <w:noWrap w:val="0"/>
            <w:vAlign w:val="center"/>
          </w:tcPr>
          <w:p w14:paraId="0DD0282B">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368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27596F70">
            <w:pPr>
              <w:widowControl/>
              <w:spacing w:line="0" w:lineRule="atLeast"/>
              <w:ind w:firstLine="420" w:firstLineChars="200"/>
              <w:jc w:val="left"/>
              <w:rPr>
                <w:rFonts w:ascii="宋体" w:hAnsi="宋体" w:cs="宋体"/>
                <w:kern w:val="0"/>
                <w:szCs w:val="21"/>
              </w:rPr>
            </w:pPr>
            <w:r>
              <w:rPr>
                <w:rFonts w:hint="eastAsia" w:ascii="宋体" w:hAnsi="宋体" w:cs="仿宋_GB2312"/>
                <w:szCs w:val="21"/>
              </w:rPr>
              <w:t>4.外挂式塔式起重机安装和拆卸工程。</w:t>
            </w:r>
          </w:p>
        </w:tc>
        <w:tc>
          <w:tcPr>
            <w:tcW w:w="1559" w:type="dxa"/>
            <w:noWrap w:val="0"/>
            <w:vAlign w:val="center"/>
          </w:tcPr>
          <w:p w14:paraId="257CBF0E">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A62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1E85705E">
            <w:pPr>
              <w:widowControl/>
              <w:spacing w:line="0" w:lineRule="atLeast"/>
              <w:ind w:firstLine="420" w:firstLineChars="200"/>
              <w:jc w:val="left"/>
              <w:rPr>
                <w:rFonts w:ascii="宋体" w:hAnsi="宋体" w:cs="宋体"/>
                <w:kern w:val="0"/>
                <w:szCs w:val="21"/>
              </w:rPr>
            </w:pPr>
            <w:r>
              <w:rPr>
                <w:rFonts w:hint="eastAsia" w:ascii="宋体" w:hAnsi="宋体" w:cs="仿宋_GB2312"/>
                <w:szCs w:val="21"/>
              </w:rPr>
              <w:t>5.使用屋面吊进行拆卸的塔式起重机拆卸工程。</w:t>
            </w:r>
          </w:p>
        </w:tc>
        <w:tc>
          <w:tcPr>
            <w:tcW w:w="1559" w:type="dxa"/>
            <w:noWrap w:val="0"/>
            <w:vAlign w:val="center"/>
          </w:tcPr>
          <w:p w14:paraId="7F80952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988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076A5EA5">
            <w:pPr>
              <w:widowControl/>
              <w:spacing w:line="0" w:lineRule="atLeast"/>
              <w:ind w:firstLine="420" w:firstLineChars="200"/>
              <w:jc w:val="left"/>
              <w:rPr>
                <w:rFonts w:ascii="宋体" w:hAnsi="宋体" w:cs="宋体"/>
                <w:kern w:val="0"/>
                <w:szCs w:val="21"/>
              </w:rPr>
            </w:pPr>
            <w:r>
              <w:rPr>
                <w:rFonts w:hint="eastAsia" w:ascii="宋体" w:hAnsi="宋体" w:cs="仿宋_GB2312"/>
                <w:szCs w:val="21"/>
              </w:rPr>
              <w:t>6.架桥机安装和拆卸工程，使用架桥机进行的桥梁安装工程。</w:t>
            </w:r>
          </w:p>
        </w:tc>
        <w:tc>
          <w:tcPr>
            <w:tcW w:w="1559" w:type="dxa"/>
            <w:noWrap w:val="0"/>
            <w:vAlign w:val="center"/>
          </w:tcPr>
          <w:p w14:paraId="42B3820F">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1C5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6663" w:type="dxa"/>
            <w:noWrap w:val="0"/>
            <w:vAlign w:val="center"/>
          </w:tcPr>
          <w:p w14:paraId="5F2B74D3">
            <w:pPr>
              <w:widowControl/>
              <w:spacing w:line="0" w:lineRule="atLeast"/>
              <w:ind w:firstLine="420" w:firstLineChars="200"/>
              <w:jc w:val="left"/>
              <w:rPr>
                <w:rFonts w:ascii="宋体" w:hAnsi="宋体" w:cs="仿宋_GB2312"/>
                <w:szCs w:val="21"/>
              </w:rPr>
            </w:pPr>
            <w:r>
              <w:rPr>
                <w:rFonts w:hint="eastAsia" w:ascii="宋体" w:hAnsi="宋体" w:cs="仿宋_GB2312"/>
                <w:szCs w:val="21"/>
              </w:rPr>
              <w:t>7.施工现场4台（或以上）塔式起重机起重臂回转半径覆盖范围内有公共交叉区域的群塔作业工程。</w:t>
            </w:r>
          </w:p>
        </w:tc>
        <w:tc>
          <w:tcPr>
            <w:tcW w:w="1559" w:type="dxa"/>
            <w:noWrap w:val="0"/>
            <w:vAlign w:val="center"/>
          </w:tcPr>
          <w:p w14:paraId="7A72AAE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0B7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52E35B38">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（四）脚手架工程</w:t>
            </w:r>
          </w:p>
        </w:tc>
      </w:tr>
      <w:tr w14:paraId="45AE6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2B029694">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1.搭设高度50m及以上的落地式钢管脚手架工程。</w:t>
            </w:r>
          </w:p>
        </w:tc>
        <w:tc>
          <w:tcPr>
            <w:tcW w:w="1559" w:type="dxa"/>
            <w:noWrap w:val="0"/>
            <w:vAlign w:val="center"/>
          </w:tcPr>
          <w:p w14:paraId="60D743C2">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95E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2C30BD31">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2.附着式升降脚手架工程或附着式升降操作平台工程。</w:t>
            </w:r>
          </w:p>
        </w:tc>
        <w:tc>
          <w:tcPr>
            <w:tcW w:w="1559" w:type="dxa"/>
            <w:noWrap w:val="0"/>
            <w:vAlign w:val="center"/>
          </w:tcPr>
          <w:p w14:paraId="719A4EDD">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1D94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63" w:type="dxa"/>
            <w:noWrap w:val="0"/>
            <w:vAlign w:val="center"/>
          </w:tcPr>
          <w:p w14:paraId="36BD41D6">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3.分段架体搭设高度20m及以上的悬挑式脚手架工程。</w:t>
            </w:r>
          </w:p>
        </w:tc>
        <w:tc>
          <w:tcPr>
            <w:tcW w:w="1559" w:type="dxa"/>
            <w:noWrap w:val="0"/>
            <w:vAlign w:val="center"/>
          </w:tcPr>
          <w:p w14:paraId="1ED1F7E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19C08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663" w:type="dxa"/>
            <w:noWrap w:val="0"/>
            <w:vAlign w:val="center"/>
          </w:tcPr>
          <w:p w14:paraId="11B7174B">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4.用于装饰装修及机电安装施工的吊挂平台操作架及索网式脚手架工程。</w:t>
            </w:r>
          </w:p>
        </w:tc>
        <w:tc>
          <w:tcPr>
            <w:tcW w:w="1559" w:type="dxa"/>
            <w:noWrap w:val="0"/>
            <w:vAlign w:val="center"/>
          </w:tcPr>
          <w:p w14:paraId="1C983255">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594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6663" w:type="dxa"/>
            <w:noWrap w:val="0"/>
            <w:vAlign w:val="center"/>
          </w:tcPr>
          <w:p w14:paraId="3115865C">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5.搭设高度50m及以上的落地运输接料平台架工程。</w:t>
            </w:r>
          </w:p>
        </w:tc>
        <w:tc>
          <w:tcPr>
            <w:tcW w:w="1559" w:type="dxa"/>
            <w:noWrap w:val="0"/>
            <w:vAlign w:val="center"/>
          </w:tcPr>
          <w:p w14:paraId="13A534D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412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663" w:type="dxa"/>
            <w:noWrap w:val="0"/>
            <w:vAlign w:val="center"/>
          </w:tcPr>
          <w:p w14:paraId="18871F07">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6.无法按标准规范要求设置连墙件或立杆无法正常落地等异型脚手架工程。</w:t>
            </w:r>
          </w:p>
        </w:tc>
        <w:tc>
          <w:tcPr>
            <w:tcW w:w="1559" w:type="dxa"/>
            <w:noWrap w:val="0"/>
            <w:vAlign w:val="center"/>
          </w:tcPr>
          <w:p w14:paraId="1E788DAC">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4D3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1CCA1928">
            <w:pPr>
              <w:widowControl/>
              <w:spacing w:before="120" w:after="120" w:line="0" w:lineRule="atLeast"/>
              <w:ind w:firstLine="420" w:firstLineChars="200"/>
              <w:jc w:val="left"/>
              <w:rPr>
                <w:rFonts w:ascii="宋体" w:hAnsi="宋体" w:cs="宋体"/>
                <w:kern w:val="0"/>
                <w:szCs w:val="21"/>
              </w:rPr>
            </w:pPr>
            <w:r>
              <w:rPr>
                <w:rFonts w:hint="eastAsia" w:ascii="宋体" w:hAnsi="宋体" w:cs="仿宋_GB2312"/>
                <w:kern w:val="0"/>
                <w:szCs w:val="21"/>
              </w:rPr>
              <w:t>7.无法按照产品说明书中参数及安装要求安装的高处作业吊篮工程。</w:t>
            </w:r>
          </w:p>
        </w:tc>
        <w:tc>
          <w:tcPr>
            <w:tcW w:w="1559" w:type="dxa"/>
            <w:noWrap w:val="0"/>
            <w:vAlign w:val="center"/>
          </w:tcPr>
          <w:p w14:paraId="40C0252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35B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8222" w:type="dxa"/>
            <w:gridSpan w:val="2"/>
            <w:noWrap w:val="0"/>
            <w:vAlign w:val="center"/>
          </w:tcPr>
          <w:p w14:paraId="6BC4F187">
            <w:pPr>
              <w:widowControl/>
              <w:spacing w:line="0" w:lineRule="atLeast"/>
              <w:jc w:val="left"/>
              <w:rPr>
                <w:rFonts w:ascii="宋体" w:hAnsi="宋体" w:cs="宋体"/>
                <w:kern w:val="0"/>
                <w:szCs w:val="21"/>
              </w:rPr>
            </w:pPr>
            <w:r>
              <w:rPr>
                <w:rFonts w:hint="eastAsia" w:ascii="宋体" w:hAnsi="宋体" w:cs="宋体"/>
                <w:kern w:val="0"/>
                <w:szCs w:val="21"/>
              </w:rPr>
              <w:t>　　</w:t>
            </w:r>
            <w:r>
              <w:rPr>
                <w:rFonts w:hint="eastAsia" w:ascii="宋体" w:hAnsi="宋体" w:cs="宋体"/>
                <w:b/>
                <w:bCs/>
                <w:kern w:val="0"/>
                <w:szCs w:val="21"/>
              </w:rPr>
              <w:t>（五）拆除工程</w:t>
            </w:r>
          </w:p>
        </w:tc>
      </w:tr>
      <w:tr w14:paraId="2E530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6663" w:type="dxa"/>
            <w:noWrap w:val="0"/>
            <w:vAlign w:val="center"/>
          </w:tcPr>
          <w:p w14:paraId="32E57E4B">
            <w:pPr>
              <w:widowControl/>
              <w:spacing w:line="0" w:lineRule="atLeast"/>
              <w:jc w:val="left"/>
              <w:rPr>
                <w:rFonts w:ascii="宋体" w:hAnsi="宋体" w:cs="宋体"/>
                <w:kern w:val="0"/>
                <w:szCs w:val="21"/>
              </w:rPr>
            </w:pPr>
            <w:r>
              <w:rPr>
                <w:rFonts w:hint="eastAsia" w:ascii="宋体" w:hAnsi="宋体" w:cs="宋体"/>
                <w:kern w:val="0"/>
                <w:szCs w:val="21"/>
              </w:rPr>
              <w:t>　　1.码头、桥梁、高架、烟囱、水塔或拆除中容易引起有毒有害气（液）体或粉尘扩散、易燃易爆事故发生的特殊建、构筑物的拆除工程。</w:t>
            </w:r>
          </w:p>
        </w:tc>
        <w:tc>
          <w:tcPr>
            <w:tcW w:w="1559" w:type="dxa"/>
            <w:noWrap w:val="0"/>
            <w:vAlign w:val="center"/>
          </w:tcPr>
          <w:p w14:paraId="5869E1E2">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63D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663" w:type="dxa"/>
            <w:noWrap w:val="0"/>
            <w:vAlign w:val="center"/>
          </w:tcPr>
          <w:p w14:paraId="26D9E252">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2.文物保护建筑、优秀历史建筑或历史文化风貌区影响范围内的拆除工程。</w:t>
            </w:r>
          </w:p>
        </w:tc>
        <w:tc>
          <w:tcPr>
            <w:tcW w:w="1559" w:type="dxa"/>
            <w:noWrap w:val="0"/>
            <w:vAlign w:val="center"/>
          </w:tcPr>
          <w:p w14:paraId="0F866521">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C36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63" w:type="dxa"/>
            <w:noWrap w:val="0"/>
            <w:vAlign w:val="center"/>
          </w:tcPr>
          <w:p w14:paraId="089F0702">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3.待拆建、构筑物高度在10m及以上或建筑面积在1000㎡及以上，可能影响行人、交通、电力设施、通讯设施及其他公共设施或其它建、构筑物安全的拆除工程。</w:t>
            </w:r>
          </w:p>
        </w:tc>
        <w:tc>
          <w:tcPr>
            <w:tcW w:w="1559" w:type="dxa"/>
            <w:noWrap w:val="0"/>
            <w:vAlign w:val="center"/>
          </w:tcPr>
          <w:p w14:paraId="73AD3C76">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C25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222" w:type="dxa"/>
            <w:gridSpan w:val="2"/>
            <w:noWrap w:val="0"/>
            <w:vAlign w:val="center"/>
          </w:tcPr>
          <w:p w14:paraId="36314E55">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（六）暗挖工程</w:t>
            </w:r>
          </w:p>
        </w:tc>
      </w:tr>
      <w:tr w14:paraId="6D46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4B38684C">
            <w:pPr>
              <w:widowControl/>
              <w:spacing w:line="0" w:lineRule="atLeast"/>
              <w:ind w:firstLine="420" w:firstLineChars="200"/>
              <w:jc w:val="left"/>
              <w:rPr>
                <w:rFonts w:ascii="宋体" w:hAnsi="宋体" w:cs="宋体"/>
                <w:kern w:val="0"/>
                <w:szCs w:val="21"/>
              </w:rPr>
            </w:pPr>
            <w:r>
              <w:rPr>
                <w:rFonts w:hint="eastAsia" w:ascii="宋体" w:hAnsi="宋体" w:cs="宋体"/>
                <w:kern w:val="0"/>
                <w:szCs w:val="21"/>
              </w:rPr>
              <w:t>采用矿山法、盾构法、顶管法或顶进箱涵法施工的隧道、洞室工程。</w:t>
            </w:r>
          </w:p>
        </w:tc>
        <w:tc>
          <w:tcPr>
            <w:tcW w:w="1559" w:type="dxa"/>
            <w:noWrap w:val="0"/>
            <w:vAlign w:val="center"/>
          </w:tcPr>
          <w:p w14:paraId="4FFC2C82">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928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222" w:type="dxa"/>
            <w:gridSpan w:val="2"/>
            <w:noWrap w:val="0"/>
            <w:vAlign w:val="center"/>
          </w:tcPr>
          <w:p w14:paraId="55D3B8E7">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（七）钢结构、网架和索膜结构安装工程</w:t>
            </w:r>
          </w:p>
        </w:tc>
      </w:tr>
      <w:tr w14:paraId="77D7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5B54FBD9">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1.安装高度100m及以上的钢结构安装工程。</w:t>
            </w:r>
          </w:p>
        </w:tc>
        <w:tc>
          <w:tcPr>
            <w:tcW w:w="1559" w:type="dxa"/>
            <w:noWrap w:val="0"/>
            <w:vAlign w:val="center"/>
          </w:tcPr>
          <w:p w14:paraId="44DB4945">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3F5B1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6663" w:type="dxa"/>
            <w:noWrap w:val="0"/>
            <w:vAlign w:val="center"/>
          </w:tcPr>
          <w:p w14:paraId="320E51E5">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2.跨度36m或悬挑18m及以上的钢结构安装工程，或跨度60m及以上的网架和索膜安装工程。</w:t>
            </w:r>
          </w:p>
        </w:tc>
        <w:tc>
          <w:tcPr>
            <w:tcW w:w="1559" w:type="dxa"/>
            <w:noWrap w:val="0"/>
            <w:vAlign w:val="center"/>
          </w:tcPr>
          <w:p w14:paraId="53B36D58">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6E6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64F5A62B">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3.采用整体提升、顶升、平移（滑移）、转体，或安装净空高度18m及以上高空散装法施工的钢结构安装工程。</w:t>
            </w:r>
          </w:p>
        </w:tc>
        <w:tc>
          <w:tcPr>
            <w:tcW w:w="1559" w:type="dxa"/>
            <w:noWrap w:val="0"/>
            <w:vAlign w:val="center"/>
          </w:tcPr>
          <w:p w14:paraId="2733AD70">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E74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60E7C558">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4.单个构件或单元采用双机或多机抬吊施工的钢结构安装工程。</w:t>
            </w:r>
          </w:p>
        </w:tc>
        <w:tc>
          <w:tcPr>
            <w:tcW w:w="1559" w:type="dxa"/>
            <w:noWrap w:val="0"/>
            <w:vAlign w:val="center"/>
          </w:tcPr>
          <w:p w14:paraId="5A196AA9">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2AE0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58825100">
            <w:pPr>
              <w:widowControl/>
              <w:tabs>
                <w:tab w:val="left" w:pos="4710"/>
              </w:tabs>
              <w:spacing w:line="0" w:lineRule="atLeast"/>
              <w:ind w:firstLine="420" w:firstLineChars="200"/>
              <w:jc w:val="left"/>
              <w:rPr>
                <w:rFonts w:ascii="宋体" w:hAnsi="宋体" w:cs="宋体"/>
                <w:kern w:val="0"/>
                <w:szCs w:val="21"/>
              </w:rPr>
            </w:pPr>
            <w:r>
              <w:rPr>
                <w:rFonts w:hint="eastAsia" w:ascii="宋体" w:hAnsi="宋体" w:cs="仿宋_GB2312"/>
                <w:kern w:val="0"/>
                <w:szCs w:val="21"/>
              </w:rPr>
              <w:t>5.采用分段、分条、分块安装，临时承重支架高度超过18m或其受力超过50kN的钢结构工程。</w:t>
            </w:r>
          </w:p>
        </w:tc>
        <w:tc>
          <w:tcPr>
            <w:tcW w:w="1559" w:type="dxa"/>
            <w:noWrap w:val="0"/>
            <w:vAlign w:val="center"/>
          </w:tcPr>
          <w:p w14:paraId="714AB239">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85B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8222" w:type="dxa"/>
            <w:gridSpan w:val="2"/>
            <w:noWrap w:val="0"/>
            <w:vAlign w:val="center"/>
          </w:tcPr>
          <w:p w14:paraId="31505F1E">
            <w:pPr>
              <w:widowControl/>
              <w:spacing w:line="0" w:lineRule="atLeast"/>
              <w:ind w:firstLine="422" w:firstLineChars="200"/>
              <w:jc w:val="left"/>
              <w:rPr>
                <w:rFonts w:ascii="宋体" w:hAnsi="宋体" w:cs="宋体"/>
                <w:kern w:val="0"/>
                <w:szCs w:val="21"/>
              </w:rPr>
            </w:pPr>
            <w:r>
              <w:rPr>
                <w:rFonts w:hint="eastAsia" w:ascii="宋体" w:hAnsi="宋体" w:cs="宋体"/>
                <w:b/>
                <w:bCs/>
                <w:kern w:val="0"/>
                <w:szCs w:val="21"/>
              </w:rPr>
              <w:t>（八）其它</w:t>
            </w:r>
          </w:p>
        </w:tc>
      </w:tr>
      <w:tr w14:paraId="0096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27792917">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1.施工高度50m及以上的建筑幕墙安装工程。</w:t>
            </w:r>
          </w:p>
        </w:tc>
        <w:tc>
          <w:tcPr>
            <w:tcW w:w="1559" w:type="dxa"/>
            <w:noWrap w:val="0"/>
            <w:vAlign w:val="center"/>
          </w:tcPr>
          <w:p w14:paraId="0C01C94B">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7873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03220496">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2.开挖深度5m及以上的人工挖孔桩工程。</w:t>
            </w:r>
          </w:p>
        </w:tc>
        <w:tc>
          <w:tcPr>
            <w:tcW w:w="1559" w:type="dxa"/>
            <w:noWrap w:val="0"/>
            <w:vAlign w:val="center"/>
          </w:tcPr>
          <w:p w14:paraId="16ADF293">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22FC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6824A4A2">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3.水下作业工程。</w:t>
            </w:r>
          </w:p>
        </w:tc>
        <w:tc>
          <w:tcPr>
            <w:tcW w:w="1559" w:type="dxa"/>
            <w:noWrap w:val="0"/>
            <w:vAlign w:val="center"/>
          </w:tcPr>
          <w:p w14:paraId="4BC14257">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04F1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32664A12">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4.地下隧道注浆帷幕工程。</w:t>
            </w:r>
          </w:p>
        </w:tc>
        <w:tc>
          <w:tcPr>
            <w:tcW w:w="1559" w:type="dxa"/>
            <w:noWrap w:val="0"/>
            <w:vAlign w:val="center"/>
          </w:tcPr>
          <w:p w14:paraId="3E01D86C">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5912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63" w:type="dxa"/>
            <w:noWrap w:val="0"/>
            <w:vAlign w:val="center"/>
          </w:tcPr>
          <w:p w14:paraId="5B270F9F">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5.冻结法工程。</w:t>
            </w:r>
          </w:p>
        </w:tc>
        <w:tc>
          <w:tcPr>
            <w:tcW w:w="1559" w:type="dxa"/>
            <w:noWrap w:val="0"/>
            <w:vAlign w:val="center"/>
          </w:tcPr>
          <w:p w14:paraId="40C26975">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4E81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333F2803">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6.重量1000kN及以上的大型结构整体顶升、平移、转体等施工工艺。</w:t>
            </w:r>
          </w:p>
        </w:tc>
        <w:tc>
          <w:tcPr>
            <w:tcW w:w="1559" w:type="dxa"/>
            <w:noWrap w:val="0"/>
            <w:vAlign w:val="center"/>
          </w:tcPr>
          <w:p w14:paraId="0590AC84">
            <w:pPr>
              <w:widowControl/>
              <w:spacing w:line="0" w:lineRule="atLeast"/>
              <w:jc w:val="center"/>
              <w:rPr>
                <w:rFonts w:ascii="宋体" w:hAnsi="宋体" w:cs="宋体"/>
                <w:kern w:val="0"/>
                <w:szCs w:val="21"/>
              </w:rPr>
            </w:pPr>
            <w:r>
              <w:rPr>
                <w:rFonts w:hint="eastAsia" w:ascii="宋体" w:hAnsi="宋体" w:cs="宋体"/>
                <w:kern w:val="0"/>
                <w:szCs w:val="21"/>
              </w:rPr>
              <w:t>（   ）</w:t>
            </w:r>
          </w:p>
        </w:tc>
      </w:tr>
      <w:tr w14:paraId="6AF35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6663" w:type="dxa"/>
            <w:noWrap w:val="0"/>
            <w:vAlign w:val="center"/>
          </w:tcPr>
          <w:p w14:paraId="245618B2">
            <w:pPr>
              <w:widowControl/>
              <w:spacing w:line="0" w:lineRule="atLeast"/>
              <w:ind w:firstLine="420" w:firstLineChars="200"/>
              <w:jc w:val="left"/>
              <w:rPr>
                <w:rFonts w:ascii="宋体" w:hAnsi="宋体" w:cs="宋体"/>
                <w:kern w:val="0"/>
                <w:szCs w:val="21"/>
              </w:rPr>
            </w:pPr>
            <w:r>
              <w:rPr>
                <w:rFonts w:hint="eastAsia" w:ascii="宋体" w:hAnsi="宋体" w:cs="仿宋_GB2312"/>
                <w:kern w:val="0"/>
                <w:szCs w:val="21"/>
              </w:rPr>
              <w:t>7.采用新技术、新工艺、新材料、新设备可能影响工程施工安全，尚无国家、行业及地方技术标准的分部分项工程。 </w:t>
            </w:r>
          </w:p>
        </w:tc>
        <w:tc>
          <w:tcPr>
            <w:tcW w:w="1559" w:type="dxa"/>
            <w:noWrap w:val="0"/>
            <w:vAlign w:val="center"/>
          </w:tcPr>
          <w:p w14:paraId="2B928A52">
            <w:pPr>
              <w:widowControl/>
              <w:spacing w:line="0" w:lineRule="atLeast"/>
              <w:jc w:val="center"/>
              <w:rPr>
                <w:rFonts w:ascii="宋体" w:hAnsi="宋体" w:cs="宋体"/>
                <w:kern w:val="0"/>
                <w:szCs w:val="21"/>
              </w:rPr>
            </w:pPr>
            <w:r>
              <w:rPr>
                <w:rFonts w:hint="eastAsia" w:ascii="宋体" w:hAnsi="宋体" w:cs="宋体"/>
                <w:kern w:val="0"/>
                <w:szCs w:val="21"/>
              </w:rPr>
              <w:t>（   ）</w:t>
            </w:r>
          </w:p>
        </w:tc>
      </w:tr>
      <w:bookmarkEnd w:id="2238"/>
    </w:tbl>
    <w:p w14:paraId="71FF43B6">
      <w:pPr>
        <w:spacing w:line="360" w:lineRule="auto"/>
      </w:pPr>
    </w:p>
    <w:bookmarkEnd w:id="2014"/>
    <w:p w14:paraId="3B273E15">
      <w:pPr>
        <w:spacing w:line="360" w:lineRule="auto"/>
      </w:pPr>
    </w:p>
    <w:p w14:paraId="4D20C6AF">
      <w:pPr>
        <w:spacing w:line="360" w:lineRule="auto"/>
        <w:sectPr>
          <w:headerReference r:id="rId23" w:type="default"/>
          <w:pgSz w:w="11906" w:h="16838"/>
          <w:pgMar w:top="1440" w:right="1797" w:bottom="1440" w:left="1797" w:header="851" w:footer="992" w:gutter="0"/>
          <w:cols w:space="720" w:num="1"/>
          <w:docGrid w:linePitch="286" w:charSpace="0"/>
        </w:sectPr>
      </w:pPr>
    </w:p>
    <w:p w14:paraId="5052ED88">
      <w:pPr>
        <w:pStyle w:val="40"/>
        <w:spacing w:before="4680" w:beforeLines="1500"/>
      </w:pPr>
      <w:bookmarkStart w:id="2240" w:name="_Toc490331761"/>
      <w:bookmarkStart w:id="2241" w:name="_Toc497457012"/>
      <w:bookmarkStart w:id="2242" w:name="_Toc489280310"/>
      <w:bookmarkStart w:id="2243" w:name="_Toc486580504"/>
      <w:bookmarkStart w:id="2244" w:name="_Toc226047153"/>
      <w:r>
        <w:rPr>
          <w:rFonts w:hint="eastAsia"/>
        </w:rPr>
        <w:t>第六章</w:t>
      </w:r>
      <w:r>
        <w:t xml:space="preserve">  </w:t>
      </w:r>
      <w:r>
        <w:rPr>
          <w:rFonts w:hint="eastAsia"/>
        </w:rPr>
        <w:t>工程量清单专用部分</w:t>
      </w:r>
      <w:bookmarkEnd w:id="2240"/>
      <w:bookmarkEnd w:id="2241"/>
      <w:bookmarkEnd w:id="2242"/>
      <w:bookmarkEnd w:id="2243"/>
      <w:bookmarkEnd w:id="2244"/>
    </w:p>
    <w:p w14:paraId="1313AC97">
      <w:pPr>
        <w:jc w:val="center"/>
        <w:rPr>
          <w:b/>
          <w:sz w:val="52"/>
          <w:szCs w:val="52"/>
        </w:rPr>
      </w:pPr>
    </w:p>
    <w:p w14:paraId="30C5377D">
      <w:pPr>
        <w:jc w:val="center"/>
        <w:rPr>
          <w:b/>
          <w:sz w:val="52"/>
          <w:szCs w:val="52"/>
        </w:rPr>
      </w:pPr>
    </w:p>
    <w:p w14:paraId="052C3BF0">
      <w:pPr>
        <w:jc w:val="center"/>
        <w:rPr>
          <w:b/>
          <w:sz w:val="52"/>
          <w:szCs w:val="52"/>
        </w:rPr>
      </w:pPr>
    </w:p>
    <w:p w14:paraId="1390E4D9">
      <w:pPr>
        <w:jc w:val="center"/>
        <w:rPr>
          <w:b/>
          <w:sz w:val="52"/>
          <w:szCs w:val="52"/>
        </w:rPr>
      </w:pPr>
    </w:p>
    <w:p w14:paraId="599DD7C9">
      <w:pPr>
        <w:jc w:val="center"/>
        <w:rPr>
          <w:b/>
          <w:sz w:val="52"/>
          <w:szCs w:val="52"/>
        </w:rPr>
      </w:pPr>
    </w:p>
    <w:p w14:paraId="3D5596D9">
      <w:pPr>
        <w:spacing w:line="360" w:lineRule="auto"/>
        <w:rPr>
          <w:rFonts w:ascii="宋体"/>
        </w:rPr>
      </w:pPr>
      <w:r>
        <w:rPr>
          <w:b/>
          <w:sz w:val="48"/>
          <w:szCs w:val="48"/>
        </w:rPr>
        <w:br w:type="page"/>
      </w:r>
    </w:p>
    <w:p w14:paraId="0AF6E5D6">
      <w:pPr>
        <w:spacing w:line="360" w:lineRule="auto"/>
        <w:rPr>
          <w:rFonts w:ascii="宋体"/>
          <w:szCs w:val="21"/>
        </w:rPr>
      </w:pPr>
    </w:p>
    <w:p w14:paraId="38BF97CF">
      <w:pPr>
        <w:spacing w:line="360" w:lineRule="auto"/>
        <w:rPr>
          <w:rFonts w:ascii="宋体"/>
          <w:szCs w:val="21"/>
        </w:rPr>
      </w:pPr>
    </w:p>
    <w:p w14:paraId="21464CA8">
      <w:pPr>
        <w:spacing w:line="360" w:lineRule="auto"/>
        <w:rPr>
          <w:rFonts w:ascii="宋体" w:hAnsi="宋体"/>
          <w:sz w:val="18"/>
          <w:szCs w:val="18"/>
        </w:rPr>
      </w:pPr>
      <w:r>
        <w:br w:type="page"/>
      </w:r>
      <w:bookmarkStart w:id="2245" w:name="_Toc342296518"/>
      <w:bookmarkStart w:id="2246" w:name="_Toc480481815"/>
      <w:bookmarkStart w:id="2247" w:name="_Toc480481667"/>
      <w:bookmarkStart w:id="2248" w:name="_Toc480558541"/>
      <w:bookmarkStart w:id="2249" w:name="_Toc480558740"/>
      <w:bookmarkStart w:id="2250" w:name="_Toc241459759"/>
    </w:p>
    <w:p w14:paraId="0F67A30B">
      <w:pPr>
        <w:jc w:val="center"/>
        <w:rPr>
          <w:b/>
          <w:sz w:val="32"/>
          <w:szCs w:val="32"/>
        </w:rPr>
      </w:pPr>
      <w:bookmarkStart w:id="2251" w:name="_Toc497236065"/>
      <w:bookmarkStart w:id="2252" w:name="_Toc486580505"/>
      <w:bookmarkStart w:id="2253" w:name="_Toc490331762"/>
      <w:r>
        <w:rPr>
          <w:rFonts w:hint="eastAsia"/>
          <w:b/>
          <w:sz w:val="32"/>
          <w:szCs w:val="32"/>
        </w:rPr>
        <w:t>第六章</w:t>
      </w:r>
      <w:r>
        <w:rPr>
          <w:b/>
          <w:sz w:val="32"/>
          <w:szCs w:val="32"/>
        </w:rPr>
        <w:t xml:space="preserve">  </w:t>
      </w:r>
      <w:r>
        <w:rPr>
          <w:rFonts w:hint="eastAsia"/>
          <w:b/>
          <w:sz w:val="32"/>
          <w:szCs w:val="32"/>
        </w:rPr>
        <w:t>工程量清单</w:t>
      </w:r>
      <w:bookmarkEnd w:id="2245"/>
      <w:bookmarkEnd w:id="2246"/>
      <w:bookmarkEnd w:id="2247"/>
      <w:bookmarkEnd w:id="2248"/>
      <w:bookmarkEnd w:id="2249"/>
      <w:bookmarkEnd w:id="2250"/>
      <w:bookmarkEnd w:id="2251"/>
      <w:bookmarkEnd w:id="2252"/>
      <w:bookmarkEnd w:id="2253"/>
    </w:p>
    <w:p w14:paraId="5B5D7075">
      <w:pPr>
        <w:spacing w:line="360" w:lineRule="auto"/>
        <w:jc w:val="center"/>
        <w:rPr>
          <w:rFonts w:ascii="黑体" w:hAnsi="黑体" w:eastAsia="黑体"/>
          <w:b/>
          <w:kern w:val="0"/>
          <w:sz w:val="28"/>
          <w:szCs w:val="28"/>
        </w:rPr>
      </w:pPr>
    </w:p>
    <w:p w14:paraId="0E26770F">
      <w:pPr>
        <w:pStyle w:val="160"/>
        <w:spacing w:before="156" w:after="156"/>
      </w:pPr>
      <w:bookmarkStart w:id="2254" w:name="_Toc489280311"/>
      <w:bookmarkStart w:id="2255" w:name="_Toc480481668"/>
      <w:bookmarkStart w:id="2256" w:name="_Toc490331763"/>
      <w:bookmarkStart w:id="2257" w:name="_Toc497457013"/>
      <w:bookmarkStart w:id="2258" w:name="_Toc483575304"/>
      <w:bookmarkStart w:id="2259" w:name="_Toc486580506"/>
      <w:bookmarkStart w:id="2260" w:name="_Toc226047154"/>
      <w:r>
        <w:t>1.</w:t>
      </w:r>
      <w:r>
        <w:rPr>
          <w:rFonts w:hint="eastAsia"/>
        </w:rPr>
        <w:t>工程量清单说明</w:t>
      </w:r>
      <w:bookmarkEnd w:id="2254"/>
      <w:bookmarkEnd w:id="2255"/>
      <w:bookmarkEnd w:id="2256"/>
      <w:bookmarkEnd w:id="2257"/>
      <w:bookmarkEnd w:id="2258"/>
      <w:bookmarkEnd w:id="2259"/>
      <w:bookmarkEnd w:id="2260"/>
    </w:p>
    <w:p w14:paraId="3ED1647E">
      <w:pPr>
        <w:pStyle w:val="105"/>
        <w:spacing w:before="156" w:after="156"/>
      </w:pPr>
      <w:bookmarkStart w:id="2261" w:name="_Toc486580507"/>
      <w:bookmarkStart w:id="2262" w:name="_Toc226047155"/>
      <w:bookmarkStart w:id="2263" w:name="_Toc497457014"/>
      <w:bookmarkStart w:id="2264" w:name="_Toc483575305"/>
      <w:bookmarkStart w:id="2265" w:name="_Toc489280312"/>
      <w:r>
        <w:t xml:space="preserve">1.1  </w:t>
      </w:r>
      <w:r>
        <w:rPr>
          <w:rFonts w:hint="eastAsia"/>
        </w:rPr>
        <w:t>工程量清单编制依据</w:t>
      </w:r>
      <w:bookmarkEnd w:id="2261"/>
      <w:bookmarkEnd w:id="2262"/>
      <w:bookmarkEnd w:id="2263"/>
      <w:bookmarkEnd w:id="2264"/>
      <w:bookmarkEnd w:id="2265"/>
    </w:p>
    <w:p w14:paraId="6F5BBDB4">
      <w:pPr>
        <w:spacing w:line="360" w:lineRule="auto"/>
        <w:ind w:firstLine="630" w:firstLineChars="300"/>
        <w:rPr>
          <w:rFonts w:cs="Arial"/>
          <w:szCs w:val="21"/>
        </w:rPr>
      </w:pPr>
      <w:bookmarkStart w:id="2266" w:name="_Toc480481817"/>
      <w:bookmarkStart w:id="2267" w:name="_Toc480481669"/>
      <w:bookmarkStart w:id="2268" w:name="OLE_LINK77"/>
      <w:r>
        <w:rPr>
          <w:rFonts w:ascii="宋体" w:hAnsi="宋体"/>
        </w:rPr>
        <w:t>1.1.1</w:t>
      </w:r>
      <w:r>
        <w:rPr>
          <w:rFonts w:ascii="宋体" w:hAnsi="宋体" w:cs="Arial"/>
          <w:szCs w:val="21"/>
        </w:rPr>
        <w:t xml:space="preserve">  </w:t>
      </w:r>
      <w:r>
        <w:rPr>
          <w:rFonts w:hint="eastAsia" w:ascii="宋体" w:hAnsi="宋体" w:cs="Arial"/>
          <w:szCs w:val="21"/>
        </w:rPr>
        <w:t>本工程量清单依据的</w:t>
      </w:r>
      <w:bookmarkEnd w:id="2266"/>
      <w:bookmarkEnd w:id="2267"/>
      <w:bookmarkStart w:id="2269" w:name="_Hlk199442739"/>
      <w:r>
        <w:rPr>
          <w:rFonts w:hint="eastAsia" w:ascii="宋体" w:hAnsi="宋体" w:cs="Arial"/>
          <w:szCs w:val="21"/>
        </w:rPr>
        <w:t>计量计价标准</w:t>
      </w:r>
      <w:bookmarkEnd w:id="2269"/>
      <w:r>
        <w:rPr>
          <w:rFonts w:hint="eastAsia" w:ascii="宋体" w:hAnsi="宋体" w:cs="Arial"/>
          <w:szCs w:val="21"/>
        </w:rPr>
        <w:t>：</w:t>
      </w:r>
      <w:r>
        <w:rPr>
          <w:bCs/>
          <w:szCs w:val="21"/>
          <w:u w:val="single"/>
        </w:rPr>
        <w:t xml:space="preserve">                                </w:t>
      </w:r>
      <w:r>
        <w:rPr>
          <w:rFonts w:hint="eastAsia"/>
          <w:bCs/>
          <w:szCs w:val="21"/>
          <w:u w:val="single"/>
        </w:rPr>
        <w:t xml:space="preserve">  </w:t>
      </w:r>
      <w:r>
        <w:rPr>
          <w:bCs/>
          <w:szCs w:val="21"/>
          <w:u w:val="single"/>
        </w:rPr>
        <w:t xml:space="preserve">  </w:t>
      </w:r>
    </w:p>
    <w:p w14:paraId="57191CFD">
      <w:pPr>
        <w:spacing w:line="360" w:lineRule="auto"/>
        <w:rPr>
          <w:szCs w:val="21"/>
          <w:u w:val="single"/>
        </w:rPr>
      </w:pPr>
      <w:r>
        <w:rPr>
          <w:szCs w:val="21"/>
          <w:u w:val="single"/>
        </w:rPr>
        <w:t xml:space="preserve">                                                                              </w:t>
      </w:r>
      <w:r>
        <w:rPr>
          <w:rFonts w:hint="eastAsia"/>
          <w:szCs w:val="21"/>
          <w:u w:val="single"/>
        </w:rPr>
        <w:t xml:space="preserve">  </w:t>
      </w:r>
      <w:r>
        <w:rPr>
          <w:szCs w:val="21"/>
          <w:u w:val="single"/>
        </w:rPr>
        <w:t xml:space="preserve"> </w:t>
      </w:r>
    </w:p>
    <w:p w14:paraId="6E219CAE">
      <w:pPr>
        <w:spacing w:line="360" w:lineRule="auto"/>
        <w:ind w:firstLine="630" w:firstLineChars="300"/>
        <w:rPr>
          <w:szCs w:val="21"/>
          <w:u w:val="single"/>
        </w:rPr>
      </w:pPr>
      <w:bookmarkStart w:id="2270" w:name="_Toc480481670"/>
      <w:bookmarkStart w:id="2271" w:name="_Toc480481818"/>
      <w:r>
        <w:rPr>
          <w:rFonts w:ascii="宋体" w:hAnsi="宋体"/>
        </w:rPr>
        <w:t>1.1</w:t>
      </w:r>
      <w:r>
        <w:rPr>
          <w:rFonts w:ascii="宋体"/>
        </w:rPr>
        <w:t>.</w:t>
      </w:r>
      <w:r>
        <w:rPr>
          <w:rFonts w:ascii="宋体" w:hAnsi="宋体"/>
        </w:rPr>
        <w:t>3</w:t>
      </w:r>
      <w:r>
        <w:rPr>
          <w:rFonts w:ascii="宋体" w:hAnsi="宋体" w:cs="Arial"/>
          <w:szCs w:val="21"/>
        </w:rPr>
        <w:t xml:space="preserve">  </w:t>
      </w:r>
      <w:r>
        <w:rPr>
          <w:rFonts w:hint="eastAsia" w:ascii="宋体" w:hAnsi="宋体" w:cs="Arial"/>
          <w:szCs w:val="21"/>
        </w:rPr>
        <w:t>补充项目的项目特征、计量单位、工程量计算规则及工作内容说明</w:t>
      </w:r>
      <w:bookmarkEnd w:id="2270"/>
      <w:bookmarkEnd w:id="2271"/>
      <w:r>
        <w:rPr>
          <w:rFonts w:hint="eastAsia" w:ascii="宋体" w:hAnsi="宋体" w:cs="Arial"/>
          <w:szCs w:val="21"/>
        </w:rPr>
        <w:t>：</w:t>
      </w:r>
      <w:r>
        <w:rPr>
          <w:bCs/>
          <w:szCs w:val="21"/>
          <w:u w:val="single"/>
        </w:rPr>
        <w:t xml:space="preserve">    </w:t>
      </w:r>
      <w:r>
        <w:rPr>
          <w:rFonts w:hint="eastAsia"/>
          <w:bCs/>
          <w:szCs w:val="21"/>
          <w:u w:val="single"/>
        </w:rPr>
        <w:t xml:space="preserve">  </w:t>
      </w:r>
      <w:r>
        <w:rPr>
          <w:bCs/>
          <w:szCs w:val="21"/>
          <w:u w:val="single"/>
        </w:rPr>
        <w:t xml:space="preserve">  </w:t>
      </w:r>
    </w:p>
    <w:p w14:paraId="210E480A">
      <w:pPr>
        <w:spacing w:line="360" w:lineRule="auto"/>
        <w:rPr>
          <w:rFonts w:ascii="Arial" w:hAnsi="Arial" w:cs="Arial"/>
          <w:szCs w:val="21"/>
        </w:rPr>
      </w:pPr>
      <w:r>
        <w:rPr>
          <w:szCs w:val="21"/>
          <w:u w:val="single"/>
        </w:rPr>
        <w:t xml:space="preserve">                                                                             </w:t>
      </w:r>
      <w:r>
        <w:rPr>
          <w:rFonts w:hint="eastAsia"/>
          <w:szCs w:val="21"/>
          <w:u w:val="single"/>
        </w:rPr>
        <w:t xml:space="preserve">  </w:t>
      </w:r>
      <w:r>
        <w:rPr>
          <w:szCs w:val="21"/>
          <w:u w:val="single"/>
        </w:rPr>
        <w:t xml:space="preserve">  </w:t>
      </w:r>
    </w:p>
    <w:p w14:paraId="74127A94">
      <w:pPr>
        <w:pStyle w:val="160"/>
        <w:spacing w:before="156" w:after="156"/>
      </w:pPr>
      <w:bookmarkStart w:id="2272" w:name="_Toc489280313"/>
      <w:bookmarkStart w:id="2273" w:name="_Toc226047156"/>
      <w:bookmarkStart w:id="2274" w:name="_Toc497457015"/>
      <w:bookmarkStart w:id="2275" w:name="_Toc486580508"/>
      <w:bookmarkStart w:id="2276" w:name="_Toc483575306"/>
      <w:bookmarkStart w:id="2277" w:name="_Toc480481671"/>
      <w:bookmarkStart w:id="2278" w:name="_Toc490331764"/>
      <w:r>
        <w:t>2.</w:t>
      </w:r>
      <w:r>
        <w:rPr>
          <w:rFonts w:hint="eastAsia"/>
        </w:rPr>
        <w:t>投标报价说明</w:t>
      </w:r>
      <w:bookmarkEnd w:id="2272"/>
      <w:bookmarkEnd w:id="2273"/>
      <w:bookmarkEnd w:id="2274"/>
      <w:bookmarkEnd w:id="2275"/>
      <w:bookmarkEnd w:id="2276"/>
      <w:bookmarkEnd w:id="2277"/>
      <w:bookmarkEnd w:id="2278"/>
    </w:p>
    <w:p w14:paraId="1C73118F">
      <w:pPr>
        <w:pStyle w:val="105"/>
        <w:spacing w:before="156" w:after="156"/>
      </w:pPr>
      <w:bookmarkStart w:id="2279" w:name="_Toc226047157"/>
      <w:bookmarkStart w:id="2280" w:name="_Toc497457016"/>
      <w:bookmarkStart w:id="2281" w:name="_Toc486580509"/>
      <w:bookmarkStart w:id="2282" w:name="_Toc483575307"/>
      <w:bookmarkStart w:id="2283" w:name="_Toc489280314"/>
      <w:r>
        <w:t xml:space="preserve">2.1  </w:t>
      </w:r>
      <w:r>
        <w:rPr>
          <w:rFonts w:hint="eastAsia"/>
        </w:rPr>
        <w:t>投标报价的依据</w:t>
      </w:r>
      <w:bookmarkEnd w:id="2279"/>
      <w:bookmarkEnd w:id="2280"/>
      <w:bookmarkEnd w:id="2281"/>
      <w:bookmarkEnd w:id="2282"/>
      <w:bookmarkEnd w:id="2283"/>
      <w:r>
        <w:t xml:space="preserve">  </w:t>
      </w:r>
    </w:p>
    <w:p w14:paraId="34034B26">
      <w:pPr>
        <w:spacing w:line="360" w:lineRule="auto"/>
        <w:ind w:firstLine="630" w:firstLineChars="300"/>
        <w:rPr>
          <w:rFonts w:ascii="宋体"/>
          <w:szCs w:val="22"/>
        </w:rPr>
      </w:pPr>
      <w:r>
        <w:rPr>
          <w:rFonts w:hint="eastAsia" w:ascii="宋体" w:hAnsi="宋体"/>
          <w:szCs w:val="22"/>
        </w:rPr>
        <w:t>投标报价应当根据合同约定的有关计价要求，并按照下列依据自主报价：</w:t>
      </w:r>
    </w:p>
    <w:p w14:paraId="2BA2AF82">
      <w:pPr>
        <w:spacing w:line="360" w:lineRule="auto"/>
        <w:ind w:firstLine="707" w:firstLineChars="337"/>
        <w:rPr>
          <w:rFonts w:ascii="宋体"/>
          <w:sz w:val="24"/>
          <w:u w:val="single"/>
        </w:rPr>
      </w:pPr>
      <w:r>
        <w:rPr>
          <w:rFonts w:hint="eastAsia" w:ascii="宋体" w:hAnsi="宋体"/>
          <w:szCs w:val="21"/>
        </w:rPr>
        <w:t>（</w:t>
      </w:r>
      <w:r>
        <w:rPr>
          <w:rFonts w:ascii="宋体" w:hAnsi="宋体"/>
          <w:szCs w:val="21"/>
        </w:rPr>
        <w:t>9</w:t>
      </w:r>
      <w:r>
        <w:rPr>
          <w:rFonts w:hint="eastAsia" w:ascii="宋体" w:hAnsi="宋体"/>
          <w:szCs w:val="21"/>
        </w:rPr>
        <w:t>）其他相关资料</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8E0237B">
      <w:pPr>
        <w:spacing w:line="360" w:lineRule="auto"/>
        <w:rPr>
          <w:rFonts w:ascii="宋体"/>
          <w:sz w:val="24"/>
          <w:u w:val="single"/>
        </w:rPr>
      </w:pP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54C7F64A">
      <w:pPr>
        <w:pStyle w:val="105"/>
        <w:spacing w:before="156" w:after="156"/>
      </w:pPr>
      <w:bookmarkStart w:id="2284" w:name="_Toc226047158"/>
      <w:bookmarkStart w:id="2285" w:name="_Hlk8723856"/>
      <w:r>
        <w:t xml:space="preserve">2.4  </w:t>
      </w:r>
      <w:r>
        <w:rPr>
          <w:rFonts w:hint="eastAsia"/>
        </w:rPr>
        <w:t>措施项目报价</w:t>
      </w:r>
      <w:bookmarkEnd w:id="2284"/>
    </w:p>
    <w:p w14:paraId="48596372">
      <w:pPr>
        <w:spacing w:line="360" w:lineRule="auto"/>
        <w:ind w:firstLine="630" w:firstLineChars="300"/>
        <w:rPr>
          <w:rFonts w:ascii="宋体"/>
          <w:sz w:val="24"/>
          <w:u w:val="single"/>
        </w:rPr>
      </w:pPr>
      <w:r>
        <w:rPr>
          <w:rFonts w:ascii="宋体" w:hAnsi="宋体"/>
          <w:szCs w:val="21"/>
        </w:rPr>
        <w:t xml:space="preserve">2.4.2  </w:t>
      </w:r>
      <w:bookmarkStart w:id="2286" w:name="_Hlk199442760"/>
      <w:r>
        <w:rPr>
          <w:rFonts w:hint="eastAsia" w:ascii="宋体" w:hAnsi="宋体"/>
          <w:szCs w:val="21"/>
        </w:rPr>
        <w:t>安全生产标准化措施费</w:t>
      </w:r>
      <w:bookmarkEnd w:id="2286"/>
      <w:r>
        <w:rPr>
          <w:rFonts w:hint="eastAsia" w:ascii="宋体" w:hAnsi="宋体"/>
          <w:szCs w:val="21"/>
        </w:rPr>
        <w:t>的具体要求：</w:t>
      </w:r>
      <w:r>
        <w:rPr>
          <w:rFonts w:ascii="宋体" w:hAnsi="宋体"/>
          <w:sz w:val="24"/>
          <w:u w:val="single"/>
        </w:rPr>
        <w:t xml:space="preserve">                                   </w:t>
      </w:r>
    </w:p>
    <w:p w14:paraId="59F32575">
      <w:pPr>
        <w:spacing w:line="360" w:lineRule="auto"/>
        <w:rPr>
          <w:rFonts w:ascii="宋体"/>
          <w:sz w:val="24"/>
          <w:u w:val="single"/>
        </w:rPr>
      </w:pP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bookmarkEnd w:id="2285"/>
    <w:p w14:paraId="201EBCD6">
      <w:pPr>
        <w:pStyle w:val="105"/>
        <w:spacing w:before="156" w:after="156"/>
      </w:pPr>
      <w:bookmarkStart w:id="2287" w:name="_Toc226047159"/>
      <w:bookmarkStart w:id="2288" w:name="_Toc483575308"/>
      <w:bookmarkStart w:id="2289" w:name="_Toc486580510"/>
      <w:bookmarkStart w:id="2290" w:name="_Toc489280315"/>
      <w:bookmarkStart w:id="2291" w:name="_Toc497457017"/>
      <w:r>
        <w:t xml:space="preserve">2.5  </w:t>
      </w:r>
      <w:r>
        <w:rPr>
          <w:rFonts w:hint="eastAsia"/>
        </w:rPr>
        <w:t>其他项目清单报价</w:t>
      </w:r>
      <w:bookmarkEnd w:id="2287"/>
      <w:bookmarkEnd w:id="2288"/>
      <w:bookmarkEnd w:id="2289"/>
      <w:bookmarkEnd w:id="2290"/>
      <w:bookmarkEnd w:id="2291"/>
    </w:p>
    <w:p w14:paraId="50A007D4">
      <w:pPr>
        <w:spacing w:line="360" w:lineRule="auto"/>
        <w:ind w:firstLine="630" w:firstLineChars="300"/>
        <w:rPr>
          <w:rFonts w:ascii="宋体"/>
          <w:sz w:val="24"/>
          <w:u w:val="single"/>
        </w:rPr>
      </w:pPr>
      <w:r>
        <w:rPr>
          <w:rFonts w:ascii="宋体" w:hAnsi="宋体"/>
          <w:szCs w:val="21"/>
        </w:rPr>
        <w:t xml:space="preserve">2.5.4  </w:t>
      </w:r>
      <w:r>
        <w:rPr>
          <w:rFonts w:hint="eastAsia" w:ascii="宋体" w:hAnsi="宋体"/>
          <w:szCs w:val="21"/>
        </w:rPr>
        <w:t>在合同履行过程中，总承包服务费的调整方法：</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CAA42CF">
      <w:pPr>
        <w:spacing w:line="360" w:lineRule="auto"/>
        <w:rPr>
          <w:rFonts w:ascii="宋体"/>
          <w:sz w:val="24"/>
          <w:u w:val="single"/>
        </w:rPr>
      </w:pP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2170F435">
      <w:pPr>
        <w:pStyle w:val="105"/>
        <w:spacing w:before="156" w:after="156"/>
      </w:pPr>
      <w:bookmarkStart w:id="2292" w:name="_Toc226047160"/>
      <w:bookmarkStart w:id="2293" w:name="_Toc483575309"/>
      <w:bookmarkStart w:id="2294" w:name="_Toc497457018"/>
      <w:bookmarkStart w:id="2295" w:name="_Toc486580511"/>
      <w:bookmarkStart w:id="2296" w:name="_Toc489280316"/>
      <w:r>
        <w:t xml:space="preserve">2.7  </w:t>
      </w:r>
      <w:r>
        <w:rPr>
          <w:rFonts w:hint="eastAsia"/>
        </w:rPr>
        <w:t>投标报价需要说明的问题</w:t>
      </w:r>
      <w:bookmarkEnd w:id="2292"/>
      <w:bookmarkEnd w:id="2293"/>
      <w:bookmarkEnd w:id="2294"/>
      <w:bookmarkEnd w:id="2295"/>
      <w:bookmarkEnd w:id="2296"/>
    </w:p>
    <w:p w14:paraId="5F78FAEF">
      <w:pPr>
        <w:spacing w:line="360" w:lineRule="auto"/>
        <w:ind w:firstLine="630" w:firstLineChars="300"/>
        <w:rPr>
          <w:rFonts w:ascii="宋体" w:cs="Arial"/>
          <w:szCs w:val="21"/>
        </w:rPr>
      </w:pPr>
      <w:bookmarkStart w:id="2297" w:name="_Toc480481820"/>
      <w:bookmarkStart w:id="2298" w:name="_Toc480481672"/>
      <w:r>
        <w:rPr>
          <w:rFonts w:ascii="宋体" w:hAnsi="宋体" w:cs="Arial"/>
          <w:szCs w:val="21"/>
        </w:rPr>
        <w:t xml:space="preserve">2.7.8  </w:t>
      </w:r>
      <w:r>
        <w:rPr>
          <w:rFonts w:hint="eastAsia" w:ascii="宋体" w:hAnsi="宋体" w:cs="Arial"/>
          <w:szCs w:val="21"/>
        </w:rPr>
        <w:t>有关投标报价的其他说明</w:t>
      </w:r>
      <w:bookmarkEnd w:id="2297"/>
      <w:bookmarkEnd w:id="2298"/>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6ACFF6DF">
      <w:pPr>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0B84DDBB">
      <w:pPr>
        <w:pStyle w:val="160"/>
        <w:spacing w:before="156" w:after="156"/>
      </w:pPr>
      <w:bookmarkStart w:id="2299" w:name="_Toc490331765"/>
      <w:bookmarkStart w:id="2300" w:name="_Toc489280317"/>
      <w:bookmarkStart w:id="2301" w:name="_Toc497457019"/>
      <w:bookmarkStart w:id="2302" w:name="_Toc226047161"/>
      <w:bookmarkStart w:id="2303" w:name="_Toc486580512"/>
      <w:bookmarkStart w:id="2304" w:name="_Toc480481673"/>
      <w:bookmarkStart w:id="2305" w:name="_Toc483575310"/>
      <w:r>
        <w:t>3.</w:t>
      </w:r>
      <w:r>
        <w:rPr>
          <w:rFonts w:hint="eastAsia"/>
        </w:rPr>
        <w:t>其他说明</w:t>
      </w:r>
      <w:bookmarkEnd w:id="2299"/>
      <w:bookmarkEnd w:id="2300"/>
      <w:bookmarkEnd w:id="2301"/>
      <w:bookmarkEnd w:id="2302"/>
      <w:bookmarkEnd w:id="2303"/>
      <w:bookmarkEnd w:id="2304"/>
      <w:bookmarkEnd w:id="2305"/>
    </w:p>
    <w:p w14:paraId="259DA0E4">
      <w:pPr>
        <w:pStyle w:val="105"/>
        <w:spacing w:before="156" w:after="156"/>
      </w:pPr>
      <w:bookmarkStart w:id="2306" w:name="_Toc480481674"/>
      <w:bookmarkStart w:id="2307" w:name="_Toc480481822"/>
      <w:bookmarkStart w:id="2308" w:name="_Toc483575311"/>
      <w:bookmarkStart w:id="2309" w:name="_Toc226047162"/>
      <w:bookmarkStart w:id="2310" w:name="_Toc497457020"/>
      <w:bookmarkStart w:id="2311" w:name="_Toc486580513"/>
      <w:bookmarkStart w:id="2312" w:name="_Toc489280318"/>
      <w:r>
        <w:t xml:space="preserve">3.3  </w:t>
      </w:r>
      <w:r>
        <w:rPr>
          <w:rFonts w:hint="eastAsia"/>
        </w:rPr>
        <w:t>需要补充的其他说明</w:t>
      </w:r>
      <w:bookmarkEnd w:id="2306"/>
      <w:bookmarkEnd w:id="2307"/>
      <w:r>
        <w:rPr>
          <w:rFonts w:hint="eastAsia"/>
        </w:rPr>
        <w:t>：</w:t>
      </w:r>
      <w:bookmarkEnd w:id="2308"/>
      <w:bookmarkEnd w:id="2309"/>
      <w:bookmarkEnd w:id="2310"/>
      <w:bookmarkEnd w:id="2311"/>
      <w:bookmarkEnd w:id="2312"/>
    </w:p>
    <w:p w14:paraId="799E6469">
      <w:pPr>
        <w:spacing w:line="360" w:lineRule="auto"/>
        <w:rPr>
          <w:rFonts w:ascii="宋体" w:cs="Arial"/>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25FB2025">
      <w:pPr>
        <w:pStyle w:val="160"/>
        <w:spacing w:before="156" w:after="156"/>
        <w:rPr>
          <w:rFonts w:hint="eastAsia"/>
        </w:rPr>
      </w:pPr>
      <w:bookmarkStart w:id="2313" w:name="_Toc490331766"/>
      <w:bookmarkStart w:id="2314" w:name="_Toc486580514"/>
      <w:bookmarkStart w:id="2315" w:name="_Toc489280319"/>
      <w:bookmarkStart w:id="2316" w:name="_Toc483575312"/>
      <w:bookmarkStart w:id="2317" w:name="_Toc497457021"/>
      <w:bookmarkStart w:id="2318" w:name="_Toc226047163"/>
      <w:r>
        <w:t>4.</w:t>
      </w:r>
      <w:bookmarkEnd w:id="2313"/>
      <w:bookmarkEnd w:id="2314"/>
      <w:bookmarkEnd w:id="2315"/>
      <w:bookmarkEnd w:id="2316"/>
      <w:bookmarkEnd w:id="2317"/>
      <w:bookmarkStart w:id="2319" w:name="_Hlk114235422"/>
      <w:bookmarkStart w:id="2320" w:name="_Hlk114235359"/>
      <w:bookmarkStart w:id="2321" w:name="_Toc480481676"/>
      <w:bookmarkStart w:id="2322" w:name="_Toc342296527"/>
      <w:bookmarkStart w:id="2323" w:name="_Toc486580515"/>
      <w:bookmarkStart w:id="2324" w:name="_Toc489280320"/>
      <w:bookmarkStart w:id="2325" w:name="_Toc483575313"/>
      <w:bookmarkStart w:id="2326" w:name="_Toc497457022"/>
      <w:bookmarkStart w:id="2327" w:name="_Toc241459764"/>
      <w:r>
        <w:rPr>
          <w:rFonts w:hint="eastAsia"/>
        </w:rPr>
        <w:t xml:space="preserve"> 工程量清单计价表</w:t>
      </w:r>
      <w:bookmarkEnd w:id="2318"/>
      <w:bookmarkStart w:id="2328" w:name="OLE_LINK14"/>
    </w:p>
    <w:p w14:paraId="7983AFEC">
      <w:pPr>
        <w:spacing w:line="360" w:lineRule="auto"/>
      </w:pPr>
    </w:p>
    <w:p w14:paraId="19FEE814">
      <w:pPr>
        <w:pStyle w:val="105"/>
        <w:spacing w:before="156" w:after="156"/>
        <w:rPr>
          <w:rFonts w:hint="eastAsia"/>
        </w:rPr>
      </w:pPr>
      <w:r>
        <w:rPr>
          <w:rFonts w:cs="Arial"/>
          <w:b/>
        </w:rPr>
        <w:br w:type="page"/>
      </w:r>
      <w:bookmarkStart w:id="2329" w:name="_Toc226047164"/>
      <w:bookmarkStart w:id="2330" w:name="_Hlk199443603"/>
      <w:r>
        <w:rPr>
          <w:shd w:val="clear" w:color="auto" w:fill="FFFFFF"/>
        </w:rPr>
        <w:t xml:space="preserve">4.1  </w:t>
      </w:r>
      <w:r>
        <w:rPr>
          <w:rFonts w:hint="eastAsia"/>
          <w:shd w:val="clear" w:color="auto" w:fill="FFFFFF"/>
        </w:rPr>
        <w:t>招标工程量清单封面</w:t>
      </w:r>
      <w:bookmarkEnd w:id="2329"/>
    </w:p>
    <w:p w14:paraId="38D98271">
      <w:pPr>
        <w:tabs>
          <w:tab w:val="left" w:pos="720"/>
        </w:tabs>
        <w:spacing w:after="156" w:afterLines="50" w:line="300" w:lineRule="auto"/>
        <w:ind w:firstLine="1050" w:firstLineChars="500"/>
        <w:rPr>
          <w:rFonts w:hint="eastAsia" w:ascii="宋体" w:hAnsi="宋体" w:cs="Arial"/>
          <w:szCs w:val="28"/>
          <w:u w:val="single"/>
        </w:rPr>
      </w:pPr>
    </w:p>
    <w:p w14:paraId="22E9B484">
      <w:pPr>
        <w:tabs>
          <w:tab w:val="left" w:pos="720"/>
        </w:tabs>
        <w:spacing w:line="300" w:lineRule="auto"/>
        <w:ind w:firstLine="1968" w:firstLineChars="800"/>
        <w:rPr>
          <w:rFonts w:hint="eastAsia" w:ascii="宋体" w:hAnsi="宋体" w:cs="Arial"/>
          <w:sz w:val="24"/>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p>
    <w:p w14:paraId="7E32FAB9">
      <w:pPr>
        <w:tabs>
          <w:tab w:val="left" w:pos="720"/>
        </w:tabs>
        <w:spacing w:line="300" w:lineRule="auto"/>
        <w:rPr>
          <w:rFonts w:hint="eastAsia" w:ascii="宋体" w:hAnsi="宋体" w:cs="Arial"/>
        </w:rPr>
      </w:pPr>
    </w:p>
    <w:p w14:paraId="19F04DBF">
      <w:pPr>
        <w:tabs>
          <w:tab w:val="left" w:pos="720"/>
        </w:tabs>
        <w:spacing w:line="300" w:lineRule="auto"/>
        <w:jc w:val="center"/>
        <w:rPr>
          <w:rFonts w:hint="eastAsia" w:ascii="宋体" w:hAnsi="宋体" w:cs="Arial"/>
          <w:bCs/>
          <w:sz w:val="36"/>
          <w:szCs w:val="48"/>
        </w:rPr>
      </w:pPr>
    </w:p>
    <w:p w14:paraId="6080BDE3">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招标工程量清单</w:t>
      </w:r>
    </w:p>
    <w:p w14:paraId="1DC6CA41">
      <w:pPr>
        <w:tabs>
          <w:tab w:val="left" w:pos="720"/>
        </w:tabs>
        <w:spacing w:after="156" w:afterLines="50" w:line="300" w:lineRule="auto"/>
        <w:jc w:val="right"/>
        <w:rPr>
          <w:rFonts w:hint="eastAsia" w:ascii="宋体" w:hAnsi="宋体" w:cs="Arial"/>
        </w:rPr>
      </w:pPr>
    </w:p>
    <w:p w14:paraId="48AE0BB6">
      <w:pPr>
        <w:tabs>
          <w:tab w:val="left" w:pos="720"/>
        </w:tabs>
        <w:spacing w:after="156" w:afterLines="50" w:line="300" w:lineRule="auto"/>
        <w:rPr>
          <w:rFonts w:hint="eastAsia" w:ascii="宋体" w:hAnsi="宋体" w:cs="Arial"/>
        </w:rPr>
      </w:pPr>
    </w:p>
    <w:p w14:paraId="22683D59">
      <w:pPr>
        <w:tabs>
          <w:tab w:val="left" w:pos="720"/>
        </w:tabs>
        <w:spacing w:after="156" w:afterLines="50" w:line="300" w:lineRule="auto"/>
        <w:rPr>
          <w:rFonts w:hint="eastAsia" w:ascii="宋体" w:hAnsi="宋体" w:cs="Arial"/>
        </w:rPr>
      </w:pPr>
    </w:p>
    <w:p w14:paraId="6D49946E">
      <w:pPr>
        <w:tabs>
          <w:tab w:val="left" w:pos="720"/>
        </w:tabs>
        <w:rPr>
          <w:rFonts w:hint="eastAsia" w:ascii="宋体" w:hAnsi="宋体" w:cs="Arial"/>
        </w:rPr>
      </w:pPr>
    </w:p>
    <w:p w14:paraId="14C7A6E1">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编  制  人：            </w:t>
      </w:r>
      <w:r>
        <w:rPr>
          <w:rFonts w:hint="eastAsia" w:ascii="宋体" w:hAnsi="宋体"/>
          <w:spacing w:val="10"/>
        </w:rPr>
        <w:t>（</w:t>
      </w:r>
      <w:r>
        <w:rPr>
          <w:rFonts w:ascii="宋体" w:hAnsi="宋体"/>
          <w:spacing w:val="10"/>
        </w:rPr>
        <w:t>造价专业人员</w:t>
      </w:r>
      <w:r>
        <w:rPr>
          <w:rFonts w:hint="eastAsia" w:ascii="宋体" w:hAnsi="宋体"/>
          <w:spacing w:val="10"/>
        </w:rPr>
        <w:t>盖CA电子执业专用章）</w:t>
      </w:r>
    </w:p>
    <w:p w14:paraId="4072EADE">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  核  人：            </w:t>
      </w:r>
      <w:r>
        <w:rPr>
          <w:rFonts w:hint="eastAsia" w:ascii="宋体" w:hAnsi="宋体"/>
          <w:spacing w:val="13"/>
        </w:rPr>
        <w:t>（一级造价工程师盖CA电子执业专用章）</w:t>
      </w:r>
    </w:p>
    <w:p w14:paraId="3028CA40">
      <w:pPr>
        <w:tabs>
          <w:tab w:val="left" w:pos="720"/>
        </w:tabs>
        <w:spacing w:after="360" w:line="360" w:lineRule="auto"/>
        <w:ind w:firstLine="960" w:firstLineChars="400"/>
        <w:rPr>
          <w:rFonts w:hint="eastAsia" w:ascii="宋体" w:hAnsi="宋体" w:cs="Arial"/>
          <w:sz w:val="24"/>
        </w:rPr>
      </w:pPr>
      <w:r>
        <w:rPr>
          <w:rFonts w:ascii="宋体" w:hAnsi="宋体" w:cs="Arial"/>
          <w:sz w:val="24"/>
        </w:rPr>
        <w:t>编</w:t>
      </w:r>
      <w:r>
        <w:rPr>
          <w:rFonts w:hint="eastAsia" w:ascii="宋体" w:hAnsi="宋体" w:cs="Arial"/>
          <w:sz w:val="15"/>
          <w:szCs w:val="15"/>
        </w:rPr>
        <w:t xml:space="preserve"> </w:t>
      </w:r>
      <w:r>
        <w:rPr>
          <w:rFonts w:ascii="宋体" w:hAnsi="宋体" w:cs="Arial"/>
          <w:sz w:val="24"/>
        </w:rPr>
        <w:t>制</w:t>
      </w:r>
      <w:r>
        <w:rPr>
          <w:rFonts w:hint="eastAsia" w:ascii="宋体" w:hAnsi="宋体" w:cs="Arial"/>
          <w:sz w:val="15"/>
          <w:szCs w:val="15"/>
        </w:rPr>
        <w:t xml:space="preserve"> </w:t>
      </w:r>
      <w:r>
        <w:rPr>
          <w:rFonts w:ascii="宋体" w:hAnsi="宋体" w:cs="Arial"/>
          <w:sz w:val="24"/>
        </w:rPr>
        <w:t>单</w:t>
      </w:r>
      <w:r>
        <w:rPr>
          <w:rFonts w:hint="eastAsia" w:ascii="宋体" w:hAnsi="宋体" w:cs="Arial"/>
          <w:sz w:val="15"/>
          <w:szCs w:val="15"/>
        </w:rPr>
        <w:t xml:space="preserve"> </w:t>
      </w:r>
      <w:r>
        <w:rPr>
          <w:rFonts w:ascii="宋体" w:hAnsi="宋体" w:cs="Arial"/>
          <w:sz w:val="24"/>
        </w:rPr>
        <w:t>位：</w:t>
      </w:r>
      <w:r>
        <w:rPr>
          <w:rFonts w:hint="eastAsia" w:ascii="宋体" w:hAnsi="宋体" w:cs="Arial"/>
          <w:sz w:val="24"/>
        </w:rPr>
        <w:t xml:space="preserve">            </w:t>
      </w:r>
      <w:r>
        <w:rPr>
          <w:rFonts w:hint="eastAsia" w:ascii="宋体" w:hAnsi="宋体"/>
        </w:rPr>
        <w:t>（盖企业CA</w:t>
      </w:r>
      <w:r>
        <w:rPr>
          <w:rFonts w:hint="eastAsia" w:ascii="宋体" w:hAnsi="宋体"/>
          <w:spacing w:val="13"/>
        </w:rPr>
        <w:t>电子印章</w:t>
      </w:r>
      <w:r>
        <w:rPr>
          <w:rFonts w:hint="eastAsia" w:ascii="宋体" w:hAnsi="宋体"/>
        </w:rPr>
        <w:t>）</w:t>
      </w:r>
    </w:p>
    <w:p w14:paraId="480C428C">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65F3CBB2">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w:t>
      </w:r>
      <w:r>
        <w:rPr>
          <w:rFonts w:hint="eastAsia" w:ascii="宋体" w:hAnsi="宋体"/>
          <w:spacing w:val="13"/>
        </w:rPr>
        <w:t>电子印章</w:t>
      </w:r>
      <w:r>
        <w:rPr>
          <w:rFonts w:hint="eastAsia" w:ascii="宋体" w:hAnsi="宋体" w:cs="Arial"/>
          <w:szCs w:val="21"/>
        </w:rPr>
        <w:t>）</w:t>
      </w:r>
    </w:p>
    <w:p w14:paraId="32770806">
      <w:pPr>
        <w:tabs>
          <w:tab w:val="left" w:pos="720"/>
        </w:tabs>
        <w:spacing w:line="360" w:lineRule="auto"/>
        <w:ind w:firstLine="960" w:firstLineChars="400"/>
        <w:rPr>
          <w:rFonts w:hint="eastAsia" w:ascii="宋体" w:hAnsi="宋体" w:cs="Arial"/>
          <w:sz w:val="24"/>
        </w:rPr>
      </w:pPr>
    </w:p>
    <w:p w14:paraId="4AE6ECE8">
      <w:pPr>
        <w:tabs>
          <w:tab w:val="left" w:pos="720"/>
        </w:tabs>
        <w:spacing w:line="360" w:lineRule="auto"/>
        <w:ind w:firstLine="960" w:firstLineChars="400"/>
        <w:rPr>
          <w:rFonts w:hint="eastAsia" w:ascii="宋体" w:hAnsi="宋体" w:cs="Arial"/>
          <w:sz w:val="24"/>
        </w:rPr>
      </w:pPr>
    </w:p>
    <w:p w14:paraId="2320AC75">
      <w:pPr>
        <w:tabs>
          <w:tab w:val="left" w:pos="720"/>
        </w:tabs>
        <w:spacing w:line="360" w:lineRule="auto"/>
        <w:ind w:firstLine="960" w:firstLineChars="400"/>
        <w:rPr>
          <w:rFonts w:hint="eastAsia" w:ascii="宋体" w:hAnsi="宋体" w:cs="Arial"/>
          <w:sz w:val="24"/>
        </w:rPr>
      </w:pPr>
    </w:p>
    <w:p w14:paraId="296A0B1B">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招  标  人</w:t>
      </w:r>
      <w:r>
        <w:rPr>
          <w:rFonts w:ascii="宋体" w:hAnsi="宋体" w:cs="Arial"/>
          <w:sz w:val="24"/>
        </w:rPr>
        <w:t>：</w:t>
      </w:r>
      <w:r>
        <w:rPr>
          <w:rFonts w:hint="eastAsia" w:ascii="宋体" w:hAnsi="宋体" w:cs="Arial"/>
          <w:sz w:val="24"/>
        </w:rPr>
        <w:t xml:space="preserve">            </w:t>
      </w:r>
      <w:r>
        <w:rPr>
          <w:rFonts w:hint="eastAsia" w:ascii="宋体" w:hAnsi="宋体" w:cs="Arial"/>
          <w:szCs w:val="21"/>
        </w:rPr>
        <w:t>（盖企业CA</w:t>
      </w:r>
      <w:r>
        <w:rPr>
          <w:rFonts w:hint="eastAsia" w:ascii="宋体" w:hAnsi="宋体"/>
          <w:spacing w:val="13"/>
        </w:rPr>
        <w:t>电子印章</w:t>
      </w:r>
      <w:r>
        <w:rPr>
          <w:rFonts w:hint="eastAsia" w:ascii="宋体" w:hAnsi="宋体" w:cs="Arial"/>
          <w:szCs w:val="21"/>
        </w:rPr>
        <w:t>）</w:t>
      </w:r>
    </w:p>
    <w:p w14:paraId="1B2DE027">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1668AEA1">
      <w:pPr>
        <w:tabs>
          <w:tab w:val="left" w:pos="720"/>
        </w:tabs>
        <w:spacing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rPr>
        <w:t>（盖个人CA</w:t>
      </w:r>
      <w:r>
        <w:rPr>
          <w:rFonts w:hint="eastAsia" w:ascii="宋体" w:hAnsi="宋体"/>
          <w:spacing w:val="13"/>
        </w:rPr>
        <w:t>电子印章</w:t>
      </w:r>
      <w:r>
        <w:rPr>
          <w:rFonts w:hint="eastAsia" w:ascii="宋体" w:hAnsi="宋体"/>
        </w:rPr>
        <w:t>）</w:t>
      </w:r>
    </w:p>
    <w:p w14:paraId="1BA5F504">
      <w:pPr>
        <w:tabs>
          <w:tab w:val="left" w:pos="720"/>
        </w:tabs>
        <w:spacing w:before="360"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p w14:paraId="667B601F">
      <w:pPr>
        <w:pStyle w:val="105"/>
        <w:spacing w:before="156" w:after="156"/>
        <w:rPr>
          <w:rFonts w:hint="eastAsia"/>
        </w:rPr>
      </w:pPr>
      <w:r>
        <w:rPr>
          <w:rFonts w:cs="Arial"/>
          <w:b/>
        </w:rPr>
        <w:br w:type="page"/>
      </w:r>
      <w:bookmarkStart w:id="2331" w:name="_Toc226047165"/>
      <w:bookmarkStart w:id="2332" w:name="_Toc202886991"/>
      <w:r>
        <w:rPr>
          <w:shd w:val="clear" w:color="auto" w:fill="FFFFFF"/>
        </w:rPr>
        <w:t xml:space="preserve">4.2  </w:t>
      </w:r>
      <w:r>
        <w:rPr>
          <w:rFonts w:hint="eastAsia"/>
          <w:shd w:val="clear" w:color="auto" w:fill="FFFFFF"/>
        </w:rPr>
        <w:t>投标总价封面</w:t>
      </w:r>
      <w:bookmarkEnd w:id="2331"/>
      <w:bookmarkEnd w:id="2332"/>
    </w:p>
    <w:p w14:paraId="658168E0">
      <w:pPr>
        <w:spacing w:after="156" w:afterLines="50" w:line="300" w:lineRule="auto"/>
        <w:rPr>
          <w:rFonts w:ascii="宋体" w:hAnsi="宋体" w:cs="Arial"/>
          <w:sz w:val="24"/>
        </w:rPr>
      </w:pPr>
    </w:p>
    <w:p w14:paraId="0A228BA4">
      <w:pPr>
        <w:spacing w:after="156" w:afterLines="50" w:line="300" w:lineRule="auto"/>
        <w:rPr>
          <w:rFonts w:hint="eastAsia" w:ascii="宋体" w:hAnsi="宋体" w:cs="Arial"/>
          <w:sz w:val="24"/>
        </w:rPr>
      </w:pPr>
    </w:p>
    <w:p w14:paraId="39DF1D27">
      <w:pPr>
        <w:spacing w:line="300" w:lineRule="auto"/>
        <w:ind w:firstLine="1968" w:firstLineChars="800"/>
        <w:rPr>
          <w:rFonts w:hint="eastAsia" w:ascii="宋体" w:hAnsi="宋体" w:cs="Arial"/>
          <w:sz w:val="24"/>
          <w:u w:val="single"/>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r>
        <w:rPr>
          <w:rFonts w:ascii="宋体" w:hAnsi="宋体" w:cs="Arial"/>
          <w:sz w:val="24"/>
          <w:u w:val="single"/>
        </w:rPr>
        <w:t xml:space="preserve">     </w:t>
      </w:r>
    </w:p>
    <w:p w14:paraId="282F9972">
      <w:pPr>
        <w:tabs>
          <w:tab w:val="left" w:pos="720"/>
        </w:tabs>
        <w:spacing w:line="300" w:lineRule="auto"/>
        <w:rPr>
          <w:rFonts w:hint="eastAsia" w:ascii="宋体" w:hAnsi="宋体" w:cs="Arial"/>
        </w:rPr>
      </w:pPr>
    </w:p>
    <w:p w14:paraId="15723E81">
      <w:pPr>
        <w:tabs>
          <w:tab w:val="left" w:pos="720"/>
        </w:tabs>
        <w:spacing w:line="300" w:lineRule="auto"/>
        <w:jc w:val="center"/>
        <w:rPr>
          <w:rFonts w:hint="eastAsia" w:ascii="宋体" w:hAnsi="宋体" w:cs="Arial"/>
          <w:sz w:val="36"/>
          <w:szCs w:val="36"/>
        </w:rPr>
      </w:pPr>
    </w:p>
    <w:p w14:paraId="4CF3EF89">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投</w:t>
      </w:r>
      <w:r>
        <w:rPr>
          <w:rFonts w:ascii="宋体" w:hAnsi="宋体" w:cs="Arial"/>
          <w:bCs/>
          <w:sz w:val="36"/>
          <w:szCs w:val="48"/>
        </w:rPr>
        <w:t xml:space="preserve"> </w:t>
      </w:r>
      <w:r>
        <w:rPr>
          <w:rFonts w:hint="eastAsia" w:ascii="宋体" w:hAnsi="宋体" w:cs="Arial"/>
          <w:bCs/>
          <w:sz w:val="36"/>
          <w:szCs w:val="48"/>
        </w:rPr>
        <w:t>标</w:t>
      </w:r>
      <w:r>
        <w:rPr>
          <w:rFonts w:ascii="宋体" w:hAnsi="宋体" w:cs="Arial"/>
          <w:bCs/>
          <w:sz w:val="36"/>
          <w:szCs w:val="48"/>
        </w:rPr>
        <w:t xml:space="preserve"> </w:t>
      </w:r>
      <w:r>
        <w:rPr>
          <w:rFonts w:hint="eastAsia" w:ascii="宋体" w:hAnsi="宋体" w:cs="Arial"/>
          <w:bCs/>
          <w:sz w:val="36"/>
          <w:szCs w:val="48"/>
        </w:rPr>
        <w:t>总</w:t>
      </w:r>
      <w:r>
        <w:rPr>
          <w:rFonts w:ascii="宋体" w:hAnsi="宋体" w:cs="Arial"/>
          <w:bCs/>
          <w:sz w:val="36"/>
          <w:szCs w:val="48"/>
        </w:rPr>
        <w:t xml:space="preserve"> </w:t>
      </w:r>
      <w:r>
        <w:rPr>
          <w:rFonts w:hint="eastAsia" w:ascii="宋体" w:hAnsi="宋体" w:cs="Arial"/>
          <w:bCs/>
          <w:sz w:val="36"/>
          <w:szCs w:val="48"/>
        </w:rPr>
        <w:t>价</w:t>
      </w:r>
    </w:p>
    <w:p w14:paraId="581DF4C9">
      <w:pPr>
        <w:tabs>
          <w:tab w:val="left" w:pos="720"/>
        </w:tabs>
        <w:spacing w:line="300" w:lineRule="auto"/>
        <w:ind w:firstLine="960" w:firstLineChars="400"/>
        <w:rPr>
          <w:rFonts w:ascii="宋体" w:hAnsi="宋体" w:cs="Arial"/>
          <w:sz w:val="24"/>
        </w:rPr>
      </w:pPr>
    </w:p>
    <w:p w14:paraId="34B8D32F">
      <w:pPr>
        <w:tabs>
          <w:tab w:val="left" w:pos="720"/>
        </w:tabs>
        <w:spacing w:line="300" w:lineRule="auto"/>
        <w:ind w:firstLine="960" w:firstLineChars="400"/>
        <w:rPr>
          <w:rFonts w:ascii="宋体" w:hAnsi="宋体" w:cs="Arial"/>
          <w:sz w:val="24"/>
        </w:rPr>
      </w:pPr>
    </w:p>
    <w:p w14:paraId="50848418">
      <w:pPr>
        <w:tabs>
          <w:tab w:val="left" w:pos="720"/>
        </w:tabs>
        <w:spacing w:line="300" w:lineRule="auto"/>
        <w:ind w:firstLine="960" w:firstLineChars="400"/>
        <w:rPr>
          <w:rFonts w:hint="eastAsia" w:ascii="宋体" w:hAnsi="宋体" w:cs="Arial"/>
          <w:sz w:val="24"/>
        </w:rPr>
      </w:pPr>
    </w:p>
    <w:p w14:paraId="6E2C9EBC">
      <w:pPr>
        <w:tabs>
          <w:tab w:val="left" w:pos="720"/>
        </w:tabs>
        <w:spacing w:line="300" w:lineRule="auto"/>
        <w:ind w:firstLine="960" w:firstLineChars="400"/>
        <w:rPr>
          <w:rFonts w:hint="eastAsia" w:ascii="宋体" w:hAnsi="宋体" w:cs="Arial"/>
          <w:sz w:val="24"/>
        </w:rPr>
      </w:pPr>
    </w:p>
    <w:p w14:paraId="4A63EEC1">
      <w:pPr>
        <w:tabs>
          <w:tab w:val="left" w:pos="720"/>
        </w:tabs>
        <w:spacing w:after="312" w:afterLines="100" w:line="300" w:lineRule="auto"/>
        <w:ind w:firstLine="960" w:firstLineChars="400"/>
        <w:rPr>
          <w:rFonts w:hint="eastAsia" w:ascii="宋体" w:hAnsi="宋体" w:cs="Arial"/>
          <w:u w:val="single"/>
        </w:rPr>
      </w:pPr>
      <w:r>
        <w:rPr>
          <w:rFonts w:hint="eastAsia" w:ascii="宋体" w:hAnsi="宋体" w:cs="Arial"/>
          <w:sz w:val="24"/>
        </w:rPr>
        <w:t>投标总价</w:t>
      </w:r>
      <w:r>
        <w:rPr>
          <w:rFonts w:hint="eastAsia" w:ascii="宋体" w:hAnsi="宋体" w:cs="Arial"/>
        </w:rPr>
        <w:t>（小写）：</w:t>
      </w:r>
      <w:r>
        <w:rPr>
          <w:rFonts w:ascii="宋体" w:hAnsi="宋体" w:cs="Arial"/>
          <w:u w:val="single"/>
        </w:rPr>
        <w:t xml:space="preserve">                                                  </w:t>
      </w:r>
    </w:p>
    <w:p w14:paraId="5374ADAE">
      <w:pPr>
        <w:tabs>
          <w:tab w:val="left" w:pos="720"/>
        </w:tabs>
        <w:spacing w:after="312" w:afterLines="100" w:line="300" w:lineRule="auto"/>
        <w:rPr>
          <w:rFonts w:hint="eastAsia" w:ascii="宋体" w:hAnsi="宋体" w:cs="Arial"/>
          <w:u w:val="single"/>
        </w:rPr>
      </w:pPr>
      <w:r>
        <w:rPr>
          <w:rFonts w:ascii="宋体" w:hAnsi="宋体" w:cs="Arial"/>
        </w:rPr>
        <w:t xml:space="preserve">                  </w:t>
      </w:r>
      <w:r>
        <w:rPr>
          <w:rFonts w:hint="eastAsia" w:ascii="宋体" w:hAnsi="宋体" w:cs="Arial"/>
        </w:rPr>
        <w:t>（大写）：</w:t>
      </w:r>
      <w:r>
        <w:rPr>
          <w:rFonts w:ascii="宋体" w:hAnsi="宋体" w:cs="Arial"/>
          <w:u w:val="single"/>
        </w:rPr>
        <w:t xml:space="preserve">                                                  </w:t>
      </w:r>
    </w:p>
    <w:p w14:paraId="2541938F">
      <w:pPr>
        <w:tabs>
          <w:tab w:val="left" w:pos="720"/>
        </w:tabs>
        <w:spacing w:after="312" w:afterLines="100" w:line="300" w:lineRule="auto"/>
        <w:rPr>
          <w:rFonts w:ascii="宋体" w:hAnsi="宋体" w:cs="Arial"/>
        </w:rPr>
      </w:pPr>
    </w:p>
    <w:p w14:paraId="4A999F43">
      <w:pPr>
        <w:tabs>
          <w:tab w:val="left" w:pos="720"/>
        </w:tabs>
        <w:spacing w:after="312" w:afterLines="100" w:line="300" w:lineRule="auto"/>
        <w:rPr>
          <w:rFonts w:hint="eastAsia" w:ascii="宋体" w:hAnsi="宋体" w:cs="Arial"/>
        </w:rPr>
      </w:pPr>
    </w:p>
    <w:p w14:paraId="5E1A2438">
      <w:pPr>
        <w:tabs>
          <w:tab w:val="left" w:pos="720"/>
        </w:tabs>
        <w:spacing w:after="360" w:line="360" w:lineRule="auto"/>
        <w:ind w:firstLine="960" w:firstLineChars="400"/>
        <w:rPr>
          <w:rFonts w:hint="eastAsia" w:ascii="宋体" w:hAnsi="宋体"/>
          <w:spacing w:val="10"/>
        </w:rPr>
      </w:pPr>
      <w:r>
        <w:rPr>
          <w:rFonts w:hint="eastAsia" w:ascii="宋体" w:hAnsi="宋体" w:cs="Arial"/>
          <w:sz w:val="24"/>
        </w:rPr>
        <w:t xml:space="preserve">投  标  人：            </w:t>
      </w:r>
      <w:r>
        <w:rPr>
          <w:rFonts w:hint="eastAsia" w:ascii="宋体" w:hAnsi="宋体" w:cs="Arial"/>
          <w:szCs w:val="21"/>
        </w:rPr>
        <w:t>（盖企业CA电子印章）</w:t>
      </w:r>
    </w:p>
    <w:p w14:paraId="14ED8CD6">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16F9DD02">
      <w:pPr>
        <w:tabs>
          <w:tab w:val="left" w:pos="720"/>
        </w:tabs>
        <w:spacing w:after="360" w:line="360" w:lineRule="auto"/>
        <w:ind w:firstLine="960" w:firstLineChars="400"/>
        <w:rPr>
          <w:rFonts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spacing w:val="13"/>
        </w:rPr>
        <w:t>（盖个人CA电子印章）</w:t>
      </w:r>
    </w:p>
    <w:p w14:paraId="07F38953">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编  制  人：            </w:t>
      </w:r>
      <w:r>
        <w:rPr>
          <w:rFonts w:hint="eastAsia" w:ascii="宋体" w:hAnsi="宋体"/>
          <w:spacing w:val="13"/>
        </w:rPr>
        <w:t>（</w:t>
      </w:r>
      <w:bookmarkStart w:id="2333" w:name="_Hlk207290375"/>
      <w:r>
        <w:rPr>
          <w:rFonts w:ascii="宋体" w:hAnsi="宋体"/>
          <w:spacing w:val="13"/>
        </w:rPr>
        <w:t>造价专业人员</w:t>
      </w:r>
      <w:r>
        <w:rPr>
          <w:rFonts w:hint="eastAsia" w:ascii="宋体" w:hAnsi="宋体"/>
          <w:spacing w:val="13"/>
        </w:rPr>
        <w:t>盖CA电子执业专用章</w:t>
      </w:r>
      <w:bookmarkEnd w:id="2333"/>
      <w:r>
        <w:rPr>
          <w:rFonts w:hint="eastAsia" w:ascii="宋体" w:hAnsi="宋体"/>
          <w:spacing w:val="13"/>
        </w:rPr>
        <w:t>）</w:t>
      </w:r>
    </w:p>
    <w:p w14:paraId="52CB01C9">
      <w:pPr>
        <w:tabs>
          <w:tab w:val="left" w:pos="720"/>
        </w:tabs>
        <w:spacing w:after="360" w:line="360" w:lineRule="auto"/>
        <w:ind w:firstLine="960" w:firstLineChars="400"/>
        <w:rPr>
          <w:rFonts w:hint="eastAsia" w:ascii="宋体" w:hAnsi="宋体" w:cs="Arial"/>
          <w:sz w:val="24"/>
        </w:rPr>
      </w:pPr>
      <w:bookmarkStart w:id="2334" w:name="_Hlk207290348"/>
      <w:r>
        <w:rPr>
          <w:rFonts w:hint="eastAsia" w:ascii="宋体" w:hAnsi="宋体" w:cs="Arial"/>
          <w:sz w:val="24"/>
        </w:rPr>
        <w:t xml:space="preserve">审核人/审定人：         </w:t>
      </w:r>
      <w:r>
        <w:rPr>
          <w:rFonts w:hint="eastAsia" w:ascii="宋体" w:hAnsi="宋体"/>
          <w:spacing w:val="13"/>
        </w:rPr>
        <w:t>（一级造价工程师盖CA电子执业专用章）</w:t>
      </w:r>
    </w:p>
    <w:bookmarkEnd w:id="2334"/>
    <w:p w14:paraId="74920473">
      <w:pPr>
        <w:tabs>
          <w:tab w:val="left" w:pos="720"/>
        </w:tabs>
        <w:spacing w:line="360" w:lineRule="auto"/>
        <w:ind w:firstLine="960" w:firstLineChars="400"/>
        <w:rPr>
          <w:rFonts w:hint="eastAsia" w:ascii="宋体" w:hAnsi="宋体" w:cs="Arial"/>
          <w:sz w:val="24"/>
        </w:rPr>
      </w:pPr>
    </w:p>
    <w:p w14:paraId="22A5CDB6">
      <w:pPr>
        <w:tabs>
          <w:tab w:val="left" w:pos="720"/>
        </w:tabs>
        <w:spacing w:before="360"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p w14:paraId="6997CDFF">
      <w:pPr>
        <w:pStyle w:val="105"/>
        <w:spacing w:before="156" w:after="156"/>
        <w:rPr>
          <w:rFonts w:hint="eastAsia"/>
          <w:shd w:val="clear" w:color="auto" w:fill="FFFFFF"/>
        </w:rPr>
      </w:pPr>
      <w:r>
        <w:rPr>
          <w:rFonts w:cs="Arial"/>
          <w:b/>
          <w:szCs w:val="44"/>
        </w:rPr>
        <w:br w:type="page"/>
      </w:r>
      <w:bookmarkStart w:id="2335" w:name="_Toc226047166"/>
      <w:r>
        <w:rPr>
          <w:shd w:val="clear" w:color="auto" w:fill="FFFFFF"/>
        </w:rPr>
        <w:t xml:space="preserve">4.3  </w:t>
      </w:r>
      <w:r>
        <w:rPr>
          <w:rFonts w:hint="eastAsia"/>
          <w:shd w:val="clear" w:color="auto" w:fill="FFFFFF"/>
        </w:rPr>
        <w:t>投标报价填报说明</w:t>
      </w:r>
      <w:bookmarkEnd w:id="2335"/>
    </w:p>
    <w:p w14:paraId="2DEF968C">
      <w:pPr>
        <w:widowControl/>
        <w:jc w:val="center"/>
        <w:rPr>
          <w:rFonts w:hint="eastAsia" w:ascii="宋体" w:hAnsi="宋体" w:cs="宋体"/>
          <w:kern w:val="0"/>
          <w:sz w:val="30"/>
          <w:szCs w:val="30"/>
        </w:rPr>
      </w:pPr>
      <w:r>
        <w:rPr>
          <w:rFonts w:hint="eastAsia" w:ascii="宋体" w:hAnsi="宋体" w:cs="宋体"/>
          <w:kern w:val="0"/>
          <w:sz w:val="30"/>
          <w:szCs w:val="30"/>
        </w:rPr>
        <w:t>投标报价填报说明</w:t>
      </w:r>
    </w:p>
    <w:p w14:paraId="59E5874B">
      <w:pPr>
        <w:tabs>
          <w:tab w:val="left" w:pos="720"/>
        </w:tabs>
        <w:spacing w:line="300" w:lineRule="auto"/>
        <w:rPr>
          <w:rFonts w:hint="eastAsia" w:ascii="宋体" w:hAnsi="宋体" w:cs="Arial"/>
          <w:shd w:val="clear" w:color="auto" w:fill="FFFFFF"/>
        </w:rPr>
      </w:pPr>
      <w:r>
        <w:rPr>
          <w:rFonts w:ascii="宋体" w:hAnsi="宋体" w:cs="Arial"/>
          <w:shd w:val="clear" w:color="auto" w:fill="FFFFFF"/>
        </w:rPr>
        <w:t>工程名称</w:t>
      </w:r>
      <w:r>
        <w:rPr>
          <w:rFonts w:hint="eastAsia" w:ascii="宋体" w:hAnsi="宋体" w:cs="Arial"/>
          <w:shd w:val="clear" w:color="auto" w:fill="FFFFFF"/>
        </w:rPr>
        <w:t>：</w:t>
      </w:r>
      <w:r>
        <w:rPr>
          <w:rFonts w:ascii="宋体" w:hAnsi="宋体" w:cs="Arial"/>
          <w:shd w:val="clear" w:color="auto" w:fill="FFFFFF"/>
        </w:rPr>
        <w:t xml:space="preserve">                                             </w:t>
      </w:r>
      <w:r>
        <w:rPr>
          <w:rFonts w:hint="eastAsia" w:ascii="宋体" w:hAnsi="宋体" w:cs="Arial"/>
          <w:shd w:val="clear" w:color="auto" w:fill="FFFFFF"/>
        </w:rPr>
        <w:t xml:space="preserve">       </w:t>
      </w:r>
      <w:r>
        <w:rPr>
          <w:rFonts w:ascii="宋体" w:hAnsi="宋体" w:cs="Arial"/>
          <w:shd w:val="clear" w:color="auto" w:fill="FFFFFF"/>
        </w:rPr>
        <w:t xml:space="preserve">  第  页 共  页</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4"/>
      </w:tblGrid>
      <w:tr w14:paraId="60806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jc w:val="center"/>
        </w:trPr>
        <w:tc>
          <w:tcPr>
            <w:tcW w:w="8194" w:type="dxa"/>
            <w:noWrap w:val="0"/>
            <w:vAlign w:val="top"/>
          </w:tcPr>
          <w:p w14:paraId="4FCFD6E0">
            <w:pPr>
              <w:tabs>
                <w:tab w:val="left" w:pos="720"/>
              </w:tabs>
              <w:spacing w:after="156" w:afterLines="50" w:line="300" w:lineRule="auto"/>
              <w:rPr>
                <w:rFonts w:hint="eastAsia" w:ascii="宋体" w:hAnsi="宋体" w:cs="Arial"/>
                <w:shd w:val="clear" w:color="auto" w:fill="FFFFFF"/>
              </w:rPr>
            </w:pPr>
          </w:p>
        </w:tc>
      </w:tr>
    </w:tbl>
    <w:p w14:paraId="0F4B804B">
      <w:pPr>
        <w:tabs>
          <w:tab w:val="left" w:pos="1276"/>
        </w:tabs>
        <w:spacing w:before="156" w:beforeLines="50"/>
        <w:ind w:left="424" w:hanging="424" w:hangingChars="202"/>
        <w:rPr>
          <w:rFonts w:cs="Arial"/>
          <w:szCs w:val="20"/>
        </w:rPr>
      </w:pPr>
      <w:bookmarkStart w:id="2336" w:name="_Hlk199943012"/>
      <w:r>
        <w:rPr>
          <w:rFonts w:hint="eastAsia" w:ascii="宋体" w:hAnsi="宋体" w:cs="Arial"/>
          <w:szCs w:val="20"/>
        </w:rPr>
        <w:t>注：投标报价填报说明应包括工程范围、工程特征、计划工期、施工现场情况、施工组织特点及其他需要说明的问题等内容。</w:t>
      </w:r>
    </w:p>
    <w:bookmarkEnd w:id="2336"/>
    <w:p w14:paraId="4B376A03">
      <w:pPr>
        <w:pStyle w:val="105"/>
        <w:spacing w:before="156" w:after="156"/>
        <w:rPr>
          <w:rFonts w:hint="eastAsia"/>
          <w:shd w:val="clear" w:color="auto" w:fill="FFFFFF"/>
        </w:rPr>
      </w:pPr>
      <w:r>
        <w:rPr>
          <w:rFonts w:hint="eastAsia" w:cs="宋体"/>
          <w:spacing w:val="7"/>
          <w:szCs w:val="21"/>
        </w:rPr>
        <w:br w:type="page"/>
      </w:r>
      <w:bookmarkStart w:id="2337" w:name="_Toc226047167"/>
      <w:r>
        <w:rPr>
          <w:shd w:val="clear" w:color="auto" w:fill="FFFFFF"/>
        </w:rPr>
        <w:t>4.</w:t>
      </w:r>
      <w:r>
        <w:rPr>
          <w:rFonts w:hint="eastAsia"/>
          <w:shd w:val="clear" w:color="auto" w:fill="FFFFFF"/>
        </w:rPr>
        <w:t>4</w:t>
      </w:r>
      <w:r>
        <w:rPr>
          <w:shd w:val="clear" w:color="auto" w:fill="FFFFFF"/>
        </w:rPr>
        <w:t xml:space="preserve">  </w:t>
      </w:r>
      <w:r>
        <w:rPr>
          <w:rFonts w:hint="eastAsia"/>
          <w:shd w:val="clear" w:color="auto" w:fill="FFFFFF"/>
        </w:rPr>
        <w:t>工程量清单计算规则说明</w:t>
      </w:r>
      <w:bookmarkEnd w:id="2337"/>
    </w:p>
    <w:p w14:paraId="32D9865E">
      <w:pPr>
        <w:widowControl/>
        <w:jc w:val="center"/>
        <w:rPr>
          <w:rFonts w:hint="eastAsia" w:ascii="宋体" w:hAnsi="宋体" w:cs="宋体"/>
          <w:kern w:val="0"/>
          <w:sz w:val="30"/>
          <w:szCs w:val="30"/>
        </w:rPr>
      </w:pPr>
      <w:r>
        <w:rPr>
          <w:rFonts w:hint="eastAsia" w:ascii="宋体" w:hAnsi="宋体" w:cs="宋体"/>
          <w:kern w:val="0"/>
          <w:sz w:val="30"/>
          <w:szCs w:val="30"/>
        </w:rPr>
        <w:t>工程量清单计算规则说明</w:t>
      </w:r>
    </w:p>
    <w:p w14:paraId="0AB09AD5">
      <w:pPr>
        <w:tabs>
          <w:tab w:val="left" w:pos="720"/>
        </w:tabs>
        <w:spacing w:line="300" w:lineRule="auto"/>
        <w:rPr>
          <w:rFonts w:hint="eastAsia" w:ascii="宋体" w:hAnsi="宋体" w:cs="Arial"/>
          <w:szCs w:val="21"/>
        </w:rPr>
      </w:pPr>
      <w:r>
        <w:rPr>
          <w:rFonts w:hint="eastAsia" w:ascii="宋体" w:hAnsi="宋体" w:cs="Arial"/>
          <w:szCs w:val="21"/>
        </w:rPr>
        <w:t>工程名称：</w:t>
      </w:r>
    </w:p>
    <w:tbl>
      <w:tblPr>
        <w:tblStyle w:val="42"/>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5ADA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trPr>
        <w:tc>
          <w:tcPr>
            <w:tcW w:w="8364" w:type="dxa"/>
            <w:noWrap w:val="0"/>
            <w:vAlign w:val="top"/>
          </w:tcPr>
          <w:p w14:paraId="05F9DB3E">
            <w:pPr>
              <w:tabs>
                <w:tab w:val="left" w:pos="720"/>
              </w:tabs>
              <w:spacing w:after="156" w:afterLines="50" w:line="300" w:lineRule="auto"/>
              <w:rPr>
                <w:rFonts w:hint="eastAsia" w:ascii="宋体" w:hAnsi="宋体" w:cs="Arial"/>
              </w:rPr>
            </w:pPr>
          </w:p>
        </w:tc>
      </w:tr>
    </w:tbl>
    <w:p w14:paraId="1D732CBD">
      <w:pPr>
        <w:tabs>
          <w:tab w:val="left" w:pos="1276"/>
        </w:tabs>
        <w:spacing w:before="240"/>
        <w:ind w:left="424" w:hanging="424" w:hangingChars="202"/>
        <w:rPr>
          <w:rFonts w:hint="eastAsia" w:ascii="宋体" w:hAnsi="宋体" w:cs="Arial"/>
          <w:szCs w:val="20"/>
        </w:rPr>
      </w:pPr>
      <w:r>
        <w:rPr>
          <w:rFonts w:hint="eastAsia" w:ascii="宋体" w:hAnsi="宋体" w:cs="Arial"/>
          <w:szCs w:val="20"/>
        </w:rPr>
        <w:t>注：1  采用国家及行业工程量计算标准的，应明确相应国家及行业标准的名称及编号；</w:t>
      </w:r>
    </w:p>
    <w:p w14:paraId="2E46A8AC">
      <w:pPr>
        <w:tabs>
          <w:tab w:val="left" w:pos="1276"/>
        </w:tabs>
        <w:ind w:left="424" w:leftChars="200" w:hanging="4" w:hangingChars="2"/>
        <w:rPr>
          <w:rFonts w:hint="eastAsia" w:ascii="宋体" w:hAnsi="宋体" w:cs="Arial"/>
        </w:rPr>
      </w:pPr>
      <w:r>
        <w:rPr>
          <w:rFonts w:hint="eastAsia" w:ascii="宋体" w:hAnsi="宋体" w:cs="Arial"/>
          <w:szCs w:val="20"/>
        </w:rPr>
        <w:t>2  根据工程项目特点补充完善计算规则的，应列明工程量清单的详细计算规则。</w:t>
      </w:r>
    </w:p>
    <w:p w14:paraId="094DEC2A">
      <w:pPr>
        <w:pStyle w:val="105"/>
        <w:spacing w:before="156" w:after="156"/>
        <w:rPr>
          <w:rFonts w:hint="eastAsia"/>
          <w:shd w:val="clear" w:color="auto" w:fill="FFFFFF"/>
        </w:rPr>
      </w:pPr>
      <w:r>
        <w:rPr>
          <w:rFonts w:cs="Arial"/>
          <w:b/>
        </w:rPr>
        <w:br w:type="page"/>
      </w:r>
      <w:bookmarkStart w:id="2338" w:name="_Toc226047168"/>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w:t>
      </w:r>
      <w:r>
        <w:rPr>
          <w:rFonts w:hint="eastAsia"/>
        </w:rPr>
        <w:t>（适用于单价合同）</w:t>
      </w:r>
      <w:bookmarkEnd w:id="2338"/>
    </w:p>
    <w:p w14:paraId="62684418">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245892CA">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9"/>
        <w:gridCol w:w="3519"/>
        <w:gridCol w:w="884"/>
        <w:gridCol w:w="817"/>
        <w:gridCol w:w="1173"/>
        <w:gridCol w:w="1173"/>
      </w:tblGrid>
      <w:tr w14:paraId="0341A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729" w:type="dxa"/>
            <w:vMerge w:val="restart"/>
            <w:noWrap w:val="0"/>
            <w:vAlign w:val="center"/>
          </w:tcPr>
          <w:p w14:paraId="37091AAD">
            <w:pPr>
              <w:pStyle w:val="178"/>
              <w:spacing w:after="0" w:line="120" w:lineRule="atLeast"/>
              <w:jc w:val="center"/>
              <w:rPr>
                <w:rFonts w:hint="eastAsia"/>
                <w:color w:val="auto"/>
                <w:sz w:val="21"/>
                <w:szCs w:val="21"/>
              </w:rPr>
            </w:pPr>
            <w:r>
              <w:rPr>
                <w:color w:val="auto"/>
                <w:spacing w:val="2"/>
                <w:sz w:val="21"/>
                <w:szCs w:val="21"/>
              </w:rPr>
              <w:t>序号</w:t>
            </w:r>
          </w:p>
        </w:tc>
        <w:tc>
          <w:tcPr>
            <w:tcW w:w="3519" w:type="dxa"/>
            <w:vMerge w:val="restart"/>
            <w:noWrap w:val="0"/>
            <w:vAlign w:val="center"/>
          </w:tcPr>
          <w:p w14:paraId="1E7DE92A">
            <w:pPr>
              <w:pStyle w:val="178"/>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884" w:type="dxa"/>
            <w:vMerge w:val="restart"/>
            <w:noWrap w:val="0"/>
            <w:vAlign w:val="center"/>
          </w:tcPr>
          <w:p w14:paraId="386E3E4F">
            <w:pPr>
              <w:pStyle w:val="178"/>
              <w:spacing w:after="0" w:line="120" w:lineRule="atLeast"/>
              <w:jc w:val="center"/>
              <w:rPr>
                <w:rFonts w:hint="eastAsia"/>
                <w:color w:val="auto"/>
                <w:spacing w:val="2"/>
                <w:sz w:val="21"/>
                <w:szCs w:val="21"/>
                <w:lang w:eastAsia="zh-CN"/>
              </w:rPr>
            </w:pPr>
            <w:r>
              <w:rPr>
                <w:color w:val="auto"/>
                <w:spacing w:val="2"/>
                <w:sz w:val="21"/>
                <w:szCs w:val="21"/>
              </w:rPr>
              <w:t>金额</w:t>
            </w:r>
          </w:p>
          <w:p w14:paraId="25927355">
            <w:pPr>
              <w:pStyle w:val="178"/>
              <w:spacing w:after="0" w:line="120" w:lineRule="atLeast"/>
              <w:jc w:val="center"/>
              <w:rPr>
                <w:rFonts w:hint="eastAsia"/>
                <w:color w:val="auto"/>
                <w:spacing w:val="2"/>
                <w:sz w:val="21"/>
                <w:szCs w:val="21"/>
              </w:rPr>
            </w:pPr>
            <w:r>
              <w:rPr>
                <w:color w:val="auto"/>
                <w:spacing w:val="2"/>
                <w:sz w:val="21"/>
                <w:szCs w:val="21"/>
              </w:rPr>
              <w:t>(元)</w:t>
            </w:r>
          </w:p>
        </w:tc>
        <w:tc>
          <w:tcPr>
            <w:tcW w:w="3163" w:type="dxa"/>
            <w:gridSpan w:val="3"/>
            <w:noWrap w:val="0"/>
            <w:vAlign w:val="center"/>
          </w:tcPr>
          <w:p w14:paraId="152020C2">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044D0E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jc w:val="center"/>
        </w:trPr>
        <w:tc>
          <w:tcPr>
            <w:tcW w:w="729" w:type="dxa"/>
            <w:vMerge w:val="continue"/>
            <w:noWrap w:val="0"/>
            <w:vAlign w:val="center"/>
          </w:tcPr>
          <w:p w14:paraId="276CB880">
            <w:pPr>
              <w:pStyle w:val="178"/>
              <w:spacing w:after="0" w:line="120" w:lineRule="atLeast"/>
              <w:jc w:val="center"/>
              <w:rPr>
                <w:rFonts w:hint="eastAsia"/>
                <w:color w:val="auto"/>
                <w:spacing w:val="2"/>
                <w:sz w:val="21"/>
                <w:szCs w:val="21"/>
              </w:rPr>
            </w:pPr>
          </w:p>
        </w:tc>
        <w:tc>
          <w:tcPr>
            <w:tcW w:w="3519" w:type="dxa"/>
            <w:vMerge w:val="continue"/>
            <w:noWrap w:val="0"/>
            <w:vAlign w:val="center"/>
          </w:tcPr>
          <w:p w14:paraId="30C0E256">
            <w:pPr>
              <w:pStyle w:val="178"/>
              <w:spacing w:after="0" w:line="120" w:lineRule="atLeast"/>
              <w:jc w:val="center"/>
              <w:rPr>
                <w:rFonts w:hint="eastAsia"/>
                <w:color w:val="auto"/>
                <w:spacing w:val="2"/>
                <w:sz w:val="21"/>
                <w:szCs w:val="21"/>
              </w:rPr>
            </w:pPr>
          </w:p>
        </w:tc>
        <w:tc>
          <w:tcPr>
            <w:tcW w:w="884" w:type="dxa"/>
            <w:vMerge w:val="continue"/>
            <w:noWrap w:val="0"/>
            <w:vAlign w:val="center"/>
          </w:tcPr>
          <w:p w14:paraId="3D115B6A">
            <w:pPr>
              <w:pStyle w:val="178"/>
              <w:spacing w:after="0" w:line="120" w:lineRule="atLeast"/>
              <w:jc w:val="center"/>
              <w:rPr>
                <w:rFonts w:hint="eastAsia"/>
                <w:color w:val="auto"/>
                <w:spacing w:val="2"/>
                <w:sz w:val="21"/>
                <w:szCs w:val="21"/>
              </w:rPr>
            </w:pPr>
          </w:p>
        </w:tc>
        <w:tc>
          <w:tcPr>
            <w:tcW w:w="817" w:type="dxa"/>
            <w:noWrap w:val="0"/>
            <w:vAlign w:val="center"/>
          </w:tcPr>
          <w:p w14:paraId="6CFE2544">
            <w:pPr>
              <w:pStyle w:val="178"/>
              <w:spacing w:after="0" w:line="120" w:lineRule="atLeast"/>
              <w:jc w:val="center"/>
              <w:rPr>
                <w:rFonts w:hint="eastAsia"/>
                <w:color w:val="auto"/>
                <w:sz w:val="21"/>
                <w:szCs w:val="21"/>
                <w:lang w:eastAsia="zh-CN"/>
              </w:rPr>
            </w:pPr>
            <w:r>
              <w:rPr>
                <w:rFonts w:hint="eastAsia"/>
                <w:color w:val="auto"/>
                <w:sz w:val="21"/>
                <w:szCs w:val="21"/>
                <w:lang w:eastAsia="zh-CN"/>
              </w:rPr>
              <w:t>材料</w:t>
            </w:r>
            <w:r>
              <w:rPr>
                <w:rFonts w:hint="eastAsia"/>
                <w:color w:val="auto"/>
                <w:sz w:val="21"/>
                <w:szCs w:val="21"/>
              </w:rPr>
              <w:t>暂估价</w:t>
            </w:r>
          </w:p>
          <w:p w14:paraId="114833D2">
            <w:pPr>
              <w:pStyle w:val="178"/>
              <w:spacing w:after="0" w:line="120" w:lineRule="atLeast"/>
              <w:jc w:val="center"/>
              <w:rPr>
                <w:rFonts w:hint="eastAsia"/>
                <w:color w:val="auto"/>
                <w:spacing w:val="2"/>
                <w:sz w:val="21"/>
                <w:szCs w:val="21"/>
                <w:lang w:eastAsia="zh-CN"/>
              </w:rPr>
            </w:pPr>
            <w:r>
              <w:rPr>
                <w:color w:val="auto"/>
                <w:sz w:val="21"/>
                <w:szCs w:val="21"/>
              </w:rPr>
              <w:t>（元）</w:t>
            </w:r>
          </w:p>
        </w:tc>
        <w:tc>
          <w:tcPr>
            <w:tcW w:w="1173" w:type="dxa"/>
            <w:noWrap w:val="0"/>
            <w:vAlign w:val="center"/>
          </w:tcPr>
          <w:p w14:paraId="2806069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6EB03CFB">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01B4CD00">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c>
          <w:tcPr>
            <w:tcW w:w="1173" w:type="dxa"/>
            <w:noWrap w:val="0"/>
            <w:vAlign w:val="center"/>
          </w:tcPr>
          <w:p w14:paraId="481D13CC">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农民工工伤保险费</w:t>
            </w:r>
          </w:p>
          <w:p w14:paraId="4ADA1F32">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0A883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1F391424">
            <w:pPr>
              <w:pStyle w:val="178"/>
              <w:spacing w:after="0" w:line="120" w:lineRule="atLeast"/>
              <w:jc w:val="center"/>
              <w:rPr>
                <w:rFonts w:hint="eastAsia"/>
                <w:color w:val="auto"/>
                <w:spacing w:val="2"/>
                <w:sz w:val="21"/>
                <w:szCs w:val="21"/>
              </w:rPr>
            </w:pPr>
            <w:r>
              <w:rPr>
                <w:color w:val="auto"/>
                <w:spacing w:val="2"/>
                <w:sz w:val="21"/>
                <w:szCs w:val="21"/>
              </w:rPr>
              <w:t>1</w:t>
            </w:r>
          </w:p>
        </w:tc>
        <w:tc>
          <w:tcPr>
            <w:tcW w:w="3519" w:type="dxa"/>
            <w:noWrap w:val="0"/>
            <w:vAlign w:val="center"/>
          </w:tcPr>
          <w:p w14:paraId="709D5856">
            <w:pPr>
              <w:pStyle w:val="178"/>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884" w:type="dxa"/>
            <w:noWrap w:val="0"/>
            <w:vAlign w:val="center"/>
          </w:tcPr>
          <w:p w14:paraId="15BF6F77">
            <w:pPr>
              <w:pStyle w:val="178"/>
              <w:spacing w:after="0" w:line="120" w:lineRule="atLeast"/>
              <w:jc w:val="center"/>
              <w:rPr>
                <w:rFonts w:hint="eastAsia"/>
                <w:color w:val="auto"/>
                <w:spacing w:val="2"/>
                <w:sz w:val="21"/>
                <w:szCs w:val="21"/>
              </w:rPr>
            </w:pPr>
          </w:p>
        </w:tc>
        <w:tc>
          <w:tcPr>
            <w:tcW w:w="817" w:type="dxa"/>
            <w:noWrap w:val="0"/>
            <w:vAlign w:val="center"/>
          </w:tcPr>
          <w:p w14:paraId="0ACA42D7">
            <w:pPr>
              <w:pStyle w:val="178"/>
              <w:spacing w:after="0" w:line="120" w:lineRule="atLeast"/>
              <w:jc w:val="center"/>
              <w:rPr>
                <w:rFonts w:hint="eastAsia"/>
                <w:color w:val="auto"/>
                <w:spacing w:val="2"/>
                <w:sz w:val="21"/>
                <w:szCs w:val="21"/>
              </w:rPr>
            </w:pPr>
          </w:p>
        </w:tc>
        <w:tc>
          <w:tcPr>
            <w:tcW w:w="1173" w:type="dxa"/>
            <w:noWrap w:val="0"/>
            <w:vAlign w:val="center"/>
          </w:tcPr>
          <w:p w14:paraId="7F07FA88">
            <w:pPr>
              <w:pStyle w:val="178"/>
              <w:spacing w:after="0" w:line="120" w:lineRule="atLeast"/>
              <w:jc w:val="center"/>
              <w:rPr>
                <w:rFonts w:hint="eastAsia"/>
                <w:color w:val="auto"/>
                <w:spacing w:val="2"/>
                <w:sz w:val="21"/>
                <w:szCs w:val="21"/>
              </w:rPr>
            </w:pPr>
          </w:p>
        </w:tc>
        <w:tc>
          <w:tcPr>
            <w:tcW w:w="1173" w:type="dxa"/>
            <w:noWrap w:val="0"/>
            <w:vAlign w:val="center"/>
          </w:tcPr>
          <w:p w14:paraId="34D1EA2C">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5B3D4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7B31F23">
            <w:pPr>
              <w:pStyle w:val="178"/>
              <w:spacing w:after="0" w:line="120" w:lineRule="atLeast"/>
              <w:jc w:val="center"/>
              <w:rPr>
                <w:rFonts w:hint="eastAsia"/>
                <w:color w:val="auto"/>
                <w:spacing w:val="2"/>
                <w:sz w:val="21"/>
                <w:szCs w:val="21"/>
              </w:rPr>
            </w:pPr>
            <w:r>
              <w:rPr>
                <w:color w:val="auto"/>
                <w:spacing w:val="2"/>
                <w:sz w:val="21"/>
                <w:szCs w:val="21"/>
              </w:rPr>
              <w:t>1.1</w:t>
            </w:r>
          </w:p>
        </w:tc>
        <w:tc>
          <w:tcPr>
            <w:tcW w:w="3519" w:type="dxa"/>
            <w:noWrap w:val="0"/>
            <w:vAlign w:val="center"/>
          </w:tcPr>
          <w:p w14:paraId="2304F1A3">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884" w:type="dxa"/>
            <w:noWrap w:val="0"/>
            <w:vAlign w:val="center"/>
          </w:tcPr>
          <w:p w14:paraId="40279D4C">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4AD48FF4">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694F9C62">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2517E14E">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2C732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1D7EF525">
            <w:pPr>
              <w:pStyle w:val="178"/>
              <w:spacing w:after="0" w:line="120" w:lineRule="atLeast"/>
              <w:jc w:val="center"/>
              <w:rPr>
                <w:rFonts w:hint="eastAsia"/>
                <w:color w:val="auto"/>
                <w:spacing w:val="2"/>
                <w:sz w:val="21"/>
                <w:szCs w:val="21"/>
              </w:rPr>
            </w:pPr>
            <w:r>
              <w:rPr>
                <w:color w:val="auto"/>
                <w:spacing w:val="2"/>
                <w:sz w:val="21"/>
                <w:szCs w:val="21"/>
              </w:rPr>
              <w:t>1.1.1</w:t>
            </w:r>
          </w:p>
        </w:tc>
        <w:tc>
          <w:tcPr>
            <w:tcW w:w="3519" w:type="dxa"/>
            <w:noWrap w:val="0"/>
            <w:vAlign w:val="center"/>
          </w:tcPr>
          <w:p w14:paraId="21BFFED1">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884" w:type="dxa"/>
            <w:noWrap w:val="0"/>
            <w:vAlign w:val="center"/>
          </w:tcPr>
          <w:p w14:paraId="1F2DAB2D">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39ACB4D7">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56FDF882">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3D7D7DE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6C96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0DB0C45">
            <w:pPr>
              <w:pStyle w:val="178"/>
              <w:spacing w:after="0" w:line="120" w:lineRule="atLeast"/>
              <w:jc w:val="center"/>
              <w:rPr>
                <w:rFonts w:hint="eastAsia"/>
                <w:color w:val="auto"/>
                <w:spacing w:val="2"/>
                <w:sz w:val="21"/>
                <w:szCs w:val="21"/>
              </w:rPr>
            </w:pPr>
            <w:r>
              <w:rPr>
                <w:color w:val="auto"/>
                <w:spacing w:val="2"/>
                <w:sz w:val="21"/>
                <w:szCs w:val="21"/>
              </w:rPr>
              <w:t>1.1.2</w:t>
            </w:r>
          </w:p>
        </w:tc>
        <w:tc>
          <w:tcPr>
            <w:tcW w:w="3519" w:type="dxa"/>
            <w:noWrap w:val="0"/>
            <w:vAlign w:val="center"/>
          </w:tcPr>
          <w:p w14:paraId="217F3F87">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884" w:type="dxa"/>
            <w:noWrap w:val="0"/>
            <w:vAlign w:val="center"/>
          </w:tcPr>
          <w:p w14:paraId="1F850BF1">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273A627D">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36248B8E">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769F02F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9851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65BFCC5A">
            <w:pPr>
              <w:pStyle w:val="178"/>
              <w:spacing w:after="0" w:line="120" w:lineRule="atLeast"/>
              <w:jc w:val="center"/>
              <w:rPr>
                <w:rFonts w:hint="eastAsia"/>
                <w:color w:val="auto"/>
                <w:spacing w:val="2"/>
                <w:sz w:val="21"/>
                <w:szCs w:val="21"/>
              </w:rPr>
            </w:pPr>
            <w:r>
              <w:rPr>
                <w:color w:val="auto"/>
                <w:spacing w:val="2"/>
                <w:sz w:val="21"/>
                <w:szCs w:val="21"/>
              </w:rPr>
              <w:t>1.2</w:t>
            </w:r>
          </w:p>
        </w:tc>
        <w:tc>
          <w:tcPr>
            <w:tcW w:w="3519" w:type="dxa"/>
            <w:noWrap w:val="0"/>
            <w:vAlign w:val="center"/>
          </w:tcPr>
          <w:p w14:paraId="6ECB3C5D">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884" w:type="dxa"/>
            <w:noWrap w:val="0"/>
            <w:vAlign w:val="center"/>
          </w:tcPr>
          <w:p w14:paraId="6A7A1215">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1227AC30">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2EE1CB95">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424A0764">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6132F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488533F">
            <w:pPr>
              <w:pStyle w:val="178"/>
              <w:spacing w:after="0" w:line="120" w:lineRule="atLeast"/>
              <w:jc w:val="center"/>
              <w:rPr>
                <w:rFonts w:hint="eastAsia"/>
                <w:color w:val="auto"/>
                <w:spacing w:val="2"/>
                <w:sz w:val="21"/>
                <w:szCs w:val="21"/>
              </w:rPr>
            </w:pPr>
            <w:r>
              <w:rPr>
                <w:color w:val="auto"/>
                <w:spacing w:val="2"/>
                <w:sz w:val="21"/>
                <w:szCs w:val="21"/>
              </w:rPr>
              <w:t>1.2.1</w:t>
            </w:r>
          </w:p>
        </w:tc>
        <w:tc>
          <w:tcPr>
            <w:tcW w:w="3519" w:type="dxa"/>
            <w:noWrap w:val="0"/>
            <w:vAlign w:val="center"/>
          </w:tcPr>
          <w:p w14:paraId="4F8CD29B">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884" w:type="dxa"/>
            <w:noWrap w:val="0"/>
            <w:vAlign w:val="center"/>
          </w:tcPr>
          <w:p w14:paraId="4DA3395D">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396FE37B">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123D7CE5">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127B4E23">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75A48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58AF962D">
            <w:pPr>
              <w:pStyle w:val="178"/>
              <w:spacing w:after="0" w:line="120" w:lineRule="atLeast"/>
              <w:jc w:val="center"/>
              <w:rPr>
                <w:rFonts w:hint="eastAsia"/>
                <w:color w:val="auto"/>
                <w:spacing w:val="2"/>
                <w:sz w:val="21"/>
                <w:szCs w:val="21"/>
              </w:rPr>
            </w:pPr>
            <w:r>
              <w:rPr>
                <w:color w:val="auto"/>
                <w:spacing w:val="2"/>
                <w:sz w:val="21"/>
                <w:szCs w:val="21"/>
              </w:rPr>
              <w:t>1.2.2</w:t>
            </w:r>
          </w:p>
        </w:tc>
        <w:tc>
          <w:tcPr>
            <w:tcW w:w="3519" w:type="dxa"/>
            <w:noWrap w:val="0"/>
            <w:vAlign w:val="center"/>
          </w:tcPr>
          <w:p w14:paraId="4B1B76D2">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884" w:type="dxa"/>
            <w:noWrap w:val="0"/>
            <w:vAlign w:val="center"/>
          </w:tcPr>
          <w:p w14:paraId="29C6C2D8">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28745ECC">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1577D650">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3C371DFD">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F41A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7EBB52B3">
            <w:pPr>
              <w:pStyle w:val="178"/>
              <w:spacing w:after="0" w:line="120" w:lineRule="atLeast"/>
              <w:jc w:val="center"/>
              <w:rPr>
                <w:rFonts w:hint="eastAsia"/>
                <w:color w:val="auto"/>
                <w:spacing w:val="2"/>
                <w:sz w:val="21"/>
                <w:szCs w:val="21"/>
                <w:lang w:eastAsia="zh-CN"/>
              </w:rPr>
            </w:pPr>
          </w:p>
        </w:tc>
        <w:tc>
          <w:tcPr>
            <w:tcW w:w="3519" w:type="dxa"/>
            <w:noWrap w:val="0"/>
            <w:vAlign w:val="center"/>
          </w:tcPr>
          <w:p w14:paraId="23305EAC">
            <w:pPr>
              <w:pStyle w:val="178"/>
              <w:spacing w:after="0" w:line="120" w:lineRule="atLeast"/>
              <w:jc w:val="center"/>
              <w:rPr>
                <w:rFonts w:hint="eastAsia"/>
                <w:color w:val="auto"/>
                <w:spacing w:val="2"/>
                <w:sz w:val="21"/>
                <w:szCs w:val="21"/>
                <w:lang w:eastAsia="zh-CN"/>
              </w:rPr>
            </w:pPr>
          </w:p>
        </w:tc>
        <w:tc>
          <w:tcPr>
            <w:tcW w:w="884" w:type="dxa"/>
            <w:noWrap w:val="0"/>
            <w:vAlign w:val="center"/>
          </w:tcPr>
          <w:p w14:paraId="6F5D6932">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4B2A2DA3">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11A27C88">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7677012A">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247AF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6D20BCD0">
            <w:pPr>
              <w:pStyle w:val="178"/>
              <w:spacing w:after="0" w:line="120" w:lineRule="atLeast"/>
              <w:jc w:val="center"/>
              <w:rPr>
                <w:rFonts w:hint="eastAsia"/>
                <w:color w:val="auto"/>
                <w:spacing w:val="2"/>
                <w:sz w:val="21"/>
                <w:szCs w:val="21"/>
              </w:rPr>
            </w:pPr>
            <w:r>
              <w:rPr>
                <w:color w:val="auto"/>
                <w:spacing w:val="2"/>
                <w:sz w:val="21"/>
                <w:szCs w:val="21"/>
              </w:rPr>
              <w:t>2</w:t>
            </w:r>
          </w:p>
        </w:tc>
        <w:tc>
          <w:tcPr>
            <w:tcW w:w="3519" w:type="dxa"/>
            <w:noWrap w:val="0"/>
            <w:vAlign w:val="center"/>
          </w:tcPr>
          <w:p w14:paraId="3893D0A5">
            <w:pPr>
              <w:pStyle w:val="178"/>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884" w:type="dxa"/>
            <w:noWrap w:val="0"/>
            <w:vAlign w:val="center"/>
          </w:tcPr>
          <w:p w14:paraId="1ABDFB5F">
            <w:pPr>
              <w:pStyle w:val="178"/>
              <w:spacing w:after="0" w:line="120" w:lineRule="atLeast"/>
              <w:jc w:val="center"/>
              <w:rPr>
                <w:rFonts w:hint="eastAsia"/>
                <w:color w:val="auto"/>
                <w:spacing w:val="2"/>
                <w:sz w:val="21"/>
                <w:szCs w:val="21"/>
              </w:rPr>
            </w:pPr>
          </w:p>
        </w:tc>
        <w:tc>
          <w:tcPr>
            <w:tcW w:w="817" w:type="dxa"/>
            <w:noWrap w:val="0"/>
            <w:vAlign w:val="center"/>
          </w:tcPr>
          <w:p w14:paraId="1D00B245">
            <w:pPr>
              <w:pStyle w:val="178"/>
              <w:spacing w:after="0" w:line="120" w:lineRule="atLeast"/>
              <w:jc w:val="center"/>
              <w:rPr>
                <w:rFonts w:hint="eastAsia"/>
                <w:color w:val="auto"/>
                <w:spacing w:val="2"/>
                <w:sz w:val="21"/>
                <w:szCs w:val="21"/>
              </w:rPr>
            </w:pPr>
          </w:p>
        </w:tc>
        <w:tc>
          <w:tcPr>
            <w:tcW w:w="1173" w:type="dxa"/>
            <w:noWrap w:val="0"/>
            <w:vAlign w:val="center"/>
          </w:tcPr>
          <w:p w14:paraId="794078F9">
            <w:pPr>
              <w:pStyle w:val="178"/>
              <w:spacing w:after="0" w:line="120" w:lineRule="atLeast"/>
              <w:jc w:val="center"/>
              <w:rPr>
                <w:rFonts w:hint="eastAsia"/>
                <w:color w:val="auto"/>
                <w:spacing w:val="2"/>
                <w:sz w:val="21"/>
                <w:szCs w:val="21"/>
              </w:rPr>
            </w:pPr>
          </w:p>
        </w:tc>
        <w:tc>
          <w:tcPr>
            <w:tcW w:w="1173" w:type="dxa"/>
            <w:noWrap w:val="0"/>
            <w:vAlign w:val="center"/>
          </w:tcPr>
          <w:p w14:paraId="1D4BF81B">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2B16E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626614B4">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19" w:type="dxa"/>
            <w:noWrap w:val="0"/>
            <w:vAlign w:val="center"/>
          </w:tcPr>
          <w:p w14:paraId="323B893A">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884" w:type="dxa"/>
            <w:noWrap w:val="0"/>
            <w:vAlign w:val="center"/>
          </w:tcPr>
          <w:p w14:paraId="2BFF58D6">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6E076A7D">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059D31DA">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49197938">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DB9E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2EB5C1A2">
            <w:pPr>
              <w:pStyle w:val="178"/>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19" w:type="dxa"/>
            <w:noWrap w:val="0"/>
            <w:vAlign w:val="center"/>
          </w:tcPr>
          <w:p w14:paraId="7E571D9D">
            <w:pPr>
              <w:pStyle w:val="178"/>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884" w:type="dxa"/>
            <w:noWrap w:val="0"/>
            <w:vAlign w:val="center"/>
          </w:tcPr>
          <w:p w14:paraId="13B0FFB8">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2B3A6A09">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23B55E01">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722371CB">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0DE6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3522006C">
            <w:pPr>
              <w:pStyle w:val="178"/>
              <w:spacing w:after="0" w:line="120" w:lineRule="atLeast"/>
              <w:jc w:val="center"/>
              <w:rPr>
                <w:rFonts w:hint="eastAsia"/>
                <w:color w:val="auto"/>
                <w:spacing w:val="2"/>
                <w:sz w:val="21"/>
                <w:szCs w:val="21"/>
                <w:lang w:eastAsia="zh-CN"/>
              </w:rPr>
            </w:pPr>
          </w:p>
        </w:tc>
        <w:tc>
          <w:tcPr>
            <w:tcW w:w="3519" w:type="dxa"/>
            <w:noWrap w:val="0"/>
            <w:vAlign w:val="center"/>
          </w:tcPr>
          <w:p w14:paraId="489C1371">
            <w:pPr>
              <w:pStyle w:val="178"/>
              <w:spacing w:after="0" w:line="120" w:lineRule="atLeast"/>
              <w:rPr>
                <w:rFonts w:hint="eastAsia"/>
                <w:color w:val="auto"/>
                <w:spacing w:val="2"/>
                <w:sz w:val="21"/>
                <w:szCs w:val="21"/>
                <w:lang w:eastAsia="zh-CN"/>
              </w:rPr>
            </w:pPr>
          </w:p>
        </w:tc>
        <w:tc>
          <w:tcPr>
            <w:tcW w:w="884" w:type="dxa"/>
            <w:noWrap w:val="0"/>
            <w:vAlign w:val="center"/>
          </w:tcPr>
          <w:p w14:paraId="0058FF8F">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524954C3">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567A99D2">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56D36B7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2B5EF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1DB291CD">
            <w:pPr>
              <w:pStyle w:val="178"/>
              <w:spacing w:after="0" w:line="120" w:lineRule="atLeast"/>
              <w:jc w:val="center"/>
              <w:rPr>
                <w:rFonts w:hint="eastAsia"/>
                <w:color w:val="auto"/>
                <w:spacing w:val="2"/>
                <w:sz w:val="21"/>
                <w:szCs w:val="21"/>
              </w:rPr>
            </w:pPr>
            <w:r>
              <w:rPr>
                <w:color w:val="auto"/>
                <w:spacing w:val="2"/>
                <w:sz w:val="21"/>
                <w:szCs w:val="21"/>
              </w:rPr>
              <w:t>3</w:t>
            </w:r>
          </w:p>
        </w:tc>
        <w:tc>
          <w:tcPr>
            <w:tcW w:w="3519" w:type="dxa"/>
            <w:noWrap w:val="0"/>
            <w:vAlign w:val="center"/>
          </w:tcPr>
          <w:p w14:paraId="451C3795">
            <w:pPr>
              <w:pStyle w:val="178"/>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884" w:type="dxa"/>
            <w:noWrap w:val="0"/>
            <w:vAlign w:val="center"/>
          </w:tcPr>
          <w:p w14:paraId="2A40431B">
            <w:pPr>
              <w:pStyle w:val="178"/>
              <w:spacing w:after="0" w:line="120" w:lineRule="atLeast"/>
              <w:jc w:val="center"/>
              <w:rPr>
                <w:rFonts w:hint="eastAsia"/>
                <w:color w:val="auto"/>
                <w:spacing w:val="2"/>
                <w:sz w:val="21"/>
                <w:szCs w:val="21"/>
              </w:rPr>
            </w:pPr>
          </w:p>
        </w:tc>
        <w:tc>
          <w:tcPr>
            <w:tcW w:w="817" w:type="dxa"/>
            <w:noWrap w:val="0"/>
            <w:vAlign w:val="center"/>
          </w:tcPr>
          <w:p w14:paraId="7F8AAA95">
            <w:pPr>
              <w:pStyle w:val="178"/>
              <w:spacing w:after="0" w:line="120" w:lineRule="atLeast"/>
              <w:jc w:val="center"/>
              <w:rPr>
                <w:rFonts w:hint="eastAsia"/>
                <w:color w:val="auto"/>
                <w:spacing w:val="2"/>
                <w:sz w:val="21"/>
                <w:szCs w:val="21"/>
              </w:rPr>
            </w:pPr>
          </w:p>
        </w:tc>
        <w:tc>
          <w:tcPr>
            <w:tcW w:w="1173" w:type="dxa"/>
            <w:noWrap w:val="0"/>
            <w:vAlign w:val="center"/>
          </w:tcPr>
          <w:p w14:paraId="6DBE527C">
            <w:pPr>
              <w:pStyle w:val="178"/>
              <w:spacing w:after="0" w:line="120" w:lineRule="atLeast"/>
              <w:jc w:val="center"/>
              <w:rPr>
                <w:rFonts w:hint="eastAsia"/>
                <w:color w:val="auto"/>
                <w:spacing w:val="2"/>
                <w:sz w:val="21"/>
                <w:szCs w:val="21"/>
              </w:rPr>
            </w:pPr>
          </w:p>
        </w:tc>
        <w:tc>
          <w:tcPr>
            <w:tcW w:w="1173" w:type="dxa"/>
            <w:noWrap w:val="0"/>
            <w:vAlign w:val="center"/>
          </w:tcPr>
          <w:p w14:paraId="358102F7">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04B5C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3984F74B">
            <w:pPr>
              <w:pStyle w:val="178"/>
              <w:spacing w:after="0" w:line="120" w:lineRule="atLeast"/>
              <w:jc w:val="center"/>
              <w:rPr>
                <w:rFonts w:hint="eastAsia"/>
                <w:color w:val="auto"/>
                <w:spacing w:val="2"/>
                <w:sz w:val="21"/>
                <w:szCs w:val="21"/>
              </w:rPr>
            </w:pPr>
            <w:r>
              <w:rPr>
                <w:color w:val="auto"/>
                <w:spacing w:val="2"/>
                <w:sz w:val="21"/>
                <w:szCs w:val="21"/>
              </w:rPr>
              <w:t>3.1</w:t>
            </w:r>
          </w:p>
        </w:tc>
        <w:tc>
          <w:tcPr>
            <w:tcW w:w="3519" w:type="dxa"/>
            <w:noWrap w:val="0"/>
            <w:vAlign w:val="center"/>
          </w:tcPr>
          <w:p w14:paraId="318FF207">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884" w:type="dxa"/>
            <w:noWrap w:val="0"/>
            <w:vAlign w:val="center"/>
          </w:tcPr>
          <w:p w14:paraId="1D7D23F7">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777CAFE9">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4F07DB6E">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6BFBE3FA">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75DF9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7B2F9F08">
            <w:pPr>
              <w:pStyle w:val="178"/>
              <w:spacing w:after="0" w:line="120" w:lineRule="atLeast"/>
              <w:jc w:val="center"/>
              <w:rPr>
                <w:rFonts w:hint="eastAsia"/>
                <w:color w:val="auto"/>
                <w:spacing w:val="2"/>
                <w:sz w:val="21"/>
                <w:szCs w:val="21"/>
              </w:rPr>
            </w:pPr>
            <w:r>
              <w:rPr>
                <w:rFonts w:hint="eastAsia"/>
                <w:color w:val="auto"/>
                <w:sz w:val="21"/>
                <w:szCs w:val="21"/>
              </w:rPr>
              <w:t>3.2</w:t>
            </w:r>
          </w:p>
        </w:tc>
        <w:tc>
          <w:tcPr>
            <w:tcW w:w="3519" w:type="dxa"/>
            <w:noWrap w:val="0"/>
            <w:vAlign w:val="center"/>
          </w:tcPr>
          <w:p w14:paraId="5D578A21">
            <w:pPr>
              <w:pStyle w:val="178"/>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其中：专业工程暂估价</w:t>
            </w:r>
          </w:p>
        </w:tc>
        <w:tc>
          <w:tcPr>
            <w:tcW w:w="884" w:type="dxa"/>
            <w:noWrap w:val="0"/>
            <w:vAlign w:val="center"/>
          </w:tcPr>
          <w:p w14:paraId="48F8F3A3">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0608C812">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0F89DAE4">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55D253D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0906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3D9B05DE">
            <w:pPr>
              <w:pStyle w:val="178"/>
              <w:spacing w:after="0" w:line="120" w:lineRule="atLeast"/>
              <w:jc w:val="center"/>
              <w:rPr>
                <w:rFonts w:hint="eastAsia"/>
                <w:color w:val="auto"/>
                <w:spacing w:val="2"/>
                <w:sz w:val="21"/>
                <w:szCs w:val="21"/>
              </w:rPr>
            </w:pPr>
            <w:r>
              <w:rPr>
                <w:rFonts w:hint="eastAsia"/>
                <w:color w:val="auto"/>
                <w:sz w:val="21"/>
                <w:szCs w:val="21"/>
              </w:rPr>
              <w:t>3.3</w:t>
            </w:r>
          </w:p>
        </w:tc>
        <w:tc>
          <w:tcPr>
            <w:tcW w:w="3519" w:type="dxa"/>
            <w:noWrap w:val="0"/>
            <w:vAlign w:val="center"/>
          </w:tcPr>
          <w:p w14:paraId="47F639AE">
            <w:pPr>
              <w:pStyle w:val="178"/>
              <w:spacing w:after="0" w:line="120" w:lineRule="atLeast"/>
              <w:ind w:firstLine="210" w:firstLineChars="100"/>
              <w:rPr>
                <w:rFonts w:hint="eastAsia"/>
                <w:color w:val="auto"/>
                <w:spacing w:val="2"/>
                <w:sz w:val="21"/>
                <w:szCs w:val="21"/>
                <w:lang w:eastAsia="zh-CN"/>
              </w:rPr>
            </w:pPr>
            <w:r>
              <w:rPr>
                <w:rFonts w:hint="eastAsia"/>
                <w:color w:val="auto"/>
                <w:sz w:val="21"/>
                <w:szCs w:val="21"/>
              </w:rPr>
              <w:t>其中：计日工</w:t>
            </w:r>
          </w:p>
        </w:tc>
        <w:tc>
          <w:tcPr>
            <w:tcW w:w="884" w:type="dxa"/>
            <w:noWrap w:val="0"/>
            <w:vAlign w:val="center"/>
          </w:tcPr>
          <w:p w14:paraId="6F2E1B78">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5987CFE2">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7DD094BB">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68D233FD">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6A44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4132479">
            <w:pPr>
              <w:pStyle w:val="178"/>
              <w:spacing w:after="0" w:line="120" w:lineRule="atLeast"/>
              <w:jc w:val="center"/>
              <w:rPr>
                <w:rFonts w:hint="eastAsia"/>
                <w:color w:val="auto"/>
                <w:spacing w:val="2"/>
                <w:sz w:val="21"/>
                <w:szCs w:val="21"/>
              </w:rPr>
            </w:pPr>
            <w:r>
              <w:rPr>
                <w:rFonts w:hint="eastAsia"/>
                <w:color w:val="auto"/>
                <w:sz w:val="21"/>
                <w:szCs w:val="21"/>
              </w:rPr>
              <w:t>3.4</w:t>
            </w:r>
          </w:p>
        </w:tc>
        <w:tc>
          <w:tcPr>
            <w:tcW w:w="3519" w:type="dxa"/>
            <w:noWrap w:val="0"/>
            <w:vAlign w:val="center"/>
          </w:tcPr>
          <w:p w14:paraId="342AAFCE">
            <w:pPr>
              <w:pStyle w:val="178"/>
              <w:spacing w:after="0" w:line="120" w:lineRule="atLeast"/>
              <w:ind w:firstLine="210" w:firstLineChars="100"/>
              <w:rPr>
                <w:rFonts w:hint="eastAsia"/>
                <w:color w:val="auto"/>
                <w:spacing w:val="2"/>
                <w:sz w:val="21"/>
                <w:szCs w:val="21"/>
              </w:rPr>
            </w:pPr>
            <w:r>
              <w:rPr>
                <w:rFonts w:hint="eastAsia"/>
                <w:color w:val="auto"/>
                <w:sz w:val="21"/>
                <w:szCs w:val="21"/>
              </w:rPr>
              <w:t>其中：</w:t>
            </w:r>
            <w:r>
              <w:rPr>
                <w:rFonts w:hint="eastAsia"/>
                <w:color w:val="auto"/>
                <w:sz w:val="21"/>
                <w:szCs w:val="21"/>
                <w:lang w:eastAsia="zh-CN"/>
              </w:rPr>
              <w:t>总承包</w:t>
            </w:r>
            <w:r>
              <w:rPr>
                <w:rFonts w:hint="eastAsia"/>
                <w:color w:val="auto"/>
                <w:sz w:val="21"/>
                <w:szCs w:val="21"/>
              </w:rPr>
              <w:t>服务费</w:t>
            </w:r>
          </w:p>
        </w:tc>
        <w:tc>
          <w:tcPr>
            <w:tcW w:w="884" w:type="dxa"/>
            <w:noWrap w:val="0"/>
            <w:vAlign w:val="center"/>
          </w:tcPr>
          <w:p w14:paraId="6E5BE36B">
            <w:pPr>
              <w:pStyle w:val="178"/>
              <w:spacing w:after="0" w:line="120" w:lineRule="atLeast"/>
              <w:jc w:val="center"/>
              <w:rPr>
                <w:rFonts w:hint="eastAsia"/>
                <w:color w:val="auto"/>
                <w:spacing w:val="2"/>
                <w:sz w:val="21"/>
                <w:szCs w:val="21"/>
              </w:rPr>
            </w:pPr>
          </w:p>
        </w:tc>
        <w:tc>
          <w:tcPr>
            <w:tcW w:w="817" w:type="dxa"/>
            <w:noWrap w:val="0"/>
            <w:vAlign w:val="center"/>
          </w:tcPr>
          <w:p w14:paraId="56310C4F">
            <w:pPr>
              <w:pStyle w:val="178"/>
              <w:spacing w:after="0" w:line="120" w:lineRule="atLeast"/>
              <w:jc w:val="center"/>
              <w:rPr>
                <w:rFonts w:hint="eastAsia"/>
                <w:color w:val="auto"/>
                <w:spacing w:val="2"/>
                <w:sz w:val="21"/>
                <w:szCs w:val="21"/>
              </w:rPr>
            </w:pPr>
          </w:p>
        </w:tc>
        <w:tc>
          <w:tcPr>
            <w:tcW w:w="1173" w:type="dxa"/>
            <w:noWrap w:val="0"/>
            <w:vAlign w:val="center"/>
          </w:tcPr>
          <w:p w14:paraId="3FCB724B">
            <w:pPr>
              <w:pStyle w:val="178"/>
              <w:spacing w:after="0" w:line="120" w:lineRule="atLeast"/>
              <w:jc w:val="center"/>
              <w:rPr>
                <w:rFonts w:hint="eastAsia"/>
                <w:color w:val="auto"/>
                <w:spacing w:val="2"/>
                <w:sz w:val="21"/>
                <w:szCs w:val="21"/>
              </w:rPr>
            </w:pPr>
          </w:p>
        </w:tc>
        <w:tc>
          <w:tcPr>
            <w:tcW w:w="1173" w:type="dxa"/>
            <w:noWrap w:val="0"/>
            <w:vAlign w:val="center"/>
          </w:tcPr>
          <w:p w14:paraId="6E4CC1AF">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593509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218C5D10">
            <w:pPr>
              <w:pStyle w:val="178"/>
              <w:spacing w:after="0" w:line="120" w:lineRule="atLeast"/>
              <w:jc w:val="center"/>
              <w:rPr>
                <w:rFonts w:hint="eastAsia"/>
                <w:color w:val="auto"/>
                <w:sz w:val="21"/>
                <w:szCs w:val="21"/>
              </w:rPr>
            </w:pPr>
            <w:r>
              <w:rPr>
                <w:rFonts w:hint="eastAsia"/>
                <w:color w:val="auto"/>
                <w:sz w:val="21"/>
                <w:szCs w:val="21"/>
              </w:rPr>
              <w:t>3.5</w:t>
            </w:r>
          </w:p>
        </w:tc>
        <w:tc>
          <w:tcPr>
            <w:tcW w:w="3519" w:type="dxa"/>
            <w:noWrap w:val="0"/>
            <w:vAlign w:val="center"/>
          </w:tcPr>
          <w:p w14:paraId="1F1443DB">
            <w:pPr>
              <w:pStyle w:val="178"/>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884" w:type="dxa"/>
            <w:noWrap w:val="0"/>
            <w:vAlign w:val="center"/>
          </w:tcPr>
          <w:p w14:paraId="7FE5DF0A">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03EA045B">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1BFA84D5">
            <w:pPr>
              <w:pStyle w:val="178"/>
              <w:spacing w:after="0" w:line="120" w:lineRule="atLeast"/>
              <w:jc w:val="center"/>
              <w:rPr>
                <w:rFonts w:hint="eastAsia"/>
                <w:color w:val="auto"/>
                <w:spacing w:val="2"/>
                <w:sz w:val="21"/>
                <w:szCs w:val="21"/>
                <w:lang w:eastAsia="zh-CN"/>
              </w:rPr>
            </w:pPr>
          </w:p>
        </w:tc>
        <w:tc>
          <w:tcPr>
            <w:tcW w:w="1173" w:type="dxa"/>
            <w:noWrap w:val="0"/>
            <w:vAlign w:val="center"/>
          </w:tcPr>
          <w:p w14:paraId="10E39D58">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0F5E3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729" w:type="dxa"/>
            <w:noWrap w:val="0"/>
            <w:vAlign w:val="center"/>
          </w:tcPr>
          <w:p w14:paraId="03596AB0">
            <w:pPr>
              <w:pStyle w:val="178"/>
              <w:spacing w:after="0" w:line="120" w:lineRule="atLeast"/>
              <w:jc w:val="center"/>
              <w:rPr>
                <w:rFonts w:hint="eastAsia"/>
                <w:color w:val="auto"/>
                <w:spacing w:val="2"/>
                <w:sz w:val="21"/>
                <w:szCs w:val="21"/>
              </w:rPr>
            </w:pPr>
            <w:r>
              <w:rPr>
                <w:rFonts w:hint="eastAsia"/>
                <w:color w:val="auto"/>
                <w:spacing w:val="2"/>
                <w:sz w:val="21"/>
                <w:szCs w:val="21"/>
              </w:rPr>
              <w:t>4</w:t>
            </w:r>
          </w:p>
        </w:tc>
        <w:tc>
          <w:tcPr>
            <w:tcW w:w="3519" w:type="dxa"/>
            <w:noWrap w:val="0"/>
            <w:vAlign w:val="center"/>
          </w:tcPr>
          <w:p w14:paraId="57BD4DAF">
            <w:pPr>
              <w:pStyle w:val="178"/>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884" w:type="dxa"/>
            <w:noWrap w:val="0"/>
            <w:vAlign w:val="center"/>
          </w:tcPr>
          <w:p w14:paraId="32A23101">
            <w:pPr>
              <w:pStyle w:val="178"/>
              <w:spacing w:after="0" w:line="120" w:lineRule="atLeast"/>
              <w:jc w:val="center"/>
              <w:rPr>
                <w:rFonts w:hint="eastAsia"/>
                <w:color w:val="auto"/>
                <w:spacing w:val="2"/>
                <w:sz w:val="21"/>
                <w:szCs w:val="21"/>
              </w:rPr>
            </w:pPr>
          </w:p>
        </w:tc>
        <w:tc>
          <w:tcPr>
            <w:tcW w:w="817" w:type="dxa"/>
            <w:noWrap w:val="0"/>
            <w:vAlign w:val="center"/>
          </w:tcPr>
          <w:p w14:paraId="106C08F1">
            <w:pPr>
              <w:pStyle w:val="178"/>
              <w:spacing w:after="0" w:line="120" w:lineRule="atLeast"/>
              <w:jc w:val="center"/>
              <w:rPr>
                <w:rFonts w:hint="eastAsia"/>
                <w:color w:val="auto"/>
                <w:spacing w:val="2"/>
                <w:sz w:val="21"/>
                <w:szCs w:val="21"/>
              </w:rPr>
            </w:pPr>
          </w:p>
        </w:tc>
        <w:tc>
          <w:tcPr>
            <w:tcW w:w="1173" w:type="dxa"/>
            <w:noWrap w:val="0"/>
            <w:vAlign w:val="center"/>
          </w:tcPr>
          <w:p w14:paraId="566CE833">
            <w:pPr>
              <w:pStyle w:val="178"/>
              <w:spacing w:after="0" w:line="120" w:lineRule="atLeast"/>
              <w:jc w:val="center"/>
              <w:rPr>
                <w:rFonts w:hint="eastAsia"/>
                <w:color w:val="auto"/>
                <w:spacing w:val="2"/>
                <w:sz w:val="21"/>
                <w:szCs w:val="21"/>
              </w:rPr>
            </w:pPr>
          </w:p>
        </w:tc>
        <w:tc>
          <w:tcPr>
            <w:tcW w:w="1173" w:type="dxa"/>
            <w:noWrap w:val="0"/>
            <w:vAlign w:val="center"/>
          </w:tcPr>
          <w:p w14:paraId="0D3F2BD7">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07532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248" w:type="dxa"/>
            <w:gridSpan w:val="2"/>
            <w:noWrap w:val="0"/>
            <w:vAlign w:val="center"/>
          </w:tcPr>
          <w:p w14:paraId="7E464F2A">
            <w:pPr>
              <w:pStyle w:val="178"/>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884" w:type="dxa"/>
            <w:noWrap w:val="0"/>
            <w:vAlign w:val="center"/>
          </w:tcPr>
          <w:p w14:paraId="32D88D86">
            <w:pPr>
              <w:pStyle w:val="178"/>
              <w:spacing w:after="0" w:line="120" w:lineRule="atLeast"/>
              <w:jc w:val="center"/>
              <w:rPr>
                <w:rFonts w:hint="eastAsia"/>
                <w:color w:val="auto"/>
                <w:spacing w:val="2"/>
                <w:sz w:val="21"/>
                <w:szCs w:val="21"/>
              </w:rPr>
            </w:pPr>
          </w:p>
        </w:tc>
        <w:tc>
          <w:tcPr>
            <w:tcW w:w="817" w:type="dxa"/>
            <w:noWrap w:val="0"/>
            <w:vAlign w:val="center"/>
          </w:tcPr>
          <w:p w14:paraId="6D598612">
            <w:pPr>
              <w:pStyle w:val="178"/>
              <w:spacing w:after="0" w:line="120" w:lineRule="atLeast"/>
              <w:jc w:val="center"/>
              <w:rPr>
                <w:rFonts w:hint="eastAsia"/>
                <w:color w:val="auto"/>
                <w:spacing w:val="2"/>
                <w:sz w:val="21"/>
                <w:szCs w:val="21"/>
              </w:rPr>
            </w:pPr>
          </w:p>
        </w:tc>
        <w:tc>
          <w:tcPr>
            <w:tcW w:w="1173" w:type="dxa"/>
            <w:noWrap w:val="0"/>
            <w:vAlign w:val="center"/>
          </w:tcPr>
          <w:p w14:paraId="6B282824">
            <w:pPr>
              <w:pStyle w:val="178"/>
              <w:spacing w:after="0" w:line="120" w:lineRule="atLeast"/>
              <w:jc w:val="center"/>
              <w:rPr>
                <w:rFonts w:hint="eastAsia"/>
                <w:color w:val="auto"/>
                <w:spacing w:val="2"/>
                <w:sz w:val="21"/>
                <w:szCs w:val="21"/>
              </w:rPr>
            </w:pPr>
          </w:p>
        </w:tc>
        <w:tc>
          <w:tcPr>
            <w:tcW w:w="1173" w:type="dxa"/>
            <w:noWrap w:val="0"/>
            <w:vAlign w:val="center"/>
          </w:tcPr>
          <w:p w14:paraId="09A8F6D8">
            <w:pPr>
              <w:pStyle w:val="178"/>
              <w:spacing w:after="0" w:line="120" w:lineRule="atLeast"/>
              <w:jc w:val="center"/>
              <w:rPr>
                <w:rFonts w:hint="eastAsia"/>
                <w:color w:val="auto"/>
                <w:spacing w:val="2"/>
                <w:sz w:val="21"/>
                <w:szCs w:val="21"/>
              </w:rPr>
            </w:pPr>
          </w:p>
        </w:tc>
      </w:tr>
    </w:tbl>
    <w:p w14:paraId="19B41E61">
      <w:pPr>
        <w:tabs>
          <w:tab w:val="left" w:pos="1276"/>
        </w:tabs>
        <w:spacing w:before="240"/>
        <w:ind w:left="850" w:leftChars="1" w:hanging="848" w:hangingChars="404"/>
        <w:rPr>
          <w:rFonts w:hint="eastAsia" w:ascii="宋体" w:hAnsi="宋体" w:cs="Arial"/>
          <w:szCs w:val="20"/>
        </w:rPr>
      </w:pPr>
      <w:r>
        <w:rPr>
          <w:rFonts w:ascii="宋体" w:hAnsi="宋体" w:cs="Arial"/>
          <w:szCs w:val="20"/>
        </w:rPr>
        <w:t>注：1</w:t>
      </w:r>
      <w:r>
        <w:rPr>
          <w:rFonts w:hint="eastAsia" w:ascii="宋体" w:hAnsi="宋体" w:cs="Arial"/>
          <w:szCs w:val="20"/>
        </w:rPr>
        <w:t xml:space="preserve">  </w:t>
      </w:r>
      <w:r>
        <w:rPr>
          <w:rFonts w:ascii="宋体" w:hAnsi="宋体" w:cs="Arial"/>
          <w:szCs w:val="20"/>
        </w:rPr>
        <w:t>专业工程暂估价为已含税价格，在计算增值税计算基础时不应包含专业工程暂估价金额；</w:t>
      </w:r>
    </w:p>
    <w:p w14:paraId="5F9A6ED0">
      <w:pPr>
        <w:tabs>
          <w:tab w:val="left" w:pos="1276"/>
        </w:tabs>
        <w:ind w:left="846" w:leftChars="202" w:hanging="422" w:hangingChars="201"/>
        <w:rPr>
          <w:rFonts w:hint="eastAsia" w:ascii="宋体" w:hAnsi="宋体" w:cs="Arial"/>
          <w:szCs w:val="20"/>
        </w:rPr>
      </w:pPr>
      <w:r>
        <w:rPr>
          <w:rFonts w:hint="eastAsia" w:ascii="宋体" w:hAnsi="宋体" w:cs="Arial"/>
          <w:szCs w:val="20"/>
        </w:rPr>
        <w:t xml:space="preserve">2  </w:t>
      </w:r>
      <w:bookmarkStart w:id="2339" w:name="_Hlk200121069"/>
      <w:r>
        <w:rPr>
          <w:rFonts w:hint="eastAsia" w:ascii="宋体" w:hAnsi="宋体" w:cs="Arial"/>
          <w:szCs w:val="20"/>
        </w:rPr>
        <w:t>农民工工伤保险</w:t>
      </w:r>
      <w:bookmarkEnd w:id="2339"/>
      <w:r>
        <w:rPr>
          <w:rFonts w:hint="eastAsia" w:ascii="宋体" w:hAnsi="宋体" w:cs="Arial"/>
          <w:szCs w:val="20"/>
        </w:rPr>
        <w:t>费应按本章第2.7.4项要求计算，</w:t>
      </w:r>
      <w:r>
        <w:rPr>
          <w:rFonts w:hint="eastAsia" w:ascii="宋体" w:hAnsi="宋体" w:cs="Arial"/>
        </w:rPr>
        <w:t>并将其“不含税金额”填报在对应的“合计”栏中</w:t>
      </w:r>
      <w:r>
        <w:rPr>
          <w:rFonts w:hint="eastAsia" w:ascii="宋体" w:hAnsi="宋体" w:cs="Arial"/>
          <w:szCs w:val="20"/>
        </w:rPr>
        <w:t>。</w:t>
      </w:r>
    </w:p>
    <w:p w14:paraId="7A3DEEC2">
      <w:pPr>
        <w:pStyle w:val="105"/>
        <w:spacing w:before="156" w:after="156"/>
        <w:rPr>
          <w:rFonts w:hint="eastAsia"/>
          <w:shd w:val="clear" w:color="auto" w:fill="FFFFFF"/>
        </w:rPr>
      </w:pPr>
      <w:bookmarkStart w:id="2340" w:name="_Toc226047169"/>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w:t>
      </w:r>
      <w:bookmarkEnd w:id="2340"/>
    </w:p>
    <w:p w14:paraId="020A6863">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57E2B474">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6"/>
        <w:gridCol w:w="3544"/>
        <w:gridCol w:w="742"/>
        <w:gridCol w:w="817"/>
        <w:gridCol w:w="1276"/>
        <w:gridCol w:w="1070"/>
      </w:tblGrid>
      <w:tr w14:paraId="22990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846" w:type="dxa"/>
            <w:vMerge w:val="restart"/>
            <w:noWrap w:val="0"/>
            <w:vAlign w:val="center"/>
          </w:tcPr>
          <w:p w14:paraId="36C14029">
            <w:pPr>
              <w:pStyle w:val="178"/>
              <w:spacing w:after="0" w:line="120" w:lineRule="atLeast"/>
              <w:jc w:val="center"/>
              <w:rPr>
                <w:rFonts w:hint="eastAsia"/>
                <w:color w:val="auto"/>
                <w:sz w:val="21"/>
                <w:szCs w:val="21"/>
              </w:rPr>
            </w:pPr>
            <w:r>
              <w:rPr>
                <w:color w:val="auto"/>
                <w:spacing w:val="2"/>
                <w:sz w:val="21"/>
                <w:szCs w:val="21"/>
              </w:rPr>
              <w:t>序号</w:t>
            </w:r>
          </w:p>
        </w:tc>
        <w:tc>
          <w:tcPr>
            <w:tcW w:w="3544" w:type="dxa"/>
            <w:vMerge w:val="restart"/>
            <w:noWrap w:val="0"/>
            <w:vAlign w:val="center"/>
          </w:tcPr>
          <w:p w14:paraId="33B9B9FD">
            <w:pPr>
              <w:pStyle w:val="178"/>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742" w:type="dxa"/>
            <w:vMerge w:val="restart"/>
            <w:noWrap w:val="0"/>
            <w:vAlign w:val="center"/>
          </w:tcPr>
          <w:p w14:paraId="09B5D631">
            <w:pPr>
              <w:pStyle w:val="178"/>
              <w:spacing w:after="0" w:line="120" w:lineRule="atLeast"/>
              <w:jc w:val="center"/>
              <w:rPr>
                <w:rFonts w:hint="eastAsia"/>
                <w:color w:val="auto"/>
                <w:spacing w:val="2"/>
                <w:sz w:val="21"/>
                <w:szCs w:val="21"/>
                <w:lang w:eastAsia="zh-CN"/>
              </w:rPr>
            </w:pPr>
            <w:r>
              <w:rPr>
                <w:color w:val="auto"/>
                <w:spacing w:val="2"/>
                <w:sz w:val="21"/>
                <w:szCs w:val="21"/>
              </w:rPr>
              <w:t>金额</w:t>
            </w:r>
          </w:p>
          <w:p w14:paraId="4FDD6F86">
            <w:pPr>
              <w:pStyle w:val="178"/>
              <w:spacing w:after="0" w:line="120" w:lineRule="atLeast"/>
              <w:jc w:val="center"/>
              <w:rPr>
                <w:rFonts w:hint="eastAsia"/>
                <w:color w:val="auto"/>
                <w:spacing w:val="2"/>
                <w:sz w:val="21"/>
                <w:szCs w:val="21"/>
              </w:rPr>
            </w:pPr>
            <w:r>
              <w:rPr>
                <w:color w:val="auto"/>
                <w:spacing w:val="2"/>
                <w:sz w:val="21"/>
                <w:szCs w:val="21"/>
              </w:rPr>
              <w:t>(元)</w:t>
            </w:r>
          </w:p>
        </w:tc>
        <w:tc>
          <w:tcPr>
            <w:tcW w:w="3163" w:type="dxa"/>
            <w:gridSpan w:val="3"/>
            <w:noWrap w:val="0"/>
            <w:vAlign w:val="center"/>
          </w:tcPr>
          <w:p w14:paraId="49AAF9EF">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4E4D3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846" w:type="dxa"/>
            <w:vMerge w:val="continue"/>
            <w:noWrap w:val="0"/>
            <w:vAlign w:val="center"/>
          </w:tcPr>
          <w:p w14:paraId="4DAEDBC6">
            <w:pPr>
              <w:pStyle w:val="178"/>
              <w:spacing w:after="0" w:line="120" w:lineRule="atLeast"/>
              <w:jc w:val="center"/>
              <w:rPr>
                <w:rFonts w:hint="eastAsia"/>
                <w:color w:val="auto"/>
                <w:spacing w:val="2"/>
                <w:sz w:val="21"/>
                <w:szCs w:val="21"/>
              </w:rPr>
            </w:pPr>
          </w:p>
        </w:tc>
        <w:tc>
          <w:tcPr>
            <w:tcW w:w="3544" w:type="dxa"/>
            <w:vMerge w:val="continue"/>
            <w:noWrap w:val="0"/>
            <w:vAlign w:val="center"/>
          </w:tcPr>
          <w:p w14:paraId="51FB5916">
            <w:pPr>
              <w:pStyle w:val="178"/>
              <w:spacing w:after="0" w:line="120" w:lineRule="atLeast"/>
              <w:jc w:val="center"/>
              <w:rPr>
                <w:rFonts w:hint="eastAsia"/>
                <w:color w:val="auto"/>
                <w:spacing w:val="2"/>
                <w:sz w:val="21"/>
                <w:szCs w:val="21"/>
              </w:rPr>
            </w:pPr>
          </w:p>
        </w:tc>
        <w:tc>
          <w:tcPr>
            <w:tcW w:w="742" w:type="dxa"/>
            <w:vMerge w:val="continue"/>
            <w:noWrap w:val="0"/>
            <w:vAlign w:val="center"/>
          </w:tcPr>
          <w:p w14:paraId="14C4C475">
            <w:pPr>
              <w:pStyle w:val="178"/>
              <w:spacing w:after="0" w:line="120" w:lineRule="atLeast"/>
              <w:jc w:val="center"/>
              <w:rPr>
                <w:rFonts w:hint="eastAsia"/>
                <w:color w:val="auto"/>
                <w:spacing w:val="2"/>
                <w:sz w:val="21"/>
                <w:szCs w:val="21"/>
              </w:rPr>
            </w:pPr>
          </w:p>
        </w:tc>
        <w:tc>
          <w:tcPr>
            <w:tcW w:w="817" w:type="dxa"/>
            <w:noWrap w:val="0"/>
            <w:vAlign w:val="center"/>
          </w:tcPr>
          <w:p w14:paraId="6F411E05">
            <w:pPr>
              <w:pStyle w:val="178"/>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009893F5">
            <w:pPr>
              <w:pStyle w:val="178"/>
              <w:spacing w:after="0" w:line="120" w:lineRule="atLeast"/>
              <w:jc w:val="center"/>
              <w:rPr>
                <w:rFonts w:hint="eastAsia"/>
                <w:color w:val="auto"/>
                <w:sz w:val="21"/>
                <w:szCs w:val="21"/>
                <w:lang w:eastAsia="zh-CN"/>
              </w:rPr>
            </w:pPr>
            <w:r>
              <w:rPr>
                <w:rFonts w:hint="eastAsia"/>
                <w:color w:val="auto"/>
                <w:sz w:val="21"/>
                <w:szCs w:val="21"/>
              </w:rPr>
              <w:t>暂估价</w:t>
            </w:r>
          </w:p>
          <w:p w14:paraId="3E8D4A1B">
            <w:pPr>
              <w:pStyle w:val="178"/>
              <w:spacing w:after="0" w:line="120" w:lineRule="atLeast"/>
              <w:jc w:val="center"/>
              <w:rPr>
                <w:rFonts w:hint="eastAsia"/>
                <w:color w:val="auto"/>
                <w:spacing w:val="2"/>
                <w:sz w:val="21"/>
                <w:szCs w:val="21"/>
                <w:lang w:eastAsia="zh-CN"/>
              </w:rPr>
            </w:pPr>
            <w:r>
              <w:rPr>
                <w:color w:val="auto"/>
                <w:sz w:val="21"/>
                <w:szCs w:val="21"/>
              </w:rPr>
              <w:t>（元）</w:t>
            </w:r>
          </w:p>
        </w:tc>
        <w:tc>
          <w:tcPr>
            <w:tcW w:w="1276" w:type="dxa"/>
            <w:noWrap w:val="0"/>
            <w:vAlign w:val="center"/>
          </w:tcPr>
          <w:p w14:paraId="2A708586">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111C95D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3C289BEB">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c>
          <w:tcPr>
            <w:tcW w:w="1070" w:type="dxa"/>
            <w:noWrap w:val="0"/>
            <w:vAlign w:val="center"/>
          </w:tcPr>
          <w:p w14:paraId="156EA643">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农民工工伤保险费</w:t>
            </w:r>
          </w:p>
          <w:p w14:paraId="1209D660">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36364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7ED43344">
            <w:pPr>
              <w:pStyle w:val="178"/>
              <w:spacing w:after="0" w:line="120" w:lineRule="atLeast"/>
              <w:jc w:val="center"/>
              <w:rPr>
                <w:rFonts w:hint="eastAsia"/>
                <w:color w:val="auto"/>
                <w:spacing w:val="2"/>
                <w:sz w:val="21"/>
                <w:szCs w:val="21"/>
              </w:rPr>
            </w:pPr>
            <w:r>
              <w:rPr>
                <w:color w:val="auto"/>
                <w:spacing w:val="2"/>
                <w:sz w:val="21"/>
                <w:szCs w:val="21"/>
              </w:rPr>
              <w:t>1</w:t>
            </w:r>
          </w:p>
        </w:tc>
        <w:tc>
          <w:tcPr>
            <w:tcW w:w="3544" w:type="dxa"/>
            <w:noWrap w:val="0"/>
            <w:vAlign w:val="center"/>
          </w:tcPr>
          <w:p w14:paraId="38E947D3">
            <w:pPr>
              <w:pStyle w:val="178"/>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742" w:type="dxa"/>
            <w:noWrap w:val="0"/>
            <w:vAlign w:val="center"/>
          </w:tcPr>
          <w:p w14:paraId="57914845">
            <w:pPr>
              <w:pStyle w:val="178"/>
              <w:spacing w:after="0" w:line="120" w:lineRule="atLeast"/>
              <w:jc w:val="center"/>
              <w:rPr>
                <w:rFonts w:hint="eastAsia"/>
                <w:color w:val="auto"/>
                <w:spacing w:val="2"/>
                <w:sz w:val="21"/>
                <w:szCs w:val="21"/>
              </w:rPr>
            </w:pPr>
          </w:p>
        </w:tc>
        <w:tc>
          <w:tcPr>
            <w:tcW w:w="817" w:type="dxa"/>
            <w:noWrap w:val="0"/>
            <w:vAlign w:val="center"/>
          </w:tcPr>
          <w:p w14:paraId="7EA72BA9">
            <w:pPr>
              <w:pStyle w:val="178"/>
              <w:spacing w:after="0" w:line="120" w:lineRule="atLeast"/>
              <w:jc w:val="center"/>
              <w:rPr>
                <w:rFonts w:hint="eastAsia"/>
                <w:color w:val="auto"/>
                <w:spacing w:val="2"/>
                <w:sz w:val="21"/>
                <w:szCs w:val="21"/>
              </w:rPr>
            </w:pPr>
          </w:p>
        </w:tc>
        <w:tc>
          <w:tcPr>
            <w:tcW w:w="1276" w:type="dxa"/>
            <w:noWrap w:val="0"/>
            <w:vAlign w:val="center"/>
          </w:tcPr>
          <w:p w14:paraId="36155735">
            <w:pPr>
              <w:pStyle w:val="178"/>
              <w:spacing w:after="0" w:line="120" w:lineRule="atLeast"/>
              <w:jc w:val="center"/>
              <w:rPr>
                <w:rFonts w:hint="eastAsia"/>
                <w:color w:val="auto"/>
                <w:spacing w:val="2"/>
                <w:sz w:val="21"/>
                <w:szCs w:val="21"/>
              </w:rPr>
            </w:pPr>
          </w:p>
        </w:tc>
        <w:tc>
          <w:tcPr>
            <w:tcW w:w="1070" w:type="dxa"/>
            <w:noWrap w:val="0"/>
            <w:vAlign w:val="center"/>
          </w:tcPr>
          <w:p w14:paraId="24A6A0E0">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E78AA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846" w:type="dxa"/>
            <w:noWrap w:val="0"/>
            <w:vAlign w:val="center"/>
          </w:tcPr>
          <w:p w14:paraId="1FE9A533">
            <w:pPr>
              <w:pStyle w:val="178"/>
              <w:spacing w:after="0" w:line="120" w:lineRule="atLeast"/>
              <w:jc w:val="center"/>
              <w:rPr>
                <w:rFonts w:hint="eastAsia"/>
                <w:color w:val="auto"/>
                <w:spacing w:val="2"/>
                <w:sz w:val="21"/>
                <w:szCs w:val="21"/>
              </w:rPr>
            </w:pPr>
            <w:r>
              <w:rPr>
                <w:color w:val="auto"/>
                <w:spacing w:val="2"/>
                <w:sz w:val="21"/>
                <w:szCs w:val="21"/>
              </w:rPr>
              <w:t>1.1</w:t>
            </w:r>
          </w:p>
        </w:tc>
        <w:tc>
          <w:tcPr>
            <w:tcW w:w="3544" w:type="dxa"/>
            <w:noWrap w:val="0"/>
            <w:vAlign w:val="center"/>
          </w:tcPr>
          <w:p w14:paraId="5D16C44C">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742" w:type="dxa"/>
            <w:noWrap w:val="0"/>
            <w:vAlign w:val="center"/>
          </w:tcPr>
          <w:p w14:paraId="7ECC32BF">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5461AC6D">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050BD130">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6D2360A3">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45153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248CEF28">
            <w:pPr>
              <w:pStyle w:val="178"/>
              <w:spacing w:after="0" w:line="120" w:lineRule="atLeast"/>
              <w:jc w:val="center"/>
              <w:rPr>
                <w:rFonts w:hint="eastAsia"/>
                <w:color w:val="auto"/>
                <w:spacing w:val="2"/>
                <w:sz w:val="21"/>
                <w:szCs w:val="21"/>
              </w:rPr>
            </w:pPr>
            <w:r>
              <w:rPr>
                <w:color w:val="auto"/>
                <w:spacing w:val="2"/>
                <w:sz w:val="21"/>
                <w:szCs w:val="21"/>
              </w:rPr>
              <w:t>1.1.1</w:t>
            </w:r>
          </w:p>
        </w:tc>
        <w:tc>
          <w:tcPr>
            <w:tcW w:w="3544" w:type="dxa"/>
            <w:noWrap w:val="0"/>
            <w:vAlign w:val="center"/>
          </w:tcPr>
          <w:p w14:paraId="35EFA243">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742" w:type="dxa"/>
            <w:noWrap w:val="0"/>
            <w:vAlign w:val="center"/>
          </w:tcPr>
          <w:p w14:paraId="69356DBA">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74F2D4E9">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10C510D7">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1F63A1C3">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29048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846" w:type="dxa"/>
            <w:noWrap w:val="0"/>
            <w:vAlign w:val="center"/>
          </w:tcPr>
          <w:p w14:paraId="05DA0ADF">
            <w:pPr>
              <w:pStyle w:val="178"/>
              <w:spacing w:after="0" w:line="120" w:lineRule="atLeast"/>
              <w:jc w:val="center"/>
              <w:rPr>
                <w:rFonts w:hint="eastAsia"/>
                <w:color w:val="auto"/>
                <w:spacing w:val="2"/>
                <w:sz w:val="21"/>
                <w:szCs w:val="21"/>
              </w:rPr>
            </w:pPr>
            <w:r>
              <w:rPr>
                <w:color w:val="auto"/>
                <w:spacing w:val="2"/>
                <w:sz w:val="21"/>
                <w:szCs w:val="21"/>
              </w:rPr>
              <w:t>1.1.2</w:t>
            </w:r>
          </w:p>
        </w:tc>
        <w:tc>
          <w:tcPr>
            <w:tcW w:w="3544" w:type="dxa"/>
            <w:noWrap w:val="0"/>
            <w:vAlign w:val="center"/>
          </w:tcPr>
          <w:p w14:paraId="43AF042B">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742" w:type="dxa"/>
            <w:noWrap w:val="0"/>
            <w:vAlign w:val="center"/>
          </w:tcPr>
          <w:p w14:paraId="0B6A1D29">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50D79C20">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17A94BC4">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0265BAA4">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1E66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846" w:type="dxa"/>
            <w:noWrap w:val="0"/>
            <w:vAlign w:val="center"/>
          </w:tcPr>
          <w:p w14:paraId="23D040CC">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w:t>
            </w:r>
          </w:p>
        </w:tc>
        <w:tc>
          <w:tcPr>
            <w:tcW w:w="3544" w:type="dxa"/>
            <w:noWrap w:val="0"/>
            <w:vAlign w:val="center"/>
          </w:tcPr>
          <w:p w14:paraId="05B1C799">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2E333706">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1E6D15C3">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1BC2E8E1">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70EA51DC">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3577C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031531A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1.2.1</w:t>
            </w:r>
          </w:p>
        </w:tc>
        <w:tc>
          <w:tcPr>
            <w:tcW w:w="3544" w:type="dxa"/>
            <w:noWrap w:val="0"/>
            <w:vAlign w:val="center"/>
          </w:tcPr>
          <w:p w14:paraId="7A5A48D5">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2F69920F">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1DA6AAED">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2F1C2F6A">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30FD137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1B94B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52ECA424">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1.2.2</w:t>
            </w:r>
          </w:p>
        </w:tc>
        <w:tc>
          <w:tcPr>
            <w:tcW w:w="3544" w:type="dxa"/>
            <w:noWrap w:val="0"/>
            <w:vAlign w:val="center"/>
          </w:tcPr>
          <w:p w14:paraId="439305B8">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4100F4EA">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49BD1B4D">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35C0D206">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12944FC4">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48F9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72615128">
            <w:pPr>
              <w:pStyle w:val="178"/>
              <w:spacing w:after="0" w:line="120" w:lineRule="atLeast"/>
              <w:jc w:val="center"/>
              <w:rPr>
                <w:rFonts w:hint="eastAsia"/>
                <w:color w:val="auto"/>
                <w:spacing w:val="2"/>
                <w:sz w:val="21"/>
                <w:szCs w:val="21"/>
                <w:lang w:eastAsia="zh-CN"/>
              </w:rPr>
            </w:pPr>
            <w:r>
              <w:rPr>
                <w:color w:val="auto"/>
                <w:spacing w:val="2"/>
                <w:sz w:val="21"/>
                <w:szCs w:val="21"/>
              </w:rPr>
              <w:t>1.</w:t>
            </w:r>
            <w:r>
              <w:rPr>
                <w:rFonts w:hint="eastAsia"/>
                <w:color w:val="auto"/>
                <w:spacing w:val="2"/>
                <w:sz w:val="21"/>
                <w:szCs w:val="21"/>
                <w:lang w:eastAsia="zh-CN"/>
              </w:rPr>
              <w:t>3</w:t>
            </w:r>
          </w:p>
        </w:tc>
        <w:tc>
          <w:tcPr>
            <w:tcW w:w="3544" w:type="dxa"/>
            <w:noWrap w:val="0"/>
            <w:vAlign w:val="center"/>
          </w:tcPr>
          <w:p w14:paraId="53FD5BBA">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742" w:type="dxa"/>
            <w:noWrap w:val="0"/>
            <w:vAlign w:val="center"/>
          </w:tcPr>
          <w:p w14:paraId="2C4A6EC9">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65111CFC">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0F743306">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0A07F6D2">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B455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26AE7F80">
            <w:pPr>
              <w:pStyle w:val="178"/>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.1</w:t>
            </w:r>
          </w:p>
        </w:tc>
        <w:tc>
          <w:tcPr>
            <w:tcW w:w="3544" w:type="dxa"/>
            <w:noWrap w:val="0"/>
            <w:vAlign w:val="center"/>
          </w:tcPr>
          <w:p w14:paraId="7BD15591">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742" w:type="dxa"/>
            <w:noWrap w:val="0"/>
            <w:vAlign w:val="center"/>
          </w:tcPr>
          <w:p w14:paraId="6BD007EE">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2709BD4B">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5CFDB6A9">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6B7C73B2">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38A55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2B40D378">
            <w:pPr>
              <w:pStyle w:val="178"/>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.2</w:t>
            </w:r>
          </w:p>
        </w:tc>
        <w:tc>
          <w:tcPr>
            <w:tcW w:w="3544" w:type="dxa"/>
            <w:noWrap w:val="0"/>
            <w:vAlign w:val="center"/>
          </w:tcPr>
          <w:p w14:paraId="01195547">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742" w:type="dxa"/>
            <w:noWrap w:val="0"/>
            <w:vAlign w:val="center"/>
          </w:tcPr>
          <w:p w14:paraId="7B7072AF">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105D435A">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4DB08EAA">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4BA27684">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F585C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0543AEED">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w:t>
            </w:r>
          </w:p>
        </w:tc>
        <w:tc>
          <w:tcPr>
            <w:tcW w:w="3544" w:type="dxa"/>
            <w:noWrap w:val="0"/>
            <w:vAlign w:val="center"/>
          </w:tcPr>
          <w:p w14:paraId="737E6E36">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w:t>
            </w:r>
            <w:r>
              <w:rPr>
                <w:rFonts w:hint="eastAsia"/>
                <w:color w:val="auto"/>
                <w:spacing w:val="2"/>
                <w:sz w:val="21"/>
                <w:szCs w:val="21"/>
                <w:lang w:eastAsia="zh-CN"/>
              </w:rPr>
              <w:t>2差异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6EF01315">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34EFC471">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4E395C93">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2DFF295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70BA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5D1AEAC0">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1.4.1</w:t>
            </w:r>
          </w:p>
        </w:tc>
        <w:tc>
          <w:tcPr>
            <w:tcW w:w="3544" w:type="dxa"/>
            <w:noWrap w:val="0"/>
            <w:vAlign w:val="center"/>
          </w:tcPr>
          <w:p w14:paraId="31D3336F">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3660CF66">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494C00CC">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5026F93E">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7A109746">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E0D1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846" w:type="dxa"/>
            <w:noWrap w:val="0"/>
            <w:vAlign w:val="center"/>
          </w:tcPr>
          <w:p w14:paraId="29BBF2A6">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1.4.2</w:t>
            </w:r>
          </w:p>
        </w:tc>
        <w:tc>
          <w:tcPr>
            <w:tcW w:w="3544" w:type="dxa"/>
            <w:noWrap w:val="0"/>
            <w:vAlign w:val="center"/>
          </w:tcPr>
          <w:p w14:paraId="6F7886D3">
            <w:pPr>
              <w:pStyle w:val="178"/>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742" w:type="dxa"/>
            <w:noWrap w:val="0"/>
            <w:vAlign w:val="center"/>
          </w:tcPr>
          <w:p w14:paraId="50A5B79C">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65011EC8">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37D8F192">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6A87136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58E1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bottom w:val="single" w:color="auto" w:sz="4" w:space="0"/>
            </w:tcBorders>
            <w:noWrap w:val="0"/>
            <w:vAlign w:val="center"/>
          </w:tcPr>
          <w:p w14:paraId="79600CE4">
            <w:pPr>
              <w:pStyle w:val="178"/>
              <w:spacing w:after="0" w:line="120" w:lineRule="atLeast"/>
              <w:jc w:val="center"/>
              <w:rPr>
                <w:rFonts w:hint="eastAsia"/>
                <w:color w:val="auto"/>
                <w:spacing w:val="2"/>
                <w:sz w:val="21"/>
                <w:szCs w:val="21"/>
                <w:lang w:eastAsia="zh-CN"/>
              </w:rPr>
            </w:pPr>
          </w:p>
        </w:tc>
        <w:tc>
          <w:tcPr>
            <w:tcW w:w="3544" w:type="dxa"/>
            <w:tcBorders>
              <w:bottom w:val="single" w:color="auto" w:sz="4" w:space="0"/>
            </w:tcBorders>
            <w:noWrap w:val="0"/>
            <w:vAlign w:val="center"/>
          </w:tcPr>
          <w:p w14:paraId="3FA27759">
            <w:pPr>
              <w:pStyle w:val="178"/>
              <w:spacing w:after="0" w:line="120" w:lineRule="atLeast"/>
              <w:jc w:val="center"/>
              <w:rPr>
                <w:rFonts w:hint="eastAsia"/>
                <w:color w:val="auto"/>
                <w:spacing w:val="2"/>
                <w:sz w:val="21"/>
                <w:szCs w:val="21"/>
                <w:lang w:eastAsia="zh-CN"/>
              </w:rPr>
            </w:pPr>
          </w:p>
        </w:tc>
        <w:tc>
          <w:tcPr>
            <w:tcW w:w="742" w:type="dxa"/>
            <w:tcBorders>
              <w:bottom w:val="single" w:color="auto" w:sz="4" w:space="0"/>
            </w:tcBorders>
            <w:noWrap w:val="0"/>
            <w:vAlign w:val="center"/>
          </w:tcPr>
          <w:p w14:paraId="0EC605E5">
            <w:pPr>
              <w:pStyle w:val="178"/>
              <w:spacing w:after="0" w:line="120" w:lineRule="atLeast"/>
              <w:jc w:val="center"/>
              <w:rPr>
                <w:rFonts w:hint="eastAsia"/>
                <w:color w:val="auto"/>
                <w:spacing w:val="2"/>
                <w:sz w:val="21"/>
                <w:szCs w:val="21"/>
                <w:lang w:eastAsia="zh-CN"/>
              </w:rPr>
            </w:pPr>
          </w:p>
        </w:tc>
        <w:tc>
          <w:tcPr>
            <w:tcW w:w="817" w:type="dxa"/>
            <w:tcBorders>
              <w:bottom w:val="single" w:color="auto" w:sz="4" w:space="0"/>
            </w:tcBorders>
            <w:noWrap w:val="0"/>
            <w:vAlign w:val="center"/>
          </w:tcPr>
          <w:p w14:paraId="1CDDE5F7">
            <w:pPr>
              <w:pStyle w:val="178"/>
              <w:spacing w:after="0" w:line="120" w:lineRule="atLeast"/>
              <w:jc w:val="center"/>
              <w:rPr>
                <w:rFonts w:hint="eastAsia"/>
                <w:color w:val="auto"/>
                <w:spacing w:val="2"/>
                <w:sz w:val="21"/>
                <w:szCs w:val="21"/>
                <w:lang w:eastAsia="zh-CN"/>
              </w:rPr>
            </w:pPr>
          </w:p>
        </w:tc>
        <w:tc>
          <w:tcPr>
            <w:tcW w:w="1276" w:type="dxa"/>
            <w:tcBorders>
              <w:bottom w:val="single" w:color="auto" w:sz="4" w:space="0"/>
            </w:tcBorders>
            <w:noWrap w:val="0"/>
            <w:vAlign w:val="center"/>
          </w:tcPr>
          <w:p w14:paraId="2290DDA4">
            <w:pPr>
              <w:pStyle w:val="178"/>
              <w:spacing w:after="0" w:line="120" w:lineRule="atLeast"/>
              <w:jc w:val="center"/>
              <w:rPr>
                <w:rFonts w:hint="eastAsia"/>
                <w:color w:val="auto"/>
                <w:spacing w:val="2"/>
                <w:sz w:val="21"/>
                <w:szCs w:val="21"/>
                <w:lang w:eastAsia="zh-CN"/>
              </w:rPr>
            </w:pPr>
          </w:p>
        </w:tc>
        <w:tc>
          <w:tcPr>
            <w:tcW w:w="1070" w:type="dxa"/>
            <w:tcBorders>
              <w:bottom w:val="single" w:color="auto" w:sz="4" w:space="0"/>
            </w:tcBorders>
            <w:noWrap w:val="0"/>
            <w:vAlign w:val="center"/>
          </w:tcPr>
          <w:p w14:paraId="514CBA41">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0CE24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07862DA6">
            <w:pPr>
              <w:pStyle w:val="178"/>
              <w:spacing w:after="0" w:line="120" w:lineRule="atLeast"/>
              <w:jc w:val="center"/>
              <w:rPr>
                <w:rFonts w:hint="eastAsia"/>
                <w:color w:val="auto"/>
                <w:spacing w:val="2"/>
                <w:sz w:val="21"/>
                <w:szCs w:val="21"/>
              </w:rPr>
            </w:pPr>
            <w:r>
              <w:rPr>
                <w:color w:val="auto"/>
                <w:spacing w:val="2"/>
                <w:sz w:val="21"/>
                <w:szCs w:val="21"/>
              </w:rPr>
              <w:t>2</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70503DD3">
            <w:pPr>
              <w:pStyle w:val="178"/>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44C4FAB7">
            <w:pPr>
              <w:pStyle w:val="178"/>
              <w:spacing w:after="0" w:line="120" w:lineRule="atLeast"/>
              <w:jc w:val="center"/>
              <w:rPr>
                <w:rFonts w:hint="eastAsia"/>
                <w:color w:val="auto"/>
                <w:spacing w:val="2"/>
                <w:sz w:val="21"/>
                <w:szCs w:val="21"/>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59B3AF63">
            <w:pPr>
              <w:pStyle w:val="178"/>
              <w:spacing w:after="0" w:line="120" w:lineRule="atLeast"/>
              <w:jc w:val="center"/>
              <w:rPr>
                <w:rFonts w:hint="eastAsia"/>
                <w:color w:val="auto"/>
                <w:spacing w:val="2"/>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407D755A">
            <w:pPr>
              <w:pStyle w:val="178"/>
              <w:spacing w:after="0" w:line="120" w:lineRule="atLeast"/>
              <w:jc w:val="center"/>
              <w:rPr>
                <w:rFonts w:hint="eastAsia"/>
                <w:color w:val="auto"/>
                <w:spacing w:val="2"/>
                <w:sz w:val="21"/>
                <w:szCs w:val="21"/>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37C619E7">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6C21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6C6C9FD6">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4BD865CB">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16154FC5">
            <w:pPr>
              <w:pStyle w:val="178"/>
              <w:spacing w:after="0" w:line="120" w:lineRule="atLeast"/>
              <w:jc w:val="center"/>
              <w:rPr>
                <w:rFonts w:hint="eastAsia"/>
                <w:color w:val="auto"/>
                <w:spacing w:val="2"/>
                <w:sz w:val="21"/>
                <w:szCs w:val="21"/>
                <w:lang w:eastAsia="zh-CN"/>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507E8BE5">
            <w:pPr>
              <w:pStyle w:val="178"/>
              <w:spacing w:after="0" w:line="120" w:lineRule="atLeast"/>
              <w:jc w:val="center"/>
              <w:rPr>
                <w:rFonts w:hint="eastAsia"/>
                <w:color w:val="auto"/>
                <w:spacing w:val="2"/>
                <w:sz w:val="21"/>
                <w:szCs w:val="21"/>
                <w:lang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F58FE25">
            <w:pPr>
              <w:pStyle w:val="178"/>
              <w:spacing w:after="0" w:line="120" w:lineRule="atLeast"/>
              <w:jc w:val="center"/>
              <w:rPr>
                <w:rFonts w:hint="eastAsia"/>
                <w:color w:val="auto"/>
                <w:spacing w:val="2"/>
                <w:sz w:val="21"/>
                <w:szCs w:val="21"/>
                <w:lang w:eastAsia="zh-CN"/>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3472F913">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71996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3EFA0654">
            <w:pPr>
              <w:pStyle w:val="178"/>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7A253936">
            <w:pPr>
              <w:pStyle w:val="178"/>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240D687E">
            <w:pPr>
              <w:pStyle w:val="178"/>
              <w:spacing w:after="0" w:line="120" w:lineRule="atLeast"/>
              <w:jc w:val="center"/>
              <w:rPr>
                <w:rFonts w:hint="eastAsia"/>
                <w:color w:val="auto"/>
                <w:spacing w:val="2"/>
                <w:sz w:val="21"/>
                <w:szCs w:val="21"/>
                <w:lang w:eastAsia="zh-CN"/>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53751723">
            <w:pPr>
              <w:pStyle w:val="178"/>
              <w:spacing w:after="0" w:line="120" w:lineRule="atLeast"/>
              <w:jc w:val="center"/>
              <w:rPr>
                <w:rFonts w:hint="eastAsia"/>
                <w:color w:val="auto"/>
                <w:spacing w:val="2"/>
                <w:sz w:val="21"/>
                <w:szCs w:val="21"/>
                <w:lang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D91A84B">
            <w:pPr>
              <w:pStyle w:val="178"/>
              <w:spacing w:after="0" w:line="120" w:lineRule="atLeast"/>
              <w:jc w:val="center"/>
              <w:rPr>
                <w:rFonts w:hint="eastAsia"/>
                <w:color w:val="auto"/>
                <w:spacing w:val="2"/>
                <w:sz w:val="21"/>
                <w:szCs w:val="21"/>
                <w:lang w:eastAsia="zh-CN"/>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45E79739">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615C6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14D71FCD">
            <w:pPr>
              <w:pStyle w:val="178"/>
              <w:spacing w:after="0" w:line="120" w:lineRule="atLeast"/>
              <w:jc w:val="center"/>
              <w:rPr>
                <w:rFonts w:hint="eastAsia"/>
                <w:color w:val="auto"/>
                <w:spacing w:val="2"/>
                <w:sz w:val="21"/>
                <w:szCs w:val="21"/>
                <w:lang w:eastAsia="zh-CN"/>
              </w:rPr>
            </w:pPr>
          </w:p>
        </w:tc>
        <w:tc>
          <w:tcPr>
            <w:tcW w:w="3544" w:type="dxa"/>
            <w:tcBorders>
              <w:top w:val="single" w:color="auto" w:sz="4" w:space="0"/>
              <w:left w:val="single" w:color="auto" w:sz="4" w:space="0"/>
              <w:bottom w:val="single" w:color="auto" w:sz="4" w:space="0"/>
              <w:right w:val="single" w:color="auto" w:sz="4" w:space="0"/>
            </w:tcBorders>
            <w:noWrap w:val="0"/>
            <w:vAlign w:val="center"/>
          </w:tcPr>
          <w:p w14:paraId="4EFAB901">
            <w:pPr>
              <w:pStyle w:val="178"/>
              <w:spacing w:after="0" w:line="120" w:lineRule="atLeast"/>
              <w:rPr>
                <w:rFonts w:hint="eastAsia"/>
                <w:color w:val="auto"/>
                <w:spacing w:val="2"/>
                <w:sz w:val="21"/>
                <w:szCs w:val="21"/>
                <w:lang w:eastAsia="zh-CN"/>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7C39FFDA">
            <w:pPr>
              <w:pStyle w:val="178"/>
              <w:spacing w:after="0" w:line="120" w:lineRule="atLeast"/>
              <w:jc w:val="center"/>
              <w:rPr>
                <w:rFonts w:hint="eastAsia"/>
                <w:color w:val="auto"/>
                <w:spacing w:val="2"/>
                <w:sz w:val="21"/>
                <w:szCs w:val="21"/>
                <w:lang w:eastAsia="zh-CN"/>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78C2FCFC">
            <w:pPr>
              <w:pStyle w:val="178"/>
              <w:spacing w:after="0" w:line="120" w:lineRule="atLeast"/>
              <w:jc w:val="center"/>
              <w:rPr>
                <w:rFonts w:hint="eastAsia"/>
                <w:color w:val="auto"/>
                <w:spacing w:val="2"/>
                <w:sz w:val="21"/>
                <w:szCs w:val="21"/>
                <w:lang w:eastAsia="zh-CN"/>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72D86703">
            <w:pPr>
              <w:pStyle w:val="178"/>
              <w:spacing w:after="0" w:line="120" w:lineRule="atLeast"/>
              <w:jc w:val="center"/>
              <w:rPr>
                <w:rFonts w:hint="eastAsia"/>
                <w:color w:val="auto"/>
                <w:spacing w:val="2"/>
                <w:sz w:val="21"/>
                <w:szCs w:val="21"/>
                <w:lang w:eastAsia="zh-CN"/>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4525C973">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172B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tcBorders>
              <w:top w:val="single" w:color="auto" w:sz="4" w:space="0"/>
              <w:left w:val="single" w:color="auto" w:sz="4" w:space="0"/>
              <w:bottom w:val="single" w:color="auto" w:sz="4" w:space="0"/>
              <w:right w:val="single" w:color="auto" w:sz="4" w:space="0"/>
            </w:tcBorders>
            <w:noWrap w:val="0"/>
            <w:vAlign w:val="center"/>
          </w:tcPr>
          <w:p w14:paraId="10288854">
            <w:pPr>
              <w:pStyle w:val="178"/>
              <w:spacing w:after="0" w:line="120" w:lineRule="atLeast"/>
              <w:jc w:val="center"/>
              <w:rPr>
                <w:rFonts w:hint="eastAsia"/>
                <w:color w:val="auto"/>
                <w:spacing w:val="2"/>
                <w:sz w:val="21"/>
                <w:szCs w:val="21"/>
              </w:rPr>
            </w:pPr>
            <w:r>
              <w:rPr>
                <w:color w:val="auto"/>
                <w:spacing w:val="2"/>
                <w:sz w:val="21"/>
                <w:szCs w:val="21"/>
              </w:rPr>
              <w:t>3</w:t>
            </w:r>
          </w:p>
        </w:tc>
        <w:tc>
          <w:tcPr>
            <w:tcW w:w="3544" w:type="dxa"/>
            <w:tcBorders>
              <w:top w:val="single" w:color="auto" w:sz="4" w:space="0"/>
              <w:left w:val="single" w:color="auto" w:sz="4" w:space="0"/>
              <w:bottom w:val="single" w:color="auto" w:sz="4" w:space="0"/>
              <w:right w:val="single" w:color="auto" w:sz="4" w:space="0"/>
            </w:tcBorders>
            <w:noWrap w:val="0"/>
            <w:vAlign w:val="center"/>
          </w:tcPr>
          <w:p w14:paraId="10490AA4">
            <w:pPr>
              <w:pStyle w:val="178"/>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1F227A87">
            <w:pPr>
              <w:pStyle w:val="178"/>
              <w:spacing w:after="0" w:line="120" w:lineRule="atLeast"/>
              <w:jc w:val="center"/>
              <w:rPr>
                <w:rFonts w:hint="eastAsia"/>
                <w:color w:val="auto"/>
                <w:spacing w:val="2"/>
                <w:sz w:val="21"/>
                <w:szCs w:val="21"/>
              </w:rPr>
            </w:pPr>
          </w:p>
        </w:tc>
        <w:tc>
          <w:tcPr>
            <w:tcW w:w="817" w:type="dxa"/>
            <w:tcBorders>
              <w:top w:val="single" w:color="auto" w:sz="4" w:space="0"/>
              <w:left w:val="single" w:color="auto" w:sz="4" w:space="0"/>
              <w:bottom w:val="single" w:color="auto" w:sz="4" w:space="0"/>
              <w:right w:val="single" w:color="auto" w:sz="4" w:space="0"/>
            </w:tcBorders>
            <w:noWrap w:val="0"/>
            <w:vAlign w:val="center"/>
          </w:tcPr>
          <w:p w14:paraId="673D1C7D">
            <w:pPr>
              <w:pStyle w:val="178"/>
              <w:spacing w:after="0" w:line="120" w:lineRule="atLeast"/>
              <w:jc w:val="center"/>
              <w:rPr>
                <w:rFonts w:hint="eastAsia"/>
                <w:color w:val="auto"/>
                <w:spacing w:val="2"/>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14:paraId="3797B562">
            <w:pPr>
              <w:pStyle w:val="178"/>
              <w:spacing w:after="0" w:line="120" w:lineRule="atLeast"/>
              <w:jc w:val="center"/>
              <w:rPr>
                <w:rFonts w:hint="eastAsia"/>
                <w:color w:val="auto"/>
                <w:spacing w:val="2"/>
                <w:sz w:val="21"/>
                <w:szCs w:val="21"/>
              </w:rPr>
            </w:pPr>
          </w:p>
        </w:tc>
        <w:tc>
          <w:tcPr>
            <w:tcW w:w="1070" w:type="dxa"/>
            <w:tcBorders>
              <w:top w:val="single" w:color="auto" w:sz="4" w:space="0"/>
              <w:left w:val="single" w:color="auto" w:sz="4" w:space="0"/>
              <w:bottom w:val="single" w:color="auto" w:sz="4" w:space="0"/>
              <w:right w:val="single" w:color="auto" w:sz="4" w:space="0"/>
            </w:tcBorders>
            <w:noWrap w:val="0"/>
            <w:vAlign w:val="center"/>
          </w:tcPr>
          <w:p w14:paraId="02364A72">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bl>
    <w:p w14:paraId="24157553">
      <w:pPr>
        <w:widowControl/>
        <w:spacing w:after="160" w:line="278" w:lineRule="auto"/>
        <w:jc w:val="left"/>
        <w:rPr>
          <w:rFonts w:hint="eastAsia" w:ascii="宋体" w:hAnsi="宋体" w:cs="Arial"/>
          <w:szCs w:val="20"/>
        </w:rPr>
      </w:pPr>
    </w:p>
    <w:p w14:paraId="4BB632F5">
      <w:pPr>
        <w:pStyle w:val="105"/>
        <w:spacing w:before="156" w:after="156"/>
        <w:rPr>
          <w:rFonts w:hint="eastAsia"/>
          <w:shd w:val="clear" w:color="auto" w:fill="FFFFFF"/>
        </w:rPr>
      </w:pPr>
      <w:r>
        <w:rPr>
          <w:rFonts w:hint="eastAsia" w:cs="Arial"/>
        </w:rPr>
        <w:br w:type="page"/>
      </w:r>
      <w:bookmarkStart w:id="2341" w:name="_Toc207382898"/>
      <w:bookmarkStart w:id="2342" w:name="_Toc226047170"/>
      <w:bookmarkStart w:id="2343" w:name="_Toc207381023"/>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工程项目清单汇总表（适用于总价合同）（续表）</w:t>
      </w:r>
      <w:bookmarkEnd w:id="2341"/>
      <w:bookmarkEnd w:id="2342"/>
      <w:bookmarkEnd w:id="2343"/>
    </w:p>
    <w:p w14:paraId="6CE91758">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B74B4B9">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6"/>
        <w:gridCol w:w="3544"/>
        <w:gridCol w:w="742"/>
        <w:gridCol w:w="817"/>
        <w:gridCol w:w="1276"/>
        <w:gridCol w:w="1070"/>
      </w:tblGrid>
      <w:tr w14:paraId="266C7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846" w:type="dxa"/>
            <w:vMerge w:val="restart"/>
            <w:noWrap w:val="0"/>
            <w:vAlign w:val="center"/>
          </w:tcPr>
          <w:p w14:paraId="46AF7C33">
            <w:pPr>
              <w:pStyle w:val="178"/>
              <w:spacing w:after="0" w:line="120" w:lineRule="atLeast"/>
              <w:jc w:val="center"/>
              <w:rPr>
                <w:rFonts w:hint="eastAsia"/>
                <w:color w:val="auto"/>
                <w:sz w:val="21"/>
                <w:szCs w:val="21"/>
              </w:rPr>
            </w:pPr>
            <w:r>
              <w:rPr>
                <w:color w:val="auto"/>
                <w:spacing w:val="2"/>
                <w:sz w:val="21"/>
                <w:szCs w:val="21"/>
              </w:rPr>
              <w:t>序号</w:t>
            </w:r>
          </w:p>
        </w:tc>
        <w:tc>
          <w:tcPr>
            <w:tcW w:w="3544" w:type="dxa"/>
            <w:vMerge w:val="restart"/>
            <w:noWrap w:val="0"/>
            <w:vAlign w:val="center"/>
          </w:tcPr>
          <w:p w14:paraId="4C51C2A5">
            <w:pPr>
              <w:pStyle w:val="178"/>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742" w:type="dxa"/>
            <w:vMerge w:val="restart"/>
            <w:noWrap w:val="0"/>
            <w:vAlign w:val="center"/>
          </w:tcPr>
          <w:p w14:paraId="23749474">
            <w:pPr>
              <w:pStyle w:val="178"/>
              <w:spacing w:after="0" w:line="120" w:lineRule="atLeast"/>
              <w:jc w:val="center"/>
              <w:rPr>
                <w:rFonts w:hint="eastAsia"/>
                <w:color w:val="auto"/>
                <w:spacing w:val="2"/>
                <w:sz w:val="21"/>
                <w:szCs w:val="21"/>
                <w:lang w:eastAsia="zh-CN"/>
              </w:rPr>
            </w:pPr>
            <w:r>
              <w:rPr>
                <w:color w:val="auto"/>
                <w:spacing w:val="2"/>
                <w:sz w:val="21"/>
                <w:szCs w:val="21"/>
              </w:rPr>
              <w:t>金额</w:t>
            </w:r>
          </w:p>
          <w:p w14:paraId="75AAD245">
            <w:pPr>
              <w:pStyle w:val="178"/>
              <w:spacing w:after="0" w:line="120" w:lineRule="atLeast"/>
              <w:jc w:val="center"/>
              <w:rPr>
                <w:rFonts w:hint="eastAsia"/>
                <w:color w:val="auto"/>
                <w:spacing w:val="2"/>
                <w:sz w:val="21"/>
                <w:szCs w:val="21"/>
              </w:rPr>
            </w:pPr>
            <w:r>
              <w:rPr>
                <w:color w:val="auto"/>
                <w:spacing w:val="2"/>
                <w:sz w:val="21"/>
                <w:szCs w:val="21"/>
              </w:rPr>
              <w:t>(元)</w:t>
            </w:r>
          </w:p>
        </w:tc>
        <w:tc>
          <w:tcPr>
            <w:tcW w:w="3163" w:type="dxa"/>
            <w:gridSpan w:val="3"/>
            <w:noWrap w:val="0"/>
            <w:vAlign w:val="center"/>
          </w:tcPr>
          <w:p w14:paraId="699D18B2">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3EB910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846" w:type="dxa"/>
            <w:vMerge w:val="continue"/>
            <w:noWrap w:val="0"/>
            <w:vAlign w:val="center"/>
          </w:tcPr>
          <w:p w14:paraId="4E290311">
            <w:pPr>
              <w:pStyle w:val="178"/>
              <w:spacing w:after="0" w:line="120" w:lineRule="atLeast"/>
              <w:jc w:val="center"/>
              <w:rPr>
                <w:rFonts w:hint="eastAsia"/>
                <w:color w:val="auto"/>
                <w:spacing w:val="2"/>
                <w:sz w:val="21"/>
                <w:szCs w:val="21"/>
              </w:rPr>
            </w:pPr>
          </w:p>
        </w:tc>
        <w:tc>
          <w:tcPr>
            <w:tcW w:w="3544" w:type="dxa"/>
            <w:vMerge w:val="continue"/>
            <w:noWrap w:val="0"/>
            <w:vAlign w:val="center"/>
          </w:tcPr>
          <w:p w14:paraId="370A1BE1">
            <w:pPr>
              <w:pStyle w:val="178"/>
              <w:spacing w:after="0" w:line="120" w:lineRule="atLeast"/>
              <w:jc w:val="center"/>
              <w:rPr>
                <w:rFonts w:hint="eastAsia"/>
                <w:color w:val="auto"/>
                <w:spacing w:val="2"/>
                <w:sz w:val="21"/>
                <w:szCs w:val="21"/>
              </w:rPr>
            </w:pPr>
          </w:p>
        </w:tc>
        <w:tc>
          <w:tcPr>
            <w:tcW w:w="742" w:type="dxa"/>
            <w:vMerge w:val="continue"/>
            <w:noWrap w:val="0"/>
            <w:vAlign w:val="center"/>
          </w:tcPr>
          <w:p w14:paraId="706DAC26">
            <w:pPr>
              <w:pStyle w:val="178"/>
              <w:spacing w:after="0" w:line="120" w:lineRule="atLeast"/>
              <w:jc w:val="center"/>
              <w:rPr>
                <w:rFonts w:hint="eastAsia"/>
                <w:color w:val="auto"/>
                <w:spacing w:val="2"/>
                <w:sz w:val="21"/>
                <w:szCs w:val="21"/>
              </w:rPr>
            </w:pPr>
          </w:p>
        </w:tc>
        <w:tc>
          <w:tcPr>
            <w:tcW w:w="817" w:type="dxa"/>
            <w:noWrap w:val="0"/>
            <w:vAlign w:val="center"/>
          </w:tcPr>
          <w:p w14:paraId="4D39243E">
            <w:pPr>
              <w:pStyle w:val="178"/>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1029D924">
            <w:pPr>
              <w:pStyle w:val="178"/>
              <w:spacing w:after="0" w:line="120" w:lineRule="atLeast"/>
              <w:jc w:val="center"/>
              <w:rPr>
                <w:rFonts w:hint="eastAsia"/>
                <w:color w:val="auto"/>
                <w:sz w:val="21"/>
                <w:szCs w:val="21"/>
                <w:lang w:eastAsia="zh-CN"/>
              </w:rPr>
            </w:pPr>
            <w:r>
              <w:rPr>
                <w:rFonts w:hint="eastAsia"/>
                <w:color w:val="auto"/>
                <w:sz w:val="21"/>
                <w:szCs w:val="21"/>
              </w:rPr>
              <w:t>暂估价</w:t>
            </w:r>
          </w:p>
          <w:p w14:paraId="39BC2B86">
            <w:pPr>
              <w:pStyle w:val="178"/>
              <w:spacing w:after="0" w:line="120" w:lineRule="atLeast"/>
              <w:jc w:val="center"/>
              <w:rPr>
                <w:rFonts w:hint="eastAsia"/>
                <w:color w:val="auto"/>
                <w:spacing w:val="2"/>
                <w:sz w:val="21"/>
                <w:szCs w:val="21"/>
                <w:lang w:eastAsia="zh-CN"/>
              </w:rPr>
            </w:pPr>
            <w:r>
              <w:rPr>
                <w:color w:val="auto"/>
                <w:sz w:val="21"/>
                <w:szCs w:val="21"/>
              </w:rPr>
              <w:t>（元）</w:t>
            </w:r>
          </w:p>
        </w:tc>
        <w:tc>
          <w:tcPr>
            <w:tcW w:w="1276" w:type="dxa"/>
            <w:noWrap w:val="0"/>
            <w:vAlign w:val="center"/>
          </w:tcPr>
          <w:p w14:paraId="7759634A">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7743B10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6462302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c>
          <w:tcPr>
            <w:tcW w:w="1070" w:type="dxa"/>
            <w:noWrap w:val="0"/>
            <w:vAlign w:val="center"/>
          </w:tcPr>
          <w:p w14:paraId="3FD6CA02">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农民工工伤保险费</w:t>
            </w:r>
          </w:p>
          <w:p w14:paraId="3858ABE2">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625A3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6A485E4D">
            <w:pPr>
              <w:pStyle w:val="178"/>
              <w:spacing w:after="0" w:line="120" w:lineRule="atLeast"/>
              <w:jc w:val="center"/>
              <w:rPr>
                <w:rFonts w:hint="eastAsia"/>
                <w:color w:val="auto"/>
                <w:spacing w:val="2"/>
                <w:sz w:val="21"/>
                <w:szCs w:val="21"/>
              </w:rPr>
            </w:pPr>
            <w:r>
              <w:rPr>
                <w:color w:val="auto"/>
                <w:spacing w:val="2"/>
                <w:sz w:val="21"/>
                <w:szCs w:val="21"/>
              </w:rPr>
              <w:t>3.1</w:t>
            </w:r>
          </w:p>
        </w:tc>
        <w:tc>
          <w:tcPr>
            <w:tcW w:w="3544" w:type="dxa"/>
            <w:noWrap w:val="0"/>
            <w:vAlign w:val="center"/>
          </w:tcPr>
          <w:p w14:paraId="08A757C8">
            <w:pPr>
              <w:pStyle w:val="178"/>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742" w:type="dxa"/>
            <w:noWrap w:val="0"/>
            <w:vAlign w:val="center"/>
          </w:tcPr>
          <w:p w14:paraId="3339144A">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6D23FA37">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56E1FD04">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42DBF4E0">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38727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46" w:type="dxa"/>
            <w:noWrap w:val="0"/>
            <w:vAlign w:val="center"/>
          </w:tcPr>
          <w:p w14:paraId="3C1CA04D">
            <w:pPr>
              <w:pStyle w:val="178"/>
              <w:spacing w:after="0" w:line="120" w:lineRule="atLeast"/>
              <w:jc w:val="center"/>
              <w:rPr>
                <w:rFonts w:hint="eastAsia"/>
                <w:color w:val="auto"/>
                <w:sz w:val="21"/>
                <w:szCs w:val="21"/>
              </w:rPr>
            </w:pPr>
            <w:r>
              <w:rPr>
                <w:rFonts w:hint="eastAsia"/>
                <w:color w:val="auto"/>
                <w:sz w:val="21"/>
                <w:szCs w:val="21"/>
              </w:rPr>
              <w:t>3.2</w:t>
            </w:r>
          </w:p>
        </w:tc>
        <w:tc>
          <w:tcPr>
            <w:tcW w:w="3544" w:type="dxa"/>
            <w:noWrap w:val="0"/>
            <w:vAlign w:val="center"/>
          </w:tcPr>
          <w:p w14:paraId="29CFA66A">
            <w:pPr>
              <w:pStyle w:val="178"/>
              <w:spacing w:after="0" w:line="120" w:lineRule="atLeast"/>
              <w:ind w:firstLine="210" w:firstLineChars="100"/>
              <w:rPr>
                <w:rFonts w:hint="eastAsia"/>
                <w:color w:val="auto"/>
                <w:sz w:val="21"/>
                <w:szCs w:val="21"/>
                <w:lang w:eastAsia="zh-CN"/>
              </w:rPr>
            </w:pPr>
            <w:r>
              <w:rPr>
                <w:rFonts w:hint="eastAsia"/>
                <w:color w:val="auto"/>
                <w:sz w:val="21"/>
                <w:szCs w:val="21"/>
                <w:lang w:eastAsia="zh-CN"/>
              </w:rPr>
              <w:t>其中：专业工程暂估价</w:t>
            </w:r>
          </w:p>
        </w:tc>
        <w:tc>
          <w:tcPr>
            <w:tcW w:w="742" w:type="dxa"/>
            <w:noWrap w:val="0"/>
            <w:vAlign w:val="center"/>
          </w:tcPr>
          <w:p w14:paraId="63A25F56">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58BD246E">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1A8FF9B4">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3A032CB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5405B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33356344">
            <w:pPr>
              <w:pStyle w:val="178"/>
              <w:spacing w:after="0" w:line="120" w:lineRule="atLeast"/>
              <w:jc w:val="center"/>
              <w:rPr>
                <w:rFonts w:hint="eastAsia"/>
                <w:color w:val="auto"/>
                <w:spacing w:val="2"/>
                <w:sz w:val="21"/>
                <w:szCs w:val="21"/>
              </w:rPr>
            </w:pPr>
            <w:r>
              <w:rPr>
                <w:rFonts w:hint="eastAsia"/>
                <w:color w:val="auto"/>
                <w:sz w:val="21"/>
                <w:szCs w:val="21"/>
              </w:rPr>
              <w:t>3.3</w:t>
            </w:r>
          </w:p>
        </w:tc>
        <w:tc>
          <w:tcPr>
            <w:tcW w:w="3544" w:type="dxa"/>
            <w:noWrap w:val="0"/>
            <w:vAlign w:val="center"/>
          </w:tcPr>
          <w:p w14:paraId="588AD510">
            <w:pPr>
              <w:pStyle w:val="178"/>
              <w:spacing w:after="0" w:line="120" w:lineRule="atLeast"/>
              <w:ind w:firstLine="210" w:firstLineChars="100"/>
              <w:rPr>
                <w:rFonts w:hint="eastAsia"/>
                <w:color w:val="auto"/>
                <w:spacing w:val="2"/>
                <w:sz w:val="21"/>
                <w:szCs w:val="21"/>
                <w:lang w:eastAsia="zh-CN"/>
              </w:rPr>
            </w:pPr>
            <w:r>
              <w:rPr>
                <w:rFonts w:hint="eastAsia"/>
                <w:color w:val="auto"/>
                <w:sz w:val="21"/>
                <w:szCs w:val="21"/>
              </w:rPr>
              <w:t>其中：计日工</w:t>
            </w:r>
          </w:p>
        </w:tc>
        <w:tc>
          <w:tcPr>
            <w:tcW w:w="742" w:type="dxa"/>
            <w:noWrap w:val="0"/>
            <w:vAlign w:val="center"/>
          </w:tcPr>
          <w:p w14:paraId="21B3FB2E">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7FD384EB">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0A21068C">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3B334FF9">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r>
      <w:tr w14:paraId="4609E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846" w:type="dxa"/>
            <w:noWrap w:val="0"/>
            <w:vAlign w:val="center"/>
          </w:tcPr>
          <w:p w14:paraId="64AE568F">
            <w:pPr>
              <w:pStyle w:val="178"/>
              <w:spacing w:after="0" w:line="120" w:lineRule="atLeast"/>
              <w:jc w:val="center"/>
              <w:rPr>
                <w:rFonts w:hint="eastAsia"/>
                <w:color w:val="auto"/>
                <w:spacing w:val="2"/>
                <w:sz w:val="21"/>
                <w:szCs w:val="21"/>
              </w:rPr>
            </w:pPr>
            <w:r>
              <w:rPr>
                <w:rFonts w:hint="eastAsia"/>
                <w:color w:val="auto"/>
                <w:sz w:val="21"/>
                <w:szCs w:val="21"/>
              </w:rPr>
              <w:t>3.4</w:t>
            </w:r>
          </w:p>
        </w:tc>
        <w:tc>
          <w:tcPr>
            <w:tcW w:w="3544" w:type="dxa"/>
            <w:noWrap w:val="0"/>
            <w:vAlign w:val="center"/>
          </w:tcPr>
          <w:p w14:paraId="7266730A">
            <w:pPr>
              <w:pStyle w:val="178"/>
              <w:spacing w:after="0" w:line="120" w:lineRule="atLeast"/>
              <w:ind w:firstLine="210" w:firstLineChars="100"/>
              <w:rPr>
                <w:rFonts w:hint="eastAsia"/>
                <w:color w:val="auto"/>
                <w:spacing w:val="2"/>
                <w:sz w:val="21"/>
                <w:szCs w:val="21"/>
              </w:rPr>
            </w:pPr>
            <w:r>
              <w:rPr>
                <w:rFonts w:hint="eastAsia"/>
                <w:color w:val="auto"/>
                <w:sz w:val="21"/>
                <w:szCs w:val="21"/>
              </w:rPr>
              <w:t>其中：总承包服务费</w:t>
            </w:r>
          </w:p>
        </w:tc>
        <w:tc>
          <w:tcPr>
            <w:tcW w:w="742" w:type="dxa"/>
            <w:noWrap w:val="0"/>
            <w:vAlign w:val="center"/>
          </w:tcPr>
          <w:p w14:paraId="0211BAD0">
            <w:pPr>
              <w:pStyle w:val="178"/>
              <w:spacing w:after="0" w:line="120" w:lineRule="atLeast"/>
              <w:jc w:val="center"/>
              <w:rPr>
                <w:rFonts w:hint="eastAsia"/>
                <w:color w:val="auto"/>
                <w:spacing w:val="2"/>
                <w:sz w:val="21"/>
                <w:szCs w:val="21"/>
              </w:rPr>
            </w:pPr>
          </w:p>
        </w:tc>
        <w:tc>
          <w:tcPr>
            <w:tcW w:w="817" w:type="dxa"/>
            <w:noWrap w:val="0"/>
            <w:vAlign w:val="center"/>
          </w:tcPr>
          <w:p w14:paraId="2DBB1F12">
            <w:pPr>
              <w:pStyle w:val="178"/>
              <w:spacing w:after="0" w:line="120" w:lineRule="atLeast"/>
              <w:jc w:val="center"/>
              <w:rPr>
                <w:rFonts w:hint="eastAsia"/>
                <w:color w:val="auto"/>
                <w:spacing w:val="2"/>
                <w:sz w:val="21"/>
                <w:szCs w:val="21"/>
              </w:rPr>
            </w:pPr>
          </w:p>
        </w:tc>
        <w:tc>
          <w:tcPr>
            <w:tcW w:w="1276" w:type="dxa"/>
            <w:noWrap w:val="0"/>
            <w:vAlign w:val="center"/>
          </w:tcPr>
          <w:p w14:paraId="29543594">
            <w:pPr>
              <w:pStyle w:val="178"/>
              <w:spacing w:after="0" w:line="120" w:lineRule="atLeast"/>
              <w:jc w:val="center"/>
              <w:rPr>
                <w:rFonts w:hint="eastAsia"/>
                <w:color w:val="auto"/>
                <w:spacing w:val="2"/>
                <w:sz w:val="21"/>
                <w:szCs w:val="21"/>
              </w:rPr>
            </w:pPr>
          </w:p>
        </w:tc>
        <w:tc>
          <w:tcPr>
            <w:tcW w:w="1070" w:type="dxa"/>
            <w:noWrap w:val="0"/>
            <w:vAlign w:val="center"/>
          </w:tcPr>
          <w:p w14:paraId="2D92FCD9">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3D4B0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342D2201">
            <w:pPr>
              <w:pStyle w:val="178"/>
              <w:spacing w:after="0" w:line="120" w:lineRule="atLeast"/>
              <w:jc w:val="center"/>
              <w:rPr>
                <w:rFonts w:hint="eastAsia"/>
                <w:color w:val="auto"/>
                <w:sz w:val="21"/>
                <w:szCs w:val="21"/>
              </w:rPr>
            </w:pPr>
            <w:r>
              <w:rPr>
                <w:rFonts w:hint="eastAsia"/>
                <w:color w:val="auto"/>
                <w:sz w:val="21"/>
                <w:szCs w:val="21"/>
              </w:rPr>
              <w:t>3.5</w:t>
            </w:r>
          </w:p>
        </w:tc>
        <w:tc>
          <w:tcPr>
            <w:tcW w:w="3544" w:type="dxa"/>
            <w:noWrap w:val="0"/>
            <w:vAlign w:val="center"/>
          </w:tcPr>
          <w:p w14:paraId="7DC5160A">
            <w:pPr>
              <w:pStyle w:val="178"/>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742" w:type="dxa"/>
            <w:noWrap w:val="0"/>
            <w:vAlign w:val="center"/>
          </w:tcPr>
          <w:p w14:paraId="0A2DC726">
            <w:pPr>
              <w:pStyle w:val="178"/>
              <w:spacing w:after="0" w:line="120" w:lineRule="atLeast"/>
              <w:jc w:val="center"/>
              <w:rPr>
                <w:rFonts w:hint="eastAsia"/>
                <w:color w:val="auto"/>
                <w:spacing w:val="2"/>
                <w:sz w:val="21"/>
                <w:szCs w:val="21"/>
                <w:lang w:eastAsia="zh-CN"/>
              </w:rPr>
            </w:pPr>
          </w:p>
        </w:tc>
        <w:tc>
          <w:tcPr>
            <w:tcW w:w="817" w:type="dxa"/>
            <w:noWrap w:val="0"/>
            <w:vAlign w:val="center"/>
          </w:tcPr>
          <w:p w14:paraId="1795FFA5">
            <w:pPr>
              <w:pStyle w:val="178"/>
              <w:spacing w:after="0" w:line="120" w:lineRule="atLeast"/>
              <w:jc w:val="center"/>
              <w:rPr>
                <w:rFonts w:hint="eastAsia"/>
                <w:color w:val="auto"/>
                <w:spacing w:val="2"/>
                <w:sz w:val="21"/>
                <w:szCs w:val="21"/>
                <w:lang w:eastAsia="zh-CN"/>
              </w:rPr>
            </w:pPr>
          </w:p>
        </w:tc>
        <w:tc>
          <w:tcPr>
            <w:tcW w:w="1276" w:type="dxa"/>
            <w:noWrap w:val="0"/>
            <w:vAlign w:val="center"/>
          </w:tcPr>
          <w:p w14:paraId="0C84789C">
            <w:pPr>
              <w:pStyle w:val="178"/>
              <w:spacing w:after="0" w:line="120" w:lineRule="atLeast"/>
              <w:jc w:val="center"/>
              <w:rPr>
                <w:rFonts w:hint="eastAsia"/>
                <w:color w:val="auto"/>
                <w:spacing w:val="2"/>
                <w:sz w:val="21"/>
                <w:szCs w:val="21"/>
                <w:lang w:eastAsia="zh-CN"/>
              </w:rPr>
            </w:pPr>
          </w:p>
        </w:tc>
        <w:tc>
          <w:tcPr>
            <w:tcW w:w="1070" w:type="dxa"/>
            <w:noWrap w:val="0"/>
            <w:vAlign w:val="center"/>
          </w:tcPr>
          <w:p w14:paraId="5266332D">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18A91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846" w:type="dxa"/>
            <w:noWrap w:val="0"/>
            <w:vAlign w:val="center"/>
          </w:tcPr>
          <w:p w14:paraId="3DE07DCD">
            <w:pPr>
              <w:pStyle w:val="178"/>
              <w:spacing w:after="0" w:line="120" w:lineRule="atLeast"/>
              <w:jc w:val="center"/>
              <w:rPr>
                <w:rFonts w:hint="eastAsia"/>
                <w:color w:val="auto"/>
                <w:spacing w:val="2"/>
                <w:sz w:val="21"/>
                <w:szCs w:val="21"/>
              </w:rPr>
            </w:pPr>
            <w:r>
              <w:rPr>
                <w:rFonts w:hint="eastAsia"/>
                <w:color w:val="auto"/>
                <w:spacing w:val="2"/>
                <w:sz w:val="21"/>
                <w:szCs w:val="21"/>
              </w:rPr>
              <w:t>4</w:t>
            </w:r>
          </w:p>
        </w:tc>
        <w:tc>
          <w:tcPr>
            <w:tcW w:w="3544" w:type="dxa"/>
            <w:noWrap w:val="0"/>
            <w:vAlign w:val="center"/>
          </w:tcPr>
          <w:p w14:paraId="48E5E4F7">
            <w:pPr>
              <w:pStyle w:val="178"/>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742" w:type="dxa"/>
            <w:noWrap w:val="0"/>
            <w:vAlign w:val="center"/>
          </w:tcPr>
          <w:p w14:paraId="3FF5811A">
            <w:pPr>
              <w:pStyle w:val="178"/>
              <w:spacing w:after="0" w:line="120" w:lineRule="atLeast"/>
              <w:jc w:val="center"/>
              <w:rPr>
                <w:rFonts w:hint="eastAsia"/>
                <w:color w:val="auto"/>
                <w:spacing w:val="2"/>
                <w:sz w:val="21"/>
                <w:szCs w:val="21"/>
              </w:rPr>
            </w:pPr>
          </w:p>
        </w:tc>
        <w:tc>
          <w:tcPr>
            <w:tcW w:w="817" w:type="dxa"/>
            <w:noWrap w:val="0"/>
            <w:vAlign w:val="center"/>
          </w:tcPr>
          <w:p w14:paraId="5C510CCE">
            <w:pPr>
              <w:pStyle w:val="178"/>
              <w:spacing w:after="0" w:line="120" w:lineRule="atLeast"/>
              <w:jc w:val="center"/>
              <w:rPr>
                <w:rFonts w:hint="eastAsia"/>
                <w:color w:val="auto"/>
                <w:spacing w:val="2"/>
                <w:sz w:val="21"/>
                <w:szCs w:val="21"/>
              </w:rPr>
            </w:pPr>
          </w:p>
        </w:tc>
        <w:tc>
          <w:tcPr>
            <w:tcW w:w="1276" w:type="dxa"/>
            <w:noWrap w:val="0"/>
            <w:vAlign w:val="center"/>
          </w:tcPr>
          <w:p w14:paraId="436BD90D">
            <w:pPr>
              <w:pStyle w:val="178"/>
              <w:spacing w:after="0" w:line="120" w:lineRule="atLeast"/>
              <w:jc w:val="center"/>
              <w:rPr>
                <w:rFonts w:hint="eastAsia"/>
                <w:color w:val="auto"/>
                <w:spacing w:val="2"/>
                <w:sz w:val="21"/>
                <w:szCs w:val="21"/>
              </w:rPr>
            </w:pPr>
          </w:p>
        </w:tc>
        <w:tc>
          <w:tcPr>
            <w:tcW w:w="1070" w:type="dxa"/>
            <w:noWrap w:val="0"/>
            <w:vAlign w:val="center"/>
          </w:tcPr>
          <w:p w14:paraId="195ADC53">
            <w:pPr>
              <w:pStyle w:val="178"/>
              <w:spacing w:after="0" w:line="120" w:lineRule="atLeast"/>
              <w:jc w:val="center"/>
              <w:rPr>
                <w:rFonts w:hint="eastAsia"/>
                <w:color w:val="auto"/>
                <w:spacing w:val="2"/>
                <w:sz w:val="21"/>
                <w:szCs w:val="21"/>
              </w:rPr>
            </w:pPr>
            <w:r>
              <w:rPr>
                <w:rFonts w:hint="eastAsia"/>
                <w:color w:val="auto"/>
                <w:spacing w:val="2"/>
                <w:sz w:val="21"/>
                <w:szCs w:val="21"/>
                <w:lang w:eastAsia="zh-CN"/>
              </w:rPr>
              <w:t>/</w:t>
            </w:r>
          </w:p>
        </w:tc>
      </w:tr>
      <w:tr w14:paraId="3F8E3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390" w:type="dxa"/>
            <w:gridSpan w:val="2"/>
            <w:noWrap w:val="0"/>
            <w:vAlign w:val="center"/>
          </w:tcPr>
          <w:p w14:paraId="171B24D3">
            <w:pPr>
              <w:pStyle w:val="178"/>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742" w:type="dxa"/>
            <w:noWrap w:val="0"/>
            <w:vAlign w:val="center"/>
          </w:tcPr>
          <w:p w14:paraId="508641F9">
            <w:pPr>
              <w:pStyle w:val="178"/>
              <w:spacing w:after="0" w:line="120" w:lineRule="atLeast"/>
              <w:jc w:val="center"/>
              <w:rPr>
                <w:rFonts w:hint="eastAsia"/>
                <w:color w:val="auto"/>
                <w:spacing w:val="2"/>
                <w:sz w:val="21"/>
                <w:szCs w:val="21"/>
              </w:rPr>
            </w:pPr>
          </w:p>
        </w:tc>
        <w:tc>
          <w:tcPr>
            <w:tcW w:w="817" w:type="dxa"/>
            <w:noWrap w:val="0"/>
            <w:vAlign w:val="center"/>
          </w:tcPr>
          <w:p w14:paraId="539B8A76">
            <w:pPr>
              <w:pStyle w:val="178"/>
              <w:spacing w:after="0" w:line="120" w:lineRule="atLeast"/>
              <w:jc w:val="center"/>
              <w:rPr>
                <w:rFonts w:hint="eastAsia"/>
                <w:color w:val="auto"/>
                <w:spacing w:val="2"/>
                <w:sz w:val="21"/>
                <w:szCs w:val="21"/>
              </w:rPr>
            </w:pPr>
          </w:p>
        </w:tc>
        <w:tc>
          <w:tcPr>
            <w:tcW w:w="1276" w:type="dxa"/>
            <w:noWrap w:val="0"/>
            <w:vAlign w:val="center"/>
          </w:tcPr>
          <w:p w14:paraId="0FC594C8">
            <w:pPr>
              <w:pStyle w:val="178"/>
              <w:spacing w:after="0" w:line="120" w:lineRule="atLeast"/>
              <w:jc w:val="center"/>
              <w:rPr>
                <w:rFonts w:hint="eastAsia"/>
                <w:color w:val="auto"/>
                <w:spacing w:val="2"/>
                <w:sz w:val="21"/>
                <w:szCs w:val="21"/>
              </w:rPr>
            </w:pPr>
          </w:p>
        </w:tc>
        <w:tc>
          <w:tcPr>
            <w:tcW w:w="1070" w:type="dxa"/>
            <w:noWrap w:val="0"/>
            <w:vAlign w:val="center"/>
          </w:tcPr>
          <w:p w14:paraId="6E0ABB21">
            <w:pPr>
              <w:pStyle w:val="178"/>
              <w:spacing w:after="0" w:line="120" w:lineRule="atLeast"/>
              <w:jc w:val="center"/>
              <w:rPr>
                <w:rFonts w:hint="eastAsia"/>
                <w:color w:val="auto"/>
                <w:spacing w:val="2"/>
                <w:sz w:val="21"/>
                <w:szCs w:val="21"/>
              </w:rPr>
            </w:pPr>
          </w:p>
        </w:tc>
      </w:tr>
    </w:tbl>
    <w:p w14:paraId="7B0005AC">
      <w:pPr>
        <w:tabs>
          <w:tab w:val="left" w:pos="1276"/>
        </w:tabs>
        <w:spacing w:before="240"/>
        <w:ind w:left="850" w:leftChars="1" w:hanging="848" w:hangingChars="404"/>
        <w:rPr>
          <w:rFonts w:hint="eastAsia" w:ascii="宋体" w:hAnsi="宋体" w:cs="Arial"/>
          <w:szCs w:val="20"/>
        </w:rPr>
      </w:pPr>
      <w:r>
        <w:rPr>
          <w:rFonts w:ascii="宋体" w:hAnsi="宋体" w:cs="Arial"/>
          <w:szCs w:val="20"/>
        </w:rPr>
        <w:t>注：1</w:t>
      </w:r>
      <w:r>
        <w:rPr>
          <w:rFonts w:hint="eastAsia" w:ascii="宋体" w:hAnsi="宋体" w:cs="Arial"/>
          <w:szCs w:val="20"/>
        </w:rPr>
        <w:t xml:space="preserve">  </w:t>
      </w:r>
      <w:r>
        <w:rPr>
          <w:rFonts w:ascii="宋体" w:hAnsi="宋体" w:cs="Arial"/>
          <w:szCs w:val="20"/>
        </w:rPr>
        <w:t>专业工程暂估价为已含税价格，在计算增值税计算基础时不应包含专业工程暂估价金额；</w:t>
      </w:r>
    </w:p>
    <w:p w14:paraId="3B1E0FA3">
      <w:pPr>
        <w:tabs>
          <w:tab w:val="left" w:pos="1276"/>
        </w:tabs>
        <w:ind w:left="846" w:leftChars="202" w:hanging="422" w:hangingChars="201"/>
        <w:rPr>
          <w:rFonts w:hint="eastAsia" w:ascii="宋体" w:hAnsi="宋体" w:cs="Arial"/>
          <w:szCs w:val="20"/>
        </w:rPr>
      </w:pPr>
      <w:r>
        <w:rPr>
          <w:rFonts w:hint="eastAsia" w:ascii="宋体" w:hAnsi="宋体" w:cs="Arial"/>
          <w:szCs w:val="20"/>
        </w:rPr>
        <w:t>2  农民工工伤保险费应按本章第2.7.4项要求计算，</w:t>
      </w:r>
      <w:r>
        <w:rPr>
          <w:rFonts w:hint="eastAsia" w:ascii="宋体" w:hAnsi="宋体" w:cs="Arial"/>
        </w:rPr>
        <w:t>并将其“不含税金额”填报在对应的“合计”栏中</w:t>
      </w:r>
      <w:r>
        <w:rPr>
          <w:rFonts w:hint="eastAsia" w:ascii="宋体" w:hAnsi="宋体" w:cs="Arial"/>
          <w:szCs w:val="20"/>
        </w:rPr>
        <w:t>。</w:t>
      </w:r>
    </w:p>
    <w:p w14:paraId="6D95972E">
      <w:pPr>
        <w:tabs>
          <w:tab w:val="left" w:pos="1276"/>
        </w:tabs>
        <w:ind w:left="846" w:leftChars="202" w:hanging="422" w:hangingChars="201"/>
        <w:rPr>
          <w:rFonts w:hint="eastAsia" w:ascii="宋体" w:hAnsi="宋体" w:cs="Arial"/>
          <w:szCs w:val="20"/>
        </w:rPr>
      </w:pPr>
    </w:p>
    <w:p w14:paraId="2A1CF125">
      <w:pPr>
        <w:widowControl/>
        <w:spacing w:after="160" w:line="278" w:lineRule="auto"/>
        <w:jc w:val="left"/>
        <w:rPr>
          <w:rFonts w:hint="eastAsia" w:ascii="宋体" w:hAnsi="宋体" w:cs="Arial"/>
          <w:szCs w:val="20"/>
        </w:rPr>
      </w:pPr>
      <w:r>
        <w:rPr>
          <w:rFonts w:hint="eastAsia" w:ascii="宋体" w:hAnsi="宋体" w:cs="Arial"/>
          <w:szCs w:val="20"/>
        </w:rPr>
        <w:br w:type="page"/>
      </w:r>
    </w:p>
    <w:p w14:paraId="385081D8">
      <w:pPr>
        <w:pStyle w:val="105"/>
        <w:spacing w:before="156" w:after="156"/>
        <w:rPr>
          <w:rFonts w:hint="eastAsia"/>
          <w:shd w:val="clear" w:color="auto" w:fill="FFFFFF"/>
        </w:rPr>
      </w:pPr>
      <w:bookmarkStart w:id="2344" w:name="_Toc226047171"/>
      <w:r>
        <w:rPr>
          <w:shd w:val="clear" w:color="auto" w:fill="FFFFFF"/>
        </w:rPr>
        <w:t>4.</w:t>
      </w:r>
      <w:r>
        <w:rPr>
          <w:rFonts w:hint="eastAsia"/>
          <w:shd w:val="clear" w:color="auto" w:fill="FFFFFF"/>
        </w:rPr>
        <w:t>6</w:t>
      </w:r>
      <w:r>
        <w:rPr>
          <w:shd w:val="clear" w:color="auto" w:fill="FFFFFF"/>
        </w:rPr>
        <w:t xml:space="preserve">  </w:t>
      </w:r>
      <w:r>
        <w:rPr>
          <w:rFonts w:hint="eastAsia"/>
          <w:shd w:val="clear" w:color="auto" w:fill="FFFFFF"/>
        </w:rPr>
        <w:t>分部分项工程项目清单计价表</w:t>
      </w:r>
      <w:bookmarkEnd w:id="2344"/>
    </w:p>
    <w:p w14:paraId="2A680DBA">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分部分项工程项目清单计价表</w:t>
      </w:r>
    </w:p>
    <w:p w14:paraId="053462B5">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w:t>
      </w:r>
      <w:r>
        <w:rPr>
          <w:rFonts w:ascii="宋体" w:hAnsi="宋体" w:cs="Arial"/>
          <w:szCs w:val="21"/>
        </w:rPr>
        <w:t>XXXX</w:t>
      </w:r>
      <w:r>
        <w:rPr>
          <w:rFonts w:hint="eastAsia" w:ascii="宋体" w:hAnsi="宋体" w:cs="Arial"/>
          <w:szCs w:val="21"/>
        </w:rPr>
        <w:t xml:space="preserve">单位工程）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46" w:type="dxa"/>
        <w:tblInd w:w="108" w:type="dxa"/>
        <w:tblLayout w:type="fixed"/>
        <w:tblCellMar>
          <w:top w:w="0" w:type="dxa"/>
          <w:left w:w="0" w:type="dxa"/>
          <w:bottom w:w="0" w:type="dxa"/>
          <w:right w:w="0" w:type="dxa"/>
        </w:tblCellMar>
      </w:tblPr>
      <w:tblGrid>
        <w:gridCol w:w="447"/>
        <w:gridCol w:w="991"/>
        <w:gridCol w:w="991"/>
        <w:gridCol w:w="1415"/>
        <w:gridCol w:w="850"/>
        <w:gridCol w:w="851"/>
        <w:gridCol w:w="858"/>
        <w:gridCol w:w="850"/>
        <w:gridCol w:w="993"/>
      </w:tblGrid>
      <w:tr w14:paraId="0070524B">
        <w:tblPrEx>
          <w:tblCellMar>
            <w:top w:w="0" w:type="dxa"/>
            <w:left w:w="0" w:type="dxa"/>
            <w:bottom w:w="0" w:type="dxa"/>
            <w:right w:w="0" w:type="dxa"/>
          </w:tblCellMar>
        </w:tblPrEx>
        <w:trPr>
          <w:trHeight w:val="475" w:hRule="exact"/>
        </w:trPr>
        <w:tc>
          <w:tcPr>
            <w:tcW w:w="447" w:type="dxa"/>
            <w:vMerge w:val="restart"/>
            <w:tcBorders>
              <w:top w:val="single" w:color="000000" w:sz="4" w:space="0"/>
              <w:left w:val="single" w:color="000000" w:sz="4" w:space="0"/>
              <w:right w:val="single" w:color="000000" w:sz="4" w:space="0"/>
            </w:tcBorders>
            <w:noWrap w:val="0"/>
            <w:vAlign w:val="center"/>
          </w:tcPr>
          <w:p w14:paraId="0DC3B12B">
            <w:pPr>
              <w:pStyle w:val="178"/>
              <w:spacing w:after="0" w:line="120" w:lineRule="atLeast"/>
              <w:jc w:val="center"/>
              <w:rPr>
                <w:rFonts w:hint="eastAsia"/>
                <w:color w:val="auto"/>
                <w:sz w:val="21"/>
                <w:szCs w:val="21"/>
              </w:rPr>
            </w:pPr>
            <w:bookmarkStart w:id="2345" w:name="_Hlk199951654"/>
            <w:r>
              <w:rPr>
                <w:color w:val="auto"/>
                <w:sz w:val="21"/>
                <w:szCs w:val="21"/>
              </w:rPr>
              <w:t>序号</w:t>
            </w:r>
          </w:p>
        </w:tc>
        <w:tc>
          <w:tcPr>
            <w:tcW w:w="991" w:type="dxa"/>
            <w:vMerge w:val="restart"/>
            <w:tcBorders>
              <w:top w:val="single" w:color="000000" w:sz="4" w:space="0"/>
              <w:left w:val="single" w:color="000000" w:sz="4" w:space="0"/>
              <w:right w:val="single" w:color="000000" w:sz="4" w:space="0"/>
            </w:tcBorders>
            <w:noWrap w:val="0"/>
            <w:vAlign w:val="center"/>
          </w:tcPr>
          <w:p w14:paraId="6B1E300B">
            <w:pPr>
              <w:pStyle w:val="178"/>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rFonts w:hint="eastAsia"/>
                <w:color w:val="auto"/>
                <w:spacing w:val="2"/>
                <w:sz w:val="21"/>
                <w:szCs w:val="21"/>
                <w:lang w:eastAsia="zh-CN"/>
              </w:rPr>
              <w:t>编码</w:t>
            </w:r>
          </w:p>
        </w:tc>
        <w:tc>
          <w:tcPr>
            <w:tcW w:w="991" w:type="dxa"/>
            <w:vMerge w:val="restart"/>
            <w:tcBorders>
              <w:top w:val="single" w:color="000000" w:sz="4" w:space="0"/>
              <w:left w:val="single" w:color="000000" w:sz="4" w:space="0"/>
              <w:right w:val="single" w:color="000000" w:sz="4" w:space="0"/>
            </w:tcBorders>
            <w:noWrap w:val="0"/>
            <w:vAlign w:val="center"/>
          </w:tcPr>
          <w:p w14:paraId="5CCCDD82">
            <w:pPr>
              <w:pStyle w:val="178"/>
              <w:spacing w:after="0" w:line="120" w:lineRule="atLeast"/>
              <w:jc w:val="center"/>
              <w:rPr>
                <w:rFonts w:hint="eastAsia"/>
                <w:color w:val="auto"/>
                <w:sz w:val="21"/>
                <w:szCs w:val="21"/>
              </w:rPr>
            </w:pPr>
            <w:r>
              <w:rPr>
                <w:rFonts w:hint="eastAsia"/>
                <w:color w:val="auto"/>
                <w:spacing w:val="2"/>
                <w:sz w:val="21"/>
                <w:szCs w:val="21"/>
                <w:lang w:eastAsia="zh-CN"/>
              </w:rPr>
              <w:t>项目</w:t>
            </w:r>
            <w:r>
              <w:rPr>
                <w:color w:val="auto"/>
                <w:spacing w:val="-103"/>
                <w:sz w:val="21"/>
                <w:szCs w:val="21"/>
              </w:rPr>
              <w:t xml:space="preserve"> </w:t>
            </w:r>
            <w:r>
              <w:rPr>
                <w:color w:val="auto"/>
                <w:sz w:val="21"/>
                <w:szCs w:val="21"/>
              </w:rPr>
              <w:t>名称</w:t>
            </w:r>
          </w:p>
        </w:tc>
        <w:tc>
          <w:tcPr>
            <w:tcW w:w="1415" w:type="dxa"/>
            <w:vMerge w:val="restart"/>
            <w:tcBorders>
              <w:top w:val="single" w:color="000000" w:sz="4" w:space="0"/>
              <w:left w:val="single" w:color="000000" w:sz="4" w:space="0"/>
              <w:right w:val="single" w:color="000000" w:sz="4" w:space="0"/>
            </w:tcBorders>
            <w:noWrap w:val="0"/>
            <w:vAlign w:val="center"/>
          </w:tcPr>
          <w:p w14:paraId="0785D967">
            <w:pPr>
              <w:pStyle w:val="178"/>
              <w:spacing w:after="0" w:line="120" w:lineRule="atLeast"/>
              <w:jc w:val="center"/>
              <w:rPr>
                <w:rFonts w:hint="eastAsia"/>
                <w:color w:val="auto"/>
                <w:sz w:val="21"/>
                <w:szCs w:val="21"/>
              </w:rPr>
            </w:pPr>
            <w:r>
              <w:rPr>
                <w:rFonts w:hint="eastAsia"/>
                <w:color w:val="auto"/>
                <w:sz w:val="21"/>
                <w:szCs w:val="21"/>
                <w:lang w:eastAsia="zh-CN"/>
              </w:rPr>
              <w:t>项目</w:t>
            </w:r>
            <w:r>
              <w:rPr>
                <w:color w:val="auto"/>
                <w:sz w:val="21"/>
                <w:szCs w:val="21"/>
              </w:rPr>
              <w:t>特征描述</w:t>
            </w:r>
          </w:p>
        </w:tc>
        <w:tc>
          <w:tcPr>
            <w:tcW w:w="850" w:type="dxa"/>
            <w:vMerge w:val="restart"/>
            <w:tcBorders>
              <w:top w:val="single" w:color="000000" w:sz="4" w:space="0"/>
              <w:left w:val="single" w:color="000000" w:sz="4" w:space="0"/>
              <w:right w:val="single" w:color="000000" w:sz="4" w:space="0"/>
            </w:tcBorders>
            <w:noWrap w:val="0"/>
            <w:vAlign w:val="center"/>
          </w:tcPr>
          <w:p w14:paraId="315CB585">
            <w:pPr>
              <w:pStyle w:val="178"/>
              <w:spacing w:after="0" w:line="120" w:lineRule="atLeast"/>
              <w:jc w:val="center"/>
              <w:rPr>
                <w:rFonts w:hint="eastAsia"/>
                <w:color w:val="auto"/>
                <w:sz w:val="21"/>
                <w:szCs w:val="21"/>
              </w:rPr>
            </w:pPr>
            <w:r>
              <w:rPr>
                <w:rFonts w:hint="eastAsia"/>
                <w:color w:val="auto"/>
                <w:spacing w:val="2"/>
                <w:sz w:val="21"/>
                <w:szCs w:val="21"/>
                <w:lang w:eastAsia="zh-CN"/>
              </w:rPr>
              <w:t>计量</w:t>
            </w:r>
          </w:p>
          <w:p w14:paraId="7EE08080">
            <w:pPr>
              <w:pStyle w:val="170"/>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851" w:type="dxa"/>
            <w:vMerge w:val="restart"/>
            <w:tcBorders>
              <w:top w:val="single" w:color="000000" w:sz="4" w:space="0"/>
              <w:left w:val="single" w:color="000000" w:sz="4" w:space="0"/>
              <w:right w:val="single" w:color="000000" w:sz="4" w:space="0"/>
            </w:tcBorders>
            <w:noWrap w:val="0"/>
            <w:vAlign w:val="center"/>
          </w:tcPr>
          <w:p w14:paraId="17C6F7B3">
            <w:pPr>
              <w:pStyle w:val="178"/>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701" w:type="dxa"/>
            <w:gridSpan w:val="3"/>
            <w:tcBorders>
              <w:top w:val="single" w:color="000000" w:sz="4" w:space="0"/>
              <w:left w:val="single" w:color="000000" w:sz="4" w:space="0"/>
              <w:bottom w:val="single" w:color="000000" w:sz="4" w:space="0"/>
              <w:right w:val="single" w:color="000000" w:sz="4" w:space="0"/>
            </w:tcBorders>
            <w:noWrap w:val="0"/>
            <w:vAlign w:val="center"/>
          </w:tcPr>
          <w:p w14:paraId="02B449B9">
            <w:pPr>
              <w:pStyle w:val="178"/>
              <w:spacing w:after="0" w:line="120" w:lineRule="atLeast"/>
              <w:jc w:val="center"/>
              <w:rPr>
                <w:rFonts w:hint="eastAsia"/>
                <w:color w:val="auto"/>
                <w:sz w:val="21"/>
                <w:szCs w:val="21"/>
              </w:rPr>
            </w:pPr>
            <w:r>
              <w:rPr>
                <w:rFonts w:hint="eastAsia"/>
                <w:color w:val="auto"/>
                <w:spacing w:val="2"/>
                <w:sz w:val="21"/>
                <w:szCs w:val="21"/>
                <w:lang w:eastAsia="zh-CN"/>
              </w:rPr>
              <w:t>金额</w:t>
            </w:r>
            <w:r>
              <w:rPr>
                <w:color w:val="auto"/>
                <w:sz w:val="21"/>
                <w:szCs w:val="21"/>
              </w:rPr>
              <w:t>（元）</w:t>
            </w:r>
          </w:p>
        </w:tc>
      </w:tr>
      <w:tr w14:paraId="1ACE639E">
        <w:tblPrEx>
          <w:tblCellMar>
            <w:top w:w="0" w:type="dxa"/>
            <w:left w:w="0" w:type="dxa"/>
            <w:bottom w:w="0" w:type="dxa"/>
            <w:right w:w="0" w:type="dxa"/>
          </w:tblCellMar>
        </w:tblPrEx>
        <w:trPr>
          <w:trHeight w:val="386" w:hRule="exact"/>
        </w:trPr>
        <w:tc>
          <w:tcPr>
            <w:tcW w:w="447" w:type="dxa"/>
            <w:vMerge w:val="continue"/>
            <w:tcBorders>
              <w:left w:val="single" w:color="000000" w:sz="4" w:space="0"/>
              <w:right w:val="single" w:color="000000" w:sz="4" w:space="0"/>
            </w:tcBorders>
            <w:noWrap w:val="0"/>
            <w:vAlign w:val="center"/>
          </w:tcPr>
          <w:p w14:paraId="00005884">
            <w:pPr>
              <w:jc w:val="center"/>
              <w:rPr>
                <w:rFonts w:hint="eastAsia" w:ascii="宋体" w:hAnsi="宋体"/>
                <w:szCs w:val="21"/>
              </w:rPr>
            </w:pPr>
          </w:p>
        </w:tc>
        <w:tc>
          <w:tcPr>
            <w:tcW w:w="991" w:type="dxa"/>
            <w:vMerge w:val="continue"/>
            <w:tcBorders>
              <w:left w:val="single" w:color="000000" w:sz="4" w:space="0"/>
              <w:right w:val="single" w:color="000000" w:sz="4" w:space="0"/>
            </w:tcBorders>
            <w:noWrap w:val="0"/>
            <w:vAlign w:val="center"/>
          </w:tcPr>
          <w:p w14:paraId="3C6CB8C6">
            <w:pPr>
              <w:jc w:val="center"/>
              <w:rPr>
                <w:rFonts w:hint="eastAsia" w:ascii="宋体" w:hAnsi="宋体"/>
                <w:szCs w:val="21"/>
              </w:rPr>
            </w:pPr>
          </w:p>
        </w:tc>
        <w:tc>
          <w:tcPr>
            <w:tcW w:w="991" w:type="dxa"/>
            <w:vMerge w:val="continue"/>
            <w:tcBorders>
              <w:left w:val="single" w:color="000000" w:sz="4" w:space="0"/>
              <w:right w:val="single" w:color="000000" w:sz="4" w:space="0"/>
            </w:tcBorders>
            <w:noWrap w:val="0"/>
            <w:vAlign w:val="center"/>
          </w:tcPr>
          <w:p w14:paraId="64D59CDF">
            <w:pPr>
              <w:jc w:val="center"/>
              <w:rPr>
                <w:rFonts w:hint="eastAsia" w:ascii="宋体" w:hAnsi="宋体"/>
                <w:szCs w:val="21"/>
              </w:rPr>
            </w:pPr>
          </w:p>
        </w:tc>
        <w:tc>
          <w:tcPr>
            <w:tcW w:w="1415" w:type="dxa"/>
            <w:vMerge w:val="continue"/>
            <w:tcBorders>
              <w:left w:val="single" w:color="000000" w:sz="4" w:space="0"/>
              <w:right w:val="single" w:color="000000" w:sz="4" w:space="0"/>
            </w:tcBorders>
            <w:noWrap w:val="0"/>
            <w:vAlign w:val="center"/>
          </w:tcPr>
          <w:p w14:paraId="6629B052">
            <w:pPr>
              <w:jc w:val="center"/>
              <w:rPr>
                <w:rFonts w:hint="eastAsia" w:ascii="宋体" w:hAnsi="宋体"/>
                <w:szCs w:val="21"/>
              </w:rPr>
            </w:pPr>
          </w:p>
        </w:tc>
        <w:tc>
          <w:tcPr>
            <w:tcW w:w="850" w:type="dxa"/>
            <w:vMerge w:val="continue"/>
            <w:tcBorders>
              <w:left w:val="single" w:color="000000" w:sz="4" w:space="0"/>
              <w:right w:val="single" w:color="000000" w:sz="4" w:space="0"/>
            </w:tcBorders>
            <w:noWrap w:val="0"/>
            <w:vAlign w:val="center"/>
          </w:tcPr>
          <w:p w14:paraId="1873147D">
            <w:pPr>
              <w:jc w:val="center"/>
              <w:rPr>
                <w:rFonts w:hint="eastAsia" w:ascii="宋体" w:hAnsi="宋体"/>
                <w:szCs w:val="21"/>
              </w:rPr>
            </w:pPr>
          </w:p>
        </w:tc>
        <w:tc>
          <w:tcPr>
            <w:tcW w:w="851" w:type="dxa"/>
            <w:vMerge w:val="continue"/>
            <w:tcBorders>
              <w:left w:val="single" w:color="000000" w:sz="4" w:space="0"/>
              <w:right w:val="single" w:color="000000" w:sz="4" w:space="0"/>
            </w:tcBorders>
            <w:noWrap w:val="0"/>
            <w:vAlign w:val="center"/>
          </w:tcPr>
          <w:p w14:paraId="2919389F">
            <w:pPr>
              <w:jc w:val="center"/>
              <w:rPr>
                <w:rFonts w:hint="eastAsia" w:ascii="宋体" w:hAnsi="宋体"/>
                <w:szCs w:val="21"/>
              </w:rPr>
            </w:pPr>
          </w:p>
        </w:tc>
        <w:tc>
          <w:tcPr>
            <w:tcW w:w="858" w:type="dxa"/>
            <w:vMerge w:val="restart"/>
            <w:tcBorders>
              <w:top w:val="single" w:color="000000" w:sz="4" w:space="0"/>
              <w:left w:val="single" w:color="000000" w:sz="4" w:space="0"/>
              <w:right w:val="single" w:color="000000" w:sz="4" w:space="0"/>
            </w:tcBorders>
            <w:noWrap w:val="0"/>
            <w:vAlign w:val="center"/>
          </w:tcPr>
          <w:p w14:paraId="67F257B5">
            <w:pPr>
              <w:pStyle w:val="178"/>
              <w:spacing w:after="0" w:line="120" w:lineRule="atLeast"/>
              <w:jc w:val="center"/>
              <w:rPr>
                <w:rFonts w:hint="eastAsia"/>
                <w:color w:val="auto"/>
                <w:spacing w:val="-103"/>
                <w:sz w:val="21"/>
                <w:szCs w:val="21"/>
              </w:rPr>
            </w:pPr>
            <w:r>
              <w:rPr>
                <w:color w:val="auto"/>
                <w:sz w:val="21"/>
                <w:szCs w:val="21"/>
              </w:rPr>
              <w:t>综合</w:t>
            </w:r>
            <w:r>
              <w:rPr>
                <w:color w:val="auto"/>
                <w:spacing w:val="-103"/>
                <w:sz w:val="21"/>
                <w:szCs w:val="21"/>
              </w:rPr>
              <w:t xml:space="preserve"> </w:t>
            </w:r>
          </w:p>
          <w:p w14:paraId="2A4C7FA7">
            <w:pPr>
              <w:pStyle w:val="178"/>
              <w:spacing w:after="0" w:line="120" w:lineRule="atLeast"/>
              <w:jc w:val="center"/>
              <w:rPr>
                <w:rFonts w:hint="eastAsia"/>
                <w:color w:val="auto"/>
                <w:sz w:val="21"/>
                <w:szCs w:val="21"/>
              </w:rPr>
            </w:pPr>
            <w:r>
              <w:rPr>
                <w:color w:val="auto"/>
                <w:sz w:val="21"/>
                <w:szCs w:val="21"/>
              </w:rPr>
              <w:t>单价</w:t>
            </w:r>
          </w:p>
        </w:tc>
        <w:tc>
          <w:tcPr>
            <w:tcW w:w="850" w:type="dxa"/>
            <w:vMerge w:val="restart"/>
            <w:tcBorders>
              <w:top w:val="single" w:color="000000" w:sz="4" w:space="0"/>
              <w:left w:val="single" w:color="000000" w:sz="4" w:space="0"/>
              <w:right w:val="single" w:color="000000" w:sz="4" w:space="0"/>
            </w:tcBorders>
            <w:noWrap w:val="0"/>
            <w:vAlign w:val="center"/>
          </w:tcPr>
          <w:p w14:paraId="68AE8976">
            <w:pPr>
              <w:pStyle w:val="178"/>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DFDBC1E">
            <w:pPr>
              <w:pStyle w:val="178"/>
              <w:spacing w:after="0" w:line="120" w:lineRule="atLeast"/>
              <w:jc w:val="center"/>
              <w:rPr>
                <w:rFonts w:hint="eastAsia"/>
                <w:color w:val="auto"/>
                <w:sz w:val="21"/>
                <w:szCs w:val="21"/>
              </w:rPr>
            </w:pPr>
            <w:r>
              <w:rPr>
                <w:color w:val="auto"/>
                <w:sz w:val="21"/>
                <w:szCs w:val="21"/>
              </w:rPr>
              <w:t>其中</w:t>
            </w:r>
          </w:p>
        </w:tc>
      </w:tr>
      <w:tr w14:paraId="02483323">
        <w:tblPrEx>
          <w:tblCellMar>
            <w:top w:w="0" w:type="dxa"/>
            <w:left w:w="0" w:type="dxa"/>
            <w:bottom w:w="0" w:type="dxa"/>
            <w:right w:w="0" w:type="dxa"/>
          </w:tblCellMar>
        </w:tblPrEx>
        <w:trPr>
          <w:trHeight w:val="626" w:hRule="exact"/>
        </w:trPr>
        <w:tc>
          <w:tcPr>
            <w:tcW w:w="447" w:type="dxa"/>
            <w:vMerge w:val="continue"/>
            <w:tcBorders>
              <w:left w:val="single" w:color="000000" w:sz="4" w:space="0"/>
              <w:bottom w:val="single" w:color="000000" w:sz="4" w:space="0"/>
              <w:right w:val="single" w:color="000000" w:sz="4" w:space="0"/>
            </w:tcBorders>
            <w:noWrap w:val="0"/>
            <w:vAlign w:val="center"/>
          </w:tcPr>
          <w:p w14:paraId="2F748678">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noWrap w:val="0"/>
            <w:vAlign w:val="center"/>
          </w:tcPr>
          <w:p w14:paraId="27B1EE5B">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noWrap w:val="0"/>
            <w:vAlign w:val="center"/>
          </w:tcPr>
          <w:p w14:paraId="632EF493">
            <w:pPr>
              <w:jc w:val="center"/>
              <w:rPr>
                <w:rFonts w:hint="eastAsia" w:ascii="宋体" w:hAnsi="宋体"/>
                <w:szCs w:val="21"/>
              </w:rPr>
            </w:pPr>
          </w:p>
        </w:tc>
        <w:tc>
          <w:tcPr>
            <w:tcW w:w="1415" w:type="dxa"/>
            <w:vMerge w:val="continue"/>
            <w:tcBorders>
              <w:left w:val="single" w:color="000000" w:sz="4" w:space="0"/>
              <w:bottom w:val="single" w:color="000000" w:sz="4" w:space="0"/>
              <w:right w:val="single" w:color="000000" w:sz="4" w:space="0"/>
            </w:tcBorders>
            <w:noWrap w:val="0"/>
            <w:vAlign w:val="center"/>
          </w:tcPr>
          <w:p w14:paraId="26AFFBD7">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noWrap w:val="0"/>
            <w:vAlign w:val="center"/>
          </w:tcPr>
          <w:p w14:paraId="42DD7E48">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noWrap w:val="0"/>
            <w:vAlign w:val="center"/>
          </w:tcPr>
          <w:p w14:paraId="333967BC">
            <w:pPr>
              <w:jc w:val="center"/>
              <w:rPr>
                <w:rFonts w:hint="eastAsia" w:ascii="宋体" w:hAnsi="宋体"/>
                <w:szCs w:val="21"/>
              </w:rPr>
            </w:pPr>
          </w:p>
        </w:tc>
        <w:tc>
          <w:tcPr>
            <w:tcW w:w="858" w:type="dxa"/>
            <w:vMerge w:val="continue"/>
            <w:tcBorders>
              <w:left w:val="single" w:color="000000" w:sz="4" w:space="0"/>
              <w:bottom w:val="single" w:color="000000" w:sz="4" w:space="0"/>
              <w:right w:val="single" w:color="000000" w:sz="4" w:space="0"/>
            </w:tcBorders>
            <w:noWrap w:val="0"/>
            <w:vAlign w:val="center"/>
          </w:tcPr>
          <w:p w14:paraId="76E96549">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noWrap w:val="0"/>
            <w:vAlign w:val="center"/>
          </w:tcPr>
          <w:p w14:paraId="0518492A">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4D0527B">
            <w:pPr>
              <w:pStyle w:val="178"/>
              <w:spacing w:after="0" w:line="120" w:lineRule="atLeast"/>
              <w:jc w:val="center"/>
              <w:rPr>
                <w:rFonts w:hint="eastAsia"/>
                <w:color w:val="auto"/>
                <w:sz w:val="21"/>
                <w:szCs w:val="21"/>
                <w:lang w:eastAsia="zh-CN"/>
              </w:rPr>
            </w:pPr>
            <w:r>
              <w:rPr>
                <w:rFonts w:hint="eastAsia"/>
                <w:color w:val="auto"/>
                <w:spacing w:val="2"/>
                <w:sz w:val="21"/>
                <w:szCs w:val="21"/>
                <w:lang w:eastAsia="zh-CN"/>
              </w:rPr>
              <w:t>材料</w:t>
            </w:r>
          </w:p>
          <w:p w14:paraId="05C2B462">
            <w:pPr>
              <w:pStyle w:val="170"/>
              <w:ind w:left="-2" w:leftChars="-1"/>
              <w:jc w:val="center"/>
              <w:rPr>
                <w:rFonts w:hint="eastAsia" w:ascii="宋体" w:hAnsi="宋体" w:cs="宋体"/>
                <w:sz w:val="21"/>
                <w:szCs w:val="21"/>
              </w:rPr>
            </w:pPr>
            <w:r>
              <w:rPr>
                <w:rFonts w:ascii="宋体" w:hAnsi="宋体" w:cs="宋体"/>
                <w:sz w:val="21"/>
                <w:szCs w:val="21"/>
              </w:rPr>
              <w:t>暂估价</w:t>
            </w:r>
          </w:p>
        </w:tc>
      </w:tr>
      <w:tr w14:paraId="4B20762A">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759031DD">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371CBD2">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BF7FE36">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9B1F55D">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5244EBA">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102F82F">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02D34F7D">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E241520">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32D2E820">
            <w:pPr>
              <w:pStyle w:val="178"/>
              <w:spacing w:after="0" w:line="120" w:lineRule="atLeast"/>
              <w:jc w:val="center"/>
              <w:rPr>
                <w:rFonts w:hint="eastAsia"/>
                <w:color w:val="auto"/>
                <w:spacing w:val="2"/>
                <w:sz w:val="21"/>
                <w:szCs w:val="21"/>
              </w:rPr>
            </w:pPr>
          </w:p>
        </w:tc>
      </w:tr>
      <w:tr w14:paraId="7B82780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B541084">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87BBDE5">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1F4C75B">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96831E7">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B33934B">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10E9987">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561AD735">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1D5D530">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C676686">
            <w:pPr>
              <w:pStyle w:val="178"/>
              <w:spacing w:after="0" w:line="120" w:lineRule="atLeast"/>
              <w:jc w:val="center"/>
              <w:rPr>
                <w:rFonts w:hint="eastAsia"/>
                <w:color w:val="auto"/>
                <w:spacing w:val="2"/>
                <w:sz w:val="21"/>
                <w:szCs w:val="21"/>
              </w:rPr>
            </w:pPr>
          </w:p>
        </w:tc>
      </w:tr>
      <w:tr w14:paraId="32330D84">
        <w:tblPrEx>
          <w:tblCellMar>
            <w:top w:w="0" w:type="dxa"/>
            <w:left w:w="0" w:type="dxa"/>
            <w:bottom w:w="0" w:type="dxa"/>
            <w:right w:w="0" w:type="dxa"/>
          </w:tblCellMar>
        </w:tblPrEx>
        <w:trPr>
          <w:trHeight w:val="553"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73B73F36">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B6EDDBE">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137DF15">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AA5B9B4">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DF02CFB">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33E994D">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0790CD59">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5CCFABA">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EBA9370">
            <w:pPr>
              <w:pStyle w:val="178"/>
              <w:spacing w:after="0" w:line="120" w:lineRule="atLeast"/>
              <w:jc w:val="center"/>
              <w:rPr>
                <w:rFonts w:hint="eastAsia"/>
                <w:color w:val="auto"/>
                <w:spacing w:val="2"/>
                <w:sz w:val="21"/>
                <w:szCs w:val="21"/>
              </w:rPr>
            </w:pPr>
          </w:p>
        </w:tc>
      </w:tr>
      <w:tr w14:paraId="17A8CF4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70906FB7">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7EC0864">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49BAD0C">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B383853">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803B4A4">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9F24F65">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0E768A96">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CD6D347">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2E2CC48">
            <w:pPr>
              <w:pStyle w:val="178"/>
              <w:spacing w:after="0" w:line="120" w:lineRule="atLeast"/>
              <w:jc w:val="center"/>
              <w:rPr>
                <w:rFonts w:hint="eastAsia"/>
                <w:color w:val="auto"/>
                <w:spacing w:val="2"/>
                <w:sz w:val="21"/>
                <w:szCs w:val="21"/>
              </w:rPr>
            </w:pPr>
          </w:p>
        </w:tc>
      </w:tr>
      <w:tr w14:paraId="00027D89">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3C6E1A50">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A332DEC">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F5AF4A8">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3EB4354">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7BCE65B">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EA6A573">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6DCD650F">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D08028C">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23C76AB">
            <w:pPr>
              <w:pStyle w:val="178"/>
              <w:spacing w:after="0" w:line="120" w:lineRule="atLeast"/>
              <w:jc w:val="center"/>
              <w:rPr>
                <w:rFonts w:hint="eastAsia"/>
                <w:color w:val="auto"/>
                <w:spacing w:val="2"/>
                <w:sz w:val="21"/>
                <w:szCs w:val="21"/>
              </w:rPr>
            </w:pPr>
          </w:p>
        </w:tc>
      </w:tr>
      <w:tr w14:paraId="720DCAB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9FAEBAB">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C08EAD8">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2746FDE">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53FD85F2">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F45BEDA">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DD81461">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68F80A37">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65B94B3">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6494CB0">
            <w:pPr>
              <w:pStyle w:val="178"/>
              <w:spacing w:after="0" w:line="120" w:lineRule="atLeast"/>
              <w:jc w:val="center"/>
              <w:rPr>
                <w:rFonts w:hint="eastAsia"/>
                <w:color w:val="auto"/>
                <w:spacing w:val="2"/>
                <w:sz w:val="21"/>
                <w:szCs w:val="21"/>
              </w:rPr>
            </w:pPr>
          </w:p>
        </w:tc>
      </w:tr>
      <w:tr w14:paraId="74D05A3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2D4E4CE8">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A57B22C">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ABED7C7">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F35A312">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1377C48">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3DAFF5D">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45ADDC4F">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BAB5D30">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16C4E37B">
            <w:pPr>
              <w:pStyle w:val="178"/>
              <w:spacing w:after="0" w:line="120" w:lineRule="atLeast"/>
              <w:jc w:val="center"/>
              <w:rPr>
                <w:rFonts w:hint="eastAsia"/>
                <w:color w:val="auto"/>
                <w:spacing w:val="2"/>
                <w:sz w:val="21"/>
                <w:szCs w:val="21"/>
              </w:rPr>
            </w:pPr>
          </w:p>
        </w:tc>
      </w:tr>
      <w:tr w14:paraId="37AD2658">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8C09996">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0621A59">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3D83764">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9A14594">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1664256">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A6B10C1">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6780C2E1">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D23CE32">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80197E2">
            <w:pPr>
              <w:pStyle w:val="178"/>
              <w:spacing w:after="0" w:line="120" w:lineRule="atLeast"/>
              <w:jc w:val="center"/>
              <w:rPr>
                <w:rFonts w:hint="eastAsia"/>
                <w:color w:val="auto"/>
                <w:spacing w:val="2"/>
                <w:sz w:val="21"/>
                <w:szCs w:val="21"/>
              </w:rPr>
            </w:pPr>
          </w:p>
        </w:tc>
      </w:tr>
      <w:tr w14:paraId="5F91C9C1">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E25B420">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7043A7C">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A9E0AD5">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65A2CD86">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975DEB7">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60972ED">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B0BA9C6">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3316FD7">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A1D228F">
            <w:pPr>
              <w:pStyle w:val="178"/>
              <w:spacing w:after="0" w:line="120" w:lineRule="atLeast"/>
              <w:jc w:val="center"/>
              <w:rPr>
                <w:rFonts w:hint="eastAsia"/>
                <w:color w:val="auto"/>
                <w:spacing w:val="2"/>
                <w:sz w:val="21"/>
                <w:szCs w:val="21"/>
              </w:rPr>
            </w:pPr>
          </w:p>
        </w:tc>
      </w:tr>
      <w:tr w14:paraId="57D80407">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34455D95">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58794B9">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10453BB">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4A09BD65">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92DA98D">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40DFF79">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7778E243">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2EE7433">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AFC1B6F">
            <w:pPr>
              <w:pStyle w:val="178"/>
              <w:spacing w:after="0" w:line="120" w:lineRule="atLeast"/>
              <w:jc w:val="center"/>
              <w:rPr>
                <w:rFonts w:hint="eastAsia"/>
                <w:color w:val="auto"/>
                <w:spacing w:val="2"/>
                <w:sz w:val="21"/>
                <w:szCs w:val="21"/>
              </w:rPr>
            </w:pPr>
          </w:p>
        </w:tc>
      </w:tr>
      <w:tr w14:paraId="5822940D">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48A1758">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6990D65">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276227C8">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0380C035">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66E2C7B">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4B935B1">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14C03674">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9F566E9">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6C84EA5">
            <w:pPr>
              <w:pStyle w:val="178"/>
              <w:spacing w:after="0" w:line="120" w:lineRule="atLeast"/>
              <w:jc w:val="center"/>
              <w:rPr>
                <w:rFonts w:hint="eastAsia"/>
                <w:color w:val="auto"/>
                <w:spacing w:val="2"/>
                <w:sz w:val="21"/>
                <w:szCs w:val="21"/>
              </w:rPr>
            </w:pPr>
          </w:p>
        </w:tc>
      </w:tr>
      <w:tr w14:paraId="3966A292">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123F4CFF">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1830C2E">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C6ED01E">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9538E3A">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E93014D">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B9D9C6E">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0F9DB58C">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BBF06EE">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C6DE6EA">
            <w:pPr>
              <w:pStyle w:val="178"/>
              <w:spacing w:after="0" w:line="120" w:lineRule="atLeast"/>
              <w:jc w:val="center"/>
              <w:rPr>
                <w:rFonts w:hint="eastAsia"/>
                <w:color w:val="auto"/>
                <w:spacing w:val="2"/>
                <w:sz w:val="21"/>
                <w:szCs w:val="21"/>
              </w:rPr>
            </w:pPr>
          </w:p>
        </w:tc>
      </w:tr>
      <w:tr w14:paraId="21C38FAA">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2B7A378A">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17B0A93D">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411B886">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78526260">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74FB4FD">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D02B92E">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3DDA4021">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1BFCBB6">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DB0AC40">
            <w:pPr>
              <w:pStyle w:val="178"/>
              <w:spacing w:after="0" w:line="120" w:lineRule="atLeast"/>
              <w:jc w:val="center"/>
              <w:rPr>
                <w:rFonts w:hint="eastAsia"/>
                <w:color w:val="auto"/>
                <w:spacing w:val="2"/>
                <w:sz w:val="21"/>
                <w:szCs w:val="21"/>
              </w:rPr>
            </w:pPr>
          </w:p>
        </w:tc>
      </w:tr>
      <w:tr w14:paraId="074F1540">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4E0784A2">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A217C76">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5FC72E31">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98E8A70">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3B6764F">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17945A8">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55663391">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6E53C29">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22C6A65">
            <w:pPr>
              <w:pStyle w:val="178"/>
              <w:spacing w:after="0" w:line="120" w:lineRule="atLeast"/>
              <w:jc w:val="center"/>
              <w:rPr>
                <w:rFonts w:hint="eastAsia"/>
                <w:color w:val="auto"/>
                <w:spacing w:val="2"/>
                <w:sz w:val="21"/>
                <w:szCs w:val="21"/>
              </w:rPr>
            </w:pPr>
          </w:p>
        </w:tc>
      </w:tr>
      <w:tr w14:paraId="37CFC1F2">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24443252">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680A9F20">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4C9B9063">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22BDA077">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34525F8">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2E35107">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1D91DCC">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290AF32">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CB1FFD8">
            <w:pPr>
              <w:pStyle w:val="178"/>
              <w:spacing w:after="0" w:line="120" w:lineRule="atLeast"/>
              <w:jc w:val="center"/>
              <w:rPr>
                <w:rFonts w:hint="eastAsia"/>
                <w:color w:val="auto"/>
                <w:spacing w:val="2"/>
                <w:sz w:val="21"/>
                <w:szCs w:val="21"/>
              </w:rPr>
            </w:pPr>
          </w:p>
        </w:tc>
      </w:tr>
      <w:tr w14:paraId="0341EEA7">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noWrap w:val="0"/>
            <w:vAlign w:val="center"/>
          </w:tcPr>
          <w:p w14:paraId="3EB213E1">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7A198B67">
            <w:pPr>
              <w:pStyle w:val="178"/>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noWrap w:val="0"/>
            <w:vAlign w:val="center"/>
          </w:tcPr>
          <w:p w14:paraId="0133F76A">
            <w:pPr>
              <w:pStyle w:val="178"/>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noWrap w:val="0"/>
            <w:vAlign w:val="center"/>
          </w:tcPr>
          <w:p w14:paraId="34B6E4EE">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4F7F55C">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0FBE7E3">
            <w:pPr>
              <w:pStyle w:val="178"/>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noWrap w:val="0"/>
            <w:vAlign w:val="center"/>
          </w:tcPr>
          <w:p w14:paraId="24679FBB">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B9A0F65">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5A2DAAA">
            <w:pPr>
              <w:pStyle w:val="178"/>
              <w:spacing w:after="0" w:line="120" w:lineRule="atLeast"/>
              <w:jc w:val="center"/>
              <w:rPr>
                <w:rFonts w:hint="eastAsia"/>
                <w:color w:val="auto"/>
                <w:spacing w:val="2"/>
                <w:sz w:val="21"/>
                <w:szCs w:val="21"/>
              </w:rPr>
            </w:pPr>
          </w:p>
        </w:tc>
      </w:tr>
      <w:tr w14:paraId="5EC09DDA">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noWrap w:val="0"/>
            <w:vAlign w:val="center"/>
          </w:tcPr>
          <w:p w14:paraId="6BCDA8D6">
            <w:pPr>
              <w:pStyle w:val="170"/>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BA34C62">
            <w:pPr>
              <w:pStyle w:val="178"/>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154C77DC">
            <w:pPr>
              <w:pStyle w:val="178"/>
              <w:spacing w:after="0" w:line="120" w:lineRule="atLeast"/>
              <w:jc w:val="center"/>
              <w:rPr>
                <w:rFonts w:hint="eastAsia"/>
                <w:color w:val="auto"/>
                <w:sz w:val="21"/>
                <w:szCs w:val="21"/>
              </w:rPr>
            </w:pPr>
          </w:p>
        </w:tc>
      </w:tr>
      <w:tr w14:paraId="09AE66FD">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noWrap w:val="0"/>
            <w:vAlign w:val="center"/>
          </w:tcPr>
          <w:p w14:paraId="5ED1D0B5">
            <w:pPr>
              <w:pStyle w:val="170"/>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1309832">
            <w:pPr>
              <w:pStyle w:val="178"/>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0A9979C1">
            <w:pPr>
              <w:pStyle w:val="178"/>
              <w:spacing w:after="0" w:line="120" w:lineRule="atLeast"/>
              <w:jc w:val="center"/>
              <w:rPr>
                <w:rFonts w:hint="eastAsia"/>
                <w:color w:val="auto"/>
                <w:sz w:val="21"/>
                <w:szCs w:val="21"/>
              </w:rPr>
            </w:pPr>
          </w:p>
        </w:tc>
      </w:tr>
      <w:bookmarkEnd w:id="2345"/>
    </w:tbl>
    <w:p w14:paraId="2C40B946">
      <w:pPr>
        <w:pStyle w:val="105"/>
        <w:spacing w:before="156" w:after="156"/>
        <w:rPr>
          <w:rFonts w:hint="eastAsia"/>
        </w:rPr>
      </w:pPr>
      <w:r>
        <w:rPr>
          <w:rFonts w:hint="eastAsia" w:cs="Arial"/>
        </w:rPr>
        <w:br w:type="page"/>
      </w:r>
      <w:bookmarkStart w:id="2346" w:name="_Toc226047172"/>
      <w:r>
        <w:rPr>
          <w:shd w:val="clear" w:color="auto" w:fill="FFFFFF"/>
        </w:rPr>
        <w:t>4.</w:t>
      </w:r>
      <w:r>
        <w:rPr>
          <w:rFonts w:hint="eastAsia"/>
          <w:shd w:val="clear" w:color="auto" w:fill="FFFFFF"/>
        </w:rPr>
        <w:t>6-1</w:t>
      </w:r>
      <w:r>
        <w:rPr>
          <w:shd w:val="clear" w:color="auto" w:fill="FFFFFF"/>
        </w:rPr>
        <w:t xml:space="preserve">  </w:t>
      </w:r>
      <w:r>
        <w:rPr>
          <w:rFonts w:hint="eastAsia"/>
          <w:shd w:val="clear" w:color="auto" w:fill="FFFFFF"/>
        </w:rPr>
        <w:t>分部分项工程项目清单差异计价表（适用于总价合同）</w:t>
      </w:r>
      <w:bookmarkEnd w:id="2346"/>
    </w:p>
    <w:p w14:paraId="45C30652">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分部分项工程项目清单差异计价表</w:t>
      </w:r>
    </w:p>
    <w:p w14:paraId="6C5102BB">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工程名称：（XXXX单项工程差异-</w:t>
      </w:r>
      <w:r>
        <w:rPr>
          <w:rFonts w:ascii="宋体" w:hAnsi="宋体" w:cs="Arial"/>
          <w:szCs w:val="21"/>
        </w:rPr>
        <w:t>XXXX</w:t>
      </w:r>
      <w:r>
        <w:rPr>
          <w:rFonts w:hint="eastAsia" w:ascii="宋体" w:hAnsi="宋体" w:cs="Arial"/>
          <w:szCs w:val="21"/>
        </w:rPr>
        <w:t xml:space="preserve">单位工程差异）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tblInd w:w="-10" w:type="dxa"/>
        <w:tblLayout w:type="fixed"/>
        <w:tblCellMar>
          <w:top w:w="0" w:type="dxa"/>
          <w:left w:w="0" w:type="dxa"/>
          <w:bottom w:w="0" w:type="dxa"/>
          <w:right w:w="0" w:type="dxa"/>
        </w:tblCellMar>
      </w:tblPr>
      <w:tblGrid>
        <w:gridCol w:w="849"/>
        <w:gridCol w:w="1699"/>
        <w:gridCol w:w="849"/>
        <w:gridCol w:w="851"/>
        <w:gridCol w:w="709"/>
        <w:gridCol w:w="708"/>
        <w:gridCol w:w="856"/>
        <w:gridCol w:w="850"/>
        <w:gridCol w:w="993"/>
      </w:tblGrid>
      <w:tr w14:paraId="2190CBD3">
        <w:tblPrEx>
          <w:tblCellMar>
            <w:top w:w="0" w:type="dxa"/>
            <w:left w:w="0" w:type="dxa"/>
            <w:bottom w:w="0" w:type="dxa"/>
            <w:right w:w="0" w:type="dxa"/>
          </w:tblCellMar>
        </w:tblPrEx>
        <w:trPr>
          <w:trHeight w:val="475" w:hRule="exact"/>
        </w:trPr>
        <w:tc>
          <w:tcPr>
            <w:tcW w:w="849" w:type="dxa"/>
            <w:vMerge w:val="restart"/>
            <w:tcBorders>
              <w:top w:val="single" w:color="000000" w:sz="4" w:space="0"/>
              <w:left w:val="single" w:color="000000" w:sz="4" w:space="0"/>
              <w:right w:val="single" w:color="000000" w:sz="4" w:space="0"/>
            </w:tcBorders>
            <w:noWrap w:val="0"/>
            <w:vAlign w:val="center"/>
          </w:tcPr>
          <w:p w14:paraId="707368D8">
            <w:pPr>
              <w:pStyle w:val="178"/>
              <w:spacing w:after="0" w:line="120" w:lineRule="atLeast"/>
              <w:jc w:val="center"/>
              <w:rPr>
                <w:rFonts w:hint="eastAsia"/>
                <w:color w:val="auto"/>
                <w:sz w:val="21"/>
                <w:szCs w:val="21"/>
              </w:rPr>
            </w:pPr>
            <w:bookmarkStart w:id="2347" w:name="_Hlk199951672"/>
            <w:r>
              <w:rPr>
                <w:rFonts w:hint="eastAsia"/>
                <w:color w:val="auto"/>
                <w:spacing w:val="2"/>
                <w:sz w:val="21"/>
                <w:szCs w:val="21"/>
                <w:lang w:eastAsia="zh-CN"/>
              </w:rPr>
              <w:t>序号</w:t>
            </w:r>
          </w:p>
        </w:tc>
        <w:tc>
          <w:tcPr>
            <w:tcW w:w="1699" w:type="dxa"/>
            <w:vMerge w:val="restart"/>
            <w:tcBorders>
              <w:top w:val="single" w:color="000000" w:sz="4" w:space="0"/>
              <w:left w:val="single" w:color="000000" w:sz="4" w:space="0"/>
              <w:right w:val="single" w:color="000000" w:sz="4" w:space="0"/>
            </w:tcBorders>
            <w:noWrap w:val="0"/>
            <w:vAlign w:val="center"/>
          </w:tcPr>
          <w:p w14:paraId="7329D6C6">
            <w:pPr>
              <w:pStyle w:val="178"/>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color w:val="auto"/>
                <w:sz w:val="21"/>
                <w:szCs w:val="21"/>
              </w:rPr>
              <w:t>编码</w:t>
            </w:r>
          </w:p>
        </w:tc>
        <w:tc>
          <w:tcPr>
            <w:tcW w:w="849" w:type="dxa"/>
            <w:vMerge w:val="restart"/>
            <w:tcBorders>
              <w:top w:val="single" w:color="000000" w:sz="4" w:space="0"/>
              <w:left w:val="single" w:color="000000" w:sz="4" w:space="0"/>
              <w:right w:val="single" w:color="000000" w:sz="4" w:space="0"/>
            </w:tcBorders>
            <w:noWrap w:val="0"/>
            <w:vAlign w:val="center"/>
          </w:tcPr>
          <w:p w14:paraId="3B59897E">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p>
          <w:p w14:paraId="43522430">
            <w:pPr>
              <w:pStyle w:val="178"/>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名称</w:t>
            </w:r>
          </w:p>
        </w:tc>
        <w:tc>
          <w:tcPr>
            <w:tcW w:w="851" w:type="dxa"/>
            <w:vMerge w:val="restart"/>
            <w:tcBorders>
              <w:top w:val="single" w:color="000000" w:sz="4" w:space="0"/>
              <w:left w:val="single" w:color="000000" w:sz="4" w:space="0"/>
              <w:right w:val="single" w:color="000000" w:sz="4" w:space="0"/>
            </w:tcBorders>
            <w:noWrap w:val="0"/>
            <w:vAlign w:val="center"/>
          </w:tcPr>
          <w:p w14:paraId="25897760">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r>
              <w:rPr>
                <w:rFonts w:ascii="宋体" w:hAnsi="宋体" w:cs="宋体"/>
                <w:sz w:val="21"/>
                <w:szCs w:val="21"/>
              </w:rPr>
              <w:t>特征</w:t>
            </w:r>
          </w:p>
          <w:p w14:paraId="0F43EB07">
            <w:pPr>
              <w:pStyle w:val="178"/>
              <w:spacing w:after="0" w:line="120" w:lineRule="atLeast"/>
              <w:jc w:val="center"/>
              <w:rPr>
                <w:rFonts w:hint="eastAsia"/>
                <w:color w:val="auto"/>
                <w:sz w:val="21"/>
                <w:szCs w:val="21"/>
              </w:rPr>
            </w:pPr>
            <w:r>
              <w:rPr>
                <w:rFonts w:hint="eastAsia"/>
                <w:color w:val="auto"/>
                <w:spacing w:val="2"/>
                <w:sz w:val="21"/>
                <w:szCs w:val="21"/>
                <w:lang w:eastAsia="zh-CN"/>
              </w:rPr>
              <w:t>描述</w:t>
            </w:r>
          </w:p>
        </w:tc>
        <w:tc>
          <w:tcPr>
            <w:tcW w:w="709" w:type="dxa"/>
            <w:vMerge w:val="restart"/>
            <w:tcBorders>
              <w:top w:val="single" w:color="000000" w:sz="4" w:space="0"/>
              <w:left w:val="single" w:color="000000" w:sz="4" w:space="0"/>
              <w:right w:val="single" w:color="000000" w:sz="4" w:space="0"/>
            </w:tcBorders>
            <w:noWrap w:val="0"/>
            <w:vAlign w:val="center"/>
          </w:tcPr>
          <w:p w14:paraId="67922EF8">
            <w:pPr>
              <w:pStyle w:val="178"/>
              <w:spacing w:after="0" w:line="120" w:lineRule="atLeast"/>
              <w:jc w:val="center"/>
              <w:rPr>
                <w:rFonts w:hint="eastAsia"/>
                <w:color w:val="auto"/>
                <w:sz w:val="21"/>
                <w:szCs w:val="21"/>
              </w:rPr>
            </w:pPr>
            <w:r>
              <w:rPr>
                <w:rFonts w:hint="eastAsia"/>
                <w:color w:val="auto"/>
                <w:spacing w:val="2"/>
                <w:sz w:val="21"/>
                <w:szCs w:val="21"/>
                <w:lang w:eastAsia="zh-CN"/>
              </w:rPr>
              <w:t>计量</w:t>
            </w:r>
          </w:p>
          <w:p w14:paraId="745E1027">
            <w:pPr>
              <w:pStyle w:val="170"/>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708" w:type="dxa"/>
            <w:vMerge w:val="restart"/>
            <w:tcBorders>
              <w:top w:val="single" w:color="000000" w:sz="4" w:space="0"/>
              <w:left w:val="single" w:color="000000" w:sz="4" w:space="0"/>
              <w:right w:val="single" w:color="000000" w:sz="4" w:space="0"/>
            </w:tcBorders>
            <w:noWrap w:val="0"/>
            <w:vAlign w:val="center"/>
          </w:tcPr>
          <w:p w14:paraId="0BEC1EDC">
            <w:pPr>
              <w:pStyle w:val="178"/>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699" w:type="dxa"/>
            <w:gridSpan w:val="3"/>
            <w:tcBorders>
              <w:top w:val="single" w:color="000000" w:sz="4" w:space="0"/>
              <w:left w:val="single" w:color="000000" w:sz="4" w:space="0"/>
              <w:bottom w:val="single" w:color="000000" w:sz="4" w:space="0"/>
              <w:right w:val="single" w:color="000000" w:sz="4" w:space="0"/>
            </w:tcBorders>
            <w:noWrap w:val="0"/>
            <w:vAlign w:val="center"/>
          </w:tcPr>
          <w:p w14:paraId="6972A5FA">
            <w:pPr>
              <w:pStyle w:val="178"/>
              <w:spacing w:after="0" w:line="120" w:lineRule="atLeast"/>
              <w:jc w:val="center"/>
              <w:rPr>
                <w:rFonts w:hint="eastAsia"/>
                <w:color w:val="auto"/>
                <w:sz w:val="21"/>
                <w:szCs w:val="21"/>
              </w:rPr>
            </w:pPr>
            <w:r>
              <w:rPr>
                <w:color w:val="auto"/>
                <w:sz w:val="21"/>
                <w:szCs w:val="21"/>
              </w:rPr>
              <w:t>金额（元）</w:t>
            </w:r>
          </w:p>
        </w:tc>
      </w:tr>
      <w:tr w14:paraId="11AFB521">
        <w:tblPrEx>
          <w:tblCellMar>
            <w:top w:w="0" w:type="dxa"/>
            <w:left w:w="0" w:type="dxa"/>
            <w:bottom w:w="0" w:type="dxa"/>
            <w:right w:w="0" w:type="dxa"/>
          </w:tblCellMar>
        </w:tblPrEx>
        <w:trPr>
          <w:trHeight w:val="386" w:hRule="exact"/>
        </w:trPr>
        <w:tc>
          <w:tcPr>
            <w:tcW w:w="849" w:type="dxa"/>
            <w:vMerge w:val="continue"/>
            <w:tcBorders>
              <w:left w:val="single" w:color="000000" w:sz="4" w:space="0"/>
              <w:right w:val="single" w:color="000000" w:sz="4" w:space="0"/>
            </w:tcBorders>
            <w:noWrap w:val="0"/>
            <w:vAlign w:val="center"/>
          </w:tcPr>
          <w:p w14:paraId="0F00AA55">
            <w:pPr>
              <w:jc w:val="center"/>
              <w:rPr>
                <w:rFonts w:hint="eastAsia" w:ascii="宋体" w:hAnsi="宋体"/>
                <w:szCs w:val="21"/>
              </w:rPr>
            </w:pPr>
          </w:p>
        </w:tc>
        <w:tc>
          <w:tcPr>
            <w:tcW w:w="1699" w:type="dxa"/>
            <w:vMerge w:val="continue"/>
            <w:tcBorders>
              <w:left w:val="single" w:color="000000" w:sz="4" w:space="0"/>
              <w:right w:val="single" w:color="000000" w:sz="4" w:space="0"/>
            </w:tcBorders>
            <w:noWrap w:val="0"/>
            <w:vAlign w:val="center"/>
          </w:tcPr>
          <w:p w14:paraId="1DF69529">
            <w:pPr>
              <w:jc w:val="center"/>
              <w:rPr>
                <w:rFonts w:hint="eastAsia" w:ascii="宋体" w:hAnsi="宋体"/>
                <w:szCs w:val="21"/>
              </w:rPr>
            </w:pPr>
          </w:p>
        </w:tc>
        <w:tc>
          <w:tcPr>
            <w:tcW w:w="849" w:type="dxa"/>
            <w:vMerge w:val="continue"/>
            <w:tcBorders>
              <w:left w:val="single" w:color="000000" w:sz="4" w:space="0"/>
              <w:right w:val="single" w:color="000000" w:sz="4" w:space="0"/>
            </w:tcBorders>
            <w:noWrap w:val="0"/>
            <w:vAlign w:val="center"/>
          </w:tcPr>
          <w:p w14:paraId="1016400E">
            <w:pPr>
              <w:jc w:val="center"/>
              <w:rPr>
                <w:rFonts w:hint="eastAsia" w:ascii="宋体" w:hAnsi="宋体"/>
                <w:szCs w:val="21"/>
              </w:rPr>
            </w:pPr>
          </w:p>
        </w:tc>
        <w:tc>
          <w:tcPr>
            <w:tcW w:w="851" w:type="dxa"/>
            <w:vMerge w:val="continue"/>
            <w:tcBorders>
              <w:left w:val="single" w:color="000000" w:sz="4" w:space="0"/>
              <w:right w:val="single" w:color="000000" w:sz="4" w:space="0"/>
            </w:tcBorders>
            <w:noWrap w:val="0"/>
            <w:vAlign w:val="center"/>
          </w:tcPr>
          <w:p w14:paraId="6FE6B813">
            <w:pPr>
              <w:jc w:val="center"/>
              <w:rPr>
                <w:rFonts w:hint="eastAsia" w:ascii="宋体" w:hAnsi="宋体"/>
                <w:szCs w:val="21"/>
              </w:rPr>
            </w:pPr>
          </w:p>
        </w:tc>
        <w:tc>
          <w:tcPr>
            <w:tcW w:w="709" w:type="dxa"/>
            <w:vMerge w:val="continue"/>
            <w:tcBorders>
              <w:left w:val="single" w:color="000000" w:sz="4" w:space="0"/>
              <w:right w:val="single" w:color="000000" w:sz="4" w:space="0"/>
            </w:tcBorders>
            <w:noWrap w:val="0"/>
            <w:vAlign w:val="center"/>
          </w:tcPr>
          <w:p w14:paraId="46BB78DC">
            <w:pPr>
              <w:jc w:val="center"/>
              <w:rPr>
                <w:rFonts w:hint="eastAsia" w:ascii="宋体" w:hAnsi="宋体"/>
                <w:szCs w:val="21"/>
              </w:rPr>
            </w:pPr>
          </w:p>
        </w:tc>
        <w:tc>
          <w:tcPr>
            <w:tcW w:w="708" w:type="dxa"/>
            <w:vMerge w:val="continue"/>
            <w:tcBorders>
              <w:left w:val="single" w:color="000000" w:sz="4" w:space="0"/>
              <w:right w:val="single" w:color="000000" w:sz="4" w:space="0"/>
            </w:tcBorders>
            <w:noWrap w:val="0"/>
            <w:vAlign w:val="center"/>
          </w:tcPr>
          <w:p w14:paraId="4DD60EED">
            <w:pPr>
              <w:jc w:val="center"/>
              <w:rPr>
                <w:rFonts w:hint="eastAsia" w:ascii="宋体" w:hAnsi="宋体"/>
                <w:szCs w:val="21"/>
              </w:rPr>
            </w:pPr>
          </w:p>
        </w:tc>
        <w:tc>
          <w:tcPr>
            <w:tcW w:w="856" w:type="dxa"/>
            <w:vMerge w:val="restart"/>
            <w:tcBorders>
              <w:top w:val="single" w:color="000000" w:sz="4" w:space="0"/>
              <w:left w:val="single" w:color="000000" w:sz="4" w:space="0"/>
              <w:right w:val="single" w:color="000000" w:sz="4" w:space="0"/>
            </w:tcBorders>
            <w:noWrap w:val="0"/>
            <w:vAlign w:val="center"/>
          </w:tcPr>
          <w:p w14:paraId="243E7862">
            <w:pPr>
              <w:pStyle w:val="178"/>
              <w:spacing w:after="0" w:line="120" w:lineRule="atLeast"/>
              <w:jc w:val="center"/>
              <w:rPr>
                <w:rFonts w:hint="eastAsia"/>
                <w:color w:val="auto"/>
                <w:sz w:val="21"/>
                <w:szCs w:val="21"/>
                <w:lang w:eastAsia="zh-CN"/>
              </w:rPr>
            </w:pPr>
            <w:r>
              <w:rPr>
                <w:color w:val="auto"/>
                <w:sz w:val="21"/>
                <w:szCs w:val="21"/>
              </w:rPr>
              <w:t>综合</w:t>
            </w:r>
          </w:p>
          <w:p w14:paraId="578EC0C9">
            <w:pPr>
              <w:pStyle w:val="178"/>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单价</w:t>
            </w:r>
          </w:p>
        </w:tc>
        <w:tc>
          <w:tcPr>
            <w:tcW w:w="850" w:type="dxa"/>
            <w:vMerge w:val="restart"/>
            <w:tcBorders>
              <w:top w:val="single" w:color="000000" w:sz="4" w:space="0"/>
              <w:left w:val="single" w:color="000000" w:sz="4" w:space="0"/>
              <w:right w:val="single" w:color="000000" w:sz="4" w:space="0"/>
            </w:tcBorders>
            <w:noWrap w:val="0"/>
            <w:vAlign w:val="center"/>
          </w:tcPr>
          <w:p w14:paraId="772E0071">
            <w:pPr>
              <w:pStyle w:val="178"/>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ECD6B55">
            <w:pPr>
              <w:pStyle w:val="178"/>
              <w:spacing w:after="0" w:line="120" w:lineRule="atLeast"/>
              <w:jc w:val="center"/>
              <w:rPr>
                <w:rFonts w:hint="eastAsia"/>
                <w:color w:val="auto"/>
                <w:sz w:val="21"/>
                <w:szCs w:val="21"/>
              </w:rPr>
            </w:pPr>
            <w:r>
              <w:rPr>
                <w:rFonts w:hint="eastAsia"/>
                <w:color w:val="auto"/>
                <w:spacing w:val="2"/>
                <w:sz w:val="21"/>
                <w:szCs w:val="21"/>
                <w:lang w:eastAsia="zh-CN"/>
              </w:rPr>
              <w:t>其中</w:t>
            </w:r>
          </w:p>
        </w:tc>
      </w:tr>
      <w:tr w14:paraId="44383C7F">
        <w:tblPrEx>
          <w:tblCellMar>
            <w:top w:w="0" w:type="dxa"/>
            <w:left w:w="0" w:type="dxa"/>
            <w:bottom w:w="0" w:type="dxa"/>
            <w:right w:w="0" w:type="dxa"/>
          </w:tblCellMar>
        </w:tblPrEx>
        <w:trPr>
          <w:trHeight w:val="782" w:hRule="exact"/>
        </w:trPr>
        <w:tc>
          <w:tcPr>
            <w:tcW w:w="849" w:type="dxa"/>
            <w:vMerge w:val="continue"/>
            <w:tcBorders>
              <w:left w:val="single" w:color="000000" w:sz="4" w:space="0"/>
              <w:bottom w:val="single" w:color="000000" w:sz="4" w:space="0"/>
              <w:right w:val="single" w:color="000000" w:sz="4" w:space="0"/>
            </w:tcBorders>
            <w:noWrap w:val="0"/>
            <w:vAlign w:val="center"/>
          </w:tcPr>
          <w:p w14:paraId="22D5D594">
            <w:pPr>
              <w:jc w:val="center"/>
              <w:rPr>
                <w:rFonts w:hint="eastAsia" w:ascii="宋体" w:hAnsi="宋体"/>
                <w:szCs w:val="21"/>
              </w:rPr>
            </w:pPr>
          </w:p>
        </w:tc>
        <w:tc>
          <w:tcPr>
            <w:tcW w:w="1699" w:type="dxa"/>
            <w:vMerge w:val="continue"/>
            <w:tcBorders>
              <w:left w:val="single" w:color="000000" w:sz="4" w:space="0"/>
              <w:bottom w:val="single" w:color="000000" w:sz="4" w:space="0"/>
              <w:right w:val="single" w:color="000000" w:sz="4" w:space="0"/>
            </w:tcBorders>
            <w:noWrap w:val="0"/>
            <w:vAlign w:val="center"/>
          </w:tcPr>
          <w:p w14:paraId="5AC35FE8">
            <w:pPr>
              <w:jc w:val="center"/>
              <w:rPr>
                <w:rFonts w:hint="eastAsia" w:ascii="宋体" w:hAnsi="宋体"/>
                <w:szCs w:val="21"/>
              </w:rPr>
            </w:pPr>
          </w:p>
        </w:tc>
        <w:tc>
          <w:tcPr>
            <w:tcW w:w="849" w:type="dxa"/>
            <w:vMerge w:val="continue"/>
            <w:tcBorders>
              <w:left w:val="single" w:color="000000" w:sz="4" w:space="0"/>
              <w:bottom w:val="single" w:color="000000" w:sz="4" w:space="0"/>
              <w:right w:val="single" w:color="000000" w:sz="4" w:space="0"/>
            </w:tcBorders>
            <w:noWrap w:val="0"/>
            <w:vAlign w:val="center"/>
          </w:tcPr>
          <w:p w14:paraId="106E1E10">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noWrap w:val="0"/>
            <w:vAlign w:val="center"/>
          </w:tcPr>
          <w:p w14:paraId="644BC9CB">
            <w:pPr>
              <w:jc w:val="center"/>
              <w:rPr>
                <w:rFonts w:hint="eastAsia" w:ascii="宋体" w:hAnsi="宋体"/>
                <w:szCs w:val="21"/>
              </w:rPr>
            </w:pPr>
          </w:p>
        </w:tc>
        <w:tc>
          <w:tcPr>
            <w:tcW w:w="709" w:type="dxa"/>
            <w:vMerge w:val="continue"/>
            <w:tcBorders>
              <w:left w:val="single" w:color="000000" w:sz="4" w:space="0"/>
              <w:bottom w:val="single" w:color="000000" w:sz="4" w:space="0"/>
              <w:right w:val="single" w:color="000000" w:sz="4" w:space="0"/>
            </w:tcBorders>
            <w:noWrap w:val="0"/>
            <w:vAlign w:val="center"/>
          </w:tcPr>
          <w:p w14:paraId="783CB922">
            <w:pPr>
              <w:jc w:val="center"/>
              <w:rPr>
                <w:rFonts w:hint="eastAsia" w:ascii="宋体" w:hAnsi="宋体"/>
                <w:szCs w:val="21"/>
              </w:rPr>
            </w:pPr>
          </w:p>
        </w:tc>
        <w:tc>
          <w:tcPr>
            <w:tcW w:w="708" w:type="dxa"/>
            <w:vMerge w:val="continue"/>
            <w:tcBorders>
              <w:left w:val="single" w:color="000000" w:sz="4" w:space="0"/>
              <w:bottom w:val="single" w:color="000000" w:sz="4" w:space="0"/>
              <w:right w:val="single" w:color="000000" w:sz="4" w:space="0"/>
            </w:tcBorders>
            <w:noWrap w:val="0"/>
            <w:vAlign w:val="center"/>
          </w:tcPr>
          <w:p w14:paraId="669E6F78">
            <w:pPr>
              <w:jc w:val="center"/>
              <w:rPr>
                <w:rFonts w:hint="eastAsia" w:ascii="宋体" w:hAnsi="宋体"/>
                <w:szCs w:val="21"/>
              </w:rPr>
            </w:pPr>
          </w:p>
        </w:tc>
        <w:tc>
          <w:tcPr>
            <w:tcW w:w="856" w:type="dxa"/>
            <w:vMerge w:val="continue"/>
            <w:tcBorders>
              <w:left w:val="single" w:color="000000" w:sz="4" w:space="0"/>
              <w:bottom w:val="single" w:color="000000" w:sz="4" w:space="0"/>
              <w:right w:val="single" w:color="000000" w:sz="4" w:space="0"/>
            </w:tcBorders>
            <w:noWrap w:val="0"/>
            <w:vAlign w:val="center"/>
          </w:tcPr>
          <w:p w14:paraId="22DCA249">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noWrap w:val="0"/>
            <w:vAlign w:val="center"/>
          </w:tcPr>
          <w:p w14:paraId="4CFB3437">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15761FBA">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w:t>
            </w:r>
          </w:p>
          <w:p w14:paraId="565944FD">
            <w:pPr>
              <w:pStyle w:val="178"/>
              <w:spacing w:after="0" w:line="120" w:lineRule="atLeast"/>
              <w:jc w:val="center"/>
              <w:rPr>
                <w:rFonts w:hint="eastAsia"/>
                <w:color w:val="auto"/>
                <w:sz w:val="21"/>
                <w:szCs w:val="21"/>
              </w:rPr>
            </w:pPr>
            <w:r>
              <w:rPr>
                <w:rFonts w:hint="eastAsia"/>
                <w:color w:val="auto"/>
                <w:spacing w:val="2"/>
                <w:sz w:val="21"/>
                <w:szCs w:val="21"/>
                <w:lang w:eastAsia="zh-CN"/>
              </w:rPr>
              <w:t>暂估价</w:t>
            </w:r>
          </w:p>
        </w:tc>
      </w:tr>
      <w:tr w14:paraId="7C808F46">
        <w:tblPrEx>
          <w:tblCellMar>
            <w:top w:w="0" w:type="dxa"/>
            <w:left w:w="0" w:type="dxa"/>
            <w:bottom w:w="0" w:type="dxa"/>
            <w:right w:w="0" w:type="dxa"/>
          </w:tblCellMar>
        </w:tblPrEx>
        <w:trPr>
          <w:trHeight w:val="718"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4A1C8E26">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08385A40">
            <w:pPr>
              <w:pStyle w:val="178"/>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9B8ED0A">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7ECDE5D">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1930FB4">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373C3EC9">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203338D">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3DDC127">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12B8E55">
            <w:pPr>
              <w:pStyle w:val="178"/>
              <w:spacing w:after="0" w:line="120" w:lineRule="atLeast"/>
              <w:jc w:val="center"/>
              <w:rPr>
                <w:rFonts w:hint="eastAsia"/>
                <w:color w:val="auto"/>
                <w:spacing w:val="2"/>
                <w:sz w:val="21"/>
                <w:szCs w:val="21"/>
              </w:rPr>
            </w:pPr>
          </w:p>
        </w:tc>
      </w:tr>
      <w:tr w14:paraId="0062166B">
        <w:tblPrEx>
          <w:tblCellMar>
            <w:top w:w="0" w:type="dxa"/>
            <w:left w:w="0" w:type="dxa"/>
            <w:bottom w:w="0" w:type="dxa"/>
            <w:right w:w="0" w:type="dxa"/>
          </w:tblCellMar>
        </w:tblPrEx>
        <w:trPr>
          <w:trHeight w:val="70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097B620A">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4F6099FF">
            <w:pPr>
              <w:pStyle w:val="178"/>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EFAF749">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3B89E89">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EAB51C2">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7F013422">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6D94E29">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DE1B67F">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2FC3473">
            <w:pPr>
              <w:pStyle w:val="178"/>
              <w:spacing w:after="0" w:line="120" w:lineRule="atLeast"/>
              <w:jc w:val="center"/>
              <w:rPr>
                <w:rFonts w:hint="eastAsia"/>
                <w:color w:val="auto"/>
                <w:spacing w:val="2"/>
                <w:sz w:val="21"/>
                <w:szCs w:val="21"/>
              </w:rPr>
            </w:pPr>
          </w:p>
        </w:tc>
      </w:tr>
      <w:tr w14:paraId="0B3B13D9">
        <w:tblPrEx>
          <w:tblCellMar>
            <w:top w:w="0" w:type="dxa"/>
            <w:left w:w="0" w:type="dxa"/>
            <w:bottom w:w="0" w:type="dxa"/>
            <w:right w:w="0" w:type="dxa"/>
          </w:tblCellMar>
        </w:tblPrEx>
        <w:trPr>
          <w:trHeight w:val="553"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CB441FA">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4AAA3906">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8AEC8F0">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D4D2A43">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973F861">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35CE216D">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C030D24">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EFF06BF">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73E00CE4">
            <w:pPr>
              <w:pStyle w:val="178"/>
              <w:spacing w:after="0" w:line="120" w:lineRule="atLeast"/>
              <w:jc w:val="center"/>
              <w:rPr>
                <w:rFonts w:hint="eastAsia"/>
                <w:color w:val="auto"/>
                <w:spacing w:val="2"/>
                <w:sz w:val="21"/>
                <w:szCs w:val="21"/>
              </w:rPr>
            </w:pPr>
          </w:p>
        </w:tc>
      </w:tr>
      <w:tr w14:paraId="0F25E08A">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E82B690">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59D8905D">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2CBFE835">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F0E3CF2">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79B0C2A">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7F75A980">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6E5A64F">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64AED77">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18A633D1">
            <w:pPr>
              <w:pStyle w:val="178"/>
              <w:spacing w:after="0" w:line="120" w:lineRule="atLeast"/>
              <w:jc w:val="center"/>
              <w:rPr>
                <w:rFonts w:hint="eastAsia"/>
                <w:color w:val="auto"/>
                <w:spacing w:val="2"/>
                <w:sz w:val="21"/>
                <w:szCs w:val="21"/>
              </w:rPr>
            </w:pPr>
          </w:p>
        </w:tc>
      </w:tr>
      <w:tr w14:paraId="7DE9F9B2">
        <w:tblPrEx>
          <w:tblCellMar>
            <w:top w:w="0" w:type="dxa"/>
            <w:left w:w="0" w:type="dxa"/>
            <w:bottom w:w="0" w:type="dxa"/>
            <w:right w:w="0" w:type="dxa"/>
          </w:tblCellMar>
        </w:tblPrEx>
        <w:trPr>
          <w:trHeight w:val="741"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388ADF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2963B832">
            <w:pPr>
              <w:pStyle w:val="178"/>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BF00601">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D73AD37">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078E0ED">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32EDFAD3">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A88C898">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30E48A8">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B741D6C">
            <w:pPr>
              <w:pStyle w:val="178"/>
              <w:spacing w:after="0" w:line="120" w:lineRule="atLeast"/>
              <w:jc w:val="center"/>
              <w:rPr>
                <w:rFonts w:hint="eastAsia"/>
                <w:color w:val="auto"/>
                <w:spacing w:val="2"/>
                <w:sz w:val="21"/>
                <w:szCs w:val="21"/>
              </w:rPr>
            </w:pPr>
          </w:p>
        </w:tc>
      </w:tr>
      <w:tr w14:paraId="14C524A7">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5AB32ADD">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1C349AB4">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0E2F706C">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02053CE">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897503F">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0BFE0D5D">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B3B6A28">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966740C">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53EBA28F">
            <w:pPr>
              <w:pStyle w:val="178"/>
              <w:spacing w:after="0" w:line="120" w:lineRule="atLeast"/>
              <w:jc w:val="center"/>
              <w:rPr>
                <w:rFonts w:hint="eastAsia"/>
                <w:color w:val="auto"/>
                <w:spacing w:val="2"/>
                <w:sz w:val="21"/>
                <w:szCs w:val="21"/>
              </w:rPr>
            </w:pPr>
          </w:p>
        </w:tc>
      </w:tr>
      <w:tr w14:paraId="06FB2C7A">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7B11297">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68FE4755">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6E47DE5">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FA62FD9">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C23984F">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2AC47AC6">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86B0912">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316544AC">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26E3B3E1">
            <w:pPr>
              <w:pStyle w:val="178"/>
              <w:spacing w:after="0" w:line="120" w:lineRule="atLeast"/>
              <w:jc w:val="center"/>
              <w:rPr>
                <w:rFonts w:hint="eastAsia"/>
                <w:color w:val="auto"/>
                <w:spacing w:val="2"/>
                <w:sz w:val="21"/>
                <w:szCs w:val="21"/>
              </w:rPr>
            </w:pPr>
          </w:p>
        </w:tc>
      </w:tr>
      <w:tr w14:paraId="2521C937">
        <w:tblPrEx>
          <w:tblCellMar>
            <w:top w:w="0" w:type="dxa"/>
            <w:left w:w="0" w:type="dxa"/>
            <w:bottom w:w="0" w:type="dxa"/>
            <w:right w:w="0" w:type="dxa"/>
          </w:tblCellMar>
        </w:tblPrEx>
        <w:trPr>
          <w:trHeight w:val="738"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04934CD6">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571070C7">
            <w:pPr>
              <w:pStyle w:val="178"/>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B6D5F24">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255DCA0">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3284852">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064D6943">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88B2006">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FC06E14">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0D0F427F">
            <w:pPr>
              <w:pStyle w:val="178"/>
              <w:spacing w:after="0" w:line="120" w:lineRule="atLeast"/>
              <w:jc w:val="center"/>
              <w:rPr>
                <w:rFonts w:hint="eastAsia"/>
                <w:color w:val="auto"/>
                <w:spacing w:val="2"/>
                <w:sz w:val="21"/>
                <w:szCs w:val="21"/>
              </w:rPr>
            </w:pPr>
          </w:p>
        </w:tc>
      </w:tr>
      <w:tr w14:paraId="344B7B5D">
        <w:tblPrEx>
          <w:tblCellMar>
            <w:top w:w="0" w:type="dxa"/>
            <w:left w:w="0" w:type="dxa"/>
            <w:bottom w:w="0" w:type="dxa"/>
            <w:right w:w="0" w:type="dxa"/>
          </w:tblCellMar>
        </w:tblPrEx>
        <w:trPr>
          <w:trHeight w:val="706"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604CCA9">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2D9B8C7C">
            <w:pPr>
              <w:pStyle w:val="178"/>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7F0AB41">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34CB8C5">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7515FC41">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3F4DAC0F">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D7639A1">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05B6B30">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3EA544B7">
            <w:pPr>
              <w:pStyle w:val="178"/>
              <w:spacing w:after="0" w:line="120" w:lineRule="atLeast"/>
              <w:jc w:val="center"/>
              <w:rPr>
                <w:rFonts w:hint="eastAsia"/>
                <w:color w:val="auto"/>
                <w:spacing w:val="2"/>
                <w:sz w:val="21"/>
                <w:szCs w:val="21"/>
              </w:rPr>
            </w:pPr>
          </w:p>
        </w:tc>
      </w:tr>
      <w:tr w14:paraId="31C5A840">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050777C">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016866A8">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5F4EB15F">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27C6C00">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7EF5465">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73A73082">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2A7B248">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BDB056E">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39C79FB">
            <w:pPr>
              <w:pStyle w:val="178"/>
              <w:spacing w:after="0" w:line="120" w:lineRule="atLeast"/>
              <w:jc w:val="center"/>
              <w:rPr>
                <w:rFonts w:hint="eastAsia"/>
                <w:color w:val="auto"/>
                <w:spacing w:val="2"/>
                <w:sz w:val="21"/>
                <w:szCs w:val="21"/>
              </w:rPr>
            </w:pPr>
          </w:p>
        </w:tc>
      </w:tr>
      <w:tr w14:paraId="5CFCD8AF">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3DFFA729">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671C3D9F">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7AE81AFD">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BB98581">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0BC1C22">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5787E5A9">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0749DC9">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172EA2B0">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8C58B4D">
            <w:pPr>
              <w:pStyle w:val="178"/>
              <w:spacing w:after="0" w:line="120" w:lineRule="atLeast"/>
              <w:jc w:val="center"/>
              <w:rPr>
                <w:rFonts w:hint="eastAsia"/>
                <w:color w:val="auto"/>
                <w:spacing w:val="2"/>
                <w:sz w:val="21"/>
                <w:szCs w:val="21"/>
              </w:rPr>
            </w:pPr>
          </w:p>
        </w:tc>
      </w:tr>
      <w:tr w14:paraId="784506AA">
        <w:tblPrEx>
          <w:tblCellMar>
            <w:top w:w="0" w:type="dxa"/>
            <w:left w:w="0" w:type="dxa"/>
            <w:bottom w:w="0" w:type="dxa"/>
            <w:right w:w="0" w:type="dxa"/>
          </w:tblCellMar>
        </w:tblPrEx>
        <w:trPr>
          <w:trHeight w:val="746"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6D68898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5FA95EBF">
            <w:pPr>
              <w:pStyle w:val="178"/>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EC88925">
            <w:pPr>
              <w:pStyle w:val="178"/>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30D3725">
            <w:pPr>
              <w:pStyle w:val="178"/>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75EAF97F">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516462B4">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40C2798">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587238B">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352673C5">
            <w:pPr>
              <w:pStyle w:val="178"/>
              <w:spacing w:after="0" w:line="120" w:lineRule="atLeast"/>
              <w:jc w:val="center"/>
              <w:rPr>
                <w:rFonts w:hint="eastAsia"/>
                <w:color w:val="auto"/>
                <w:spacing w:val="2"/>
                <w:sz w:val="21"/>
                <w:szCs w:val="21"/>
              </w:rPr>
            </w:pPr>
          </w:p>
        </w:tc>
      </w:tr>
      <w:tr w14:paraId="1E213CD1">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1A1B6888">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53FE664A">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1672957B">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01B3780C">
            <w:pPr>
              <w:pStyle w:val="178"/>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2BB2E1A">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0A747E11">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9E817C6">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531BD273">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456E976F">
            <w:pPr>
              <w:pStyle w:val="178"/>
              <w:spacing w:after="0" w:line="120" w:lineRule="atLeast"/>
              <w:jc w:val="center"/>
              <w:rPr>
                <w:rFonts w:hint="eastAsia"/>
                <w:color w:val="auto"/>
                <w:spacing w:val="2"/>
                <w:sz w:val="21"/>
                <w:szCs w:val="21"/>
              </w:rPr>
            </w:pPr>
          </w:p>
        </w:tc>
      </w:tr>
      <w:tr w14:paraId="2C92EA9D">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noWrap w:val="0"/>
            <w:vAlign w:val="center"/>
          </w:tcPr>
          <w:p w14:paraId="291300E0">
            <w:pPr>
              <w:pStyle w:val="178"/>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noWrap w:val="0"/>
            <w:vAlign w:val="center"/>
          </w:tcPr>
          <w:p w14:paraId="4F8CFFD9">
            <w:pPr>
              <w:pStyle w:val="178"/>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noWrap w:val="0"/>
            <w:vAlign w:val="center"/>
          </w:tcPr>
          <w:p w14:paraId="44102B65">
            <w:pPr>
              <w:pStyle w:val="178"/>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8240C27">
            <w:pPr>
              <w:pStyle w:val="178"/>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54D8F29">
            <w:pPr>
              <w:pStyle w:val="178"/>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14:paraId="2515CF26">
            <w:pPr>
              <w:pStyle w:val="178"/>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3D1868FA">
            <w:pPr>
              <w:pStyle w:val="178"/>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60D30479">
            <w:pPr>
              <w:pStyle w:val="178"/>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14:paraId="633A5BE9">
            <w:pPr>
              <w:pStyle w:val="178"/>
              <w:spacing w:after="0" w:line="120" w:lineRule="atLeast"/>
              <w:jc w:val="center"/>
              <w:rPr>
                <w:rFonts w:hint="eastAsia"/>
                <w:color w:val="auto"/>
                <w:spacing w:val="2"/>
                <w:sz w:val="21"/>
                <w:szCs w:val="21"/>
              </w:rPr>
            </w:pPr>
          </w:p>
        </w:tc>
      </w:tr>
      <w:tr w14:paraId="6D15A829">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noWrap w:val="0"/>
            <w:vAlign w:val="center"/>
          </w:tcPr>
          <w:p w14:paraId="430CFDAB">
            <w:pPr>
              <w:pStyle w:val="170"/>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0592FD1E">
            <w:pPr>
              <w:pStyle w:val="178"/>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584CE882">
            <w:pPr>
              <w:pStyle w:val="178"/>
              <w:spacing w:after="0" w:line="120" w:lineRule="atLeast"/>
              <w:jc w:val="center"/>
              <w:rPr>
                <w:rFonts w:hint="eastAsia"/>
                <w:color w:val="auto"/>
                <w:sz w:val="21"/>
                <w:szCs w:val="21"/>
              </w:rPr>
            </w:pPr>
          </w:p>
        </w:tc>
      </w:tr>
      <w:tr w14:paraId="7CF419AC">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noWrap w:val="0"/>
            <w:vAlign w:val="center"/>
          </w:tcPr>
          <w:p w14:paraId="41A93C2D">
            <w:pPr>
              <w:pStyle w:val="170"/>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75AAA739">
            <w:pPr>
              <w:pStyle w:val="178"/>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noWrap w:val="0"/>
            <w:vAlign w:val="center"/>
          </w:tcPr>
          <w:p w14:paraId="48B01417">
            <w:pPr>
              <w:pStyle w:val="178"/>
              <w:spacing w:after="0" w:line="120" w:lineRule="atLeast"/>
              <w:jc w:val="center"/>
              <w:rPr>
                <w:rFonts w:hint="eastAsia"/>
                <w:color w:val="auto"/>
                <w:sz w:val="21"/>
                <w:szCs w:val="21"/>
              </w:rPr>
            </w:pPr>
          </w:p>
        </w:tc>
      </w:tr>
      <w:bookmarkEnd w:id="2347"/>
    </w:tbl>
    <w:p w14:paraId="26FE1EB3">
      <w:pPr>
        <w:tabs>
          <w:tab w:val="left" w:pos="720"/>
        </w:tabs>
        <w:spacing w:after="156" w:afterLines="50" w:line="300" w:lineRule="auto"/>
        <w:ind w:right="26"/>
        <w:rPr>
          <w:rFonts w:hint="eastAsia" w:ascii="宋体" w:hAnsi="宋体" w:cs="Arial"/>
          <w:szCs w:val="21"/>
        </w:rPr>
        <w:sectPr>
          <w:headerReference r:id="rId24" w:type="default"/>
          <w:pgSz w:w="11906" w:h="16838"/>
          <w:pgMar w:top="1440" w:right="1797" w:bottom="1440" w:left="1797" w:header="851" w:footer="992" w:gutter="0"/>
          <w:cols w:space="720" w:num="1"/>
          <w:docGrid w:type="lines" w:linePitch="312" w:charSpace="0"/>
        </w:sectPr>
      </w:pPr>
      <w:r>
        <w:rPr>
          <w:rFonts w:hint="eastAsia" w:ascii="宋体" w:hAnsi="宋体" w:cs="Arial"/>
          <w:szCs w:val="20"/>
        </w:rPr>
        <w:t>注：投标人应按本章第</w:t>
      </w:r>
      <w:r>
        <w:rPr>
          <w:rFonts w:ascii="宋体" w:hAnsi="宋体" w:cs="Arial"/>
          <w:szCs w:val="20"/>
        </w:rPr>
        <w:t>3.1.3</w:t>
      </w:r>
      <w:r>
        <w:rPr>
          <w:rFonts w:hint="eastAsia" w:ascii="宋体" w:hAnsi="宋体" w:cs="Arial"/>
          <w:szCs w:val="20"/>
        </w:rPr>
        <w:t>（2）目要求填报本表</w:t>
      </w:r>
      <w:r>
        <w:rPr>
          <w:rFonts w:ascii="宋体" w:hAnsi="宋体" w:cs="Arial"/>
          <w:szCs w:val="20"/>
        </w:rPr>
        <w:t>。</w:t>
      </w:r>
    </w:p>
    <w:p w14:paraId="0F68518C">
      <w:pPr>
        <w:pStyle w:val="105"/>
        <w:spacing w:before="156" w:afterLines="0" w:line="320" w:lineRule="exact"/>
        <w:rPr>
          <w:rFonts w:hint="eastAsia"/>
        </w:rPr>
      </w:pPr>
      <w:bookmarkStart w:id="2348" w:name="_Toc226047173"/>
      <w:r>
        <w:rPr>
          <w:shd w:val="clear" w:color="auto" w:fill="FFFFFF"/>
        </w:rPr>
        <w:t>4.</w:t>
      </w:r>
      <w:r>
        <w:rPr>
          <w:rFonts w:hint="eastAsia"/>
          <w:shd w:val="clear" w:color="auto" w:fill="FFFFFF"/>
        </w:rPr>
        <w:t>7</w:t>
      </w:r>
      <w:r>
        <w:rPr>
          <w:shd w:val="clear" w:color="auto" w:fill="FFFFFF"/>
        </w:rPr>
        <w:t xml:space="preserve">  </w:t>
      </w:r>
      <w:bookmarkStart w:id="2349" w:name="_Hlk199866988"/>
      <w:r>
        <w:rPr>
          <w:rFonts w:hint="eastAsia"/>
        </w:rPr>
        <w:t>分部分项工程项目清单综合单价分析表A（招标人可根据项目实际情况，在A或B中择一使用）</w:t>
      </w:r>
      <w:bookmarkEnd w:id="2348"/>
      <w:bookmarkEnd w:id="2349"/>
    </w:p>
    <w:p w14:paraId="417DE48C">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分部分项工程项目清单综合单价分析表</w:t>
      </w:r>
    </w:p>
    <w:p w14:paraId="48587AF0">
      <w:pPr>
        <w:tabs>
          <w:tab w:val="left" w:pos="720"/>
        </w:tabs>
        <w:spacing w:line="300" w:lineRule="auto"/>
        <w:ind w:firstLine="123" w:firstLineChars="59"/>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775"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543"/>
        <w:gridCol w:w="307"/>
        <w:gridCol w:w="860"/>
        <w:gridCol w:w="960"/>
        <w:gridCol w:w="747"/>
        <w:gridCol w:w="825"/>
        <w:gridCol w:w="567"/>
        <w:gridCol w:w="648"/>
        <w:gridCol w:w="867"/>
        <w:gridCol w:w="753"/>
        <w:gridCol w:w="709"/>
        <w:gridCol w:w="709"/>
        <w:gridCol w:w="850"/>
        <w:gridCol w:w="704"/>
        <w:gridCol w:w="430"/>
        <w:gridCol w:w="993"/>
        <w:gridCol w:w="850"/>
        <w:gridCol w:w="699"/>
      </w:tblGrid>
      <w:tr w14:paraId="32CBA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297" w:type="dxa"/>
            <w:gridSpan w:val="2"/>
            <w:noWrap w:val="0"/>
            <w:vAlign w:val="center"/>
          </w:tcPr>
          <w:p w14:paraId="3C724FF9">
            <w:pPr>
              <w:pStyle w:val="170"/>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编码</w:t>
            </w:r>
          </w:p>
        </w:tc>
        <w:tc>
          <w:tcPr>
            <w:tcW w:w="1167" w:type="dxa"/>
            <w:gridSpan w:val="2"/>
            <w:noWrap w:val="0"/>
            <w:vAlign w:val="center"/>
          </w:tcPr>
          <w:p w14:paraId="4C55F455">
            <w:pPr>
              <w:jc w:val="center"/>
              <w:rPr>
                <w:rFonts w:hint="eastAsia" w:ascii="宋体" w:hAnsi="宋体"/>
                <w:szCs w:val="21"/>
              </w:rPr>
            </w:pPr>
          </w:p>
        </w:tc>
        <w:tc>
          <w:tcPr>
            <w:tcW w:w="960" w:type="dxa"/>
            <w:noWrap w:val="0"/>
            <w:vAlign w:val="center"/>
          </w:tcPr>
          <w:p w14:paraId="27E6DD74">
            <w:pPr>
              <w:pStyle w:val="170"/>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名称</w:t>
            </w:r>
          </w:p>
        </w:tc>
        <w:tc>
          <w:tcPr>
            <w:tcW w:w="1572" w:type="dxa"/>
            <w:gridSpan w:val="2"/>
            <w:noWrap w:val="0"/>
            <w:vAlign w:val="center"/>
          </w:tcPr>
          <w:p w14:paraId="40F55770">
            <w:pPr>
              <w:jc w:val="center"/>
              <w:rPr>
                <w:rFonts w:hint="eastAsia" w:ascii="宋体" w:hAnsi="宋体"/>
                <w:szCs w:val="21"/>
              </w:rPr>
            </w:pPr>
          </w:p>
        </w:tc>
        <w:tc>
          <w:tcPr>
            <w:tcW w:w="1215" w:type="dxa"/>
            <w:gridSpan w:val="2"/>
            <w:noWrap w:val="0"/>
            <w:vAlign w:val="center"/>
          </w:tcPr>
          <w:p w14:paraId="2A1BA86F">
            <w:pPr>
              <w:pStyle w:val="170"/>
              <w:ind w:left="-2" w:leftChars="-1"/>
              <w:jc w:val="center"/>
              <w:rPr>
                <w:rFonts w:hint="eastAsia" w:ascii="宋体" w:hAnsi="宋体" w:cs="宋体"/>
                <w:sz w:val="21"/>
                <w:szCs w:val="21"/>
              </w:rPr>
            </w:pPr>
            <w:r>
              <w:rPr>
                <w:rFonts w:ascii="宋体" w:hAnsi="宋体" w:cs="宋体"/>
                <w:sz w:val="21"/>
                <w:szCs w:val="21"/>
              </w:rPr>
              <w:t>计量单位</w:t>
            </w:r>
          </w:p>
        </w:tc>
        <w:tc>
          <w:tcPr>
            <w:tcW w:w="1620" w:type="dxa"/>
            <w:gridSpan w:val="2"/>
            <w:noWrap w:val="0"/>
            <w:vAlign w:val="center"/>
          </w:tcPr>
          <w:p w14:paraId="2DD5132E">
            <w:pPr>
              <w:jc w:val="center"/>
              <w:rPr>
                <w:rFonts w:hint="eastAsia" w:ascii="宋体" w:hAnsi="宋体"/>
                <w:szCs w:val="21"/>
              </w:rPr>
            </w:pPr>
          </w:p>
        </w:tc>
        <w:tc>
          <w:tcPr>
            <w:tcW w:w="709" w:type="dxa"/>
            <w:noWrap w:val="0"/>
            <w:vAlign w:val="center"/>
          </w:tcPr>
          <w:p w14:paraId="5AA8B760">
            <w:pPr>
              <w:pStyle w:val="170"/>
              <w:ind w:left="-2" w:leftChars="-1"/>
              <w:jc w:val="center"/>
              <w:rPr>
                <w:rFonts w:hint="eastAsia" w:ascii="宋体" w:hAnsi="宋体" w:cs="宋体"/>
                <w:sz w:val="21"/>
                <w:szCs w:val="21"/>
              </w:rPr>
            </w:pPr>
            <w:r>
              <w:rPr>
                <w:rFonts w:ascii="宋体" w:hAnsi="宋体" w:cs="宋体"/>
                <w:sz w:val="21"/>
                <w:szCs w:val="21"/>
              </w:rPr>
              <w:t>工程量</w:t>
            </w:r>
          </w:p>
        </w:tc>
        <w:tc>
          <w:tcPr>
            <w:tcW w:w="1559" w:type="dxa"/>
            <w:gridSpan w:val="2"/>
            <w:noWrap w:val="0"/>
            <w:vAlign w:val="center"/>
          </w:tcPr>
          <w:p w14:paraId="77FF0652">
            <w:pPr>
              <w:jc w:val="center"/>
              <w:rPr>
                <w:rFonts w:hint="eastAsia" w:ascii="宋体" w:hAnsi="宋体"/>
                <w:szCs w:val="21"/>
              </w:rPr>
            </w:pPr>
          </w:p>
        </w:tc>
        <w:tc>
          <w:tcPr>
            <w:tcW w:w="2127" w:type="dxa"/>
            <w:gridSpan w:val="3"/>
            <w:noWrap w:val="0"/>
            <w:vAlign w:val="center"/>
          </w:tcPr>
          <w:p w14:paraId="0CDC157C">
            <w:pPr>
              <w:jc w:val="center"/>
              <w:rPr>
                <w:rFonts w:hint="eastAsia" w:ascii="宋体" w:hAnsi="宋体"/>
                <w:szCs w:val="21"/>
              </w:rPr>
            </w:pPr>
            <w:r>
              <w:rPr>
                <w:rFonts w:hint="eastAsia" w:ascii="宋体" w:hAnsi="宋体"/>
                <w:szCs w:val="21"/>
              </w:rPr>
              <w:t>综合单价</w:t>
            </w:r>
            <w:r>
              <w:rPr>
                <w:rFonts w:ascii="宋体" w:hAnsi="宋体" w:cs="宋体"/>
                <w:szCs w:val="21"/>
              </w:rPr>
              <w:t>（元）</w:t>
            </w:r>
          </w:p>
        </w:tc>
        <w:tc>
          <w:tcPr>
            <w:tcW w:w="1549" w:type="dxa"/>
            <w:gridSpan w:val="2"/>
            <w:noWrap w:val="0"/>
            <w:vAlign w:val="center"/>
          </w:tcPr>
          <w:p w14:paraId="6B77B519">
            <w:pPr>
              <w:jc w:val="center"/>
              <w:rPr>
                <w:rFonts w:hint="eastAsia" w:ascii="宋体" w:hAnsi="宋体"/>
                <w:szCs w:val="21"/>
              </w:rPr>
            </w:pPr>
          </w:p>
        </w:tc>
      </w:tr>
      <w:tr w14:paraId="21DD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3775" w:type="dxa"/>
            <w:gridSpan w:val="19"/>
            <w:noWrap w:val="0"/>
            <w:vAlign w:val="center"/>
          </w:tcPr>
          <w:p w14:paraId="149EE853">
            <w:pPr>
              <w:pStyle w:val="170"/>
              <w:ind w:left="-2" w:leftChars="-1"/>
              <w:jc w:val="center"/>
              <w:rPr>
                <w:rFonts w:hint="eastAsia" w:ascii="宋体" w:hAnsi="宋体" w:cs="宋体"/>
                <w:b/>
                <w:sz w:val="21"/>
                <w:szCs w:val="21"/>
                <w:lang w:eastAsia="zh-CN"/>
              </w:rPr>
            </w:pPr>
            <w:r>
              <w:rPr>
                <w:rFonts w:hint="eastAsia" w:ascii="宋体" w:hAnsi="宋体" w:cs="宋体"/>
                <w:b/>
                <w:sz w:val="21"/>
                <w:szCs w:val="21"/>
                <w:lang w:eastAsia="zh-CN"/>
              </w:rPr>
              <w:t>清单</w:t>
            </w:r>
            <w:r>
              <w:rPr>
                <w:rFonts w:ascii="宋体" w:hAnsi="宋体" w:cs="宋体"/>
                <w:b/>
                <w:sz w:val="21"/>
                <w:szCs w:val="21"/>
                <w:lang w:eastAsia="zh-CN"/>
              </w:rPr>
              <w:t>综合单价组成明细</w:t>
            </w:r>
          </w:p>
        </w:tc>
      </w:tr>
      <w:tr w14:paraId="0BEA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3424" w:type="dxa"/>
            <w:gridSpan w:val="5"/>
            <w:noWrap w:val="0"/>
            <w:vAlign w:val="center"/>
          </w:tcPr>
          <w:p w14:paraId="5F3B749A">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编制依据</w:t>
            </w:r>
          </w:p>
        </w:tc>
        <w:tc>
          <w:tcPr>
            <w:tcW w:w="5116" w:type="dxa"/>
            <w:gridSpan w:val="7"/>
            <w:noWrap w:val="0"/>
            <w:vAlign w:val="center"/>
          </w:tcPr>
          <w:p w14:paraId="46FB3CB6">
            <w:pPr>
              <w:pStyle w:val="170"/>
              <w:ind w:left="-2" w:leftChars="-1"/>
              <w:jc w:val="center"/>
              <w:rPr>
                <w:rFonts w:hint="eastAsia" w:ascii="宋体" w:hAnsi="宋体" w:cs="宋体"/>
                <w:sz w:val="21"/>
                <w:szCs w:val="21"/>
              </w:rPr>
            </w:pPr>
            <w:r>
              <w:rPr>
                <w:rFonts w:ascii="宋体" w:hAnsi="宋体" w:cs="宋体"/>
                <w:sz w:val="21"/>
                <w:szCs w:val="21"/>
              </w:rPr>
              <w:t>单价（元）</w:t>
            </w:r>
          </w:p>
        </w:tc>
        <w:tc>
          <w:tcPr>
            <w:tcW w:w="5235" w:type="dxa"/>
            <w:gridSpan w:val="7"/>
            <w:noWrap w:val="0"/>
            <w:vAlign w:val="center"/>
          </w:tcPr>
          <w:p w14:paraId="2CA3C706">
            <w:pPr>
              <w:pStyle w:val="170"/>
              <w:ind w:left="-2" w:leftChars="-1"/>
              <w:jc w:val="center"/>
              <w:rPr>
                <w:rFonts w:hint="eastAsia" w:ascii="宋体" w:hAnsi="宋体" w:cs="宋体"/>
                <w:sz w:val="21"/>
                <w:szCs w:val="21"/>
              </w:rPr>
            </w:pPr>
            <w:r>
              <w:rPr>
                <w:rFonts w:ascii="宋体" w:hAnsi="宋体" w:cs="宋体"/>
                <w:sz w:val="21"/>
                <w:szCs w:val="21"/>
              </w:rPr>
              <w:t>合价（元）</w:t>
            </w:r>
          </w:p>
        </w:tc>
      </w:tr>
      <w:tr w14:paraId="188D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restart"/>
            <w:noWrap w:val="0"/>
            <w:vAlign w:val="center"/>
          </w:tcPr>
          <w:p w14:paraId="36451FC9">
            <w:pPr>
              <w:pStyle w:val="170"/>
              <w:ind w:left="-2" w:leftChars="-1"/>
              <w:jc w:val="center"/>
              <w:rPr>
                <w:rFonts w:hint="eastAsia" w:ascii="宋体" w:hAnsi="宋体"/>
                <w:sz w:val="21"/>
                <w:szCs w:val="21"/>
              </w:rPr>
            </w:pPr>
            <w:r>
              <w:rPr>
                <w:rFonts w:hint="eastAsia" w:ascii="宋体" w:hAnsi="宋体" w:cs="宋体"/>
                <w:sz w:val="21"/>
                <w:szCs w:val="21"/>
              </w:rPr>
              <w:t>编号</w:t>
            </w:r>
          </w:p>
        </w:tc>
        <w:tc>
          <w:tcPr>
            <w:tcW w:w="850" w:type="dxa"/>
            <w:gridSpan w:val="2"/>
            <w:vMerge w:val="restart"/>
            <w:noWrap w:val="0"/>
            <w:vAlign w:val="center"/>
          </w:tcPr>
          <w:p w14:paraId="17A3B81B">
            <w:pPr>
              <w:pStyle w:val="170"/>
              <w:ind w:left="-2" w:leftChars="-1"/>
              <w:jc w:val="center"/>
              <w:rPr>
                <w:rFonts w:hint="eastAsia" w:ascii="宋体" w:hAnsi="宋体"/>
                <w:sz w:val="21"/>
                <w:szCs w:val="21"/>
              </w:rPr>
            </w:pPr>
            <w:r>
              <w:rPr>
                <w:rFonts w:hint="eastAsia" w:ascii="宋体" w:hAnsi="宋体" w:cs="宋体"/>
                <w:sz w:val="21"/>
                <w:szCs w:val="21"/>
              </w:rPr>
              <w:t>名称</w:t>
            </w:r>
          </w:p>
        </w:tc>
        <w:tc>
          <w:tcPr>
            <w:tcW w:w="860" w:type="dxa"/>
            <w:vMerge w:val="restart"/>
            <w:noWrap w:val="0"/>
            <w:vAlign w:val="center"/>
          </w:tcPr>
          <w:p w14:paraId="5F9D4C45">
            <w:pPr>
              <w:pStyle w:val="170"/>
              <w:ind w:left="-2" w:leftChars="-1"/>
              <w:jc w:val="center"/>
              <w:rPr>
                <w:rFonts w:hint="eastAsia" w:ascii="宋体" w:hAnsi="宋体"/>
                <w:sz w:val="21"/>
                <w:szCs w:val="21"/>
              </w:rPr>
            </w:pPr>
            <w:r>
              <w:rPr>
                <w:rFonts w:hint="eastAsia" w:ascii="宋体" w:hAnsi="宋体" w:cs="宋体"/>
                <w:sz w:val="21"/>
                <w:szCs w:val="21"/>
              </w:rPr>
              <w:t>单位</w:t>
            </w:r>
          </w:p>
        </w:tc>
        <w:tc>
          <w:tcPr>
            <w:tcW w:w="960" w:type="dxa"/>
            <w:vMerge w:val="restart"/>
            <w:noWrap w:val="0"/>
            <w:vAlign w:val="center"/>
          </w:tcPr>
          <w:p w14:paraId="6864A035">
            <w:pPr>
              <w:pStyle w:val="170"/>
              <w:ind w:left="-2" w:leftChars="-1"/>
              <w:jc w:val="center"/>
              <w:rPr>
                <w:rFonts w:hint="eastAsia" w:ascii="宋体" w:hAnsi="宋体"/>
                <w:sz w:val="21"/>
                <w:szCs w:val="21"/>
              </w:rPr>
            </w:pPr>
            <w:r>
              <w:rPr>
                <w:rFonts w:hint="eastAsia" w:ascii="宋体" w:hAnsi="宋体" w:cs="宋体"/>
                <w:sz w:val="21"/>
                <w:szCs w:val="21"/>
              </w:rPr>
              <w:t>数量</w:t>
            </w:r>
          </w:p>
        </w:tc>
        <w:tc>
          <w:tcPr>
            <w:tcW w:w="747" w:type="dxa"/>
            <w:vMerge w:val="restart"/>
            <w:noWrap w:val="0"/>
            <w:vAlign w:val="center"/>
          </w:tcPr>
          <w:p w14:paraId="162BC4DE">
            <w:pPr>
              <w:pStyle w:val="170"/>
              <w:ind w:left="-2" w:leftChars="-1"/>
              <w:jc w:val="center"/>
              <w:rPr>
                <w:rFonts w:hint="eastAsia" w:ascii="宋体" w:hAnsi="宋体" w:cs="宋体"/>
                <w:sz w:val="21"/>
                <w:szCs w:val="21"/>
              </w:rPr>
            </w:pPr>
            <w:r>
              <w:rPr>
                <w:rFonts w:ascii="宋体" w:hAnsi="宋体" w:cs="宋体"/>
                <w:sz w:val="21"/>
                <w:szCs w:val="21"/>
              </w:rPr>
              <w:t>人工</w:t>
            </w:r>
            <w:r>
              <w:rPr>
                <w:rFonts w:ascii="宋体" w:hAnsi="宋体" w:cs="宋体"/>
                <w:spacing w:val="-103"/>
                <w:sz w:val="21"/>
                <w:szCs w:val="21"/>
              </w:rPr>
              <w:t xml:space="preserve"> </w:t>
            </w:r>
            <w:r>
              <w:rPr>
                <w:rFonts w:ascii="宋体" w:hAnsi="宋体" w:cs="宋体"/>
                <w:sz w:val="21"/>
                <w:szCs w:val="21"/>
              </w:rPr>
              <w:t>费</w:t>
            </w:r>
          </w:p>
        </w:tc>
        <w:tc>
          <w:tcPr>
            <w:tcW w:w="2040" w:type="dxa"/>
            <w:gridSpan w:val="3"/>
            <w:noWrap w:val="0"/>
            <w:vAlign w:val="center"/>
          </w:tcPr>
          <w:p w14:paraId="77E16E2C">
            <w:pPr>
              <w:pStyle w:val="170"/>
              <w:spacing w:before="10"/>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867" w:type="dxa"/>
            <w:vMerge w:val="restart"/>
            <w:noWrap w:val="0"/>
            <w:vAlign w:val="center"/>
          </w:tcPr>
          <w:p w14:paraId="4F6423D3">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施工机具使用费</w:t>
            </w:r>
          </w:p>
        </w:tc>
        <w:tc>
          <w:tcPr>
            <w:tcW w:w="753" w:type="dxa"/>
            <w:vMerge w:val="restart"/>
            <w:noWrap w:val="0"/>
            <w:vAlign w:val="center"/>
          </w:tcPr>
          <w:p w14:paraId="7BDB9F32">
            <w:pPr>
              <w:pStyle w:val="170"/>
              <w:ind w:left="-2" w:leftChars="-1"/>
              <w:jc w:val="center"/>
              <w:rPr>
                <w:rFonts w:hint="eastAsia" w:ascii="宋体" w:hAnsi="宋体" w:cs="宋体"/>
                <w:sz w:val="21"/>
                <w:szCs w:val="21"/>
                <w:lang w:eastAsia="zh-CN"/>
              </w:rPr>
            </w:pPr>
            <w:r>
              <w:rPr>
                <w:rFonts w:ascii="宋体" w:hAnsi="宋体" w:cs="宋体"/>
                <w:sz w:val="21"/>
                <w:szCs w:val="21"/>
              </w:rPr>
              <w:t>企业</w:t>
            </w:r>
          </w:p>
          <w:p w14:paraId="19C5FB8B">
            <w:pPr>
              <w:pStyle w:val="170"/>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709" w:type="dxa"/>
            <w:vMerge w:val="restart"/>
            <w:noWrap w:val="0"/>
            <w:vAlign w:val="center"/>
          </w:tcPr>
          <w:p w14:paraId="03D0A7DA">
            <w:pPr>
              <w:pStyle w:val="170"/>
              <w:ind w:left="-2" w:leftChars="-1"/>
              <w:jc w:val="center"/>
              <w:rPr>
                <w:rFonts w:hint="eastAsia" w:ascii="宋体" w:hAnsi="宋体" w:cs="宋体"/>
                <w:sz w:val="21"/>
                <w:szCs w:val="21"/>
              </w:rPr>
            </w:pPr>
            <w:r>
              <w:rPr>
                <w:rFonts w:ascii="宋体" w:hAnsi="宋体" w:cs="宋体"/>
                <w:sz w:val="21"/>
                <w:szCs w:val="21"/>
              </w:rPr>
              <w:t>利润</w:t>
            </w:r>
          </w:p>
        </w:tc>
        <w:tc>
          <w:tcPr>
            <w:tcW w:w="709" w:type="dxa"/>
            <w:vMerge w:val="restart"/>
            <w:noWrap w:val="0"/>
            <w:vAlign w:val="center"/>
          </w:tcPr>
          <w:p w14:paraId="04D6F9E2">
            <w:pPr>
              <w:pStyle w:val="170"/>
              <w:ind w:left="-2" w:leftChars="-1"/>
              <w:jc w:val="center"/>
              <w:rPr>
                <w:rFonts w:hint="eastAsia" w:ascii="宋体" w:hAnsi="宋体" w:cs="宋体"/>
                <w:sz w:val="21"/>
                <w:szCs w:val="21"/>
              </w:rPr>
            </w:pPr>
            <w:r>
              <w:rPr>
                <w:rFonts w:ascii="宋体" w:hAnsi="宋体" w:cs="宋体"/>
                <w:sz w:val="21"/>
                <w:szCs w:val="21"/>
              </w:rPr>
              <w:t>人工费</w:t>
            </w:r>
          </w:p>
        </w:tc>
        <w:tc>
          <w:tcPr>
            <w:tcW w:w="1984" w:type="dxa"/>
            <w:gridSpan w:val="3"/>
            <w:noWrap w:val="0"/>
            <w:vAlign w:val="center"/>
          </w:tcPr>
          <w:p w14:paraId="46A54F74">
            <w:pPr>
              <w:pStyle w:val="170"/>
              <w:ind w:left="105"/>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993" w:type="dxa"/>
            <w:vMerge w:val="restart"/>
            <w:noWrap w:val="0"/>
            <w:vAlign w:val="center"/>
          </w:tcPr>
          <w:p w14:paraId="7FE4FE49">
            <w:pPr>
              <w:pStyle w:val="170"/>
              <w:ind w:left="-2" w:leftChars="-1"/>
              <w:jc w:val="center"/>
              <w:rPr>
                <w:rFonts w:hint="eastAsia" w:ascii="宋体" w:hAnsi="宋体" w:cs="宋体"/>
                <w:sz w:val="21"/>
                <w:szCs w:val="21"/>
              </w:rPr>
            </w:pPr>
            <w:r>
              <w:rPr>
                <w:rFonts w:hint="eastAsia" w:ascii="宋体" w:hAnsi="宋体" w:cs="宋体"/>
                <w:sz w:val="21"/>
                <w:szCs w:val="21"/>
                <w:lang w:eastAsia="zh-CN"/>
              </w:rPr>
              <w:t>施工机具使用费</w:t>
            </w:r>
          </w:p>
        </w:tc>
        <w:tc>
          <w:tcPr>
            <w:tcW w:w="850" w:type="dxa"/>
            <w:vMerge w:val="restart"/>
            <w:noWrap w:val="0"/>
            <w:vAlign w:val="center"/>
          </w:tcPr>
          <w:p w14:paraId="3219CCF3">
            <w:pPr>
              <w:pStyle w:val="170"/>
              <w:ind w:left="-2" w:leftChars="-1"/>
              <w:jc w:val="center"/>
              <w:rPr>
                <w:rFonts w:hint="eastAsia" w:ascii="宋体" w:hAnsi="宋体" w:cs="宋体"/>
                <w:sz w:val="21"/>
                <w:szCs w:val="21"/>
                <w:lang w:eastAsia="zh-CN"/>
              </w:rPr>
            </w:pPr>
            <w:r>
              <w:rPr>
                <w:rFonts w:ascii="宋体" w:hAnsi="宋体" w:cs="宋体"/>
                <w:sz w:val="21"/>
                <w:szCs w:val="21"/>
              </w:rPr>
              <w:t>企业</w:t>
            </w:r>
          </w:p>
          <w:p w14:paraId="09AAA1D0">
            <w:pPr>
              <w:pStyle w:val="170"/>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699" w:type="dxa"/>
            <w:vMerge w:val="restart"/>
            <w:noWrap w:val="0"/>
            <w:vAlign w:val="center"/>
          </w:tcPr>
          <w:p w14:paraId="1ECF2A60">
            <w:pPr>
              <w:pStyle w:val="170"/>
              <w:ind w:left="-2" w:leftChars="-1"/>
              <w:jc w:val="center"/>
              <w:rPr>
                <w:rFonts w:hint="eastAsia" w:ascii="宋体" w:hAnsi="宋体" w:cs="宋体"/>
                <w:sz w:val="21"/>
                <w:szCs w:val="21"/>
              </w:rPr>
            </w:pPr>
            <w:r>
              <w:rPr>
                <w:rFonts w:ascii="宋体" w:hAnsi="宋体" w:cs="宋体"/>
                <w:sz w:val="21"/>
                <w:szCs w:val="21"/>
              </w:rPr>
              <w:t>利润</w:t>
            </w:r>
          </w:p>
        </w:tc>
      </w:tr>
      <w:tr w14:paraId="0014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exact"/>
        </w:trPr>
        <w:tc>
          <w:tcPr>
            <w:tcW w:w="754" w:type="dxa"/>
            <w:vMerge w:val="continue"/>
            <w:noWrap w:val="0"/>
            <w:vAlign w:val="center"/>
          </w:tcPr>
          <w:p w14:paraId="53F2CC2E">
            <w:pPr>
              <w:jc w:val="center"/>
              <w:rPr>
                <w:rFonts w:hint="eastAsia" w:ascii="宋体" w:hAnsi="宋体"/>
                <w:szCs w:val="21"/>
              </w:rPr>
            </w:pPr>
          </w:p>
        </w:tc>
        <w:tc>
          <w:tcPr>
            <w:tcW w:w="850" w:type="dxa"/>
            <w:gridSpan w:val="2"/>
            <w:vMerge w:val="continue"/>
            <w:noWrap w:val="0"/>
            <w:vAlign w:val="center"/>
          </w:tcPr>
          <w:p w14:paraId="5720B800">
            <w:pPr>
              <w:jc w:val="center"/>
              <w:rPr>
                <w:rFonts w:hint="eastAsia" w:ascii="宋体" w:hAnsi="宋体"/>
                <w:szCs w:val="21"/>
              </w:rPr>
            </w:pPr>
          </w:p>
        </w:tc>
        <w:tc>
          <w:tcPr>
            <w:tcW w:w="860" w:type="dxa"/>
            <w:vMerge w:val="continue"/>
            <w:noWrap w:val="0"/>
            <w:vAlign w:val="center"/>
          </w:tcPr>
          <w:p w14:paraId="2C521FE0">
            <w:pPr>
              <w:jc w:val="center"/>
              <w:rPr>
                <w:rFonts w:hint="eastAsia" w:ascii="宋体" w:hAnsi="宋体"/>
                <w:szCs w:val="21"/>
              </w:rPr>
            </w:pPr>
          </w:p>
        </w:tc>
        <w:tc>
          <w:tcPr>
            <w:tcW w:w="960" w:type="dxa"/>
            <w:vMerge w:val="continue"/>
            <w:noWrap w:val="0"/>
            <w:vAlign w:val="center"/>
          </w:tcPr>
          <w:p w14:paraId="16778DA2">
            <w:pPr>
              <w:jc w:val="center"/>
              <w:rPr>
                <w:rFonts w:hint="eastAsia" w:ascii="宋体" w:hAnsi="宋体"/>
                <w:szCs w:val="21"/>
              </w:rPr>
            </w:pPr>
          </w:p>
        </w:tc>
        <w:tc>
          <w:tcPr>
            <w:tcW w:w="747" w:type="dxa"/>
            <w:vMerge w:val="continue"/>
            <w:noWrap w:val="0"/>
            <w:vAlign w:val="center"/>
          </w:tcPr>
          <w:p w14:paraId="73D95795">
            <w:pPr>
              <w:pStyle w:val="170"/>
              <w:spacing w:before="148"/>
              <w:ind w:left="239" w:right="137" w:hanging="104"/>
              <w:rPr>
                <w:rFonts w:hint="eastAsia" w:ascii="宋体" w:hAnsi="宋体" w:cs="宋体"/>
                <w:sz w:val="21"/>
                <w:szCs w:val="21"/>
              </w:rPr>
            </w:pPr>
          </w:p>
        </w:tc>
        <w:tc>
          <w:tcPr>
            <w:tcW w:w="825" w:type="dxa"/>
            <w:noWrap w:val="0"/>
            <w:vAlign w:val="center"/>
          </w:tcPr>
          <w:p w14:paraId="1E90409D">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1215" w:type="dxa"/>
            <w:gridSpan w:val="2"/>
            <w:noWrap w:val="0"/>
            <w:vAlign w:val="center"/>
          </w:tcPr>
          <w:p w14:paraId="77A1193C">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867" w:type="dxa"/>
            <w:vMerge w:val="continue"/>
            <w:noWrap w:val="0"/>
            <w:vAlign w:val="center"/>
          </w:tcPr>
          <w:p w14:paraId="793E133C">
            <w:pPr>
              <w:pStyle w:val="170"/>
              <w:ind w:left="-2" w:leftChars="-1"/>
              <w:jc w:val="center"/>
              <w:rPr>
                <w:rFonts w:hint="eastAsia" w:ascii="宋体" w:hAnsi="宋体" w:cs="宋体"/>
                <w:sz w:val="21"/>
                <w:szCs w:val="21"/>
                <w:lang w:eastAsia="zh-CN"/>
              </w:rPr>
            </w:pPr>
          </w:p>
        </w:tc>
        <w:tc>
          <w:tcPr>
            <w:tcW w:w="753" w:type="dxa"/>
            <w:vMerge w:val="continue"/>
            <w:noWrap w:val="0"/>
            <w:vAlign w:val="center"/>
          </w:tcPr>
          <w:p w14:paraId="464A620E">
            <w:pPr>
              <w:pStyle w:val="170"/>
              <w:spacing w:before="148"/>
              <w:ind w:left="280" w:right="170" w:hanging="106"/>
              <w:rPr>
                <w:rFonts w:hint="eastAsia" w:ascii="宋体" w:hAnsi="宋体" w:cs="宋体"/>
                <w:sz w:val="21"/>
                <w:szCs w:val="21"/>
              </w:rPr>
            </w:pPr>
          </w:p>
        </w:tc>
        <w:tc>
          <w:tcPr>
            <w:tcW w:w="709" w:type="dxa"/>
            <w:vMerge w:val="continue"/>
            <w:noWrap w:val="0"/>
            <w:vAlign w:val="center"/>
          </w:tcPr>
          <w:p w14:paraId="5840C1DA">
            <w:pPr>
              <w:pStyle w:val="170"/>
              <w:spacing w:before="10"/>
              <w:rPr>
                <w:rFonts w:hint="eastAsia" w:ascii="宋体" w:hAnsi="宋体" w:cs="宋体"/>
                <w:sz w:val="21"/>
                <w:szCs w:val="21"/>
              </w:rPr>
            </w:pPr>
          </w:p>
        </w:tc>
        <w:tc>
          <w:tcPr>
            <w:tcW w:w="709" w:type="dxa"/>
            <w:vMerge w:val="continue"/>
            <w:noWrap w:val="0"/>
            <w:vAlign w:val="center"/>
          </w:tcPr>
          <w:p w14:paraId="0D2EF7A1">
            <w:pPr>
              <w:pStyle w:val="170"/>
              <w:spacing w:before="10"/>
              <w:rPr>
                <w:rFonts w:hint="eastAsia" w:ascii="宋体" w:hAnsi="宋体" w:cs="宋体"/>
                <w:sz w:val="21"/>
                <w:szCs w:val="21"/>
              </w:rPr>
            </w:pPr>
          </w:p>
        </w:tc>
        <w:tc>
          <w:tcPr>
            <w:tcW w:w="850" w:type="dxa"/>
            <w:noWrap w:val="0"/>
            <w:vAlign w:val="center"/>
          </w:tcPr>
          <w:p w14:paraId="2023EC2A">
            <w:pPr>
              <w:pStyle w:val="170"/>
              <w:ind w:left="-2" w:leftChars="-1"/>
              <w:jc w:val="center"/>
              <w:rPr>
                <w:rFonts w:hint="eastAsia" w:ascii="宋体" w:hAnsi="宋体" w:cs="宋体"/>
                <w:sz w:val="21"/>
                <w:szCs w:val="21"/>
              </w:rPr>
            </w:pPr>
            <w:r>
              <w:rPr>
                <w:rFonts w:hint="eastAsia" w:ascii="宋体" w:hAnsi="宋体" w:cs="宋体"/>
                <w:sz w:val="21"/>
                <w:szCs w:val="21"/>
                <w:lang w:eastAsia="zh-CN"/>
              </w:rPr>
              <w:t>材料费</w:t>
            </w:r>
          </w:p>
        </w:tc>
        <w:tc>
          <w:tcPr>
            <w:tcW w:w="1134" w:type="dxa"/>
            <w:gridSpan w:val="2"/>
            <w:noWrap w:val="0"/>
            <w:vAlign w:val="center"/>
          </w:tcPr>
          <w:p w14:paraId="1BFAB15B">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993" w:type="dxa"/>
            <w:vMerge w:val="continue"/>
            <w:noWrap w:val="0"/>
            <w:vAlign w:val="center"/>
          </w:tcPr>
          <w:p w14:paraId="6265C547">
            <w:pPr>
              <w:pStyle w:val="170"/>
              <w:spacing w:before="10"/>
              <w:rPr>
                <w:rFonts w:hint="eastAsia" w:ascii="宋体" w:hAnsi="宋体" w:cs="宋体"/>
                <w:sz w:val="21"/>
                <w:szCs w:val="21"/>
              </w:rPr>
            </w:pPr>
          </w:p>
        </w:tc>
        <w:tc>
          <w:tcPr>
            <w:tcW w:w="850" w:type="dxa"/>
            <w:vMerge w:val="continue"/>
            <w:noWrap w:val="0"/>
            <w:vAlign w:val="center"/>
          </w:tcPr>
          <w:p w14:paraId="0998FC48">
            <w:pPr>
              <w:pStyle w:val="170"/>
              <w:spacing w:before="148"/>
              <w:ind w:left="280" w:right="171" w:hanging="106"/>
              <w:rPr>
                <w:rFonts w:hint="eastAsia" w:ascii="宋体" w:hAnsi="宋体" w:cs="宋体"/>
                <w:sz w:val="21"/>
                <w:szCs w:val="21"/>
              </w:rPr>
            </w:pPr>
          </w:p>
        </w:tc>
        <w:tc>
          <w:tcPr>
            <w:tcW w:w="699" w:type="dxa"/>
            <w:vMerge w:val="continue"/>
            <w:noWrap w:val="0"/>
            <w:vAlign w:val="center"/>
          </w:tcPr>
          <w:p w14:paraId="235B2B4B">
            <w:pPr>
              <w:pStyle w:val="170"/>
              <w:spacing w:before="10"/>
              <w:rPr>
                <w:rFonts w:hint="eastAsia" w:ascii="宋体" w:hAnsi="宋体" w:cs="宋体"/>
                <w:sz w:val="21"/>
                <w:szCs w:val="21"/>
              </w:rPr>
            </w:pPr>
          </w:p>
        </w:tc>
      </w:tr>
      <w:tr w14:paraId="01BD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noWrap w:val="0"/>
            <w:vAlign w:val="center"/>
          </w:tcPr>
          <w:p w14:paraId="27DF1DA1">
            <w:pPr>
              <w:pStyle w:val="170"/>
              <w:ind w:left="-2" w:leftChars="-1"/>
              <w:jc w:val="center"/>
              <w:rPr>
                <w:rFonts w:hint="eastAsia" w:ascii="宋体" w:hAnsi="宋体"/>
                <w:szCs w:val="21"/>
              </w:rPr>
            </w:pPr>
          </w:p>
        </w:tc>
        <w:tc>
          <w:tcPr>
            <w:tcW w:w="850" w:type="dxa"/>
            <w:gridSpan w:val="2"/>
            <w:noWrap w:val="0"/>
            <w:vAlign w:val="center"/>
          </w:tcPr>
          <w:p w14:paraId="41E70A97">
            <w:pPr>
              <w:jc w:val="center"/>
              <w:rPr>
                <w:rFonts w:hint="eastAsia" w:ascii="宋体" w:hAnsi="宋体"/>
                <w:szCs w:val="21"/>
              </w:rPr>
            </w:pPr>
          </w:p>
        </w:tc>
        <w:tc>
          <w:tcPr>
            <w:tcW w:w="860" w:type="dxa"/>
            <w:noWrap w:val="0"/>
            <w:vAlign w:val="center"/>
          </w:tcPr>
          <w:p w14:paraId="64ADAF60">
            <w:pPr>
              <w:jc w:val="center"/>
              <w:rPr>
                <w:rFonts w:hint="eastAsia" w:ascii="宋体" w:hAnsi="宋体"/>
                <w:szCs w:val="21"/>
              </w:rPr>
            </w:pPr>
          </w:p>
        </w:tc>
        <w:tc>
          <w:tcPr>
            <w:tcW w:w="960" w:type="dxa"/>
            <w:noWrap w:val="0"/>
            <w:vAlign w:val="center"/>
          </w:tcPr>
          <w:p w14:paraId="1F8B7AB2">
            <w:pPr>
              <w:jc w:val="center"/>
              <w:rPr>
                <w:rFonts w:hint="eastAsia" w:ascii="宋体" w:hAnsi="宋体"/>
                <w:szCs w:val="21"/>
              </w:rPr>
            </w:pPr>
          </w:p>
        </w:tc>
        <w:tc>
          <w:tcPr>
            <w:tcW w:w="747" w:type="dxa"/>
            <w:noWrap w:val="0"/>
            <w:vAlign w:val="center"/>
          </w:tcPr>
          <w:p w14:paraId="18421BC1">
            <w:pPr>
              <w:jc w:val="center"/>
              <w:rPr>
                <w:rFonts w:hint="eastAsia" w:ascii="宋体" w:hAnsi="宋体"/>
                <w:szCs w:val="21"/>
              </w:rPr>
            </w:pPr>
          </w:p>
        </w:tc>
        <w:tc>
          <w:tcPr>
            <w:tcW w:w="825" w:type="dxa"/>
            <w:noWrap w:val="0"/>
            <w:vAlign w:val="center"/>
          </w:tcPr>
          <w:p w14:paraId="5267529C">
            <w:pPr>
              <w:jc w:val="center"/>
              <w:rPr>
                <w:rFonts w:hint="eastAsia" w:ascii="宋体" w:hAnsi="宋体"/>
                <w:szCs w:val="21"/>
              </w:rPr>
            </w:pPr>
          </w:p>
        </w:tc>
        <w:tc>
          <w:tcPr>
            <w:tcW w:w="1215" w:type="dxa"/>
            <w:gridSpan w:val="2"/>
            <w:noWrap w:val="0"/>
            <w:vAlign w:val="center"/>
          </w:tcPr>
          <w:p w14:paraId="478D1D9A">
            <w:pPr>
              <w:jc w:val="center"/>
              <w:rPr>
                <w:rFonts w:hint="eastAsia" w:ascii="宋体" w:hAnsi="宋体"/>
                <w:szCs w:val="21"/>
              </w:rPr>
            </w:pPr>
          </w:p>
        </w:tc>
        <w:tc>
          <w:tcPr>
            <w:tcW w:w="867" w:type="dxa"/>
            <w:noWrap w:val="0"/>
            <w:vAlign w:val="center"/>
          </w:tcPr>
          <w:p w14:paraId="4F826DEB">
            <w:pPr>
              <w:pStyle w:val="170"/>
              <w:ind w:left="-2" w:leftChars="-1"/>
              <w:jc w:val="center"/>
              <w:rPr>
                <w:rFonts w:hint="eastAsia" w:ascii="宋体" w:hAnsi="宋体" w:cs="宋体"/>
                <w:szCs w:val="21"/>
              </w:rPr>
            </w:pPr>
          </w:p>
        </w:tc>
        <w:tc>
          <w:tcPr>
            <w:tcW w:w="753" w:type="dxa"/>
            <w:noWrap w:val="0"/>
            <w:vAlign w:val="center"/>
          </w:tcPr>
          <w:p w14:paraId="5323F406">
            <w:pPr>
              <w:jc w:val="center"/>
              <w:rPr>
                <w:rFonts w:hint="eastAsia" w:ascii="宋体" w:hAnsi="宋体"/>
                <w:szCs w:val="21"/>
              </w:rPr>
            </w:pPr>
          </w:p>
        </w:tc>
        <w:tc>
          <w:tcPr>
            <w:tcW w:w="709" w:type="dxa"/>
            <w:noWrap w:val="0"/>
            <w:vAlign w:val="center"/>
          </w:tcPr>
          <w:p w14:paraId="671DB817">
            <w:pPr>
              <w:jc w:val="center"/>
              <w:rPr>
                <w:rFonts w:hint="eastAsia" w:ascii="宋体" w:hAnsi="宋体"/>
                <w:szCs w:val="21"/>
              </w:rPr>
            </w:pPr>
          </w:p>
        </w:tc>
        <w:tc>
          <w:tcPr>
            <w:tcW w:w="709" w:type="dxa"/>
            <w:noWrap w:val="0"/>
            <w:vAlign w:val="center"/>
          </w:tcPr>
          <w:p w14:paraId="1AAABCA8">
            <w:pPr>
              <w:jc w:val="center"/>
              <w:rPr>
                <w:rFonts w:hint="eastAsia" w:ascii="宋体" w:hAnsi="宋体"/>
                <w:szCs w:val="21"/>
              </w:rPr>
            </w:pPr>
          </w:p>
        </w:tc>
        <w:tc>
          <w:tcPr>
            <w:tcW w:w="850" w:type="dxa"/>
            <w:noWrap w:val="0"/>
            <w:vAlign w:val="center"/>
          </w:tcPr>
          <w:p w14:paraId="19B05BD2">
            <w:pPr>
              <w:jc w:val="center"/>
              <w:rPr>
                <w:rFonts w:hint="eastAsia" w:ascii="宋体" w:hAnsi="宋体"/>
                <w:szCs w:val="21"/>
              </w:rPr>
            </w:pPr>
          </w:p>
        </w:tc>
        <w:tc>
          <w:tcPr>
            <w:tcW w:w="1134" w:type="dxa"/>
            <w:gridSpan w:val="2"/>
            <w:noWrap w:val="0"/>
            <w:vAlign w:val="center"/>
          </w:tcPr>
          <w:p w14:paraId="10B24BE0">
            <w:pPr>
              <w:jc w:val="center"/>
              <w:rPr>
                <w:rFonts w:hint="eastAsia" w:ascii="宋体" w:hAnsi="宋体"/>
                <w:szCs w:val="21"/>
              </w:rPr>
            </w:pPr>
          </w:p>
        </w:tc>
        <w:tc>
          <w:tcPr>
            <w:tcW w:w="993" w:type="dxa"/>
            <w:noWrap w:val="0"/>
            <w:vAlign w:val="center"/>
          </w:tcPr>
          <w:p w14:paraId="699748CF">
            <w:pPr>
              <w:jc w:val="center"/>
              <w:rPr>
                <w:rFonts w:hint="eastAsia" w:ascii="宋体" w:hAnsi="宋体"/>
                <w:szCs w:val="21"/>
              </w:rPr>
            </w:pPr>
          </w:p>
        </w:tc>
        <w:tc>
          <w:tcPr>
            <w:tcW w:w="850" w:type="dxa"/>
            <w:noWrap w:val="0"/>
            <w:vAlign w:val="center"/>
          </w:tcPr>
          <w:p w14:paraId="56BA6183">
            <w:pPr>
              <w:jc w:val="center"/>
              <w:rPr>
                <w:rFonts w:hint="eastAsia" w:ascii="宋体" w:hAnsi="宋体"/>
                <w:szCs w:val="21"/>
              </w:rPr>
            </w:pPr>
          </w:p>
        </w:tc>
        <w:tc>
          <w:tcPr>
            <w:tcW w:w="699" w:type="dxa"/>
            <w:noWrap w:val="0"/>
            <w:vAlign w:val="center"/>
          </w:tcPr>
          <w:p w14:paraId="2C7FCBE1">
            <w:pPr>
              <w:jc w:val="center"/>
              <w:rPr>
                <w:rFonts w:hint="eastAsia" w:ascii="宋体" w:hAnsi="宋体"/>
                <w:szCs w:val="21"/>
              </w:rPr>
            </w:pPr>
          </w:p>
        </w:tc>
      </w:tr>
      <w:tr w14:paraId="6610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noWrap w:val="0"/>
            <w:vAlign w:val="center"/>
          </w:tcPr>
          <w:p w14:paraId="58C69D81">
            <w:pPr>
              <w:pStyle w:val="170"/>
              <w:ind w:left="-2" w:leftChars="-1"/>
              <w:jc w:val="center"/>
              <w:rPr>
                <w:rFonts w:hint="eastAsia" w:ascii="宋体" w:hAnsi="宋体"/>
                <w:szCs w:val="21"/>
              </w:rPr>
            </w:pPr>
          </w:p>
        </w:tc>
        <w:tc>
          <w:tcPr>
            <w:tcW w:w="850" w:type="dxa"/>
            <w:gridSpan w:val="2"/>
            <w:noWrap w:val="0"/>
            <w:vAlign w:val="center"/>
          </w:tcPr>
          <w:p w14:paraId="67306481">
            <w:pPr>
              <w:jc w:val="center"/>
              <w:rPr>
                <w:rFonts w:hint="eastAsia" w:ascii="宋体" w:hAnsi="宋体"/>
                <w:szCs w:val="21"/>
              </w:rPr>
            </w:pPr>
          </w:p>
        </w:tc>
        <w:tc>
          <w:tcPr>
            <w:tcW w:w="860" w:type="dxa"/>
            <w:noWrap w:val="0"/>
            <w:vAlign w:val="center"/>
          </w:tcPr>
          <w:p w14:paraId="6A23EA76">
            <w:pPr>
              <w:jc w:val="center"/>
              <w:rPr>
                <w:rFonts w:hint="eastAsia" w:ascii="宋体" w:hAnsi="宋体"/>
                <w:szCs w:val="21"/>
              </w:rPr>
            </w:pPr>
          </w:p>
        </w:tc>
        <w:tc>
          <w:tcPr>
            <w:tcW w:w="960" w:type="dxa"/>
            <w:noWrap w:val="0"/>
            <w:vAlign w:val="center"/>
          </w:tcPr>
          <w:p w14:paraId="6D2247A6">
            <w:pPr>
              <w:jc w:val="center"/>
              <w:rPr>
                <w:rFonts w:hint="eastAsia" w:ascii="宋体" w:hAnsi="宋体"/>
                <w:szCs w:val="21"/>
              </w:rPr>
            </w:pPr>
          </w:p>
        </w:tc>
        <w:tc>
          <w:tcPr>
            <w:tcW w:w="747" w:type="dxa"/>
            <w:noWrap w:val="0"/>
            <w:vAlign w:val="center"/>
          </w:tcPr>
          <w:p w14:paraId="27CB62A8">
            <w:pPr>
              <w:jc w:val="center"/>
              <w:rPr>
                <w:rFonts w:hint="eastAsia" w:ascii="宋体" w:hAnsi="宋体"/>
                <w:szCs w:val="21"/>
              </w:rPr>
            </w:pPr>
          </w:p>
        </w:tc>
        <w:tc>
          <w:tcPr>
            <w:tcW w:w="825" w:type="dxa"/>
            <w:noWrap w:val="0"/>
            <w:vAlign w:val="center"/>
          </w:tcPr>
          <w:p w14:paraId="60F19747">
            <w:pPr>
              <w:jc w:val="center"/>
              <w:rPr>
                <w:rFonts w:hint="eastAsia" w:ascii="宋体" w:hAnsi="宋体"/>
                <w:szCs w:val="21"/>
              </w:rPr>
            </w:pPr>
          </w:p>
        </w:tc>
        <w:tc>
          <w:tcPr>
            <w:tcW w:w="1215" w:type="dxa"/>
            <w:gridSpan w:val="2"/>
            <w:noWrap w:val="0"/>
            <w:vAlign w:val="center"/>
          </w:tcPr>
          <w:p w14:paraId="1D628980">
            <w:pPr>
              <w:jc w:val="center"/>
              <w:rPr>
                <w:rFonts w:hint="eastAsia" w:ascii="宋体" w:hAnsi="宋体"/>
                <w:szCs w:val="21"/>
              </w:rPr>
            </w:pPr>
          </w:p>
        </w:tc>
        <w:tc>
          <w:tcPr>
            <w:tcW w:w="867" w:type="dxa"/>
            <w:noWrap w:val="0"/>
            <w:vAlign w:val="center"/>
          </w:tcPr>
          <w:p w14:paraId="4F2A501A">
            <w:pPr>
              <w:pStyle w:val="170"/>
              <w:ind w:left="-2" w:leftChars="-1"/>
              <w:jc w:val="center"/>
              <w:rPr>
                <w:rFonts w:hint="eastAsia" w:ascii="宋体" w:hAnsi="宋体" w:cs="宋体"/>
                <w:szCs w:val="21"/>
              </w:rPr>
            </w:pPr>
          </w:p>
        </w:tc>
        <w:tc>
          <w:tcPr>
            <w:tcW w:w="753" w:type="dxa"/>
            <w:noWrap w:val="0"/>
            <w:vAlign w:val="center"/>
          </w:tcPr>
          <w:p w14:paraId="34AB42E8">
            <w:pPr>
              <w:jc w:val="center"/>
              <w:rPr>
                <w:rFonts w:hint="eastAsia" w:ascii="宋体" w:hAnsi="宋体"/>
                <w:szCs w:val="21"/>
              </w:rPr>
            </w:pPr>
          </w:p>
        </w:tc>
        <w:tc>
          <w:tcPr>
            <w:tcW w:w="709" w:type="dxa"/>
            <w:noWrap w:val="0"/>
            <w:vAlign w:val="center"/>
          </w:tcPr>
          <w:p w14:paraId="6930B0BC">
            <w:pPr>
              <w:jc w:val="center"/>
              <w:rPr>
                <w:rFonts w:hint="eastAsia" w:ascii="宋体" w:hAnsi="宋体"/>
                <w:szCs w:val="21"/>
              </w:rPr>
            </w:pPr>
          </w:p>
        </w:tc>
        <w:tc>
          <w:tcPr>
            <w:tcW w:w="709" w:type="dxa"/>
            <w:noWrap w:val="0"/>
            <w:vAlign w:val="center"/>
          </w:tcPr>
          <w:p w14:paraId="0A315318">
            <w:pPr>
              <w:jc w:val="center"/>
              <w:rPr>
                <w:rFonts w:hint="eastAsia" w:ascii="宋体" w:hAnsi="宋体"/>
                <w:szCs w:val="21"/>
              </w:rPr>
            </w:pPr>
          </w:p>
        </w:tc>
        <w:tc>
          <w:tcPr>
            <w:tcW w:w="850" w:type="dxa"/>
            <w:noWrap w:val="0"/>
            <w:vAlign w:val="center"/>
          </w:tcPr>
          <w:p w14:paraId="4050CF21">
            <w:pPr>
              <w:jc w:val="center"/>
              <w:rPr>
                <w:rFonts w:hint="eastAsia" w:ascii="宋体" w:hAnsi="宋体"/>
                <w:szCs w:val="21"/>
              </w:rPr>
            </w:pPr>
          </w:p>
        </w:tc>
        <w:tc>
          <w:tcPr>
            <w:tcW w:w="1134" w:type="dxa"/>
            <w:gridSpan w:val="2"/>
            <w:noWrap w:val="0"/>
            <w:vAlign w:val="center"/>
          </w:tcPr>
          <w:p w14:paraId="416A86A6">
            <w:pPr>
              <w:jc w:val="center"/>
              <w:rPr>
                <w:rFonts w:hint="eastAsia" w:ascii="宋体" w:hAnsi="宋体"/>
                <w:szCs w:val="21"/>
              </w:rPr>
            </w:pPr>
          </w:p>
        </w:tc>
        <w:tc>
          <w:tcPr>
            <w:tcW w:w="993" w:type="dxa"/>
            <w:noWrap w:val="0"/>
            <w:vAlign w:val="center"/>
          </w:tcPr>
          <w:p w14:paraId="7D967AFF">
            <w:pPr>
              <w:jc w:val="center"/>
              <w:rPr>
                <w:rFonts w:hint="eastAsia" w:ascii="宋体" w:hAnsi="宋体"/>
                <w:szCs w:val="21"/>
              </w:rPr>
            </w:pPr>
          </w:p>
        </w:tc>
        <w:tc>
          <w:tcPr>
            <w:tcW w:w="850" w:type="dxa"/>
            <w:noWrap w:val="0"/>
            <w:vAlign w:val="center"/>
          </w:tcPr>
          <w:p w14:paraId="5DC78BE4">
            <w:pPr>
              <w:jc w:val="center"/>
              <w:rPr>
                <w:rFonts w:hint="eastAsia" w:ascii="宋体" w:hAnsi="宋体"/>
                <w:szCs w:val="21"/>
              </w:rPr>
            </w:pPr>
          </w:p>
        </w:tc>
        <w:tc>
          <w:tcPr>
            <w:tcW w:w="699" w:type="dxa"/>
            <w:noWrap w:val="0"/>
            <w:vAlign w:val="center"/>
          </w:tcPr>
          <w:p w14:paraId="4011AE30">
            <w:pPr>
              <w:jc w:val="center"/>
              <w:rPr>
                <w:rFonts w:hint="eastAsia" w:ascii="宋体" w:hAnsi="宋体"/>
                <w:szCs w:val="21"/>
              </w:rPr>
            </w:pPr>
          </w:p>
        </w:tc>
      </w:tr>
      <w:tr w14:paraId="1696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noWrap w:val="0"/>
            <w:vAlign w:val="center"/>
          </w:tcPr>
          <w:p w14:paraId="4F47E4B0">
            <w:pPr>
              <w:jc w:val="center"/>
              <w:rPr>
                <w:rFonts w:hint="eastAsia" w:ascii="宋体" w:hAnsi="宋体"/>
                <w:szCs w:val="21"/>
              </w:rPr>
            </w:pPr>
          </w:p>
        </w:tc>
        <w:tc>
          <w:tcPr>
            <w:tcW w:w="850" w:type="dxa"/>
            <w:gridSpan w:val="2"/>
            <w:noWrap w:val="0"/>
            <w:vAlign w:val="center"/>
          </w:tcPr>
          <w:p w14:paraId="787353C9">
            <w:pPr>
              <w:jc w:val="center"/>
              <w:rPr>
                <w:rFonts w:hint="eastAsia" w:ascii="宋体" w:hAnsi="宋体"/>
                <w:szCs w:val="21"/>
              </w:rPr>
            </w:pPr>
          </w:p>
        </w:tc>
        <w:tc>
          <w:tcPr>
            <w:tcW w:w="860" w:type="dxa"/>
            <w:noWrap w:val="0"/>
            <w:vAlign w:val="center"/>
          </w:tcPr>
          <w:p w14:paraId="213EE7D5">
            <w:pPr>
              <w:jc w:val="center"/>
              <w:rPr>
                <w:rFonts w:hint="eastAsia" w:ascii="宋体" w:hAnsi="宋体"/>
                <w:szCs w:val="21"/>
              </w:rPr>
            </w:pPr>
          </w:p>
        </w:tc>
        <w:tc>
          <w:tcPr>
            <w:tcW w:w="960" w:type="dxa"/>
            <w:noWrap w:val="0"/>
            <w:vAlign w:val="center"/>
          </w:tcPr>
          <w:p w14:paraId="199FCC8D">
            <w:pPr>
              <w:jc w:val="center"/>
              <w:rPr>
                <w:rFonts w:hint="eastAsia" w:ascii="宋体" w:hAnsi="宋体"/>
                <w:szCs w:val="21"/>
              </w:rPr>
            </w:pPr>
          </w:p>
        </w:tc>
        <w:tc>
          <w:tcPr>
            <w:tcW w:w="747" w:type="dxa"/>
            <w:noWrap w:val="0"/>
            <w:vAlign w:val="center"/>
          </w:tcPr>
          <w:p w14:paraId="4538484B">
            <w:pPr>
              <w:jc w:val="center"/>
              <w:rPr>
                <w:rFonts w:hint="eastAsia" w:ascii="宋体" w:hAnsi="宋体"/>
                <w:szCs w:val="21"/>
              </w:rPr>
            </w:pPr>
          </w:p>
        </w:tc>
        <w:tc>
          <w:tcPr>
            <w:tcW w:w="825" w:type="dxa"/>
            <w:noWrap w:val="0"/>
            <w:vAlign w:val="center"/>
          </w:tcPr>
          <w:p w14:paraId="22B526C4">
            <w:pPr>
              <w:jc w:val="center"/>
              <w:rPr>
                <w:rFonts w:hint="eastAsia" w:ascii="宋体" w:hAnsi="宋体"/>
                <w:szCs w:val="21"/>
              </w:rPr>
            </w:pPr>
          </w:p>
        </w:tc>
        <w:tc>
          <w:tcPr>
            <w:tcW w:w="1215" w:type="dxa"/>
            <w:gridSpan w:val="2"/>
            <w:noWrap w:val="0"/>
            <w:vAlign w:val="center"/>
          </w:tcPr>
          <w:p w14:paraId="79A69788">
            <w:pPr>
              <w:jc w:val="center"/>
              <w:rPr>
                <w:rFonts w:hint="eastAsia" w:ascii="宋体" w:hAnsi="宋体"/>
                <w:szCs w:val="21"/>
              </w:rPr>
            </w:pPr>
          </w:p>
        </w:tc>
        <w:tc>
          <w:tcPr>
            <w:tcW w:w="867" w:type="dxa"/>
            <w:noWrap w:val="0"/>
            <w:vAlign w:val="center"/>
          </w:tcPr>
          <w:p w14:paraId="1E90A13A">
            <w:pPr>
              <w:jc w:val="center"/>
              <w:rPr>
                <w:rFonts w:hint="eastAsia" w:ascii="宋体" w:hAnsi="宋体"/>
                <w:szCs w:val="21"/>
              </w:rPr>
            </w:pPr>
          </w:p>
        </w:tc>
        <w:tc>
          <w:tcPr>
            <w:tcW w:w="753" w:type="dxa"/>
            <w:noWrap w:val="0"/>
            <w:vAlign w:val="center"/>
          </w:tcPr>
          <w:p w14:paraId="67BDEBCD">
            <w:pPr>
              <w:jc w:val="center"/>
              <w:rPr>
                <w:rFonts w:hint="eastAsia" w:ascii="宋体" w:hAnsi="宋体"/>
                <w:szCs w:val="21"/>
              </w:rPr>
            </w:pPr>
          </w:p>
        </w:tc>
        <w:tc>
          <w:tcPr>
            <w:tcW w:w="709" w:type="dxa"/>
            <w:noWrap w:val="0"/>
            <w:vAlign w:val="center"/>
          </w:tcPr>
          <w:p w14:paraId="067AA630">
            <w:pPr>
              <w:jc w:val="center"/>
              <w:rPr>
                <w:rFonts w:hint="eastAsia" w:ascii="宋体" w:hAnsi="宋体"/>
                <w:szCs w:val="21"/>
              </w:rPr>
            </w:pPr>
          </w:p>
        </w:tc>
        <w:tc>
          <w:tcPr>
            <w:tcW w:w="709" w:type="dxa"/>
            <w:noWrap w:val="0"/>
            <w:vAlign w:val="center"/>
          </w:tcPr>
          <w:p w14:paraId="69AA72EA">
            <w:pPr>
              <w:jc w:val="center"/>
              <w:rPr>
                <w:rFonts w:hint="eastAsia" w:ascii="宋体" w:hAnsi="宋体"/>
                <w:szCs w:val="21"/>
              </w:rPr>
            </w:pPr>
          </w:p>
        </w:tc>
        <w:tc>
          <w:tcPr>
            <w:tcW w:w="850" w:type="dxa"/>
            <w:noWrap w:val="0"/>
            <w:vAlign w:val="center"/>
          </w:tcPr>
          <w:p w14:paraId="07EAB90E">
            <w:pPr>
              <w:jc w:val="center"/>
              <w:rPr>
                <w:rFonts w:hint="eastAsia" w:ascii="宋体" w:hAnsi="宋体"/>
                <w:szCs w:val="21"/>
              </w:rPr>
            </w:pPr>
          </w:p>
        </w:tc>
        <w:tc>
          <w:tcPr>
            <w:tcW w:w="1134" w:type="dxa"/>
            <w:gridSpan w:val="2"/>
            <w:noWrap w:val="0"/>
            <w:vAlign w:val="center"/>
          </w:tcPr>
          <w:p w14:paraId="56B58C9F">
            <w:pPr>
              <w:jc w:val="center"/>
              <w:rPr>
                <w:rFonts w:hint="eastAsia" w:ascii="宋体" w:hAnsi="宋体"/>
                <w:szCs w:val="21"/>
              </w:rPr>
            </w:pPr>
          </w:p>
        </w:tc>
        <w:tc>
          <w:tcPr>
            <w:tcW w:w="993" w:type="dxa"/>
            <w:noWrap w:val="0"/>
            <w:vAlign w:val="center"/>
          </w:tcPr>
          <w:p w14:paraId="0A73B2D7">
            <w:pPr>
              <w:jc w:val="center"/>
              <w:rPr>
                <w:rFonts w:hint="eastAsia" w:ascii="宋体" w:hAnsi="宋体"/>
                <w:szCs w:val="21"/>
              </w:rPr>
            </w:pPr>
          </w:p>
        </w:tc>
        <w:tc>
          <w:tcPr>
            <w:tcW w:w="850" w:type="dxa"/>
            <w:noWrap w:val="0"/>
            <w:vAlign w:val="center"/>
          </w:tcPr>
          <w:p w14:paraId="63032F1E">
            <w:pPr>
              <w:jc w:val="center"/>
              <w:rPr>
                <w:rFonts w:hint="eastAsia" w:ascii="宋体" w:hAnsi="宋体"/>
                <w:szCs w:val="21"/>
              </w:rPr>
            </w:pPr>
          </w:p>
        </w:tc>
        <w:tc>
          <w:tcPr>
            <w:tcW w:w="699" w:type="dxa"/>
            <w:noWrap w:val="0"/>
            <w:vAlign w:val="center"/>
          </w:tcPr>
          <w:p w14:paraId="381BCC0C">
            <w:pPr>
              <w:jc w:val="center"/>
              <w:rPr>
                <w:rFonts w:hint="eastAsia" w:ascii="宋体" w:hAnsi="宋体"/>
                <w:szCs w:val="21"/>
              </w:rPr>
            </w:pPr>
          </w:p>
        </w:tc>
      </w:tr>
      <w:tr w14:paraId="7714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restart"/>
            <w:noWrap w:val="0"/>
            <w:vAlign w:val="center"/>
          </w:tcPr>
          <w:p w14:paraId="7127CF76">
            <w:pPr>
              <w:pStyle w:val="170"/>
              <w:ind w:left="-2" w:leftChars="-1"/>
              <w:jc w:val="center"/>
              <w:rPr>
                <w:rFonts w:hint="eastAsia" w:ascii="宋体" w:hAnsi="宋体" w:cs="宋体"/>
                <w:b/>
                <w:sz w:val="21"/>
                <w:szCs w:val="21"/>
              </w:rPr>
            </w:pPr>
            <w:r>
              <w:rPr>
                <w:rFonts w:ascii="宋体" w:hAnsi="宋体" w:cs="宋体"/>
                <w:b/>
                <w:sz w:val="21"/>
                <w:szCs w:val="21"/>
              </w:rPr>
              <w:t>人工单价</w:t>
            </w:r>
          </w:p>
          <w:p w14:paraId="6D1F6AA0">
            <w:pPr>
              <w:pStyle w:val="170"/>
              <w:ind w:left="-2" w:leftChars="-1"/>
              <w:jc w:val="center"/>
              <w:rPr>
                <w:rFonts w:hint="eastAsia" w:ascii="宋体" w:hAnsi="宋体" w:cs="宋体"/>
                <w:sz w:val="21"/>
                <w:szCs w:val="21"/>
                <w:lang w:eastAsia="zh-CN"/>
              </w:rPr>
            </w:pPr>
            <w:r>
              <w:rPr>
                <w:rFonts w:hint="eastAsia" w:ascii="宋体" w:hAnsi="宋体" w:cs="宋体"/>
                <w:b/>
                <w:sz w:val="21"/>
                <w:szCs w:val="21"/>
                <w:lang w:eastAsia="zh-CN"/>
              </w:rPr>
              <w:t>（</w:t>
            </w:r>
            <w:r>
              <w:rPr>
                <w:rFonts w:ascii="宋体" w:hAnsi="宋体" w:cs="宋体"/>
                <w:b/>
                <w:sz w:val="21"/>
                <w:szCs w:val="21"/>
              </w:rPr>
              <w:t>元/工日</w:t>
            </w:r>
            <w:r>
              <w:rPr>
                <w:rFonts w:hint="eastAsia" w:ascii="宋体" w:hAnsi="宋体" w:cs="宋体"/>
                <w:b/>
                <w:sz w:val="21"/>
                <w:szCs w:val="21"/>
                <w:lang w:eastAsia="zh-CN"/>
              </w:rPr>
              <w:t>）</w:t>
            </w:r>
          </w:p>
        </w:tc>
        <w:tc>
          <w:tcPr>
            <w:tcW w:w="860" w:type="dxa"/>
            <w:noWrap w:val="0"/>
            <w:vAlign w:val="center"/>
          </w:tcPr>
          <w:p w14:paraId="45853F66">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人工1</w:t>
            </w:r>
          </w:p>
        </w:tc>
        <w:tc>
          <w:tcPr>
            <w:tcW w:w="960" w:type="dxa"/>
            <w:noWrap w:val="0"/>
            <w:vAlign w:val="center"/>
          </w:tcPr>
          <w:p w14:paraId="45717513">
            <w:pPr>
              <w:pStyle w:val="170"/>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2</w:t>
            </w:r>
          </w:p>
        </w:tc>
        <w:tc>
          <w:tcPr>
            <w:tcW w:w="747" w:type="dxa"/>
            <w:noWrap w:val="0"/>
            <w:vAlign w:val="center"/>
          </w:tcPr>
          <w:p w14:paraId="49D49576">
            <w:pPr>
              <w:pStyle w:val="170"/>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3</w:t>
            </w:r>
          </w:p>
        </w:tc>
        <w:tc>
          <w:tcPr>
            <w:tcW w:w="825" w:type="dxa"/>
            <w:noWrap w:val="0"/>
            <w:vAlign w:val="center"/>
          </w:tcPr>
          <w:p w14:paraId="69C7012D">
            <w:pPr>
              <w:pStyle w:val="170"/>
              <w:ind w:left="-2" w:leftChars="-1"/>
              <w:jc w:val="center"/>
              <w:rPr>
                <w:rFonts w:hint="eastAsia" w:ascii="宋体" w:hAnsi="宋体" w:cs="宋体"/>
                <w:sz w:val="21"/>
                <w:szCs w:val="21"/>
              </w:rPr>
            </w:pPr>
            <w:r>
              <w:rPr>
                <w:spacing w:val="-6"/>
                <w:sz w:val="21"/>
                <w:szCs w:val="21"/>
              </w:rPr>
              <w:t>……</w:t>
            </w:r>
          </w:p>
        </w:tc>
        <w:tc>
          <w:tcPr>
            <w:tcW w:w="567" w:type="dxa"/>
            <w:noWrap w:val="0"/>
            <w:vAlign w:val="center"/>
          </w:tcPr>
          <w:p w14:paraId="03951BC1">
            <w:pPr>
              <w:pStyle w:val="170"/>
              <w:ind w:left="-2" w:leftChars="-1"/>
              <w:jc w:val="center"/>
              <w:rPr>
                <w:rFonts w:hint="eastAsia" w:ascii="宋体" w:hAnsi="宋体" w:cs="宋体"/>
                <w:sz w:val="21"/>
                <w:szCs w:val="21"/>
              </w:rPr>
            </w:pPr>
          </w:p>
        </w:tc>
        <w:tc>
          <w:tcPr>
            <w:tcW w:w="648" w:type="dxa"/>
            <w:noWrap w:val="0"/>
            <w:vAlign w:val="center"/>
          </w:tcPr>
          <w:p w14:paraId="17AF91A5">
            <w:pPr>
              <w:pStyle w:val="170"/>
              <w:ind w:left="-2" w:leftChars="-1"/>
              <w:jc w:val="center"/>
              <w:rPr>
                <w:rFonts w:hint="eastAsia" w:ascii="宋体" w:hAnsi="宋体" w:cs="宋体"/>
                <w:sz w:val="21"/>
                <w:szCs w:val="21"/>
              </w:rPr>
            </w:pPr>
          </w:p>
        </w:tc>
        <w:tc>
          <w:tcPr>
            <w:tcW w:w="2329" w:type="dxa"/>
            <w:gridSpan w:val="3"/>
            <w:noWrap w:val="0"/>
            <w:vAlign w:val="center"/>
          </w:tcPr>
          <w:p w14:paraId="20638E9B">
            <w:pPr>
              <w:jc w:val="center"/>
              <w:rPr>
                <w:rFonts w:hint="eastAsia" w:ascii="宋体" w:hAnsi="宋体"/>
                <w:szCs w:val="21"/>
              </w:rPr>
            </w:pPr>
            <w:r>
              <w:rPr>
                <w:rFonts w:ascii="宋体" w:hAnsi="宋体" w:cs="宋体"/>
                <w:b/>
                <w:szCs w:val="21"/>
              </w:rPr>
              <w:t>小</w:t>
            </w:r>
            <w:r>
              <w:rPr>
                <w:rFonts w:hint="eastAsia" w:ascii="宋体" w:hAnsi="宋体" w:cs="宋体"/>
                <w:b/>
                <w:szCs w:val="21"/>
              </w:rPr>
              <w:t xml:space="preserve">  </w:t>
            </w:r>
            <w:r>
              <w:rPr>
                <w:rFonts w:ascii="宋体" w:hAnsi="宋体" w:cs="宋体"/>
                <w:b/>
                <w:szCs w:val="21"/>
              </w:rPr>
              <w:t>计</w:t>
            </w:r>
          </w:p>
        </w:tc>
        <w:tc>
          <w:tcPr>
            <w:tcW w:w="709" w:type="dxa"/>
            <w:noWrap w:val="0"/>
            <w:vAlign w:val="center"/>
          </w:tcPr>
          <w:p w14:paraId="17412D07">
            <w:pPr>
              <w:jc w:val="center"/>
              <w:rPr>
                <w:rFonts w:hint="eastAsia" w:ascii="宋体" w:hAnsi="宋体"/>
                <w:szCs w:val="21"/>
              </w:rPr>
            </w:pPr>
          </w:p>
        </w:tc>
        <w:tc>
          <w:tcPr>
            <w:tcW w:w="850" w:type="dxa"/>
            <w:noWrap w:val="0"/>
            <w:vAlign w:val="center"/>
          </w:tcPr>
          <w:p w14:paraId="5D849FAA">
            <w:pPr>
              <w:jc w:val="center"/>
              <w:rPr>
                <w:rFonts w:hint="eastAsia" w:ascii="宋体" w:hAnsi="宋体"/>
                <w:szCs w:val="21"/>
              </w:rPr>
            </w:pPr>
          </w:p>
        </w:tc>
        <w:tc>
          <w:tcPr>
            <w:tcW w:w="1134" w:type="dxa"/>
            <w:gridSpan w:val="2"/>
            <w:noWrap w:val="0"/>
            <w:vAlign w:val="center"/>
          </w:tcPr>
          <w:p w14:paraId="66B65D54">
            <w:pPr>
              <w:jc w:val="center"/>
              <w:rPr>
                <w:rFonts w:hint="eastAsia" w:ascii="宋体" w:hAnsi="宋体"/>
                <w:szCs w:val="21"/>
              </w:rPr>
            </w:pPr>
          </w:p>
        </w:tc>
        <w:tc>
          <w:tcPr>
            <w:tcW w:w="993" w:type="dxa"/>
            <w:noWrap w:val="0"/>
            <w:vAlign w:val="center"/>
          </w:tcPr>
          <w:p w14:paraId="2422B5F2">
            <w:pPr>
              <w:jc w:val="center"/>
              <w:rPr>
                <w:rFonts w:hint="eastAsia" w:ascii="宋体" w:hAnsi="宋体"/>
                <w:szCs w:val="21"/>
              </w:rPr>
            </w:pPr>
          </w:p>
        </w:tc>
        <w:tc>
          <w:tcPr>
            <w:tcW w:w="850" w:type="dxa"/>
            <w:noWrap w:val="0"/>
            <w:vAlign w:val="center"/>
          </w:tcPr>
          <w:p w14:paraId="68410B80">
            <w:pPr>
              <w:jc w:val="center"/>
              <w:rPr>
                <w:rFonts w:hint="eastAsia" w:ascii="宋体" w:hAnsi="宋体"/>
                <w:szCs w:val="21"/>
              </w:rPr>
            </w:pPr>
          </w:p>
        </w:tc>
        <w:tc>
          <w:tcPr>
            <w:tcW w:w="699" w:type="dxa"/>
            <w:noWrap w:val="0"/>
            <w:vAlign w:val="center"/>
          </w:tcPr>
          <w:p w14:paraId="3B1C1509">
            <w:pPr>
              <w:jc w:val="center"/>
              <w:rPr>
                <w:rFonts w:hint="eastAsia" w:ascii="宋体" w:hAnsi="宋体"/>
                <w:szCs w:val="21"/>
              </w:rPr>
            </w:pPr>
          </w:p>
        </w:tc>
      </w:tr>
      <w:tr w14:paraId="3E4B3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continue"/>
            <w:noWrap w:val="0"/>
            <w:vAlign w:val="center"/>
          </w:tcPr>
          <w:p w14:paraId="4FD5AFB7">
            <w:pPr>
              <w:pStyle w:val="170"/>
              <w:ind w:left="-2" w:leftChars="-1"/>
              <w:jc w:val="center"/>
              <w:rPr>
                <w:rFonts w:hint="eastAsia" w:ascii="宋体" w:hAnsi="宋体" w:cs="宋体"/>
                <w:sz w:val="21"/>
                <w:szCs w:val="21"/>
              </w:rPr>
            </w:pPr>
          </w:p>
        </w:tc>
        <w:tc>
          <w:tcPr>
            <w:tcW w:w="860" w:type="dxa"/>
            <w:noWrap w:val="0"/>
            <w:vAlign w:val="center"/>
          </w:tcPr>
          <w:p w14:paraId="5ECA6183">
            <w:pPr>
              <w:pStyle w:val="170"/>
              <w:ind w:left="-2" w:leftChars="-1"/>
              <w:jc w:val="center"/>
              <w:rPr>
                <w:rFonts w:hint="eastAsia" w:ascii="宋体" w:hAnsi="宋体" w:cs="宋体"/>
                <w:sz w:val="21"/>
                <w:szCs w:val="21"/>
              </w:rPr>
            </w:pPr>
          </w:p>
        </w:tc>
        <w:tc>
          <w:tcPr>
            <w:tcW w:w="960" w:type="dxa"/>
            <w:noWrap w:val="0"/>
            <w:vAlign w:val="center"/>
          </w:tcPr>
          <w:p w14:paraId="1FAD4847">
            <w:pPr>
              <w:pStyle w:val="170"/>
              <w:ind w:left="-2" w:leftChars="-1"/>
              <w:jc w:val="center"/>
              <w:rPr>
                <w:rFonts w:hint="eastAsia" w:ascii="宋体" w:hAnsi="宋体" w:cs="宋体"/>
                <w:sz w:val="21"/>
                <w:szCs w:val="21"/>
              </w:rPr>
            </w:pPr>
          </w:p>
        </w:tc>
        <w:tc>
          <w:tcPr>
            <w:tcW w:w="747" w:type="dxa"/>
            <w:noWrap w:val="0"/>
            <w:vAlign w:val="center"/>
          </w:tcPr>
          <w:p w14:paraId="71E1A82C">
            <w:pPr>
              <w:pStyle w:val="170"/>
              <w:ind w:left="-2" w:leftChars="-1"/>
              <w:jc w:val="center"/>
              <w:rPr>
                <w:rFonts w:hint="eastAsia" w:ascii="宋体" w:hAnsi="宋体" w:cs="宋体"/>
                <w:sz w:val="21"/>
                <w:szCs w:val="21"/>
              </w:rPr>
            </w:pPr>
          </w:p>
        </w:tc>
        <w:tc>
          <w:tcPr>
            <w:tcW w:w="825" w:type="dxa"/>
            <w:noWrap w:val="0"/>
            <w:vAlign w:val="center"/>
          </w:tcPr>
          <w:p w14:paraId="3F4D6FFC">
            <w:pPr>
              <w:pStyle w:val="170"/>
              <w:ind w:left="-2" w:leftChars="-1"/>
              <w:jc w:val="center"/>
              <w:rPr>
                <w:rFonts w:hint="eastAsia" w:ascii="宋体" w:hAnsi="宋体" w:cs="宋体"/>
                <w:sz w:val="21"/>
                <w:szCs w:val="21"/>
              </w:rPr>
            </w:pPr>
          </w:p>
        </w:tc>
        <w:tc>
          <w:tcPr>
            <w:tcW w:w="567" w:type="dxa"/>
            <w:noWrap w:val="0"/>
            <w:vAlign w:val="center"/>
          </w:tcPr>
          <w:p w14:paraId="41E434FF">
            <w:pPr>
              <w:pStyle w:val="170"/>
              <w:ind w:left="-2" w:leftChars="-1"/>
              <w:jc w:val="center"/>
              <w:rPr>
                <w:rFonts w:hint="eastAsia" w:ascii="宋体" w:hAnsi="宋体" w:cs="宋体"/>
                <w:sz w:val="21"/>
                <w:szCs w:val="21"/>
              </w:rPr>
            </w:pPr>
          </w:p>
        </w:tc>
        <w:tc>
          <w:tcPr>
            <w:tcW w:w="648" w:type="dxa"/>
            <w:noWrap w:val="0"/>
            <w:vAlign w:val="center"/>
          </w:tcPr>
          <w:p w14:paraId="58397993">
            <w:pPr>
              <w:pStyle w:val="170"/>
              <w:ind w:left="-2" w:leftChars="-1"/>
              <w:jc w:val="center"/>
              <w:rPr>
                <w:rFonts w:hint="eastAsia" w:ascii="宋体" w:hAnsi="宋体" w:cs="宋体"/>
                <w:sz w:val="21"/>
                <w:szCs w:val="21"/>
              </w:rPr>
            </w:pPr>
          </w:p>
        </w:tc>
        <w:tc>
          <w:tcPr>
            <w:tcW w:w="2329" w:type="dxa"/>
            <w:gridSpan w:val="3"/>
            <w:noWrap w:val="0"/>
            <w:vAlign w:val="center"/>
          </w:tcPr>
          <w:p w14:paraId="00FC514D">
            <w:pPr>
              <w:jc w:val="center"/>
              <w:rPr>
                <w:rFonts w:hint="eastAsia" w:ascii="宋体" w:hAnsi="宋体"/>
                <w:szCs w:val="21"/>
              </w:rPr>
            </w:pPr>
            <w:r>
              <w:rPr>
                <w:rFonts w:hint="eastAsia" w:ascii="宋体" w:hAnsi="宋体" w:cs="宋体"/>
                <w:szCs w:val="21"/>
              </w:rPr>
              <w:t>其中：</w:t>
            </w:r>
            <w:r>
              <w:rPr>
                <w:rFonts w:ascii="宋体" w:hAnsi="宋体" w:cs="宋体"/>
                <w:szCs w:val="21"/>
              </w:rPr>
              <w:t>未计价材料费</w:t>
            </w:r>
          </w:p>
        </w:tc>
        <w:tc>
          <w:tcPr>
            <w:tcW w:w="5235" w:type="dxa"/>
            <w:gridSpan w:val="7"/>
            <w:noWrap w:val="0"/>
            <w:vAlign w:val="center"/>
          </w:tcPr>
          <w:p w14:paraId="62588471">
            <w:pPr>
              <w:jc w:val="center"/>
              <w:rPr>
                <w:rFonts w:hint="eastAsia" w:ascii="宋体" w:hAnsi="宋体"/>
                <w:szCs w:val="21"/>
              </w:rPr>
            </w:pPr>
          </w:p>
        </w:tc>
      </w:tr>
      <w:tr w14:paraId="3D46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exact"/>
        </w:trPr>
        <w:tc>
          <w:tcPr>
            <w:tcW w:w="754" w:type="dxa"/>
            <w:vMerge w:val="restart"/>
            <w:noWrap w:val="0"/>
            <w:vAlign w:val="center"/>
          </w:tcPr>
          <w:p w14:paraId="30A324FF">
            <w:pPr>
              <w:pStyle w:val="170"/>
              <w:ind w:left="-2" w:leftChars="-1"/>
              <w:jc w:val="center"/>
              <w:rPr>
                <w:rFonts w:hint="eastAsia" w:ascii="宋体" w:hAnsi="宋体" w:cs="宋体"/>
                <w:b/>
                <w:sz w:val="21"/>
                <w:szCs w:val="21"/>
              </w:rPr>
            </w:pPr>
            <w:r>
              <w:rPr>
                <w:rFonts w:ascii="宋体" w:hAnsi="宋体" w:cs="宋体"/>
                <w:b/>
                <w:sz w:val="21"/>
                <w:szCs w:val="21"/>
              </w:rPr>
              <w:t xml:space="preserve">材 </w:t>
            </w:r>
          </w:p>
          <w:p w14:paraId="33DD6D9D">
            <w:pPr>
              <w:pStyle w:val="170"/>
              <w:ind w:left="-2" w:leftChars="-1"/>
              <w:jc w:val="center"/>
              <w:rPr>
                <w:rFonts w:hint="eastAsia" w:ascii="宋体" w:hAnsi="宋体" w:cs="宋体"/>
                <w:b/>
                <w:sz w:val="21"/>
                <w:szCs w:val="21"/>
              </w:rPr>
            </w:pPr>
            <w:r>
              <w:rPr>
                <w:rFonts w:ascii="宋体" w:hAnsi="宋体" w:cs="宋体"/>
                <w:b/>
                <w:sz w:val="21"/>
                <w:szCs w:val="21"/>
              </w:rPr>
              <w:t xml:space="preserve">料 </w:t>
            </w:r>
          </w:p>
          <w:p w14:paraId="2F4AF11A">
            <w:pPr>
              <w:pStyle w:val="170"/>
              <w:ind w:left="-2" w:leftChars="-1"/>
              <w:jc w:val="center"/>
              <w:rPr>
                <w:rFonts w:hint="eastAsia" w:ascii="宋体" w:hAnsi="宋体" w:cs="宋体"/>
                <w:b/>
                <w:sz w:val="21"/>
                <w:szCs w:val="21"/>
              </w:rPr>
            </w:pPr>
            <w:r>
              <w:rPr>
                <w:rFonts w:ascii="宋体" w:hAnsi="宋体" w:cs="宋体"/>
                <w:b/>
                <w:sz w:val="21"/>
                <w:szCs w:val="21"/>
              </w:rPr>
              <w:t xml:space="preserve">费 </w:t>
            </w:r>
          </w:p>
          <w:p w14:paraId="35EA5F8E">
            <w:pPr>
              <w:pStyle w:val="170"/>
              <w:ind w:left="-2" w:leftChars="-1"/>
              <w:jc w:val="center"/>
              <w:rPr>
                <w:rFonts w:hint="eastAsia" w:ascii="宋体" w:hAnsi="宋体" w:cs="宋体"/>
                <w:b/>
                <w:sz w:val="21"/>
                <w:szCs w:val="21"/>
              </w:rPr>
            </w:pPr>
            <w:r>
              <w:rPr>
                <w:rFonts w:ascii="宋体" w:hAnsi="宋体" w:cs="宋体"/>
                <w:b/>
                <w:sz w:val="21"/>
                <w:szCs w:val="21"/>
              </w:rPr>
              <w:t xml:space="preserve">明 </w:t>
            </w:r>
          </w:p>
          <w:p w14:paraId="7A85A1BA">
            <w:pPr>
              <w:pStyle w:val="170"/>
              <w:ind w:left="-2" w:leftChars="-1"/>
              <w:jc w:val="center"/>
              <w:rPr>
                <w:rFonts w:hint="eastAsia" w:ascii="宋体" w:hAnsi="宋体" w:cs="宋体"/>
                <w:sz w:val="21"/>
                <w:szCs w:val="21"/>
              </w:rPr>
            </w:pPr>
            <w:r>
              <w:rPr>
                <w:rFonts w:ascii="宋体" w:hAnsi="宋体" w:cs="宋体"/>
                <w:b/>
                <w:sz w:val="21"/>
                <w:szCs w:val="21"/>
              </w:rPr>
              <w:t>细</w:t>
            </w:r>
          </w:p>
        </w:tc>
        <w:tc>
          <w:tcPr>
            <w:tcW w:w="1710" w:type="dxa"/>
            <w:gridSpan w:val="3"/>
            <w:noWrap w:val="0"/>
            <w:vAlign w:val="center"/>
          </w:tcPr>
          <w:p w14:paraId="4605C325">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编码</w:t>
            </w:r>
          </w:p>
        </w:tc>
        <w:tc>
          <w:tcPr>
            <w:tcW w:w="3099" w:type="dxa"/>
            <w:gridSpan w:val="4"/>
            <w:noWrap w:val="0"/>
            <w:vAlign w:val="center"/>
          </w:tcPr>
          <w:p w14:paraId="6B0846CB">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主要材料名称及规格型号</w:t>
            </w:r>
          </w:p>
        </w:tc>
        <w:tc>
          <w:tcPr>
            <w:tcW w:w="648" w:type="dxa"/>
            <w:noWrap w:val="0"/>
            <w:vAlign w:val="center"/>
          </w:tcPr>
          <w:p w14:paraId="0D9D91A3">
            <w:pPr>
              <w:pStyle w:val="170"/>
              <w:ind w:left="-2" w:leftChars="-1"/>
              <w:jc w:val="center"/>
              <w:rPr>
                <w:rFonts w:hint="eastAsia" w:ascii="宋体" w:hAnsi="宋体" w:cs="宋体"/>
                <w:sz w:val="21"/>
                <w:szCs w:val="21"/>
              </w:rPr>
            </w:pPr>
            <w:r>
              <w:rPr>
                <w:rFonts w:hint="eastAsia" w:ascii="宋体" w:hAnsi="宋体" w:cs="宋体"/>
                <w:sz w:val="21"/>
                <w:szCs w:val="21"/>
              </w:rPr>
              <w:t>单位</w:t>
            </w:r>
          </w:p>
        </w:tc>
        <w:tc>
          <w:tcPr>
            <w:tcW w:w="1620" w:type="dxa"/>
            <w:gridSpan w:val="2"/>
            <w:noWrap w:val="0"/>
            <w:vAlign w:val="center"/>
          </w:tcPr>
          <w:p w14:paraId="51C1C416">
            <w:pPr>
              <w:pStyle w:val="170"/>
              <w:ind w:left="-2" w:leftChars="-1"/>
              <w:jc w:val="center"/>
              <w:rPr>
                <w:rFonts w:hint="eastAsia" w:ascii="宋体" w:hAnsi="宋体" w:cs="宋体"/>
                <w:sz w:val="21"/>
                <w:szCs w:val="21"/>
              </w:rPr>
            </w:pPr>
            <w:r>
              <w:rPr>
                <w:rFonts w:hint="eastAsia" w:ascii="宋体" w:hAnsi="宋体" w:cs="宋体"/>
                <w:sz w:val="21"/>
                <w:szCs w:val="21"/>
              </w:rPr>
              <w:t>数量</w:t>
            </w:r>
          </w:p>
        </w:tc>
        <w:tc>
          <w:tcPr>
            <w:tcW w:w="1418" w:type="dxa"/>
            <w:gridSpan w:val="2"/>
            <w:noWrap w:val="0"/>
            <w:vAlign w:val="center"/>
          </w:tcPr>
          <w:p w14:paraId="213B68E4">
            <w:pPr>
              <w:pStyle w:val="170"/>
              <w:ind w:left="-2" w:leftChars="-1"/>
              <w:jc w:val="center"/>
              <w:rPr>
                <w:rFonts w:hint="eastAsia" w:ascii="宋体" w:hAnsi="宋体" w:cs="宋体"/>
                <w:sz w:val="21"/>
                <w:szCs w:val="21"/>
              </w:rPr>
            </w:pPr>
            <w:r>
              <w:rPr>
                <w:rFonts w:ascii="宋体" w:hAnsi="宋体" w:cs="宋体"/>
                <w:sz w:val="21"/>
                <w:szCs w:val="21"/>
              </w:rPr>
              <w:t>单价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c>
          <w:tcPr>
            <w:tcW w:w="1554" w:type="dxa"/>
            <w:gridSpan w:val="2"/>
            <w:noWrap w:val="0"/>
            <w:vAlign w:val="center"/>
          </w:tcPr>
          <w:p w14:paraId="4386F464">
            <w:pPr>
              <w:pStyle w:val="170"/>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其中：暂估单价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423" w:type="dxa"/>
            <w:gridSpan w:val="2"/>
            <w:noWrap w:val="0"/>
            <w:vAlign w:val="center"/>
          </w:tcPr>
          <w:p w14:paraId="3FC4FE58">
            <w:pPr>
              <w:pStyle w:val="170"/>
              <w:ind w:left="-2" w:leftChars="-1"/>
              <w:jc w:val="center"/>
              <w:rPr>
                <w:rFonts w:hint="eastAsia" w:ascii="宋体" w:hAnsi="宋体" w:cs="Arial"/>
                <w:sz w:val="21"/>
                <w:szCs w:val="21"/>
                <w:lang w:eastAsia="zh-CN"/>
              </w:rPr>
            </w:pPr>
            <w:r>
              <w:rPr>
                <w:rFonts w:ascii="宋体" w:hAnsi="宋体" w:cs="宋体"/>
                <w:sz w:val="21"/>
                <w:szCs w:val="21"/>
                <w:lang w:eastAsia="zh-CN"/>
              </w:rPr>
              <w:t>合价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549" w:type="dxa"/>
            <w:gridSpan w:val="2"/>
            <w:noWrap w:val="0"/>
            <w:vAlign w:val="center"/>
          </w:tcPr>
          <w:p w14:paraId="017CA9A3">
            <w:pPr>
              <w:pStyle w:val="170"/>
              <w:ind w:left="-2" w:leftChars="-1"/>
              <w:jc w:val="center"/>
              <w:rPr>
                <w:rFonts w:hint="eastAsia" w:ascii="宋体" w:hAnsi="宋体" w:cs="Arial"/>
                <w:sz w:val="21"/>
                <w:szCs w:val="21"/>
              </w:rPr>
            </w:pPr>
            <w:r>
              <w:rPr>
                <w:rFonts w:hint="eastAsia" w:ascii="宋体" w:hAnsi="宋体" w:cs="宋体"/>
                <w:sz w:val="21"/>
                <w:szCs w:val="21"/>
                <w:lang w:eastAsia="zh-CN"/>
              </w:rPr>
              <w:t>其中：</w:t>
            </w:r>
            <w:r>
              <w:rPr>
                <w:rFonts w:hint="eastAsia" w:ascii="宋体" w:hAnsi="宋体" w:cs="宋体"/>
                <w:sz w:val="21"/>
                <w:szCs w:val="21"/>
              </w:rPr>
              <w:t>暂估合价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r>
      <w:tr w14:paraId="3CB5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0F8136C6">
            <w:pPr>
              <w:rPr>
                <w:rFonts w:hint="eastAsia" w:ascii="宋体" w:hAnsi="宋体"/>
                <w:szCs w:val="21"/>
              </w:rPr>
            </w:pPr>
          </w:p>
        </w:tc>
        <w:tc>
          <w:tcPr>
            <w:tcW w:w="1710" w:type="dxa"/>
            <w:gridSpan w:val="3"/>
            <w:noWrap w:val="0"/>
            <w:vAlign w:val="center"/>
          </w:tcPr>
          <w:p w14:paraId="14DF1225">
            <w:pPr>
              <w:jc w:val="center"/>
              <w:rPr>
                <w:rFonts w:hint="eastAsia" w:ascii="宋体" w:hAnsi="宋体"/>
                <w:szCs w:val="21"/>
              </w:rPr>
            </w:pPr>
          </w:p>
        </w:tc>
        <w:tc>
          <w:tcPr>
            <w:tcW w:w="3099" w:type="dxa"/>
            <w:gridSpan w:val="4"/>
            <w:noWrap w:val="0"/>
            <w:vAlign w:val="center"/>
          </w:tcPr>
          <w:p w14:paraId="73552D1B">
            <w:pPr>
              <w:pStyle w:val="170"/>
              <w:ind w:left="-2" w:leftChars="-1"/>
              <w:jc w:val="center"/>
              <w:rPr>
                <w:rFonts w:hint="eastAsia" w:ascii="宋体" w:hAnsi="宋体" w:cs="宋体"/>
                <w:sz w:val="21"/>
                <w:szCs w:val="21"/>
              </w:rPr>
            </w:pPr>
          </w:p>
        </w:tc>
        <w:tc>
          <w:tcPr>
            <w:tcW w:w="648" w:type="dxa"/>
            <w:noWrap w:val="0"/>
            <w:vAlign w:val="center"/>
          </w:tcPr>
          <w:p w14:paraId="779883B7">
            <w:pPr>
              <w:pStyle w:val="170"/>
              <w:ind w:left="-2" w:leftChars="-1"/>
              <w:jc w:val="center"/>
              <w:rPr>
                <w:rFonts w:hint="eastAsia" w:ascii="宋体" w:hAnsi="宋体" w:cs="宋体"/>
                <w:sz w:val="21"/>
                <w:szCs w:val="21"/>
              </w:rPr>
            </w:pPr>
          </w:p>
        </w:tc>
        <w:tc>
          <w:tcPr>
            <w:tcW w:w="1620" w:type="dxa"/>
            <w:gridSpan w:val="2"/>
            <w:noWrap w:val="0"/>
            <w:vAlign w:val="center"/>
          </w:tcPr>
          <w:p w14:paraId="372BFB11">
            <w:pPr>
              <w:jc w:val="center"/>
              <w:rPr>
                <w:rFonts w:hint="eastAsia" w:ascii="宋体" w:hAnsi="宋体"/>
                <w:szCs w:val="21"/>
              </w:rPr>
            </w:pPr>
          </w:p>
        </w:tc>
        <w:tc>
          <w:tcPr>
            <w:tcW w:w="1418" w:type="dxa"/>
            <w:gridSpan w:val="2"/>
            <w:noWrap w:val="0"/>
            <w:vAlign w:val="center"/>
          </w:tcPr>
          <w:p w14:paraId="525D9244">
            <w:pPr>
              <w:jc w:val="center"/>
              <w:rPr>
                <w:rFonts w:hint="eastAsia" w:ascii="宋体" w:hAnsi="宋体"/>
                <w:szCs w:val="21"/>
              </w:rPr>
            </w:pPr>
          </w:p>
        </w:tc>
        <w:tc>
          <w:tcPr>
            <w:tcW w:w="1554" w:type="dxa"/>
            <w:gridSpan w:val="2"/>
            <w:noWrap w:val="0"/>
            <w:vAlign w:val="center"/>
          </w:tcPr>
          <w:p w14:paraId="5CFADD70">
            <w:pPr>
              <w:jc w:val="center"/>
              <w:rPr>
                <w:rFonts w:hint="eastAsia" w:ascii="宋体" w:hAnsi="宋体"/>
                <w:szCs w:val="21"/>
              </w:rPr>
            </w:pPr>
          </w:p>
        </w:tc>
        <w:tc>
          <w:tcPr>
            <w:tcW w:w="1423" w:type="dxa"/>
            <w:gridSpan w:val="2"/>
            <w:noWrap w:val="0"/>
            <w:vAlign w:val="center"/>
          </w:tcPr>
          <w:p w14:paraId="46CCFEB6">
            <w:pPr>
              <w:jc w:val="center"/>
              <w:rPr>
                <w:rFonts w:hint="eastAsia" w:ascii="宋体" w:hAnsi="宋体"/>
                <w:szCs w:val="21"/>
              </w:rPr>
            </w:pPr>
          </w:p>
        </w:tc>
        <w:tc>
          <w:tcPr>
            <w:tcW w:w="1549" w:type="dxa"/>
            <w:gridSpan w:val="2"/>
            <w:noWrap w:val="0"/>
            <w:vAlign w:val="center"/>
          </w:tcPr>
          <w:p w14:paraId="63C96597">
            <w:pPr>
              <w:jc w:val="center"/>
              <w:rPr>
                <w:rFonts w:hint="eastAsia" w:ascii="宋体" w:hAnsi="宋体"/>
                <w:szCs w:val="21"/>
              </w:rPr>
            </w:pPr>
          </w:p>
        </w:tc>
      </w:tr>
      <w:tr w14:paraId="433DA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5477A896">
            <w:pPr>
              <w:rPr>
                <w:rFonts w:hint="eastAsia" w:ascii="宋体" w:hAnsi="宋体"/>
                <w:szCs w:val="21"/>
              </w:rPr>
            </w:pPr>
          </w:p>
        </w:tc>
        <w:tc>
          <w:tcPr>
            <w:tcW w:w="1710" w:type="dxa"/>
            <w:gridSpan w:val="3"/>
            <w:noWrap w:val="0"/>
            <w:vAlign w:val="center"/>
          </w:tcPr>
          <w:p w14:paraId="3492E41F">
            <w:pPr>
              <w:jc w:val="center"/>
              <w:rPr>
                <w:rFonts w:hint="eastAsia" w:ascii="宋体" w:hAnsi="宋体"/>
                <w:szCs w:val="21"/>
              </w:rPr>
            </w:pPr>
          </w:p>
        </w:tc>
        <w:tc>
          <w:tcPr>
            <w:tcW w:w="3099" w:type="dxa"/>
            <w:gridSpan w:val="4"/>
            <w:noWrap w:val="0"/>
            <w:vAlign w:val="center"/>
          </w:tcPr>
          <w:p w14:paraId="238C4887">
            <w:pPr>
              <w:pStyle w:val="170"/>
              <w:ind w:left="-2" w:leftChars="-1"/>
              <w:jc w:val="center"/>
              <w:rPr>
                <w:rFonts w:hint="eastAsia" w:ascii="宋体" w:hAnsi="宋体" w:cs="宋体"/>
                <w:sz w:val="21"/>
                <w:szCs w:val="21"/>
              </w:rPr>
            </w:pPr>
          </w:p>
        </w:tc>
        <w:tc>
          <w:tcPr>
            <w:tcW w:w="648" w:type="dxa"/>
            <w:noWrap w:val="0"/>
            <w:vAlign w:val="center"/>
          </w:tcPr>
          <w:p w14:paraId="6D781C1B">
            <w:pPr>
              <w:pStyle w:val="170"/>
              <w:ind w:left="-2" w:leftChars="-1"/>
              <w:jc w:val="center"/>
              <w:rPr>
                <w:rFonts w:hint="eastAsia" w:ascii="宋体" w:hAnsi="宋体" w:cs="宋体"/>
                <w:sz w:val="21"/>
                <w:szCs w:val="21"/>
              </w:rPr>
            </w:pPr>
          </w:p>
        </w:tc>
        <w:tc>
          <w:tcPr>
            <w:tcW w:w="1620" w:type="dxa"/>
            <w:gridSpan w:val="2"/>
            <w:noWrap w:val="0"/>
            <w:vAlign w:val="center"/>
          </w:tcPr>
          <w:p w14:paraId="489A2842">
            <w:pPr>
              <w:jc w:val="center"/>
              <w:rPr>
                <w:rFonts w:hint="eastAsia" w:ascii="宋体" w:hAnsi="宋体"/>
                <w:szCs w:val="21"/>
              </w:rPr>
            </w:pPr>
          </w:p>
        </w:tc>
        <w:tc>
          <w:tcPr>
            <w:tcW w:w="1418" w:type="dxa"/>
            <w:gridSpan w:val="2"/>
            <w:noWrap w:val="0"/>
            <w:vAlign w:val="center"/>
          </w:tcPr>
          <w:p w14:paraId="6E0DFBB5">
            <w:pPr>
              <w:jc w:val="center"/>
              <w:rPr>
                <w:rFonts w:hint="eastAsia" w:ascii="宋体" w:hAnsi="宋体"/>
                <w:szCs w:val="21"/>
              </w:rPr>
            </w:pPr>
          </w:p>
        </w:tc>
        <w:tc>
          <w:tcPr>
            <w:tcW w:w="1554" w:type="dxa"/>
            <w:gridSpan w:val="2"/>
            <w:noWrap w:val="0"/>
            <w:vAlign w:val="center"/>
          </w:tcPr>
          <w:p w14:paraId="379882E9">
            <w:pPr>
              <w:jc w:val="center"/>
              <w:rPr>
                <w:rFonts w:hint="eastAsia" w:ascii="宋体" w:hAnsi="宋体"/>
                <w:szCs w:val="21"/>
              </w:rPr>
            </w:pPr>
          </w:p>
        </w:tc>
        <w:tc>
          <w:tcPr>
            <w:tcW w:w="1423" w:type="dxa"/>
            <w:gridSpan w:val="2"/>
            <w:noWrap w:val="0"/>
            <w:vAlign w:val="center"/>
          </w:tcPr>
          <w:p w14:paraId="64399BAF">
            <w:pPr>
              <w:jc w:val="center"/>
              <w:rPr>
                <w:rFonts w:hint="eastAsia" w:ascii="宋体" w:hAnsi="宋体"/>
                <w:szCs w:val="21"/>
              </w:rPr>
            </w:pPr>
          </w:p>
        </w:tc>
        <w:tc>
          <w:tcPr>
            <w:tcW w:w="1549" w:type="dxa"/>
            <w:gridSpan w:val="2"/>
            <w:noWrap w:val="0"/>
            <w:vAlign w:val="center"/>
          </w:tcPr>
          <w:p w14:paraId="129C5A3F">
            <w:pPr>
              <w:jc w:val="center"/>
              <w:rPr>
                <w:rFonts w:hint="eastAsia" w:ascii="宋体" w:hAnsi="宋体"/>
                <w:szCs w:val="21"/>
              </w:rPr>
            </w:pPr>
          </w:p>
        </w:tc>
      </w:tr>
      <w:tr w14:paraId="5D36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6078100B">
            <w:pPr>
              <w:rPr>
                <w:rFonts w:hint="eastAsia" w:ascii="宋体" w:hAnsi="宋体"/>
                <w:szCs w:val="21"/>
              </w:rPr>
            </w:pPr>
          </w:p>
        </w:tc>
        <w:tc>
          <w:tcPr>
            <w:tcW w:w="7077" w:type="dxa"/>
            <w:gridSpan w:val="10"/>
            <w:noWrap w:val="0"/>
            <w:vAlign w:val="center"/>
          </w:tcPr>
          <w:p w14:paraId="260F291D">
            <w:pPr>
              <w:pStyle w:val="170"/>
              <w:ind w:left="-2" w:leftChars="-1"/>
              <w:jc w:val="center"/>
              <w:rPr>
                <w:rFonts w:hint="eastAsia" w:ascii="宋体" w:hAnsi="宋体" w:cs="宋体"/>
                <w:sz w:val="21"/>
                <w:szCs w:val="21"/>
                <w:lang w:eastAsia="zh-CN"/>
              </w:rPr>
            </w:pPr>
            <w:r>
              <w:rPr>
                <w:rFonts w:ascii="宋体" w:hAnsi="宋体" w:cs="宋体"/>
                <w:sz w:val="21"/>
                <w:szCs w:val="21"/>
              </w:rPr>
              <w:t>其他材料费</w:t>
            </w:r>
          </w:p>
        </w:tc>
        <w:tc>
          <w:tcPr>
            <w:tcW w:w="1418" w:type="dxa"/>
            <w:gridSpan w:val="2"/>
            <w:noWrap w:val="0"/>
            <w:vAlign w:val="center"/>
          </w:tcPr>
          <w:p w14:paraId="2A9E2290">
            <w:pPr>
              <w:jc w:val="center"/>
              <w:rPr>
                <w:rFonts w:hint="eastAsia" w:ascii="宋体" w:hAnsi="宋体"/>
                <w:szCs w:val="21"/>
              </w:rPr>
            </w:pPr>
          </w:p>
        </w:tc>
        <w:tc>
          <w:tcPr>
            <w:tcW w:w="1554" w:type="dxa"/>
            <w:gridSpan w:val="2"/>
            <w:noWrap w:val="0"/>
            <w:vAlign w:val="center"/>
          </w:tcPr>
          <w:p w14:paraId="68B4426A">
            <w:pPr>
              <w:jc w:val="center"/>
              <w:rPr>
                <w:rFonts w:hint="eastAsia" w:ascii="宋体" w:hAnsi="宋体"/>
                <w:szCs w:val="21"/>
              </w:rPr>
            </w:pPr>
          </w:p>
        </w:tc>
        <w:tc>
          <w:tcPr>
            <w:tcW w:w="1423" w:type="dxa"/>
            <w:gridSpan w:val="2"/>
            <w:noWrap w:val="0"/>
            <w:vAlign w:val="center"/>
          </w:tcPr>
          <w:p w14:paraId="0D24360E">
            <w:pPr>
              <w:jc w:val="center"/>
              <w:rPr>
                <w:rFonts w:hint="eastAsia" w:ascii="宋体" w:hAnsi="宋体"/>
                <w:szCs w:val="21"/>
              </w:rPr>
            </w:pPr>
          </w:p>
        </w:tc>
        <w:tc>
          <w:tcPr>
            <w:tcW w:w="1549" w:type="dxa"/>
            <w:gridSpan w:val="2"/>
            <w:noWrap w:val="0"/>
            <w:vAlign w:val="center"/>
          </w:tcPr>
          <w:p w14:paraId="10736CB3">
            <w:pPr>
              <w:jc w:val="center"/>
              <w:rPr>
                <w:rFonts w:hint="eastAsia" w:ascii="宋体" w:hAnsi="宋体"/>
                <w:szCs w:val="21"/>
              </w:rPr>
            </w:pPr>
          </w:p>
        </w:tc>
      </w:tr>
      <w:tr w14:paraId="2F2EC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continue"/>
            <w:noWrap w:val="0"/>
            <w:vAlign w:val="center"/>
          </w:tcPr>
          <w:p w14:paraId="38FE8600">
            <w:pPr>
              <w:rPr>
                <w:rFonts w:hint="eastAsia" w:ascii="宋体" w:hAnsi="宋体"/>
                <w:szCs w:val="21"/>
              </w:rPr>
            </w:pPr>
          </w:p>
        </w:tc>
        <w:tc>
          <w:tcPr>
            <w:tcW w:w="7077" w:type="dxa"/>
            <w:gridSpan w:val="10"/>
            <w:noWrap w:val="0"/>
            <w:vAlign w:val="center"/>
          </w:tcPr>
          <w:p w14:paraId="2733A074">
            <w:pPr>
              <w:pStyle w:val="170"/>
              <w:ind w:left="-2" w:leftChars="-1"/>
              <w:jc w:val="center"/>
              <w:rPr>
                <w:rFonts w:hint="eastAsia" w:ascii="宋体" w:hAnsi="宋体" w:cs="宋体"/>
                <w:b/>
                <w:bCs/>
                <w:sz w:val="21"/>
                <w:szCs w:val="21"/>
              </w:rPr>
            </w:pPr>
            <w:r>
              <w:rPr>
                <w:rFonts w:hint="eastAsia" w:ascii="宋体" w:hAnsi="宋体" w:cs="宋体"/>
                <w:b/>
                <w:bCs/>
                <w:sz w:val="21"/>
                <w:szCs w:val="21"/>
              </w:rPr>
              <w:t>小计</w:t>
            </w:r>
          </w:p>
        </w:tc>
        <w:tc>
          <w:tcPr>
            <w:tcW w:w="1418" w:type="dxa"/>
            <w:gridSpan w:val="2"/>
            <w:noWrap w:val="0"/>
            <w:vAlign w:val="center"/>
          </w:tcPr>
          <w:p w14:paraId="6F42C5F8">
            <w:pPr>
              <w:jc w:val="center"/>
              <w:rPr>
                <w:rFonts w:hint="eastAsia" w:ascii="宋体" w:hAnsi="宋体"/>
                <w:szCs w:val="21"/>
              </w:rPr>
            </w:pPr>
          </w:p>
        </w:tc>
        <w:tc>
          <w:tcPr>
            <w:tcW w:w="1554" w:type="dxa"/>
            <w:gridSpan w:val="2"/>
            <w:noWrap w:val="0"/>
            <w:vAlign w:val="center"/>
          </w:tcPr>
          <w:p w14:paraId="3624CCAB">
            <w:pPr>
              <w:jc w:val="center"/>
              <w:rPr>
                <w:rFonts w:hint="eastAsia" w:ascii="宋体" w:hAnsi="宋体"/>
                <w:szCs w:val="21"/>
              </w:rPr>
            </w:pPr>
          </w:p>
        </w:tc>
        <w:tc>
          <w:tcPr>
            <w:tcW w:w="1423" w:type="dxa"/>
            <w:gridSpan w:val="2"/>
            <w:noWrap w:val="0"/>
            <w:vAlign w:val="center"/>
          </w:tcPr>
          <w:p w14:paraId="379E3FCE">
            <w:pPr>
              <w:jc w:val="center"/>
              <w:rPr>
                <w:rFonts w:hint="eastAsia" w:ascii="宋体" w:hAnsi="宋体"/>
                <w:szCs w:val="21"/>
              </w:rPr>
            </w:pPr>
          </w:p>
        </w:tc>
        <w:tc>
          <w:tcPr>
            <w:tcW w:w="1549" w:type="dxa"/>
            <w:gridSpan w:val="2"/>
            <w:noWrap w:val="0"/>
            <w:vAlign w:val="center"/>
          </w:tcPr>
          <w:p w14:paraId="5B09DD04">
            <w:pPr>
              <w:jc w:val="center"/>
              <w:rPr>
                <w:rFonts w:hint="eastAsia" w:ascii="宋体" w:hAnsi="宋体"/>
                <w:szCs w:val="21"/>
              </w:rPr>
            </w:pPr>
          </w:p>
        </w:tc>
      </w:tr>
    </w:tbl>
    <w:p w14:paraId="71C6B9A2">
      <w:pPr>
        <w:tabs>
          <w:tab w:val="left" w:pos="720"/>
        </w:tabs>
        <w:spacing w:after="156" w:afterLines="50" w:line="300" w:lineRule="auto"/>
        <w:ind w:right="26" w:firstLine="420" w:firstLineChars="200"/>
        <w:rPr>
          <w:rFonts w:cs="Arial"/>
          <w:szCs w:val="21"/>
        </w:rPr>
        <w:sectPr>
          <w:pgSz w:w="16838" w:h="11906" w:orient="landscape"/>
          <w:pgMar w:top="1797" w:right="1440" w:bottom="1560" w:left="1440" w:header="851" w:footer="992" w:gutter="0"/>
          <w:cols w:space="720" w:num="1"/>
          <w:docGrid w:type="lines" w:linePitch="312" w:charSpace="0"/>
        </w:sectPr>
      </w:pPr>
    </w:p>
    <w:p w14:paraId="7D35EC28">
      <w:pPr>
        <w:pStyle w:val="105"/>
        <w:spacing w:before="120" w:afterLines="0" w:line="320" w:lineRule="exact"/>
        <w:rPr>
          <w:rFonts w:hint="eastAsia"/>
        </w:rPr>
      </w:pPr>
      <w:bookmarkStart w:id="2350" w:name="_Toc226047174"/>
      <w:r>
        <w:rPr>
          <w:shd w:val="clear" w:color="auto" w:fill="FFFFFF"/>
        </w:rPr>
        <w:t>4.</w:t>
      </w:r>
      <w:r>
        <w:rPr>
          <w:rFonts w:hint="eastAsia"/>
          <w:shd w:val="clear" w:color="auto" w:fill="FFFFFF"/>
        </w:rPr>
        <w:t>7</w:t>
      </w:r>
      <w:r>
        <w:rPr>
          <w:shd w:val="clear" w:color="auto" w:fill="FFFFFF"/>
        </w:rPr>
        <w:t xml:space="preserve">  </w:t>
      </w:r>
      <w:r>
        <w:rPr>
          <w:rFonts w:hint="eastAsia"/>
        </w:rPr>
        <w:t>分部分项工程项目清单综合单价分析表B</w:t>
      </w:r>
      <w:bookmarkStart w:id="2351" w:name="_Hlk199943525"/>
      <w:r>
        <w:rPr>
          <w:rFonts w:hint="eastAsia"/>
        </w:rPr>
        <w:t>（招标人可根据项目实际情况，在A或B中择一使用）</w:t>
      </w:r>
      <w:bookmarkEnd w:id="2350"/>
      <w:bookmarkEnd w:id="2351"/>
    </w:p>
    <w:p w14:paraId="37D61CE1">
      <w:pPr>
        <w:widowControl/>
        <w:jc w:val="center"/>
        <w:rPr>
          <w:rFonts w:hint="eastAsia" w:ascii="宋体" w:hAnsi="宋体" w:cs="宋体"/>
          <w:kern w:val="0"/>
          <w:sz w:val="30"/>
          <w:szCs w:val="30"/>
        </w:rPr>
      </w:pPr>
      <w:r>
        <w:rPr>
          <w:rFonts w:ascii="宋体" w:hAnsi="宋体" w:cs="宋体"/>
          <w:kern w:val="0"/>
          <w:sz w:val="30"/>
          <w:szCs w:val="30"/>
        </w:rPr>
        <w:t>分部分项工程项目清单综合单价分析表</w:t>
      </w:r>
    </w:p>
    <w:p w14:paraId="330A0631">
      <w:pPr>
        <w:tabs>
          <w:tab w:val="left" w:pos="720"/>
        </w:tabs>
        <w:spacing w:line="300" w:lineRule="auto"/>
        <w:ind w:firstLine="123" w:firstLineChars="59"/>
        <w:rPr>
          <w:rFonts w:hint="eastAsia" w:ascii="宋体" w:hAnsi="宋体" w:cs="宋体"/>
          <w:sz w:val="18"/>
          <w:szCs w:val="18"/>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174"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3"/>
        <w:gridCol w:w="1212"/>
        <w:gridCol w:w="709"/>
        <w:gridCol w:w="709"/>
        <w:gridCol w:w="992"/>
        <w:gridCol w:w="567"/>
        <w:gridCol w:w="992"/>
        <w:gridCol w:w="994"/>
        <w:gridCol w:w="993"/>
        <w:gridCol w:w="993"/>
      </w:tblGrid>
      <w:tr w14:paraId="44633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6028101C">
            <w:pPr>
              <w:pStyle w:val="178"/>
              <w:spacing w:after="0"/>
              <w:jc w:val="center"/>
              <w:rPr>
                <w:rFonts w:hint="eastAsia"/>
                <w:color w:val="auto"/>
                <w:sz w:val="21"/>
                <w:szCs w:val="21"/>
              </w:rPr>
            </w:pPr>
            <w:bookmarkStart w:id="2352" w:name="_Hlk199951767"/>
            <w:r>
              <w:rPr>
                <w:color w:val="auto"/>
                <w:spacing w:val="2"/>
                <w:sz w:val="21"/>
                <w:szCs w:val="21"/>
              </w:rPr>
              <w:t>项目编码</w:t>
            </w:r>
          </w:p>
        </w:tc>
        <w:tc>
          <w:tcPr>
            <w:tcW w:w="1212" w:type="dxa"/>
            <w:noWrap w:val="0"/>
            <w:vAlign w:val="center"/>
          </w:tcPr>
          <w:p w14:paraId="2E88C117">
            <w:pPr>
              <w:jc w:val="center"/>
              <w:rPr>
                <w:rFonts w:hint="eastAsia" w:ascii="宋体" w:hAnsi="宋体"/>
                <w:szCs w:val="21"/>
                <w:lang w:eastAsia="en-US"/>
              </w:rPr>
            </w:pPr>
          </w:p>
        </w:tc>
        <w:tc>
          <w:tcPr>
            <w:tcW w:w="1418" w:type="dxa"/>
            <w:gridSpan w:val="2"/>
            <w:noWrap w:val="0"/>
            <w:vAlign w:val="center"/>
          </w:tcPr>
          <w:p w14:paraId="46CB20F0">
            <w:pPr>
              <w:pStyle w:val="178"/>
              <w:spacing w:after="0"/>
              <w:ind w:left="-13"/>
              <w:jc w:val="center"/>
              <w:rPr>
                <w:rFonts w:hint="eastAsia"/>
                <w:color w:val="auto"/>
                <w:szCs w:val="21"/>
              </w:rPr>
            </w:pPr>
            <w:r>
              <w:rPr>
                <w:color w:val="auto"/>
                <w:spacing w:val="2"/>
                <w:sz w:val="21"/>
                <w:szCs w:val="21"/>
              </w:rPr>
              <w:t>项目名称</w:t>
            </w:r>
          </w:p>
        </w:tc>
        <w:tc>
          <w:tcPr>
            <w:tcW w:w="3545" w:type="dxa"/>
            <w:gridSpan w:val="4"/>
            <w:noWrap w:val="0"/>
            <w:vAlign w:val="center"/>
          </w:tcPr>
          <w:p w14:paraId="789A5CE7">
            <w:pPr>
              <w:jc w:val="center"/>
              <w:rPr>
                <w:rFonts w:hint="eastAsia" w:ascii="宋体" w:hAnsi="宋体"/>
                <w:szCs w:val="21"/>
                <w:lang w:eastAsia="en-US"/>
              </w:rPr>
            </w:pPr>
          </w:p>
        </w:tc>
        <w:tc>
          <w:tcPr>
            <w:tcW w:w="993" w:type="dxa"/>
            <w:noWrap w:val="0"/>
            <w:vAlign w:val="center"/>
          </w:tcPr>
          <w:p w14:paraId="413B4A9B">
            <w:pPr>
              <w:jc w:val="center"/>
              <w:rPr>
                <w:rFonts w:hint="eastAsia" w:ascii="宋体" w:hAnsi="宋体"/>
                <w:szCs w:val="21"/>
                <w:lang w:eastAsia="en-US"/>
              </w:rPr>
            </w:pPr>
            <w:r>
              <w:rPr>
                <w:spacing w:val="-2"/>
                <w:szCs w:val="21"/>
              </w:rPr>
              <w:t>计量单位</w:t>
            </w:r>
          </w:p>
        </w:tc>
        <w:tc>
          <w:tcPr>
            <w:tcW w:w="993" w:type="dxa"/>
            <w:noWrap w:val="0"/>
            <w:vAlign w:val="center"/>
          </w:tcPr>
          <w:p w14:paraId="6C1BC66C">
            <w:pPr>
              <w:jc w:val="center"/>
              <w:rPr>
                <w:rFonts w:hint="eastAsia" w:ascii="宋体" w:hAnsi="宋体"/>
                <w:szCs w:val="21"/>
                <w:lang w:eastAsia="en-US"/>
              </w:rPr>
            </w:pPr>
          </w:p>
        </w:tc>
      </w:tr>
      <w:tr w14:paraId="56C8E9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02890C4B">
            <w:pPr>
              <w:pStyle w:val="178"/>
              <w:spacing w:after="0"/>
              <w:ind w:left="104"/>
              <w:rPr>
                <w:rFonts w:hint="eastAsia"/>
                <w:color w:val="auto"/>
                <w:sz w:val="21"/>
                <w:szCs w:val="21"/>
              </w:rPr>
            </w:pPr>
            <w:r>
              <w:rPr>
                <w:color w:val="auto"/>
                <w:spacing w:val="2"/>
                <w:sz w:val="21"/>
                <w:szCs w:val="21"/>
              </w:rPr>
              <w:t>项目特征</w:t>
            </w:r>
          </w:p>
        </w:tc>
        <w:tc>
          <w:tcPr>
            <w:tcW w:w="8161" w:type="dxa"/>
            <w:gridSpan w:val="9"/>
            <w:noWrap w:val="0"/>
            <w:vAlign w:val="center"/>
          </w:tcPr>
          <w:p w14:paraId="0B716E73">
            <w:pPr>
              <w:rPr>
                <w:rFonts w:hint="eastAsia" w:ascii="宋体" w:hAnsi="宋体"/>
                <w:szCs w:val="21"/>
                <w:lang w:eastAsia="en-US"/>
              </w:rPr>
            </w:pPr>
          </w:p>
        </w:tc>
      </w:tr>
      <w:tr w14:paraId="0F661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exact"/>
        </w:trPr>
        <w:tc>
          <w:tcPr>
            <w:tcW w:w="1013" w:type="dxa"/>
            <w:noWrap w:val="0"/>
            <w:vAlign w:val="center"/>
          </w:tcPr>
          <w:p w14:paraId="6341FC36">
            <w:pPr>
              <w:pStyle w:val="178"/>
              <w:spacing w:after="0"/>
              <w:jc w:val="center"/>
              <w:rPr>
                <w:rFonts w:hint="eastAsia"/>
                <w:color w:val="auto"/>
                <w:sz w:val="21"/>
                <w:szCs w:val="21"/>
              </w:rPr>
            </w:pPr>
            <w:r>
              <w:rPr>
                <w:color w:val="auto"/>
                <w:spacing w:val="-2"/>
                <w:sz w:val="21"/>
                <w:szCs w:val="21"/>
              </w:rPr>
              <w:t>序号</w:t>
            </w:r>
          </w:p>
        </w:tc>
        <w:tc>
          <w:tcPr>
            <w:tcW w:w="1212" w:type="dxa"/>
            <w:noWrap w:val="0"/>
            <w:vAlign w:val="center"/>
          </w:tcPr>
          <w:p w14:paraId="10762116">
            <w:pPr>
              <w:pStyle w:val="178"/>
              <w:spacing w:after="0"/>
              <w:jc w:val="center"/>
              <w:rPr>
                <w:rFonts w:hint="eastAsia"/>
                <w:color w:val="auto"/>
                <w:sz w:val="21"/>
                <w:szCs w:val="21"/>
              </w:rPr>
            </w:pPr>
            <w:r>
              <w:rPr>
                <w:color w:val="auto"/>
                <w:spacing w:val="9"/>
                <w:sz w:val="21"/>
                <w:szCs w:val="21"/>
              </w:rPr>
              <w:t>费用项目</w:t>
            </w:r>
          </w:p>
        </w:tc>
        <w:tc>
          <w:tcPr>
            <w:tcW w:w="709" w:type="dxa"/>
            <w:noWrap w:val="0"/>
            <w:vAlign w:val="center"/>
          </w:tcPr>
          <w:p w14:paraId="7D67728D">
            <w:pPr>
              <w:pStyle w:val="178"/>
              <w:spacing w:after="0"/>
              <w:jc w:val="center"/>
              <w:rPr>
                <w:rFonts w:hint="eastAsia"/>
                <w:color w:val="auto"/>
                <w:sz w:val="21"/>
                <w:szCs w:val="21"/>
              </w:rPr>
            </w:pPr>
            <w:r>
              <w:rPr>
                <w:color w:val="auto"/>
                <w:spacing w:val="-3"/>
                <w:sz w:val="21"/>
                <w:szCs w:val="21"/>
              </w:rPr>
              <w:t>单位</w:t>
            </w:r>
          </w:p>
        </w:tc>
        <w:tc>
          <w:tcPr>
            <w:tcW w:w="709" w:type="dxa"/>
            <w:noWrap w:val="0"/>
            <w:vAlign w:val="center"/>
          </w:tcPr>
          <w:p w14:paraId="0E7470DF">
            <w:pPr>
              <w:pStyle w:val="178"/>
              <w:spacing w:after="0"/>
              <w:jc w:val="center"/>
              <w:rPr>
                <w:rFonts w:hint="eastAsia"/>
                <w:color w:val="auto"/>
                <w:sz w:val="21"/>
                <w:szCs w:val="21"/>
              </w:rPr>
            </w:pPr>
            <w:r>
              <w:rPr>
                <w:color w:val="auto"/>
                <w:spacing w:val="5"/>
                <w:sz w:val="21"/>
                <w:szCs w:val="21"/>
              </w:rPr>
              <w:t>数量</w:t>
            </w:r>
          </w:p>
        </w:tc>
        <w:tc>
          <w:tcPr>
            <w:tcW w:w="992" w:type="dxa"/>
            <w:noWrap w:val="0"/>
            <w:vAlign w:val="center"/>
          </w:tcPr>
          <w:p w14:paraId="7D36A577">
            <w:pPr>
              <w:pStyle w:val="178"/>
              <w:spacing w:after="0"/>
              <w:jc w:val="center"/>
              <w:rPr>
                <w:rFonts w:hint="eastAsia"/>
                <w:color w:val="auto"/>
                <w:spacing w:val="6"/>
                <w:sz w:val="21"/>
                <w:szCs w:val="21"/>
                <w:lang w:eastAsia="zh-CN"/>
              </w:rPr>
            </w:pPr>
            <w:r>
              <w:rPr>
                <w:color w:val="auto"/>
                <w:spacing w:val="6"/>
                <w:sz w:val="21"/>
                <w:szCs w:val="21"/>
              </w:rPr>
              <w:t>计算基础</w:t>
            </w:r>
          </w:p>
          <w:p w14:paraId="5E8322D6">
            <w:pPr>
              <w:pStyle w:val="178"/>
              <w:spacing w:after="0"/>
              <w:jc w:val="center"/>
              <w:rPr>
                <w:rFonts w:hint="eastAsia"/>
                <w:color w:val="auto"/>
                <w:sz w:val="21"/>
                <w:szCs w:val="21"/>
              </w:rPr>
            </w:pPr>
            <w:r>
              <w:rPr>
                <w:color w:val="auto"/>
                <w:spacing w:val="6"/>
                <w:sz w:val="21"/>
                <w:szCs w:val="21"/>
              </w:rPr>
              <w:t>(元)</w:t>
            </w:r>
          </w:p>
        </w:tc>
        <w:tc>
          <w:tcPr>
            <w:tcW w:w="567" w:type="dxa"/>
            <w:noWrap w:val="0"/>
            <w:vAlign w:val="center"/>
          </w:tcPr>
          <w:p w14:paraId="6C200D8C">
            <w:pPr>
              <w:pStyle w:val="178"/>
              <w:spacing w:after="0"/>
              <w:jc w:val="center"/>
              <w:rPr>
                <w:rFonts w:hint="eastAsia"/>
                <w:color w:val="auto"/>
                <w:spacing w:val="8"/>
                <w:sz w:val="21"/>
                <w:szCs w:val="21"/>
                <w:lang w:eastAsia="zh-CN"/>
              </w:rPr>
            </w:pPr>
            <w:r>
              <w:rPr>
                <w:color w:val="auto"/>
                <w:spacing w:val="8"/>
                <w:sz w:val="21"/>
                <w:szCs w:val="21"/>
              </w:rPr>
              <w:t>费率</w:t>
            </w:r>
          </w:p>
          <w:p w14:paraId="4E33E22B">
            <w:pPr>
              <w:pStyle w:val="178"/>
              <w:spacing w:after="0"/>
              <w:jc w:val="center"/>
              <w:rPr>
                <w:rFonts w:hint="eastAsia"/>
                <w:color w:val="auto"/>
                <w:sz w:val="21"/>
                <w:szCs w:val="21"/>
              </w:rPr>
            </w:pPr>
            <w:r>
              <w:rPr>
                <w:color w:val="auto"/>
                <w:spacing w:val="8"/>
                <w:sz w:val="21"/>
                <w:szCs w:val="21"/>
              </w:rPr>
              <w:t>(%)</w:t>
            </w:r>
          </w:p>
        </w:tc>
        <w:tc>
          <w:tcPr>
            <w:tcW w:w="992" w:type="dxa"/>
            <w:noWrap w:val="0"/>
            <w:vAlign w:val="center"/>
          </w:tcPr>
          <w:p w14:paraId="4D1A242D">
            <w:pPr>
              <w:pStyle w:val="178"/>
              <w:spacing w:after="0"/>
              <w:jc w:val="center"/>
              <w:rPr>
                <w:rFonts w:hint="eastAsia"/>
                <w:color w:val="auto"/>
                <w:spacing w:val="8"/>
                <w:sz w:val="21"/>
                <w:szCs w:val="21"/>
                <w:lang w:eastAsia="zh-CN"/>
              </w:rPr>
            </w:pPr>
            <w:r>
              <w:rPr>
                <w:color w:val="auto"/>
                <w:spacing w:val="8"/>
                <w:sz w:val="21"/>
                <w:szCs w:val="21"/>
              </w:rPr>
              <w:t>单价</w:t>
            </w:r>
          </w:p>
          <w:p w14:paraId="686F7179">
            <w:pPr>
              <w:pStyle w:val="178"/>
              <w:spacing w:after="0"/>
              <w:jc w:val="center"/>
              <w:rPr>
                <w:rFonts w:hint="eastAsia"/>
                <w:color w:val="auto"/>
                <w:sz w:val="21"/>
                <w:szCs w:val="21"/>
              </w:rPr>
            </w:pPr>
            <w:r>
              <w:rPr>
                <w:color w:val="auto"/>
                <w:spacing w:val="8"/>
                <w:sz w:val="21"/>
                <w:szCs w:val="21"/>
              </w:rPr>
              <w:t>(元)</w:t>
            </w:r>
          </w:p>
        </w:tc>
        <w:tc>
          <w:tcPr>
            <w:tcW w:w="994" w:type="dxa"/>
            <w:noWrap w:val="0"/>
            <w:vAlign w:val="top"/>
          </w:tcPr>
          <w:p w14:paraId="2E3CB33C">
            <w:pPr>
              <w:pStyle w:val="178"/>
              <w:spacing w:after="0"/>
              <w:jc w:val="center"/>
              <w:rPr>
                <w:rFonts w:hint="eastAsia"/>
                <w:color w:val="auto"/>
                <w:sz w:val="21"/>
                <w:szCs w:val="21"/>
                <w:lang w:eastAsia="zh-CN"/>
              </w:rPr>
            </w:pPr>
            <w:r>
              <w:rPr>
                <w:rFonts w:hint="eastAsia"/>
                <w:color w:val="auto"/>
                <w:sz w:val="21"/>
                <w:szCs w:val="21"/>
                <w:lang w:eastAsia="zh-CN"/>
              </w:rPr>
              <w:t>其中：</w:t>
            </w:r>
          </w:p>
          <w:p w14:paraId="5A13EEF4">
            <w:pPr>
              <w:pStyle w:val="178"/>
              <w:spacing w:after="0"/>
              <w:jc w:val="center"/>
              <w:rPr>
                <w:rFonts w:hint="eastAsia"/>
                <w:color w:val="auto"/>
                <w:sz w:val="21"/>
                <w:szCs w:val="21"/>
                <w:lang w:eastAsia="zh-CN"/>
              </w:rPr>
            </w:pPr>
            <w:r>
              <w:rPr>
                <w:rFonts w:hint="eastAsia"/>
                <w:color w:val="auto"/>
                <w:sz w:val="21"/>
                <w:szCs w:val="21"/>
                <w:lang w:eastAsia="zh-CN"/>
              </w:rPr>
              <w:t>暂估单价</w:t>
            </w:r>
          </w:p>
          <w:p w14:paraId="75F6E60E">
            <w:pPr>
              <w:pStyle w:val="178"/>
              <w:spacing w:after="0"/>
              <w:jc w:val="center"/>
              <w:rPr>
                <w:rFonts w:hint="eastAsia"/>
                <w:color w:val="auto"/>
                <w:spacing w:val="8"/>
                <w:sz w:val="21"/>
                <w:szCs w:val="21"/>
              </w:rPr>
            </w:pPr>
            <w:r>
              <w:rPr>
                <w:rFonts w:hint="eastAsia" w:cs="Arial"/>
                <w:color w:val="auto"/>
                <w:sz w:val="21"/>
                <w:szCs w:val="21"/>
                <w:lang w:eastAsia="zh-CN"/>
              </w:rPr>
              <w:t>(</w:t>
            </w:r>
            <w:r>
              <w:rPr>
                <w:rFonts w:hint="eastAsia"/>
                <w:color w:val="auto"/>
                <w:sz w:val="21"/>
                <w:szCs w:val="21"/>
                <w:lang w:eastAsia="zh-CN"/>
              </w:rPr>
              <w:t>元</w:t>
            </w:r>
            <w:r>
              <w:rPr>
                <w:rFonts w:hint="eastAsia" w:cs="Arial"/>
                <w:color w:val="auto"/>
                <w:sz w:val="21"/>
                <w:szCs w:val="21"/>
                <w:lang w:eastAsia="zh-CN"/>
              </w:rPr>
              <w:t>)</w:t>
            </w:r>
          </w:p>
        </w:tc>
        <w:tc>
          <w:tcPr>
            <w:tcW w:w="993" w:type="dxa"/>
            <w:noWrap w:val="0"/>
            <w:vAlign w:val="center"/>
          </w:tcPr>
          <w:p w14:paraId="1408CC4A">
            <w:pPr>
              <w:pStyle w:val="178"/>
              <w:spacing w:after="0"/>
              <w:jc w:val="center"/>
              <w:rPr>
                <w:rFonts w:hint="eastAsia"/>
                <w:color w:val="auto"/>
                <w:spacing w:val="8"/>
                <w:sz w:val="21"/>
                <w:szCs w:val="21"/>
                <w:lang w:eastAsia="zh-CN"/>
              </w:rPr>
            </w:pPr>
            <w:r>
              <w:rPr>
                <w:color w:val="auto"/>
                <w:spacing w:val="8"/>
                <w:sz w:val="21"/>
                <w:szCs w:val="21"/>
              </w:rPr>
              <w:t>合价</w:t>
            </w:r>
          </w:p>
          <w:p w14:paraId="7C8D75DB">
            <w:pPr>
              <w:pStyle w:val="178"/>
              <w:spacing w:after="0"/>
              <w:jc w:val="center"/>
              <w:rPr>
                <w:rFonts w:hint="eastAsia"/>
                <w:color w:val="auto"/>
                <w:sz w:val="21"/>
                <w:szCs w:val="21"/>
              </w:rPr>
            </w:pPr>
            <w:r>
              <w:rPr>
                <w:color w:val="auto"/>
                <w:spacing w:val="8"/>
                <w:sz w:val="21"/>
                <w:szCs w:val="21"/>
              </w:rPr>
              <w:t>(元)</w:t>
            </w:r>
          </w:p>
        </w:tc>
        <w:tc>
          <w:tcPr>
            <w:tcW w:w="993" w:type="dxa"/>
            <w:noWrap w:val="0"/>
            <w:vAlign w:val="top"/>
          </w:tcPr>
          <w:p w14:paraId="097CABC6">
            <w:pPr>
              <w:pStyle w:val="178"/>
              <w:spacing w:after="0"/>
              <w:jc w:val="center"/>
              <w:rPr>
                <w:rFonts w:hint="eastAsia"/>
                <w:color w:val="auto"/>
                <w:sz w:val="21"/>
                <w:szCs w:val="21"/>
                <w:lang w:eastAsia="zh-CN"/>
              </w:rPr>
            </w:pPr>
            <w:r>
              <w:rPr>
                <w:rFonts w:hint="eastAsia"/>
                <w:color w:val="auto"/>
                <w:sz w:val="21"/>
                <w:szCs w:val="21"/>
                <w:lang w:eastAsia="zh-CN"/>
              </w:rPr>
              <w:t>其中：</w:t>
            </w:r>
          </w:p>
          <w:p w14:paraId="79730220">
            <w:pPr>
              <w:pStyle w:val="178"/>
              <w:spacing w:after="0"/>
              <w:jc w:val="center"/>
              <w:rPr>
                <w:rFonts w:hint="eastAsia"/>
                <w:color w:val="auto"/>
                <w:sz w:val="21"/>
                <w:szCs w:val="21"/>
                <w:lang w:eastAsia="zh-CN"/>
              </w:rPr>
            </w:pPr>
            <w:r>
              <w:rPr>
                <w:rFonts w:hint="eastAsia"/>
                <w:color w:val="auto"/>
                <w:sz w:val="21"/>
                <w:szCs w:val="21"/>
              </w:rPr>
              <w:t>暂估合价</w:t>
            </w:r>
          </w:p>
          <w:p w14:paraId="41A9C2B6">
            <w:pPr>
              <w:pStyle w:val="178"/>
              <w:spacing w:after="0"/>
              <w:jc w:val="center"/>
              <w:rPr>
                <w:rFonts w:hint="eastAsia"/>
                <w:color w:val="auto"/>
                <w:spacing w:val="8"/>
                <w:sz w:val="21"/>
                <w:szCs w:val="21"/>
              </w:rPr>
            </w:pPr>
            <w:r>
              <w:rPr>
                <w:rFonts w:hint="eastAsia" w:cs="Arial"/>
                <w:color w:val="auto"/>
                <w:sz w:val="21"/>
                <w:szCs w:val="21"/>
              </w:rPr>
              <w:t>(</w:t>
            </w:r>
            <w:r>
              <w:rPr>
                <w:rFonts w:hint="eastAsia"/>
                <w:color w:val="auto"/>
                <w:sz w:val="21"/>
                <w:szCs w:val="21"/>
              </w:rPr>
              <w:t>元</w:t>
            </w:r>
            <w:r>
              <w:rPr>
                <w:rFonts w:hint="eastAsia" w:cs="Arial"/>
                <w:color w:val="auto"/>
                <w:sz w:val="21"/>
                <w:szCs w:val="21"/>
              </w:rPr>
              <w:t>)</w:t>
            </w:r>
          </w:p>
        </w:tc>
      </w:tr>
      <w:tr w14:paraId="6AF35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5B4A2E18">
            <w:pPr>
              <w:pStyle w:val="178"/>
              <w:spacing w:after="0"/>
              <w:ind w:left="455"/>
              <w:rPr>
                <w:rFonts w:hint="eastAsia"/>
                <w:color w:val="auto"/>
                <w:sz w:val="21"/>
                <w:szCs w:val="21"/>
              </w:rPr>
            </w:pPr>
            <w:r>
              <w:rPr>
                <w:color w:val="auto"/>
                <w:sz w:val="21"/>
                <w:szCs w:val="21"/>
              </w:rPr>
              <w:t>1</w:t>
            </w:r>
          </w:p>
        </w:tc>
        <w:tc>
          <w:tcPr>
            <w:tcW w:w="1212" w:type="dxa"/>
            <w:noWrap w:val="0"/>
            <w:vAlign w:val="center"/>
          </w:tcPr>
          <w:p w14:paraId="460391FE">
            <w:pPr>
              <w:pStyle w:val="178"/>
              <w:spacing w:after="0"/>
              <w:ind w:left="97"/>
              <w:jc w:val="center"/>
              <w:rPr>
                <w:rFonts w:hint="eastAsia"/>
                <w:color w:val="auto"/>
                <w:sz w:val="21"/>
                <w:szCs w:val="21"/>
              </w:rPr>
            </w:pPr>
            <w:r>
              <w:rPr>
                <w:color w:val="auto"/>
                <w:spacing w:val="4"/>
                <w:sz w:val="21"/>
                <w:szCs w:val="21"/>
              </w:rPr>
              <w:t>人工费</w:t>
            </w:r>
          </w:p>
        </w:tc>
        <w:tc>
          <w:tcPr>
            <w:tcW w:w="709" w:type="dxa"/>
            <w:noWrap w:val="0"/>
            <w:vAlign w:val="center"/>
          </w:tcPr>
          <w:p w14:paraId="67D5E6DA">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344560E9">
            <w:pPr>
              <w:spacing w:line="120" w:lineRule="atLeast"/>
              <w:ind w:left="-443" w:leftChars="-211" w:firstLine="451" w:firstLineChars="211"/>
              <w:jc w:val="center"/>
              <w:rPr>
                <w:rFonts w:hint="eastAsia" w:ascii="宋体" w:hAnsi="宋体" w:cs="宋体"/>
                <w:snapToGrid w:val="0"/>
                <w:spacing w:val="2"/>
                <w:kern w:val="0"/>
                <w:szCs w:val="21"/>
                <w:lang/>
              </w:rPr>
            </w:pPr>
            <w:r>
              <w:rPr>
                <w:rFonts w:hint="eastAsia"/>
                <w:spacing w:val="2"/>
                <w:szCs w:val="21"/>
              </w:rPr>
              <w:t>/</w:t>
            </w:r>
          </w:p>
        </w:tc>
        <w:tc>
          <w:tcPr>
            <w:tcW w:w="992" w:type="dxa"/>
            <w:noWrap w:val="0"/>
            <w:vAlign w:val="center"/>
          </w:tcPr>
          <w:p w14:paraId="76153862">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76B69AA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163725E3">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26FDEEE6">
            <w:pPr>
              <w:jc w:val="center"/>
              <w:rPr>
                <w:rFonts w:hint="eastAsia" w:ascii="宋体" w:hAnsi="宋体"/>
                <w:szCs w:val="21"/>
                <w:lang w:eastAsia="en-US"/>
              </w:rPr>
            </w:pPr>
            <w:r>
              <w:rPr>
                <w:rFonts w:hint="eastAsia"/>
                <w:spacing w:val="2"/>
                <w:szCs w:val="21"/>
              </w:rPr>
              <w:t>/</w:t>
            </w:r>
          </w:p>
        </w:tc>
        <w:tc>
          <w:tcPr>
            <w:tcW w:w="993" w:type="dxa"/>
            <w:noWrap w:val="0"/>
            <w:vAlign w:val="center"/>
          </w:tcPr>
          <w:p w14:paraId="5F0287ED">
            <w:pPr>
              <w:jc w:val="center"/>
              <w:rPr>
                <w:rFonts w:hint="eastAsia" w:ascii="宋体" w:hAnsi="宋体"/>
                <w:szCs w:val="21"/>
                <w:lang w:eastAsia="en-US"/>
              </w:rPr>
            </w:pPr>
          </w:p>
        </w:tc>
        <w:tc>
          <w:tcPr>
            <w:tcW w:w="993" w:type="dxa"/>
            <w:noWrap w:val="0"/>
            <w:vAlign w:val="center"/>
          </w:tcPr>
          <w:p w14:paraId="7914B392">
            <w:pPr>
              <w:jc w:val="center"/>
              <w:rPr>
                <w:rFonts w:hint="eastAsia" w:ascii="宋体" w:hAnsi="宋体"/>
                <w:szCs w:val="21"/>
                <w:lang w:eastAsia="en-US"/>
              </w:rPr>
            </w:pPr>
          </w:p>
        </w:tc>
      </w:tr>
      <w:tr w14:paraId="1E0904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03BE64B8">
            <w:pPr>
              <w:pStyle w:val="178"/>
              <w:spacing w:after="0"/>
              <w:ind w:left="355"/>
              <w:rPr>
                <w:rFonts w:hint="eastAsia"/>
                <w:color w:val="auto"/>
                <w:sz w:val="21"/>
                <w:szCs w:val="21"/>
              </w:rPr>
            </w:pPr>
            <w:r>
              <w:rPr>
                <w:color w:val="auto"/>
                <w:spacing w:val="-6"/>
                <w:sz w:val="21"/>
                <w:szCs w:val="21"/>
              </w:rPr>
              <w:t>1.1</w:t>
            </w:r>
          </w:p>
        </w:tc>
        <w:tc>
          <w:tcPr>
            <w:tcW w:w="1212" w:type="dxa"/>
            <w:noWrap w:val="0"/>
            <w:vAlign w:val="center"/>
          </w:tcPr>
          <w:p w14:paraId="3CB4494D">
            <w:pPr>
              <w:pStyle w:val="178"/>
              <w:spacing w:after="0"/>
              <w:ind w:left="97"/>
              <w:jc w:val="center"/>
              <w:rPr>
                <w:rFonts w:hint="eastAsia"/>
                <w:color w:val="auto"/>
                <w:sz w:val="21"/>
                <w:szCs w:val="21"/>
              </w:rPr>
            </w:pPr>
            <w:r>
              <w:rPr>
                <w:color w:val="auto"/>
                <w:spacing w:val="-6"/>
                <w:sz w:val="21"/>
                <w:szCs w:val="21"/>
              </w:rPr>
              <w:t>……</w:t>
            </w:r>
          </w:p>
        </w:tc>
        <w:tc>
          <w:tcPr>
            <w:tcW w:w="709" w:type="dxa"/>
            <w:noWrap w:val="0"/>
            <w:vAlign w:val="center"/>
          </w:tcPr>
          <w:p w14:paraId="1D074838">
            <w:pPr>
              <w:pStyle w:val="178"/>
              <w:spacing w:after="0" w:line="120" w:lineRule="atLeast"/>
              <w:jc w:val="center"/>
              <w:rPr>
                <w:rFonts w:hint="eastAsia"/>
                <w:color w:val="auto"/>
                <w:spacing w:val="2"/>
                <w:szCs w:val="21"/>
                <w:lang w:eastAsia="zh-CN"/>
              </w:rPr>
            </w:pPr>
          </w:p>
        </w:tc>
        <w:tc>
          <w:tcPr>
            <w:tcW w:w="709" w:type="dxa"/>
            <w:noWrap w:val="0"/>
            <w:vAlign w:val="center"/>
          </w:tcPr>
          <w:p w14:paraId="041C6AA8">
            <w:pPr>
              <w:pStyle w:val="178"/>
              <w:spacing w:after="0" w:line="120" w:lineRule="atLeast"/>
              <w:jc w:val="center"/>
              <w:rPr>
                <w:rFonts w:hint="eastAsia"/>
                <w:color w:val="auto"/>
                <w:spacing w:val="2"/>
                <w:szCs w:val="21"/>
                <w:lang w:eastAsia="zh-CN"/>
              </w:rPr>
            </w:pPr>
          </w:p>
        </w:tc>
        <w:tc>
          <w:tcPr>
            <w:tcW w:w="992" w:type="dxa"/>
            <w:noWrap w:val="0"/>
            <w:vAlign w:val="center"/>
          </w:tcPr>
          <w:p w14:paraId="684994BF">
            <w:pPr>
              <w:pStyle w:val="178"/>
              <w:spacing w:after="0" w:line="120" w:lineRule="atLeast"/>
              <w:jc w:val="center"/>
              <w:rPr>
                <w:rFonts w:hint="eastAsia"/>
                <w:color w:val="auto"/>
                <w:spacing w:val="2"/>
                <w:szCs w:val="21"/>
                <w:lang w:eastAsia="zh-CN"/>
              </w:rPr>
            </w:pPr>
          </w:p>
        </w:tc>
        <w:tc>
          <w:tcPr>
            <w:tcW w:w="567" w:type="dxa"/>
            <w:noWrap w:val="0"/>
            <w:vAlign w:val="center"/>
          </w:tcPr>
          <w:p w14:paraId="1388F579">
            <w:pPr>
              <w:pStyle w:val="178"/>
              <w:spacing w:after="0" w:line="120" w:lineRule="atLeast"/>
              <w:jc w:val="center"/>
              <w:rPr>
                <w:rFonts w:hint="eastAsia"/>
                <w:color w:val="auto"/>
                <w:spacing w:val="2"/>
                <w:szCs w:val="21"/>
                <w:lang w:eastAsia="zh-CN"/>
              </w:rPr>
            </w:pPr>
          </w:p>
        </w:tc>
        <w:tc>
          <w:tcPr>
            <w:tcW w:w="992" w:type="dxa"/>
            <w:noWrap w:val="0"/>
            <w:vAlign w:val="center"/>
          </w:tcPr>
          <w:p w14:paraId="3E7C4328">
            <w:pPr>
              <w:pStyle w:val="178"/>
              <w:spacing w:after="0" w:line="120" w:lineRule="atLeast"/>
              <w:jc w:val="center"/>
              <w:rPr>
                <w:rFonts w:hint="eastAsia"/>
                <w:color w:val="auto"/>
                <w:spacing w:val="2"/>
                <w:szCs w:val="21"/>
                <w:lang w:eastAsia="zh-CN"/>
              </w:rPr>
            </w:pPr>
          </w:p>
        </w:tc>
        <w:tc>
          <w:tcPr>
            <w:tcW w:w="994" w:type="dxa"/>
            <w:noWrap w:val="0"/>
            <w:vAlign w:val="center"/>
          </w:tcPr>
          <w:p w14:paraId="7F67AC16">
            <w:pPr>
              <w:pStyle w:val="178"/>
              <w:spacing w:after="0" w:line="120" w:lineRule="atLeast"/>
              <w:jc w:val="center"/>
              <w:rPr>
                <w:rFonts w:hint="eastAsia"/>
                <w:color w:val="auto"/>
                <w:spacing w:val="2"/>
                <w:szCs w:val="21"/>
                <w:lang w:eastAsia="zh-CN"/>
              </w:rPr>
            </w:pPr>
          </w:p>
        </w:tc>
        <w:tc>
          <w:tcPr>
            <w:tcW w:w="993" w:type="dxa"/>
            <w:noWrap w:val="0"/>
            <w:vAlign w:val="center"/>
          </w:tcPr>
          <w:p w14:paraId="63AD9FDA">
            <w:pPr>
              <w:pStyle w:val="178"/>
              <w:spacing w:after="0" w:line="120" w:lineRule="atLeast"/>
              <w:jc w:val="center"/>
              <w:rPr>
                <w:rFonts w:hint="eastAsia"/>
                <w:color w:val="auto"/>
                <w:spacing w:val="2"/>
                <w:szCs w:val="21"/>
                <w:lang w:eastAsia="zh-CN"/>
              </w:rPr>
            </w:pPr>
          </w:p>
        </w:tc>
        <w:tc>
          <w:tcPr>
            <w:tcW w:w="993" w:type="dxa"/>
            <w:noWrap w:val="0"/>
            <w:vAlign w:val="center"/>
          </w:tcPr>
          <w:p w14:paraId="37CCD62D">
            <w:pPr>
              <w:pStyle w:val="178"/>
              <w:spacing w:after="0" w:line="120" w:lineRule="atLeast"/>
              <w:jc w:val="center"/>
              <w:rPr>
                <w:rFonts w:hint="eastAsia"/>
                <w:color w:val="auto"/>
                <w:spacing w:val="2"/>
                <w:szCs w:val="21"/>
                <w:lang w:eastAsia="zh-CN"/>
              </w:rPr>
            </w:pPr>
          </w:p>
        </w:tc>
      </w:tr>
      <w:tr w14:paraId="1B697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3E5295DA">
            <w:pPr>
              <w:pStyle w:val="178"/>
              <w:spacing w:after="0"/>
              <w:ind w:left="455"/>
              <w:rPr>
                <w:rFonts w:hint="eastAsia"/>
                <w:color w:val="auto"/>
                <w:sz w:val="21"/>
                <w:szCs w:val="21"/>
              </w:rPr>
            </w:pPr>
            <w:r>
              <w:rPr>
                <w:color w:val="auto"/>
                <w:sz w:val="21"/>
                <w:szCs w:val="21"/>
              </w:rPr>
              <w:t>2</w:t>
            </w:r>
          </w:p>
        </w:tc>
        <w:tc>
          <w:tcPr>
            <w:tcW w:w="1212" w:type="dxa"/>
            <w:noWrap w:val="0"/>
            <w:vAlign w:val="center"/>
          </w:tcPr>
          <w:p w14:paraId="6348977F">
            <w:pPr>
              <w:pStyle w:val="178"/>
              <w:spacing w:after="0"/>
              <w:ind w:left="97"/>
              <w:jc w:val="center"/>
              <w:rPr>
                <w:rFonts w:hint="eastAsia"/>
                <w:color w:val="auto"/>
                <w:sz w:val="21"/>
                <w:szCs w:val="21"/>
              </w:rPr>
            </w:pPr>
            <w:r>
              <w:rPr>
                <w:color w:val="auto"/>
                <w:spacing w:val="4"/>
                <w:sz w:val="21"/>
                <w:szCs w:val="21"/>
              </w:rPr>
              <w:t>材料费</w:t>
            </w:r>
          </w:p>
        </w:tc>
        <w:tc>
          <w:tcPr>
            <w:tcW w:w="709" w:type="dxa"/>
            <w:noWrap w:val="0"/>
            <w:vAlign w:val="center"/>
          </w:tcPr>
          <w:p w14:paraId="2C904E56">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0F9AB05D">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19D1AF7B">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3DDF4FA1">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49F3D22C">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0B54AF96">
            <w:pPr>
              <w:jc w:val="center"/>
              <w:rPr>
                <w:rFonts w:hint="eastAsia" w:ascii="宋体" w:hAnsi="宋体" w:cs="宋体"/>
                <w:snapToGrid w:val="0"/>
                <w:spacing w:val="2"/>
                <w:kern w:val="0"/>
                <w:szCs w:val="21"/>
                <w:lang/>
              </w:rPr>
            </w:pPr>
            <w:r>
              <w:rPr>
                <w:rFonts w:hint="eastAsia"/>
                <w:spacing w:val="2"/>
                <w:szCs w:val="21"/>
              </w:rPr>
              <w:t>/</w:t>
            </w:r>
          </w:p>
        </w:tc>
        <w:tc>
          <w:tcPr>
            <w:tcW w:w="993" w:type="dxa"/>
            <w:noWrap w:val="0"/>
            <w:vAlign w:val="center"/>
          </w:tcPr>
          <w:p w14:paraId="1CC27B03">
            <w:pPr>
              <w:jc w:val="center"/>
              <w:rPr>
                <w:rFonts w:hint="eastAsia" w:ascii="宋体" w:hAnsi="宋体" w:cs="宋体"/>
                <w:snapToGrid w:val="0"/>
                <w:spacing w:val="2"/>
                <w:kern w:val="0"/>
                <w:szCs w:val="21"/>
                <w:lang/>
              </w:rPr>
            </w:pPr>
          </w:p>
        </w:tc>
        <w:tc>
          <w:tcPr>
            <w:tcW w:w="993" w:type="dxa"/>
            <w:noWrap w:val="0"/>
            <w:vAlign w:val="center"/>
          </w:tcPr>
          <w:p w14:paraId="0F42F7EB">
            <w:pPr>
              <w:jc w:val="center"/>
              <w:rPr>
                <w:rFonts w:hint="eastAsia" w:ascii="宋体" w:hAnsi="宋体" w:cs="宋体"/>
                <w:snapToGrid w:val="0"/>
                <w:spacing w:val="2"/>
                <w:kern w:val="0"/>
                <w:szCs w:val="21"/>
                <w:lang/>
              </w:rPr>
            </w:pPr>
          </w:p>
        </w:tc>
      </w:tr>
      <w:tr w14:paraId="26D3D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3BBC6A6B">
            <w:pPr>
              <w:pStyle w:val="178"/>
              <w:spacing w:after="0"/>
              <w:ind w:left="355"/>
              <w:rPr>
                <w:rFonts w:hint="eastAsia"/>
                <w:color w:val="auto"/>
                <w:sz w:val="21"/>
                <w:szCs w:val="21"/>
              </w:rPr>
            </w:pPr>
            <w:r>
              <w:rPr>
                <w:color w:val="auto"/>
                <w:spacing w:val="-3"/>
                <w:sz w:val="21"/>
                <w:szCs w:val="21"/>
              </w:rPr>
              <w:t>2.1</w:t>
            </w:r>
          </w:p>
        </w:tc>
        <w:tc>
          <w:tcPr>
            <w:tcW w:w="1212" w:type="dxa"/>
            <w:noWrap w:val="0"/>
            <w:vAlign w:val="center"/>
          </w:tcPr>
          <w:p w14:paraId="54C6D1B0">
            <w:pPr>
              <w:pStyle w:val="178"/>
              <w:spacing w:after="0"/>
              <w:ind w:left="97"/>
              <w:jc w:val="center"/>
              <w:rPr>
                <w:rFonts w:hint="eastAsia"/>
                <w:color w:val="auto"/>
                <w:sz w:val="21"/>
                <w:szCs w:val="21"/>
              </w:rPr>
            </w:pPr>
            <w:r>
              <w:rPr>
                <w:color w:val="auto"/>
                <w:spacing w:val="4"/>
                <w:sz w:val="21"/>
                <w:szCs w:val="21"/>
              </w:rPr>
              <w:t>主要材料1</w:t>
            </w:r>
          </w:p>
        </w:tc>
        <w:tc>
          <w:tcPr>
            <w:tcW w:w="709" w:type="dxa"/>
            <w:noWrap w:val="0"/>
            <w:vAlign w:val="center"/>
          </w:tcPr>
          <w:p w14:paraId="2F0F92C0">
            <w:pPr>
              <w:pStyle w:val="178"/>
              <w:spacing w:after="0" w:line="120" w:lineRule="atLeast"/>
              <w:jc w:val="center"/>
              <w:rPr>
                <w:rFonts w:hint="eastAsia"/>
                <w:color w:val="auto"/>
                <w:spacing w:val="2"/>
                <w:szCs w:val="21"/>
                <w:lang w:eastAsia="zh-CN"/>
              </w:rPr>
            </w:pPr>
          </w:p>
        </w:tc>
        <w:tc>
          <w:tcPr>
            <w:tcW w:w="709" w:type="dxa"/>
            <w:noWrap w:val="0"/>
            <w:vAlign w:val="center"/>
          </w:tcPr>
          <w:p w14:paraId="1D846647">
            <w:pPr>
              <w:pStyle w:val="178"/>
              <w:spacing w:after="0" w:line="120" w:lineRule="atLeast"/>
              <w:jc w:val="center"/>
              <w:rPr>
                <w:rFonts w:hint="eastAsia"/>
                <w:color w:val="auto"/>
                <w:spacing w:val="2"/>
                <w:szCs w:val="21"/>
                <w:lang w:eastAsia="zh-CN"/>
              </w:rPr>
            </w:pPr>
          </w:p>
        </w:tc>
        <w:tc>
          <w:tcPr>
            <w:tcW w:w="992" w:type="dxa"/>
            <w:noWrap w:val="0"/>
            <w:vAlign w:val="center"/>
          </w:tcPr>
          <w:p w14:paraId="1C4D4F69">
            <w:pPr>
              <w:pStyle w:val="178"/>
              <w:spacing w:after="0" w:line="120" w:lineRule="atLeast"/>
              <w:jc w:val="center"/>
              <w:rPr>
                <w:rFonts w:hint="eastAsia"/>
                <w:color w:val="auto"/>
                <w:spacing w:val="2"/>
                <w:szCs w:val="21"/>
                <w:lang w:eastAsia="zh-CN"/>
              </w:rPr>
            </w:pPr>
          </w:p>
        </w:tc>
        <w:tc>
          <w:tcPr>
            <w:tcW w:w="567" w:type="dxa"/>
            <w:noWrap w:val="0"/>
            <w:vAlign w:val="center"/>
          </w:tcPr>
          <w:p w14:paraId="21079D84">
            <w:pPr>
              <w:pStyle w:val="178"/>
              <w:spacing w:after="0" w:line="120" w:lineRule="atLeast"/>
              <w:jc w:val="center"/>
              <w:rPr>
                <w:rFonts w:hint="eastAsia"/>
                <w:color w:val="auto"/>
                <w:spacing w:val="2"/>
                <w:szCs w:val="21"/>
                <w:lang w:eastAsia="zh-CN"/>
              </w:rPr>
            </w:pPr>
          </w:p>
        </w:tc>
        <w:tc>
          <w:tcPr>
            <w:tcW w:w="992" w:type="dxa"/>
            <w:noWrap w:val="0"/>
            <w:vAlign w:val="center"/>
          </w:tcPr>
          <w:p w14:paraId="7F633D81">
            <w:pPr>
              <w:pStyle w:val="178"/>
              <w:spacing w:after="0" w:line="120" w:lineRule="atLeast"/>
              <w:jc w:val="center"/>
              <w:rPr>
                <w:rFonts w:hint="eastAsia"/>
                <w:color w:val="auto"/>
                <w:spacing w:val="2"/>
                <w:szCs w:val="21"/>
                <w:lang w:eastAsia="zh-CN"/>
              </w:rPr>
            </w:pPr>
          </w:p>
        </w:tc>
        <w:tc>
          <w:tcPr>
            <w:tcW w:w="994" w:type="dxa"/>
            <w:noWrap w:val="0"/>
            <w:vAlign w:val="center"/>
          </w:tcPr>
          <w:p w14:paraId="4CC21E5F">
            <w:pPr>
              <w:pStyle w:val="178"/>
              <w:spacing w:after="0" w:line="120" w:lineRule="atLeast"/>
              <w:jc w:val="center"/>
              <w:rPr>
                <w:rFonts w:hint="eastAsia"/>
                <w:color w:val="auto"/>
                <w:spacing w:val="2"/>
                <w:szCs w:val="21"/>
                <w:lang w:eastAsia="zh-CN"/>
              </w:rPr>
            </w:pPr>
          </w:p>
        </w:tc>
        <w:tc>
          <w:tcPr>
            <w:tcW w:w="993" w:type="dxa"/>
            <w:noWrap w:val="0"/>
            <w:vAlign w:val="center"/>
          </w:tcPr>
          <w:p w14:paraId="5951CD80">
            <w:pPr>
              <w:pStyle w:val="178"/>
              <w:spacing w:after="0" w:line="120" w:lineRule="atLeast"/>
              <w:jc w:val="center"/>
              <w:rPr>
                <w:rFonts w:hint="eastAsia"/>
                <w:color w:val="auto"/>
                <w:spacing w:val="2"/>
                <w:szCs w:val="21"/>
                <w:lang w:eastAsia="zh-CN"/>
              </w:rPr>
            </w:pPr>
          </w:p>
        </w:tc>
        <w:tc>
          <w:tcPr>
            <w:tcW w:w="993" w:type="dxa"/>
            <w:noWrap w:val="0"/>
            <w:vAlign w:val="center"/>
          </w:tcPr>
          <w:p w14:paraId="4532959F">
            <w:pPr>
              <w:pStyle w:val="178"/>
              <w:spacing w:after="0" w:line="120" w:lineRule="atLeast"/>
              <w:jc w:val="center"/>
              <w:rPr>
                <w:rFonts w:hint="eastAsia"/>
                <w:color w:val="auto"/>
                <w:spacing w:val="2"/>
                <w:szCs w:val="21"/>
                <w:lang w:eastAsia="zh-CN"/>
              </w:rPr>
            </w:pPr>
          </w:p>
        </w:tc>
      </w:tr>
      <w:tr w14:paraId="206FD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79AC6E5C">
            <w:pPr>
              <w:pStyle w:val="178"/>
              <w:spacing w:after="0"/>
              <w:ind w:left="355"/>
              <w:rPr>
                <w:rFonts w:hint="eastAsia"/>
                <w:color w:val="auto"/>
                <w:sz w:val="21"/>
                <w:szCs w:val="21"/>
              </w:rPr>
            </w:pPr>
            <w:r>
              <w:rPr>
                <w:color w:val="auto"/>
                <w:spacing w:val="-3"/>
                <w:sz w:val="21"/>
                <w:szCs w:val="21"/>
              </w:rPr>
              <w:t>2.2</w:t>
            </w:r>
          </w:p>
        </w:tc>
        <w:tc>
          <w:tcPr>
            <w:tcW w:w="1212" w:type="dxa"/>
            <w:noWrap w:val="0"/>
            <w:vAlign w:val="center"/>
          </w:tcPr>
          <w:p w14:paraId="67F8FC0C">
            <w:pPr>
              <w:pStyle w:val="178"/>
              <w:spacing w:after="0"/>
              <w:ind w:left="97"/>
              <w:jc w:val="center"/>
              <w:rPr>
                <w:rFonts w:hint="eastAsia"/>
                <w:color w:val="auto"/>
                <w:sz w:val="21"/>
                <w:szCs w:val="21"/>
              </w:rPr>
            </w:pPr>
            <w:r>
              <w:rPr>
                <w:color w:val="auto"/>
                <w:spacing w:val="2"/>
                <w:sz w:val="21"/>
                <w:szCs w:val="21"/>
              </w:rPr>
              <w:t>主要材料2</w:t>
            </w:r>
          </w:p>
        </w:tc>
        <w:tc>
          <w:tcPr>
            <w:tcW w:w="709" w:type="dxa"/>
            <w:noWrap w:val="0"/>
            <w:vAlign w:val="center"/>
          </w:tcPr>
          <w:p w14:paraId="63B0D82F">
            <w:pPr>
              <w:pStyle w:val="178"/>
              <w:spacing w:after="0" w:line="120" w:lineRule="atLeast"/>
              <w:jc w:val="center"/>
              <w:rPr>
                <w:rFonts w:hint="eastAsia"/>
                <w:color w:val="auto"/>
                <w:spacing w:val="2"/>
                <w:szCs w:val="21"/>
                <w:lang w:eastAsia="zh-CN"/>
              </w:rPr>
            </w:pPr>
          </w:p>
        </w:tc>
        <w:tc>
          <w:tcPr>
            <w:tcW w:w="709" w:type="dxa"/>
            <w:noWrap w:val="0"/>
            <w:vAlign w:val="center"/>
          </w:tcPr>
          <w:p w14:paraId="5699A564">
            <w:pPr>
              <w:pStyle w:val="178"/>
              <w:spacing w:after="0" w:line="120" w:lineRule="atLeast"/>
              <w:jc w:val="center"/>
              <w:rPr>
                <w:rFonts w:hint="eastAsia"/>
                <w:color w:val="auto"/>
                <w:spacing w:val="2"/>
                <w:szCs w:val="21"/>
                <w:lang w:eastAsia="zh-CN"/>
              </w:rPr>
            </w:pPr>
          </w:p>
        </w:tc>
        <w:tc>
          <w:tcPr>
            <w:tcW w:w="992" w:type="dxa"/>
            <w:noWrap w:val="0"/>
            <w:vAlign w:val="center"/>
          </w:tcPr>
          <w:p w14:paraId="576FB9DF">
            <w:pPr>
              <w:pStyle w:val="178"/>
              <w:spacing w:after="0" w:line="120" w:lineRule="atLeast"/>
              <w:jc w:val="center"/>
              <w:rPr>
                <w:rFonts w:hint="eastAsia"/>
                <w:color w:val="auto"/>
                <w:spacing w:val="2"/>
                <w:szCs w:val="21"/>
                <w:lang w:eastAsia="zh-CN"/>
              </w:rPr>
            </w:pPr>
          </w:p>
        </w:tc>
        <w:tc>
          <w:tcPr>
            <w:tcW w:w="567" w:type="dxa"/>
            <w:noWrap w:val="0"/>
            <w:vAlign w:val="center"/>
          </w:tcPr>
          <w:p w14:paraId="2F9B8C52">
            <w:pPr>
              <w:pStyle w:val="178"/>
              <w:spacing w:after="0" w:line="120" w:lineRule="atLeast"/>
              <w:jc w:val="center"/>
              <w:rPr>
                <w:rFonts w:hint="eastAsia"/>
                <w:color w:val="auto"/>
                <w:spacing w:val="2"/>
                <w:szCs w:val="21"/>
                <w:lang w:eastAsia="zh-CN"/>
              </w:rPr>
            </w:pPr>
          </w:p>
        </w:tc>
        <w:tc>
          <w:tcPr>
            <w:tcW w:w="992" w:type="dxa"/>
            <w:noWrap w:val="0"/>
            <w:vAlign w:val="center"/>
          </w:tcPr>
          <w:p w14:paraId="297028B0">
            <w:pPr>
              <w:pStyle w:val="178"/>
              <w:spacing w:after="0" w:line="120" w:lineRule="atLeast"/>
              <w:jc w:val="center"/>
              <w:rPr>
                <w:rFonts w:hint="eastAsia"/>
                <w:color w:val="auto"/>
                <w:spacing w:val="2"/>
                <w:szCs w:val="21"/>
                <w:lang w:eastAsia="zh-CN"/>
              </w:rPr>
            </w:pPr>
          </w:p>
        </w:tc>
        <w:tc>
          <w:tcPr>
            <w:tcW w:w="994" w:type="dxa"/>
            <w:noWrap w:val="0"/>
            <w:vAlign w:val="center"/>
          </w:tcPr>
          <w:p w14:paraId="5043B1B5">
            <w:pPr>
              <w:pStyle w:val="178"/>
              <w:spacing w:after="0" w:line="120" w:lineRule="atLeast"/>
              <w:jc w:val="center"/>
              <w:rPr>
                <w:rFonts w:hint="eastAsia"/>
                <w:color w:val="auto"/>
                <w:spacing w:val="2"/>
                <w:szCs w:val="21"/>
                <w:lang w:eastAsia="zh-CN"/>
              </w:rPr>
            </w:pPr>
          </w:p>
        </w:tc>
        <w:tc>
          <w:tcPr>
            <w:tcW w:w="993" w:type="dxa"/>
            <w:noWrap w:val="0"/>
            <w:vAlign w:val="center"/>
          </w:tcPr>
          <w:p w14:paraId="16486DDB">
            <w:pPr>
              <w:pStyle w:val="178"/>
              <w:spacing w:after="0" w:line="120" w:lineRule="atLeast"/>
              <w:jc w:val="center"/>
              <w:rPr>
                <w:rFonts w:hint="eastAsia"/>
                <w:color w:val="auto"/>
                <w:spacing w:val="2"/>
                <w:szCs w:val="21"/>
                <w:lang w:eastAsia="zh-CN"/>
              </w:rPr>
            </w:pPr>
          </w:p>
        </w:tc>
        <w:tc>
          <w:tcPr>
            <w:tcW w:w="993" w:type="dxa"/>
            <w:noWrap w:val="0"/>
            <w:vAlign w:val="center"/>
          </w:tcPr>
          <w:p w14:paraId="6AB03256">
            <w:pPr>
              <w:pStyle w:val="178"/>
              <w:spacing w:after="0" w:line="120" w:lineRule="atLeast"/>
              <w:jc w:val="center"/>
              <w:rPr>
                <w:rFonts w:hint="eastAsia"/>
                <w:color w:val="auto"/>
                <w:spacing w:val="2"/>
                <w:szCs w:val="21"/>
                <w:lang w:eastAsia="zh-CN"/>
              </w:rPr>
            </w:pPr>
          </w:p>
        </w:tc>
      </w:tr>
      <w:tr w14:paraId="040E7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029472DB">
            <w:pPr>
              <w:rPr>
                <w:rFonts w:hint="eastAsia" w:ascii="宋体" w:hAnsi="宋体"/>
                <w:szCs w:val="21"/>
                <w:lang w:eastAsia="en-US"/>
              </w:rPr>
            </w:pPr>
          </w:p>
        </w:tc>
        <w:tc>
          <w:tcPr>
            <w:tcW w:w="1212" w:type="dxa"/>
            <w:noWrap w:val="0"/>
            <w:vAlign w:val="center"/>
          </w:tcPr>
          <w:p w14:paraId="3A849831">
            <w:pPr>
              <w:pStyle w:val="178"/>
              <w:spacing w:after="0"/>
              <w:ind w:left="97"/>
              <w:jc w:val="center"/>
              <w:rPr>
                <w:rFonts w:hint="eastAsia"/>
                <w:color w:val="auto"/>
                <w:sz w:val="21"/>
                <w:szCs w:val="21"/>
              </w:rPr>
            </w:pPr>
            <w:r>
              <w:rPr>
                <w:color w:val="auto"/>
                <w:spacing w:val="-6"/>
                <w:sz w:val="21"/>
                <w:szCs w:val="21"/>
              </w:rPr>
              <w:t>……</w:t>
            </w:r>
          </w:p>
        </w:tc>
        <w:tc>
          <w:tcPr>
            <w:tcW w:w="709" w:type="dxa"/>
            <w:noWrap w:val="0"/>
            <w:vAlign w:val="center"/>
          </w:tcPr>
          <w:p w14:paraId="4674665F">
            <w:pPr>
              <w:pStyle w:val="178"/>
              <w:spacing w:after="0" w:line="120" w:lineRule="atLeast"/>
              <w:jc w:val="center"/>
              <w:rPr>
                <w:rFonts w:hint="eastAsia"/>
                <w:color w:val="auto"/>
                <w:spacing w:val="2"/>
                <w:szCs w:val="21"/>
                <w:lang w:eastAsia="zh-CN"/>
              </w:rPr>
            </w:pPr>
          </w:p>
        </w:tc>
        <w:tc>
          <w:tcPr>
            <w:tcW w:w="709" w:type="dxa"/>
            <w:noWrap w:val="0"/>
            <w:vAlign w:val="center"/>
          </w:tcPr>
          <w:p w14:paraId="1073A1EA">
            <w:pPr>
              <w:pStyle w:val="178"/>
              <w:spacing w:after="0" w:line="120" w:lineRule="atLeast"/>
              <w:jc w:val="center"/>
              <w:rPr>
                <w:rFonts w:hint="eastAsia"/>
                <w:color w:val="auto"/>
                <w:spacing w:val="2"/>
                <w:szCs w:val="21"/>
                <w:lang w:eastAsia="zh-CN"/>
              </w:rPr>
            </w:pPr>
          </w:p>
        </w:tc>
        <w:tc>
          <w:tcPr>
            <w:tcW w:w="992" w:type="dxa"/>
            <w:noWrap w:val="0"/>
            <w:vAlign w:val="center"/>
          </w:tcPr>
          <w:p w14:paraId="1EF19DCA">
            <w:pPr>
              <w:pStyle w:val="178"/>
              <w:spacing w:after="0" w:line="120" w:lineRule="atLeast"/>
              <w:jc w:val="center"/>
              <w:rPr>
                <w:rFonts w:hint="eastAsia"/>
                <w:color w:val="auto"/>
                <w:spacing w:val="2"/>
                <w:szCs w:val="21"/>
                <w:lang w:eastAsia="zh-CN"/>
              </w:rPr>
            </w:pPr>
          </w:p>
        </w:tc>
        <w:tc>
          <w:tcPr>
            <w:tcW w:w="567" w:type="dxa"/>
            <w:noWrap w:val="0"/>
            <w:vAlign w:val="center"/>
          </w:tcPr>
          <w:p w14:paraId="43F7013E">
            <w:pPr>
              <w:pStyle w:val="178"/>
              <w:spacing w:after="0" w:line="120" w:lineRule="atLeast"/>
              <w:jc w:val="center"/>
              <w:rPr>
                <w:rFonts w:hint="eastAsia"/>
                <w:color w:val="auto"/>
                <w:spacing w:val="2"/>
                <w:szCs w:val="21"/>
                <w:lang w:eastAsia="zh-CN"/>
              </w:rPr>
            </w:pPr>
          </w:p>
        </w:tc>
        <w:tc>
          <w:tcPr>
            <w:tcW w:w="992" w:type="dxa"/>
            <w:noWrap w:val="0"/>
            <w:vAlign w:val="center"/>
          </w:tcPr>
          <w:p w14:paraId="593E8A76">
            <w:pPr>
              <w:pStyle w:val="178"/>
              <w:spacing w:after="0" w:line="120" w:lineRule="atLeast"/>
              <w:jc w:val="center"/>
              <w:rPr>
                <w:rFonts w:hint="eastAsia"/>
                <w:color w:val="auto"/>
                <w:spacing w:val="2"/>
                <w:szCs w:val="21"/>
                <w:lang w:eastAsia="zh-CN"/>
              </w:rPr>
            </w:pPr>
          </w:p>
        </w:tc>
        <w:tc>
          <w:tcPr>
            <w:tcW w:w="994" w:type="dxa"/>
            <w:noWrap w:val="0"/>
            <w:vAlign w:val="center"/>
          </w:tcPr>
          <w:p w14:paraId="7E54DE68">
            <w:pPr>
              <w:pStyle w:val="178"/>
              <w:spacing w:after="0" w:line="120" w:lineRule="atLeast"/>
              <w:jc w:val="center"/>
              <w:rPr>
                <w:rFonts w:hint="eastAsia"/>
                <w:color w:val="auto"/>
                <w:spacing w:val="2"/>
                <w:szCs w:val="21"/>
                <w:lang w:eastAsia="zh-CN"/>
              </w:rPr>
            </w:pPr>
          </w:p>
        </w:tc>
        <w:tc>
          <w:tcPr>
            <w:tcW w:w="993" w:type="dxa"/>
            <w:noWrap w:val="0"/>
            <w:vAlign w:val="center"/>
          </w:tcPr>
          <w:p w14:paraId="0CB7AAB1">
            <w:pPr>
              <w:pStyle w:val="178"/>
              <w:spacing w:after="0" w:line="120" w:lineRule="atLeast"/>
              <w:jc w:val="center"/>
              <w:rPr>
                <w:rFonts w:hint="eastAsia"/>
                <w:color w:val="auto"/>
                <w:spacing w:val="2"/>
                <w:szCs w:val="21"/>
                <w:lang w:eastAsia="zh-CN"/>
              </w:rPr>
            </w:pPr>
          </w:p>
        </w:tc>
        <w:tc>
          <w:tcPr>
            <w:tcW w:w="993" w:type="dxa"/>
            <w:noWrap w:val="0"/>
            <w:vAlign w:val="center"/>
          </w:tcPr>
          <w:p w14:paraId="72018709">
            <w:pPr>
              <w:pStyle w:val="178"/>
              <w:spacing w:after="0" w:line="120" w:lineRule="atLeast"/>
              <w:jc w:val="center"/>
              <w:rPr>
                <w:rFonts w:hint="eastAsia"/>
                <w:color w:val="auto"/>
                <w:spacing w:val="2"/>
                <w:szCs w:val="21"/>
                <w:lang w:eastAsia="zh-CN"/>
              </w:rPr>
            </w:pPr>
          </w:p>
        </w:tc>
      </w:tr>
      <w:tr w14:paraId="55E49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7C31654E">
            <w:pPr>
              <w:rPr>
                <w:rFonts w:hint="eastAsia" w:ascii="宋体" w:hAnsi="宋体"/>
                <w:szCs w:val="21"/>
                <w:lang w:eastAsia="en-US"/>
              </w:rPr>
            </w:pPr>
          </w:p>
        </w:tc>
        <w:tc>
          <w:tcPr>
            <w:tcW w:w="1212" w:type="dxa"/>
            <w:noWrap w:val="0"/>
            <w:vAlign w:val="center"/>
          </w:tcPr>
          <w:p w14:paraId="1D8579E4">
            <w:pPr>
              <w:pStyle w:val="178"/>
              <w:spacing w:after="0"/>
              <w:ind w:left="97"/>
              <w:jc w:val="center"/>
              <w:rPr>
                <w:rFonts w:hint="eastAsia"/>
                <w:color w:val="auto"/>
                <w:sz w:val="21"/>
                <w:szCs w:val="21"/>
              </w:rPr>
            </w:pPr>
            <w:r>
              <w:rPr>
                <w:color w:val="auto"/>
                <w:spacing w:val="2"/>
                <w:sz w:val="21"/>
                <w:szCs w:val="21"/>
              </w:rPr>
              <w:t>其他材料费</w:t>
            </w:r>
          </w:p>
        </w:tc>
        <w:tc>
          <w:tcPr>
            <w:tcW w:w="709" w:type="dxa"/>
            <w:noWrap w:val="0"/>
            <w:vAlign w:val="center"/>
          </w:tcPr>
          <w:p w14:paraId="061F2047">
            <w:pPr>
              <w:pStyle w:val="178"/>
              <w:spacing w:after="0" w:line="120" w:lineRule="atLeast"/>
              <w:jc w:val="center"/>
              <w:rPr>
                <w:rFonts w:hint="eastAsia"/>
                <w:color w:val="auto"/>
                <w:spacing w:val="2"/>
                <w:szCs w:val="21"/>
                <w:lang w:eastAsia="zh-CN"/>
              </w:rPr>
            </w:pPr>
          </w:p>
        </w:tc>
        <w:tc>
          <w:tcPr>
            <w:tcW w:w="709" w:type="dxa"/>
            <w:noWrap w:val="0"/>
            <w:vAlign w:val="center"/>
          </w:tcPr>
          <w:p w14:paraId="55C6CCBA">
            <w:pPr>
              <w:pStyle w:val="178"/>
              <w:spacing w:after="0" w:line="120" w:lineRule="atLeast"/>
              <w:jc w:val="center"/>
              <w:rPr>
                <w:rFonts w:hint="eastAsia"/>
                <w:color w:val="auto"/>
                <w:spacing w:val="2"/>
                <w:szCs w:val="21"/>
                <w:lang w:eastAsia="zh-CN"/>
              </w:rPr>
            </w:pPr>
          </w:p>
        </w:tc>
        <w:tc>
          <w:tcPr>
            <w:tcW w:w="992" w:type="dxa"/>
            <w:noWrap w:val="0"/>
            <w:vAlign w:val="center"/>
          </w:tcPr>
          <w:p w14:paraId="163DB2F2">
            <w:pPr>
              <w:pStyle w:val="178"/>
              <w:spacing w:after="0" w:line="120" w:lineRule="atLeast"/>
              <w:jc w:val="center"/>
              <w:rPr>
                <w:rFonts w:hint="eastAsia"/>
                <w:color w:val="auto"/>
                <w:spacing w:val="2"/>
                <w:szCs w:val="21"/>
                <w:lang w:eastAsia="zh-CN"/>
              </w:rPr>
            </w:pPr>
          </w:p>
        </w:tc>
        <w:tc>
          <w:tcPr>
            <w:tcW w:w="567" w:type="dxa"/>
            <w:noWrap w:val="0"/>
            <w:vAlign w:val="center"/>
          </w:tcPr>
          <w:p w14:paraId="17D3831F">
            <w:pPr>
              <w:pStyle w:val="178"/>
              <w:spacing w:after="0" w:line="120" w:lineRule="atLeast"/>
              <w:jc w:val="center"/>
              <w:rPr>
                <w:rFonts w:hint="eastAsia"/>
                <w:color w:val="auto"/>
                <w:spacing w:val="2"/>
                <w:szCs w:val="21"/>
                <w:lang w:eastAsia="zh-CN"/>
              </w:rPr>
            </w:pPr>
          </w:p>
        </w:tc>
        <w:tc>
          <w:tcPr>
            <w:tcW w:w="992" w:type="dxa"/>
            <w:noWrap w:val="0"/>
            <w:vAlign w:val="center"/>
          </w:tcPr>
          <w:p w14:paraId="1B204DF9">
            <w:pPr>
              <w:pStyle w:val="178"/>
              <w:spacing w:after="0" w:line="120" w:lineRule="atLeast"/>
              <w:jc w:val="center"/>
              <w:rPr>
                <w:rFonts w:hint="eastAsia"/>
                <w:color w:val="auto"/>
                <w:spacing w:val="2"/>
                <w:szCs w:val="21"/>
                <w:lang w:eastAsia="zh-CN"/>
              </w:rPr>
            </w:pPr>
          </w:p>
        </w:tc>
        <w:tc>
          <w:tcPr>
            <w:tcW w:w="994" w:type="dxa"/>
            <w:noWrap w:val="0"/>
            <w:vAlign w:val="center"/>
          </w:tcPr>
          <w:p w14:paraId="1A71BBED">
            <w:pPr>
              <w:pStyle w:val="178"/>
              <w:spacing w:after="0" w:line="120" w:lineRule="atLeast"/>
              <w:jc w:val="center"/>
              <w:rPr>
                <w:rFonts w:hint="eastAsia"/>
                <w:color w:val="auto"/>
                <w:spacing w:val="2"/>
                <w:szCs w:val="21"/>
                <w:lang w:eastAsia="zh-CN"/>
              </w:rPr>
            </w:pPr>
          </w:p>
        </w:tc>
        <w:tc>
          <w:tcPr>
            <w:tcW w:w="993" w:type="dxa"/>
            <w:noWrap w:val="0"/>
            <w:vAlign w:val="center"/>
          </w:tcPr>
          <w:p w14:paraId="1FB1C37D">
            <w:pPr>
              <w:pStyle w:val="178"/>
              <w:spacing w:after="0" w:line="120" w:lineRule="atLeast"/>
              <w:jc w:val="center"/>
              <w:rPr>
                <w:rFonts w:hint="eastAsia"/>
                <w:color w:val="auto"/>
                <w:spacing w:val="2"/>
                <w:szCs w:val="21"/>
                <w:lang w:eastAsia="zh-CN"/>
              </w:rPr>
            </w:pPr>
          </w:p>
        </w:tc>
        <w:tc>
          <w:tcPr>
            <w:tcW w:w="993" w:type="dxa"/>
            <w:noWrap w:val="0"/>
            <w:vAlign w:val="center"/>
          </w:tcPr>
          <w:p w14:paraId="2CDC10EF">
            <w:pPr>
              <w:pStyle w:val="178"/>
              <w:spacing w:after="0" w:line="120" w:lineRule="atLeast"/>
              <w:jc w:val="center"/>
              <w:rPr>
                <w:rFonts w:hint="eastAsia"/>
                <w:color w:val="auto"/>
                <w:spacing w:val="2"/>
                <w:szCs w:val="21"/>
                <w:lang w:eastAsia="zh-CN"/>
              </w:rPr>
            </w:pPr>
          </w:p>
        </w:tc>
      </w:tr>
      <w:tr w14:paraId="6D937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1DF67F47">
            <w:pPr>
              <w:pStyle w:val="178"/>
              <w:spacing w:after="0"/>
              <w:ind w:left="455"/>
              <w:rPr>
                <w:rFonts w:hint="eastAsia"/>
                <w:color w:val="auto"/>
                <w:sz w:val="21"/>
                <w:szCs w:val="21"/>
              </w:rPr>
            </w:pPr>
            <w:r>
              <w:rPr>
                <w:color w:val="auto"/>
                <w:sz w:val="21"/>
                <w:szCs w:val="21"/>
              </w:rPr>
              <w:t>3</w:t>
            </w:r>
          </w:p>
        </w:tc>
        <w:tc>
          <w:tcPr>
            <w:tcW w:w="1212" w:type="dxa"/>
            <w:noWrap w:val="0"/>
            <w:vAlign w:val="center"/>
          </w:tcPr>
          <w:p w14:paraId="0AD6CB6C">
            <w:pPr>
              <w:pStyle w:val="178"/>
              <w:spacing w:after="0"/>
              <w:ind w:left="97"/>
              <w:jc w:val="center"/>
              <w:rPr>
                <w:rFonts w:hint="eastAsia"/>
                <w:color w:val="auto"/>
                <w:sz w:val="21"/>
                <w:szCs w:val="21"/>
              </w:rPr>
            </w:pPr>
            <w:r>
              <w:rPr>
                <w:rFonts w:hint="eastAsia"/>
                <w:color w:val="auto"/>
                <w:spacing w:val="-1"/>
                <w:sz w:val="21"/>
                <w:szCs w:val="21"/>
              </w:rPr>
              <w:t>施工机具使用</w:t>
            </w:r>
            <w:r>
              <w:rPr>
                <w:color w:val="auto"/>
                <w:spacing w:val="-1"/>
                <w:sz w:val="21"/>
                <w:szCs w:val="21"/>
              </w:rPr>
              <w:t>费</w:t>
            </w:r>
          </w:p>
        </w:tc>
        <w:tc>
          <w:tcPr>
            <w:tcW w:w="709" w:type="dxa"/>
            <w:noWrap w:val="0"/>
            <w:vAlign w:val="center"/>
          </w:tcPr>
          <w:p w14:paraId="66BE57F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3D078B8E">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527EDE09">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55E73380">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59172B74">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7CF01455">
            <w:pPr>
              <w:jc w:val="center"/>
              <w:rPr>
                <w:rFonts w:hint="eastAsia" w:ascii="宋体" w:hAnsi="宋体" w:cs="宋体"/>
                <w:snapToGrid w:val="0"/>
                <w:spacing w:val="2"/>
                <w:kern w:val="0"/>
                <w:szCs w:val="21"/>
                <w:lang/>
              </w:rPr>
            </w:pPr>
            <w:r>
              <w:rPr>
                <w:rFonts w:hint="eastAsia"/>
                <w:spacing w:val="2"/>
                <w:szCs w:val="21"/>
              </w:rPr>
              <w:t>/</w:t>
            </w:r>
          </w:p>
        </w:tc>
        <w:tc>
          <w:tcPr>
            <w:tcW w:w="993" w:type="dxa"/>
            <w:noWrap w:val="0"/>
            <w:vAlign w:val="center"/>
          </w:tcPr>
          <w:p w14:paraId="3EE5207F">
            <w:pPr>
              <w:jc w:val="center"/>
              <w:rPr>
                <w:rFonts w:hint="eastAsia" w:ascii="宋体" w:hAnsi="宋体" w:cs="宋体"/>
                <w:snapToGrid w:val="0"/>
                <w:spacing w:val="2"/>
                <w:kern w:val="0"/>
                <w:szCs w:val="21"/>
                <w:lang/>
              </w:rPr>
            </w:pPr>
          </w:p>
        </w:tc>
        <w:tc>
          <w:tcPr>
            <w:tcW w:w="993" w:type="dxa"/>
            <w:noWrap w:val="0"/>
            <w:vAlign w:val="center"/>
          </w:tcPr>
          <w:p w14:paraId="6AB6BE5A">
            <w:pPr>
              <w:jc w:val="center"/>
              <w:rPr>
                <w:rFonts w:hint="eastAsia" w:ascii="宋体" w:hAnsi="宋体" w:cs="宋体"/>
                <w:snapToGrid w:val="0"/>
                <w:spacing w:val="2"/>
                <w:kern w:val="0"/>
                <w:szCs w:val="21"/>
                <w:lang/>
              </w:rPr>
            </w:pPr>
          </w:p>
        </w:tc>
      </w:tr>
      <w:tr w14:paraId="2CF11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7A390826">
            <w:pPr>
              <w:pStyle w:val="178"/>
              <w:spacing w:after="0"/>
              <w:ind w:left="355"/>
              <w:rPr>
                <w:rFonts w:hint="eastAsia"/>
                <w:color w:val="auto"/>
                <w:sz w:val="21"/>
                <w:szCs w:val="21"/>
              </w:rPr>
            </w:pPr>
            <w:r>
              <w:rPr>
                <w:color w:val="auto"/>
                <w:spacing w:val="-3"/>
                <w:sz w:val="21"/>
                <w:szCs w:val="21"/>
              </w:rPr>
              <w:t>3.1</w:t>
            </w:r>
          </w:p>
        </w:tc>
        <w:tc>
          <w:tcPr>
            <w:tcW w:w="1212" w:type="dxa"/>
            <w:noWrap w:val="0"/>
            <w:vAlign w:val="center"/>
          </w:tcPr>
          <w:p w14:paraId="651F5C20">
            <w:pPr>
              <w:pStyle w:val="178"/>
              <w:spacing w:after="0"/>
              <w:ind w:left="97"/>
              <w:jc w:val="center"/>
              <w:rPr>
                <w:rFonts w:hint="eastAsia"/>
                <w:color w:val="auto"/>
                <w:sz w:val="21"/>
                <w:szCs w:val="21"/>
              </w:rPr>
            </w:pPr>
            <w:r>
              <w:rPr>
                <w:color w:val="auto"/>
                <w:spacing w:val="6"/>
                <w:sz w:val="21"/>
                <w:szCs w:val="21"/>
              </w:rPr>
              <w:t>机具1</w:t>
            </w:r>
          </w:p>
        </w:tc>
        <w:tc>
          <w:tcPr>
            <w:tcW w:w="709" w:type="dxa"/>
            <w:noWrap w:val="0"/>
            <w:vAlign w:val="center"/>
          </w:tcPr>
          <w:p w14:paraId="08BB0CC1">
            <w:pPr>
              <w:pStyle w:val="178"/>
              <w:spacing w:after="0" w:line="120" w:lineRule="atLeast"/>
              <w:jc w:val="center"/>
              <w:rPr>
                <w:rFonts w:hint="eastAsia"/>
                <w:color w:val="auto"/>
                <w:spacing w:val="2"/>
                <w:szCs w:val="21"/>
                <w:lang w:eastAsia="zh-CN"/>
              </w:rPr>
            </w:pPr>
          </w:p>
        </w:tc>
        <w:tc>
          <w:tcPr>
            <w:tcW w:w="709" w:type="dxa"/>
            <w:noWrap w:val="0"/>
            <w:vAlign w:val="center"/>
          </w:tcPr>
          <w:p w14:paraId="1CA46EA0">
            <w:pPr>
              <w:pStyle w:val="178"/>
              <w:spacing w:after="0" w:line="120" w:lineRule="atLeast"/>
              <w:jc w:val="center"/>
              <w:rPr>
                <w:rFonts w:hint="eastAsia"/>
                <w:color w:val="auto"/>
                <w:spacing w:val="2"/>
                <w:szCs w:val="21"/>
                <w:lang w:eastAsia="zh-CN"/>
              </w:rPr>
            </w:pPr>
          </w:p>
        </w:tc>
        <w:tc>
          <w:tcPr>
            <w:tcW w:w="992" w:type="dxa"/>
            <w:noWrap w:val="0"/>
            <w:vAlign w:val="center"/>
          </w:tcPr>
          <w:p w14:paraId="55B0A30C">
            <w:pPr>
              <w:pStyle w:val="178"/>
              <w:spacing w:after="0" w:line="120" w:lineRule="atLeast"/>
              <w:jc w:val="center"/>
              <w:rPr>
                <w:rFonts w:hint="eastAsia"/>
                <w:color w:val="auto"/>
                <w:spacing w:val="2"/>
                <w:szCs w:val="21"/>
                <w:lang w:eastAsia="zh-CN"/>
              </w:rPr>
            </w:pPr>
          </w:p>
        </w:tc>
        <w:tc>
          <w:tcPr>
            <w:tcW w:w="567" w:type="dxa"/>
            <w:noWrap w:val="0"/>
            <w:vAlign w:val="center"/>
          </w:tcPr>
          <w:p w14:paraId="3A33D36D">
            <w:pPr>
              <w:pStyle w:val="178"/>
              <w:spacing w:after="0" w:line="120" w:lineRule="atLeast"/>
              <w:jc w:val="center"/>
              <w:rPr>
                <w:rFonts w:hint="eastAsia"/>
                <w:color w:val="auto"/>
                <w:spacing w:val="2"/>
                <w:szCs w:val="21"/>
                <w:lang w:eastAsia="zh-CN"/>
              </w:rPr>
            </w:pPr>
          </w:p>
        </w:tc>
        <w:tc>
          <w:tcPr>
            <w:tcW w:w="992" w:type="dxa"/>
            <w:noWrap w:val="0"/>
            <w:vAlign w:val="center"/>
          </w:tcPr>
          <w:p w14:paraId="3B8D07C1">
            <w:pPr>
              <w:pStyle w:val="178"/>
              <w:spacing w:after="0" w:line="120" w:lineRule="atLeast"/>
              <w:jc w:val="center"/>
              <w:rPr>
                <w:rFonts w:hint="eastAsia"/>
                <w:color w:val="auto"/>
                <w:spacing w:val="2"/>
                <w:szCs w:val="21"/>
                <w:lang w:eastAsia="zh-CN"/>
              </w:rPr>
            </w:pPr>
          </w:p>
        </w:tc>
        <w:tc>
          <w:tcPr>
            <w:tcW w:w="994" w:type="dxa"/>
            <w:noWrap w:val="0"/>
            <w:vAlign w:val="center"/>
          </w:tcPr>
          <w:p w14:paraId="019AEA70">
            <w:pPr>
              <w:pStyle w:val="178"/>
              <w:spacing w:after="0" w:line="120" w:lineRule="atLeast"/>
              <w:jc w:val="center"/>
              <w:rPr>
                <w:rFonts w:hint="eastAsia"/>
                <w:color w:val="auto"/>
                <w:spacing w:val="2"/>
                <w:szCs w:val="21"/>
                <w:lang w:eastAsia="zh-CN"/>
              </w:rPr>
            </w:pPr>
          </w:p>
        </w:tc>
        <w:tc>
          <w:tcPr>
            <w:tcW w:w="993" w:type="dxa"/>
            <w:noWrap w:val="0"/>
            <w:vAlign w:val="center"/>
          </w:tcPr>
          <w:p w14:paraId="12821B95">
            <w:pPr>
              <w:pStyle w:val="178"/>
              <w:spacing w:after="0" w:line="120" w:lineRule="atLeast"/>
              <w:jc w:val="center"/>
              <w:rPr>
                <w:rFonts w:hint="eastAsia"/>
                <w:color w:val="auto"/>
                <w:spacing w:val="2"/>
                <w:szCs w:val="21"/>
                <w:lang w:eastAsia="zh-CN"/>
              </w:rPr>
            </w:pPr>
          </w:p>
        </w:tc>
        <w:tc>
          <w:tcPr>
            <w:tcW w:w="993" w:type="dxa"/>
            <w:noWrap w:val="0"/>
            <w:vAlign w:val="center"/>
          </w:tcPr>
          <w:p w14:paraId="28231E81">
            <w:pPr>
              <w:pStyle w:val="178"/>
              <w:spacing w:after="0" w:line="120" w:lineRule="atLeast"/>
              <w:jc w:val="center"/>
              <w:rPr>
                <w:rFonts w:hint="eastAsia"/>
                <w:color w:val="auto"/>
                <w:spacing w:val="2"/>
                <w:szCs w:val="21"/>
                <w:lang w:eastAsia="zh-CN"/>
              </w:rPr>
            </w:pPr>
          </w:p>
        </w:tc>
      </w:tr>
      <w:tr w14:paraId="4C606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5F91C8B0">
            <w:pPr>
              <w:pStyle w:val="178"/>
              <w:spacing w:after="0"/>
              <w:ind w:left="355"/>
              <w:rPr>
                <w:rFonts w:hint="eastAsia"/>
                <w:color w:val="auto"/>
                <w:sz w:val="21"/>
                <w:szCs w:val="21"/>
              </w:rPr>
            </w:pPr>
            <w:r>
              <w:rPr>
                <w:color w:val="auto"/>
                <w:spacing w:val="-3"/>
                <w:sz w:val="21"/>
                <w:szCs w:val="21"/>
              </w:rPr>
              <w:t>3.2</w:t>
            </w:r>
          </w:p>
        </w:tc>
        <w:tc>
          <w:tcPr>
            <w:tcW w:w="1212" w:type="dxa"/>
            <w:noWrap w:val="0"/>
            <w:vAlign w:val="center"/>
          </w:tcPr>
          <w:p w14:paraId="6AC143CE">
            <w:pPr>
              <w:pStyle w:val="178"/>
              <w:spacing w:after="0"/>
              <w:ind w:left="97"/>
              <w:jc w:val="center"/>
              <w:rPr>
                <w:rFonts w:hint="eastAsia"/>
                <w:color w:val="auto"/>
                <w:sz w:val="21"/>
                <w:szCs w:val="21"/>
              </w:rPr>
            </w:pPr>
            <w:r>
              <w:rPr>
                <w:color w:val="auto"/>
                <w:spacing w:val="-2"/>
                <w:sz w:val="21"/>
                <w:szCs w:val="21"/>
              </w:rPr>
              <w:t>机具2</w:t>
            </w:r>
          </w:p>
        </w:tc>
        <w:tc>
          <w:tcPr>
            <w:tcW w:w="709" w:type="dxa"/>
            <w:noWrap w:val="0"/>
            <w:vAlign w:val="center"/>
          </w:tcPr>
          <w:p w14:paraId="58995AED">
            <w:pPr>
              <w:pStyle w:val="178"/>
              <w:spacing w:after="0" w:line="120" w:lineRule="atLeast"/>
              <w:jc w:val="center"/>
              <w:rPr>
                <w:rFonts w:hint="eastAsia"/>
                <w:color w:val="auto"/>
                <w:spacing w:val="2"/>
                <w:szCs w:val="21"/>
                <w:lang w:eastAsia="zh-CN"/>
              </w:rPr>
            </w:pPr>
          </w:p>
        </w:tc>
        <w:tc>
          <w:tcPr>
            <w:tcW w:w="709" w:type="dxa"/>
            <w:noWrap w:val="0"/>
            <w:vAlign w:val="center"/>
          </w:tcPr>
          <w:p w14:paraId="5EB5BED2">
            <w:pPr>
              <w:pStyle w:val="178"/>
              <w:spacing w:after="0" w:line="120" w:lineRule="atLeast"/>
              <w:jc w:val="center"/>
              <w:rPr>
                <w:rFonts w:hint="eastAsia"/>
                <w:color w:val="auto"/>
                <w:spacing w:val="2"/>
                <w:szCs w:val="21"/>
                <w:lang w:eastAsia="zh-CN"/>
              </w:rPr>
            </w:pPr>
          </w:p>
        </w:tc>
        <w:tc>
          <w:tcPr>
            <w:tcW w:w="992" w:type="dxa"/>
            <w:noWrap w:val="0"/>
            <w:vAlign w:val="center"/>
          </w:tcPr>
          <w:p w14:paraId="11EA904D">
            <w:pPr>
              <w:pStyle w:val="178"/>
              <w:spacing w:after="0" w:line="120" w:lineRule="atLeast"/>
              <w:jc w:val="center"/>
              <w:rPr>
                <w:rFonts w:hint="eastAsia"/>
                <w:color w:val="auto"/>
                <w:spacing w:val="2"/>
                <w:szCs w:val="21"/>
                <w:lang w:eastAsia="zh-CN"/>
              </w:rPr>
            </w:pPr>
          </w:p>
        </w:tc>
        <w:tc>
          <w:tcPr>
            <w:tcW w:w="567" w:type="dxa"/>
            <w:noWrap w:val="0"/>
            <w:vAlign w:val="center"/>
          </w:tcPr>
          <w:p w14:paraId="54AB9288">
            <w:pPr>
              <w:pStyle w:val="178"/>
              <w:spacing w:after="0" w:line="120" w:lineRule="atLeast"/>
              <w:jc w:val="center"/>
              <w:rPr>
                <w:rFonts w:hint="eastAsia"/>
                <w:color w:val="auto"/>
                <w:spacing w:val="2"/>
                <w:szCs w:val="21"/>
                <w:lang w:eastAsia="zh-CN"/>
              </w:rPr>
            </w:pPr>
          </w:p>
        </w:tc>
        <w:tc>
          <w:tcPr>
            <w:tcW w:w="992" w:type="dxa"/>
            <w:noWrap w:val="0"/>
            <w:vAlign w:val="center"/>
          </w:tcPr>
          <w:p w14:paraId="5491526D">
            <w:pPr>
              <w:pStyle w:val="178"/>
              <w:spacing w:after="0" w:line="120" w:lineRule="atLeast"/>
              <w:jc w:val="center"/>
              <w:rPr>
                <w:rFonts w:hint="eastAsia"/>
                <w:color w:val="auto"/>
                <w:spacing w:val="2"/>
                <w:szCs w:val="21"/>
                <w:lang w:eastAsia="zh-CN"/>
              </w:rPr>
            </w:pPr>
          </w:p>
        </w:tc>
        <w:tc>
          <w:tcPr>
            <w:tcW w:w="994" w:type="dxa"/>
            <w:noWrap w:val="0"/>
            <w:vAlign w:val="center"/>
          </w:tcPr>
          <w:p w14:paraId="3AD2DB2F">
            <w:pPr>
              <w:pStyle w:val="178"/>
              <w:spacing w:after="0" w:line="120" w:lineRule="atLeast"/>
              <w:jc w:val="center"/>
              <w:rPr>
                <w:rFonts w:hint="eastAsia"/>
                <w:color w:val="auto"/>
                <w:spacing w:val="2"/>
                <w:szCs w:val="21"/>
                <w:lang w:eastAsia="zh-CN"/>
              </w:rPr>
            </w:pPr>
          </w:p>
        </w:tc>
        <w:tc>
          <w:tcPr>
            <w:tcW w:w="993" w:type="dxa"/>
            <w:noWrap w:val="0"/>
            <w:vAlign w:val="center"/>
          </w:tcPr>
          <w:p w14:paraId="07EB3490">
            <w:pPr>
              <w:pStyle w:val="178"/>
              <w:spacing w:after="0" w:line="120" w:lineRule="atLeast"/>
              <w:jc w:val="center"/>
              <w:rPr>
                <w:rFonts w:hint="eastAsia"/>
                <w:color w:val="auto"/>
                <w:spacing w:val="2"/>
                <w:szCs w:val="21"/>
                <w:lang w:eastAsia="zh-CN"/>
              </w:rPr>
            </w:pPr>
          </w:p>
        </w:tc>
        <w:tc>
          <w:tcPr>
            <w:tcW w:w="993" w:type="dxa"/>
            <w:noWrap w:val="0"/>
            <w:vAlign w:val="center"/>
          </w:tcPr>
          <w:p w14:paraId="4BD23A46">
            <w:pPr>
              <w:pStyle w:val="178"/>
              <w:spacing w:after="0" w:line="120" w:lineRule="atLeast"/>
              <w:jc w:val="center"/>
              <w:rPr>
                <w:rFonts w:hint="eastAsia"/>
                <w:color w:val="auto"/>
                <w:spacing w:val="2"/>
                <w:szCs w:val="21"/>
                <w:lang w:eastAsia="zh-CN"/>
              </w:rPr>
            </w:pPr>
          </w:p>
        </w:tc>
      </w:tr>
      <w:tr w14:paraId="360EC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1D2D39D4">
            <w:pPr>
              <w:rPr>
                <w:rFonts w:hint="eastAsia" w:ascii="宋体" w:hAnsi="宋体"/>
                <w:szCs w:val="21"/>
                <w:lang w:eastAsia="en-US"/>
              </w:rPr>
            </w:pPr>
          </w:p>
        </w:tc>
        <w:tc>
          <w:tcPr>
            <w:tcW w:w="1212" w:type="dxa"/>
            <w:noWrap w:val="0"/>
            <w:vAlign w:val="center"/>
          </w:tcPr>
          <w:p w14:paraId="1038B31F">
            <w:pPr>
              <w:pStyle w:val="178"/>
              <w:spacing w:after="0"/>
              <w:ind w:left="97"/>
              <w:jc w:val="center"/>
              <w:rPr>
                <w:rFonts w:hint="eastAsia"/>
                <w:color w:val="auto"/>
                <w:sz w:val="21"/>
                <w:szCs w:val="21"/>
              </w:rPr>
            </w:pPr>
            <w:r>
              <w:rPr>
                <w:color w:val="auto"/>
                <w:spacing w:val="-6"/>
                <w:sz w:val="21"/>
                <w:szCs w:val="21"/>
              </w:rPr>
              <w:t>……</w:t>
            </w:r>
          </w:p>
        </w:tc>
        <w:tc>
          <w:tcPr>
            <w:tcW w:w="709" w:type="dxa"/>
            <w:noWrap w:val="0"/>
            <w:vAlign w:val="center"/>
          </w:tcPr>
          <w:p w14:paraId="404724F7">
            <w:pPr>
              <w:pStyle w:val="178"/>
              <w:spacing w:after="0" w:line="120" w:lineRule="atLeast"/>
              <w:jc w:val="center"/>
              <w:rPr>
                <w:rFonts w:hint="eastAsia"/>
                <w:color w:val="auto"/>
                <w:spacing w:val="2"/>
                <w:szCs w:val="21"/>
                <w:lang w:eastAsia="zh-CN"/>
              </w:rPr>
            </w:pPr>
          </w:p>
        </w:tc>
        <w:tc>
          <w:tcPr>
            <w:tcW w:w="709" w:type="dxa"/>
            <w:noWrap w:val="0"/>
            <w:vAlign w:val="center"/>
          </w:tcPr>
          <w:p w14:paraId="6314CA6F">
            <w:pPr>
              <w:pStyle w:val="178"/>
              <w:spacing w:after="0" w:line="120" w:lineRule="atLeast"/>
              <w:jc w:val="center"/>
              <w:rPr>
                <w:rFonts w:hint="eastAsia"/>
                <w:color w:val="auto"/>
                <w:spacing w:val="2"/>
                <w:szCs w:val="21"/>
                <w:lang w:eastAsia="zh-CN"/>
              </w:rPr>
            </w:pPr>
          </w:p>
        </w:tc>
        <w:tc>
          <w:tcPr>
            <w:tcW w:w="992" w:type="dxa"/>
            <w:noWrap w:val="0"/>
            <w:vAlign w:val="center"/>
          </w:tcPr>
          <w:p w14:paraId="76EE1C72">
            <w:pPr>
              <w:pStyle w:val="178"/>
              <w:spacing w:after="0" w:line="120" w:lineRule="atLeast"/>
              <w:jc w:val="center"/>
              <w:rPr>
                <w:rFonts w:hint="eastAsia"/>
                <w:color w:val="auto"/>
                <w:spacing w:val="2"/>
                <w:szCs w:val="21"/>
                <w:lang w:eastAsia="zh-CN"/>
              </w:rPr>
            </w:pPr>
          </w:p>
        </w:tc>
        <w:tc>
          <w:tcPr>
            <w:tcW w:w="567" w:type="dxa"/>
            <w:noWrap w:val="0"/>
            <w:vAlign w:val="center"/>
          </w:tcPr>
          <w:p w14:paraId="15E4AB5C">
            <w:pPr>
              <w:pStyle w:val="178"/>
              <w:spacing w:after="0" w:line="120" w:lineRule="atLeast"/>
              <w:jc w:val="center"/>
              <w:rPr>
                <w:rFonts w:hint="eastAsia"/>
                <w:color w:val="auto"/>
                <w:spacing w:val="2"/>
                <w:szCs w:val="21"/>
                <w:lang w:eastAsia="zh-CN"/>
              </w:rPr>
            </w:pPr>
          </w:p>
        </w:tc>
        <w:tc>
          <w:tcPr>
            <w:tcW w:w="992" w:type="dxa"/>
            <w:noWrap w:val="0"/>
            <w:vAlign w:val="center"/>
          </w:tcPr>
          <w:p w14:paraId="34C383F5">
            <w:pPr>
              <w:pStyle w:val="178"/>
              <w:spacing w:after="0" w:line="120" w:lineRule="atLeast"/>
              <w:jc w:val="center"/>
              <w:rPr>
                <w:rFonts w:hint="eastAsia"/>
                <w:color w:val="auto"/>
                <w:spacing w:val="2"/>
                <w:szCs w:val="21"/>
                <w:lang w:eastAsia="zh-CN"/>
              </w:rPr>
            </w:pPr>
          </w:p>
        </w:tc>
        <w:tc>
          <w:tcPr>
            <w:tcW w:w="994" w:type="dxa"/>
            <w:noWrap w:val="0"/>
            <w:vAlign w:val="center"/>
          </w:tcPr>
          <w:p w14:paraId="382BFC4E">
            <w:pPr>
              <w:pStyle w:val="178"/>
              <w:spacing w:after="0" w:line="120" w:lineRule="atLeast"/>
              <w:jc w:val="center"/>
              <w:rPr>
                <w:rFonts w:hint="eastAsia"/>
                <w:color w:val="auto"/>
                <w:spacing w:val="2"/>
                <w:szCs w:val="21"/>
                <w:lang w:eastAsia="zh-CN"/>
              </w:rPr>
            </w:pPr>
          </w:p>
        </w:tc>
        <w:tc>
          <w:tcPr>
            <w:tcW w:w="993" w:type="dxa"/>
            <w:noWrap w:val="0"/>
            <w:vAlign w:val="center"/>
          </w:tcPr>
          <w:p w14:paraId="038A1EA9">
            <w:pPr>
              <w:pStyle w:val="178"/>
              <w:spacing w:after="0" w:line="120" w:lineRule="atLeast"/>
              <w:jc w:val="center"/>
              <w:rPr>
                <w:rFonts w:hint="eastAsia"/>
                <w:color w:val="auto"/>
                <w:spacing w:val="2"/>
                <w:szCs w:val="21"/>
                <w:lang w:eastAsia="zh-CN"/>
              </w:rPr>
            </w:pPr>
          </w:p>
        </w:tc>
        <w:tc>
          <w:tcPr>
            <w:tcW w:w="993" w:type="dxa"/>
            <w:noWrap w:val="0"/>
            <w:vAlign w:val="center"/>
          </w:tcPr>
          <w:p w14:paraId="5844BD6F">
            <w:pPr>
              <w:pStyle w:val="178"/>
              <w:spacing w:after="0" w:line="120" w:lineRule="atLeast"/>
              <w:jc w:val="center"/>
              <w:rPr>
                <w:rFonts w:hint="eastAsia"/>
                <w:color w:val="auto"/>
                <w:spacing w:val="2"/>
                <w:szCs w:val="21"/>
                <w:lang w:eastAsia="zh-CN"/>
              </w:rPr>
            </w:pPr>
          </w:p>
        </w:tc>
      </w:tr>
      <w:tr w14:paraId="5115C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3422489F">
            <w:pPr>
              <w:rPr>
                <w:rFonts w:hint="eastAsia" w:ascii="宋体" w:hAnsi="宋体"/>
                <w:szCs w:val="21"/>
                <w:lang w:eastAsia="en-US"/>
              </w:rPr>
            </w:pPr>
          </w:p>
        </w:tc>
        <w:tc>
          <w:tcPr>
            <w:tcW w:w="1212" w:type="dxa"/>
            <w:noWrap w:val="0"/>
            <w:vAlign w:val="center"/>
          </w:tcPr>
          <w:p w14:paraId="0E194B9D">
            <w:pPr>
              <w:pStyle w:val="178"/>
              <w:spacing w:after="0"/>
              <w:ind w:left="97"/>
              <w:jc w:val="center"/>
              <w:rPr>
                <w:rFonts w:hint="eastAsia"/>
                <w:color w:val="auto"/>
                <w:spacing w:val="1"/>
                <w:sz w:val="21"/>
                <w:szCs w:val="21"/>
                <w:lang w:eastAsia="zh-CN"/>
              </w:rPr>
            </w:pPr>
            <w:r>
              <w:rPr>
                <w:color w:val="auto"/>
                <w:spacing w:val="1"/>
                <w:sz w:val="21"/>
                <w:szCs w:val="21"/>
              </w:rPr>
              <w:t>其他施工机具</w:t>
            </w:r>
          </w:p>
          <w:p w14:paraId="0F17723E">
            <w:pPr>
              <w:pStyle w:val="178"/>
              <w:spacing w:after="0"/>
              <w:ind w:left="97"/>
              <w:jc w:val="center"/>
              <w:rPr>
                <w:rFonts w:hint="eastAsia"/>
                <w:color w:val="auto"/>
                <w:sz w:val="21"/>
                <w:szCs w:val="21"/>
              </w:rPr>
            </w:pPr>
            <w:r>
              <w:rPr>
                <w:color w:val="auto"/>
                <w:spacing w:val="1"/>
                <w:sz w:val="21"/>
                <w:szCs w:val="21"/>
              </w:rPr>
              <w:t>使用费</w:t>
            </w:r>
          </w:p>
        </w:tc>
        <w:tc>
          <w:tcPr>
            <w:tcW w:w="709" w:type="dxa"/>
            <w:noWrap w:val="0"/>
            <w:vAlign w:val="center"/>
          </w:tcPr>
          <w:p w14:paraId="671C7689">
            <w:pPr>
              <w:pStyle w:val="178"/>
              <w:spacing w:after="0" w:line="120" w:lineRule="atLeast"/>
              <w:jc w:val="center"/>
              <w:rPr>
                <w:rFonts w:hint="eastAsia"/>
                <w:color w:val="auto"/>
                <w:spacing w:val="2"/>
                <w:szCs w:val="21"/>
                <w:lang w:eastAsia="zh-CN"/>
              </w:rPr>
            </w:pPr>
          </w:p>
        </w:tc>
        <w:tc>
          <w:tcPr>
            <w:tcW w:w="709" w:type="dxa"/>
            <w:noWrap w:val="0"/>
            <w:vAlign w:val="center"/>
          </w:tcPr>
          <w:p w14:paraId="5066737C">
            <w:pPr>
              <w:pStyle w:val="178"/>
              <w:spacing w:after="0" w:line="120" w:lineRule="atLeast"/>
              <w:jc w:val="center"/>
              <w:rPr>
                <w:rFonts w:hint="eastAsia"/>
                <w:color w:val="auto"/>
                <w:spacing w:val="2"/>
                <w:szCs w:val="21"/>
                <w:lang w:eastAsia="zh-CN"/>
              </w:rPr>
            </w:pPr>
          </w:p>
        </w:tc>
        <w:tc>
          <w:tcPr>
            <w:tcW w:w="992" w:type="dxa"/>
            <w:noWrap w:val="0"/>
            <w:vAlign w:val="center"/>
          </w:tcPr>
          <w:p w14:paraId="0D4AEC0C">
            <w:pPr>
              <w:pStyle w:val="178"/>
              <w:spacing w:after="0" w:line="120" w:lineRule="atLeast"/>
              <w:jc w:val="center"/>
              <w:rPr>
                <w:rFonts w:hint="eastAsia"/>
                <w:color w:val="auto"/>
                <w:spacing w:val="2"/>
                <w:szCs w:val="21"/>
                <w:lang w:eastAsia="zh-CN"/>
              </w:rPr>
            </w:pPr>
          </w:p>
        </w:tc>
        <w:tc>
          <w:tcPr>
            <w:tcW w:w="567" w:type="dxa"/>
            <w:noWrap w:val="0"/>
            <w:vAlign w:val="center"/>
          </w:tcPr>
          <w:p w14:paraId="53E7BF12">
            <w:pPr>
              <w:pStyle w:val="178"/>
              <w:spacing w:after="0" w:line="120" w:lineRule="atLeast"/>
              <w:jc w:val="center"/>
              <w:rPr>
                <w:rFonts w:hint="eastAsia"/>
                <w:color w:val="auto"/>
                <w:spacing w:val="2"/>
                <w:szCs w:val="21"/>
                <w:lang w:eastAsia="zh-CN"/>
              </w:rPr>
            </w:pPr>
          </w:p>
        </w:tc>
        <w:tc>
          <w:tcPr>
            <w:tcW w:w="992" w:type="dxa"/>
            <w:noWrap w:val="0"/>
            <w:vAlign w:val="center"/>
          </w:tcPr>
          <w:p w14:paraId="61804DDE">
            <w:pPr>
              <w:pStyle w:val="178"/>
              <w:spacing w:after="0" w:line="120" w:lineRule="atLeast"/>
              <w:jc w:val="center"/>
              <w:rPr>
                <w:rFonts w:hint="eastAsia"/>
                <w:color w:val="auto"/>
                <w:spacing w:val="2"/>
                <w:szCs w:val="21"/>
                <w:lang w:eastAsia="zh-CN"/>
              </w:rPr>
            </w:pPr>
          </w:p>
        </w:tc>
        <w:tc>
          <w:tcPr>
            <w:tcW w:w="994" w:type="dxa"/>
            <w:noWrap w:val="0"/>
            <w:vAlign w:val="center"/>
          </w:tcPr>
          <w:p w14:paraId="25EEA314">
            <w:pPr>
              <w:pStyle w:val="178"/>
              <w:spacing w:after="0" w:line="120" w:lineRule="atLeast"/>
              <w:jc w:val="center"/>
              <w:rPr>
                <w:rFonts w:hint="eastAsia"/>
                <w:color w:val="auto"/>
                <w:spacing w:val="2"/>
                <w:szCs w:val="21"/>
                <w:lang w:eastAsia="zh-CN"/>
              </w:rPr>
            </w:pPr>
          </w:p>
        </w:tc>
        <w:tc>
          <w:tcPr>
            <w:tcW w:w="993" w:type="dxa"/>
            <w:noWrap w:val="0"/>
            <w:vAlign w:val="center"/>
          </w:tcPr>
          <w:p w14:paraId="2208A0C7">
            <w:pPr>
              <w:pStyle w:val="178"/>
              <w:spacing w:after="0" w:line="120" w:lineRule="atLeast"/>
              <w:jc w:val="center"/>
              <w:rPr>
                <w:rFonts w:hint="eastAsia"/>
                <w:color w:val="auto"/>
                <w:spacing w:val="2"/>
                <w:szCs w:val="21"/>
                <w:lang w:eastAsia="zh-CN"/>
              </w:rPr>
            </w:pPr>
          </w:p>
        </w:tc>
        <w:tc>
          <w:tcPr>
            <w:tcW w:w="993" w:type="dxa"/>
            <w:noWrap w:val="0"/>
            <w:vAlign w:val="center"/>
          </w:tcPr>
          <w:p w14:paraId="729D2824">
            <w:pPr>
              <w:pStyle w:val="178"/>
              <w:spacing w:after="0" w:line="120" w:lineRule="atLeast"/>
              <w:jc w:val="center"/>
              <w:rPr>
                <w:rFonts w:hint="eastAsia"/>
                <w:color w:val="auto"/>
                <w:spacing w:val="2"/>
                <w:szCs w:val="21"/>
                <w:lang w:eastAsia="zh-CN"/>
              </w:rPr>
            </w:pPr>
          </w:p>
        </w:tc>
      </w:tr>
      <w:tr w14:paraId="0A8C4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45428423">
            <w:pPr>
              <w:pStyle w:val="178"/>
              <w:spacing w:after="0"/>
              <w:ind w:left="455"/>
              <w:rPr>
                <w:rFonts w:hint="eastAsia"/>
                <w:color w:val="auto"/>
                <w:sz w:val="21"/>
                <w:szCs w:val="21"/>
              </w:rPr>
            </w:pPr>
            <w:r>
              <w:rPr>
                <w:color w:val="auto"/>
                <w:sz w:val="21"/>
                <w:szCs w:val="21"/>
              </w:rPr>
              <w:t>4</w:t>
            </w:r>
          </w:p>
        </w:tc>
        <w:tc>
          <w:tcPr>
            <w:tcW w:w="1212" w:type="dxa"/>
            <w:noWrap w:val="0"/>
            <w:vAlign w:val="center"/>
          </w:tcPr>
          <w:p w14:paraId="3A19BC8C">
            <w:pPr>
              <w:pStyle w:val="178"/>
              <w:spacing w:after="0"/>
              <w:ind w:left="97"/>
              <w:jc w:val="center"/>
              <w:rPr>
                <w:rFonts w:hint="eastAsia"/>
                <w:color w:val="auto"/>
                <w:sz w:val="21"/>
                <w:szCs w:val="21"/>
              </w:rPr>
            </w:pPr>
            <w:r>
              <w:rPr>
                <w:color w:val="auto"/>
                <w:spacing w:val="21"/>
                <w:w w:val="111"/>
                <w:sz w:val="21"/>
                <w:szCs w:val="21"/>
              </w:rPr>
              <w:t>1+2+3小计</w:t>
            </w:r>
          </w:p>
        </w:tc>
        <w:tc>
          <w:tcPr>
            <w:tcW w:w="709" w:type="dxa"/>
            <w:noWrap w:val="0"/>
            <w:vAlign w:val="center"/>
          </w:tcPr>
          <w:p w14:paraId="60F6CC15">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29AD7CC6">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78C1E4CB">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noWrap w:val="0"/>
            <w:vAlign w:val="center"/>
          </w:tcPr>
          <w:p w14:paraId="7C84283A">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4BF5EE18">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4" w:type="dxa"/>
            <w:noWrap w:val="0"/>
            <w:vAlign w:val="center"/>
          </w:tcPr>
          <w:p w14:paraId="7DC4B540">
            <w:pPr>
              <w:pStyle w:val="178"/>
              <w:spacing w:after="0" w:line="120" w:lineRule="atLeast"/>
              <w:jc w:val="center"/>
              <w:rPr>
                <w:rFonts w:hint="eastAsia"/>
                <w:color w:val="auto"/>
                <w:spacing w:val="2"/>
                <w:szCs w:val="21"/>
                <w:lang w:eastAsia="zh-CN"/>
              </w:rPr>
            </w:pPr>
            <w:r>
              <w:rPr>
                <w:rFonts w:hint="eastAsia"/>
                <w:color w:val="auto"/>
                <w:spacing w:val="2"/>
                <w:sz w:val="21"/>
                <w:szCs w:val="21"/>
                <w:lang w:eastAsia="zh-CN"/>
              </w:rPr>
              <w:t>/</w:t>
            </w:r>
          </w:p>
        </w:tc>
        <w:tc>
          <w:tcPr>
            <w:tcW w:w="993" w:type="dxa"/>
            <w:noWrap w:val="0"/>
            <w:vAlign w:val="center"/>
          </w:tcPr>
          <w:p w14:paraId="5B3CFF5A">
            <w:pPr>
              <w:pStyle w:val="178"/>
              <w:spacing w:after="0" w:line="120" w:lineRule="atLeast"/>
              <w:jc w:val="center"/>
              <w:rPr>
                <w:rFonts w:hint="eastAsia"/>
                <w:color w:val="auto"/>
                <w:spacing w:val="2"/>
                <w:szCs w:val="21"/>
                <w:lang w:eastAsia="zh-CN"/>
              </w:rPr>
            </w:pPr>
          </w:p>
        </w:tc>
        <w:tc>
          <w:tcPr>
            <w:tcW w:w="993" w:type="dxa"/>
            <w:noWrap w:val="0"/>
            <w:vAlign w:val="center"/>
          </w:tcPr>
          <w:p w14:paraId="2A2A7607">
            <w:pPr>
              <w:pStyle w:val="178"/>
              <w:spacing w:after="0" w:line="120" w:lineRule="atLeast"/>
              <w:jc w:val="center"/>
              <w:rPr>
                <w:rFonts w:hint="eastAsia"/>
                <w:color w:val="auto"/>
                <w:spacing w:val="2"/>
                <w:szCs w:val="21"/>
                <w:lang w:eastAsia="zh-CN"/>
              </w:rPr>
            </w:pPr>
          </w:p>
        </w:tc>
      </w:tr>
      <w:tr w14:paraId="1BC6AC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0B76446B">
            <w:pPr>
              <w:pStyle w:val="178"/>
              <w:spacing w:after="0"/>
              <w:ind w:left="455"/>
              <w:rPr>
                <w:rFonts w:hint="eastAsia"/>
                <w:color w:val="auto"/>
                <w:sz w:val="21"/>
                <w:szCs w:val="21"/>
              </w:rPr>
            </w:pPr>
            <w:r>
              <w:rPr>
                <w:color w:val="auto"/>
                <w:sz w:val="21"/>
                <w:szCs w:val="21"/>
              </w:rPr>
              <w:t>5</w:t>
            </w:r>
          </w:p>
        </w:tc>
        <w:tc>
          <w:tcPr>
            <w:tcW w:w="1212" w:type="dxa"/>
            <w:noWrap w:val="0"/>
            <w:vAlign w:val="center"/>
          </w:tcPr>
          <w:p w14:paraId="147C855E">
            <w:pPr>
              <w:pStyle w:val="178"/>
              <w:spacing w:after="0"/>
              <w:ind w:left="97"/>
              <w:jc w:val="center"/>
              <w:rPr>
                <w:rFonts w:hint="eastAsia"/>
                <w:color w:val="auto"/>
                <w:sz w:val="21"/>
                <w:szCs w:val="21"/>
              </w:rPr>
            </w:pPr>
            <w:r>
              <w:rPr>
                <w:rFonts w:hint="eastAsia"/>
                <w:color w:val="auto"/>
                <w:spacing w:val="4"/>
                <w:sz w:val="21"/>
                <w:szCs w:val="21"/>
                <w:lang w:eastAsia="zh-CN"/>
              </w:rPr>
              <w:t>企业</w:t>
            </w:r>
            <w:r>
              <w:rPr>
                <w:color w:val="auto"/>
                <w:spacing w:val="4"/>
                <w:sz w:val="21"/>
                <w:szCs w:val="21"/>
              </w:rPr>
              <w:t>管理费</w:t>
            </w:r>
          </w:p>
        </w:tc>
        <w:tc>
          <w:tcPr>
            <w:tcW w:w="709" w:type="dxa"/>
            <w:noWrap w:val="0"/>
            <w:vAlign w:val="center"/>
          </w:tcPr>
          <w:p w14:paraId="5B05EA59">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2E77192C">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6F4BDAF9">
            <w:pPr>
              <w:spacing w:line="120" w:lineRule="atLeast"/>
              <w:jc w:val="center"/>
              <w:rPr>
                <w:rFonts w:hint="eastAsia" w:ascii="宋体" w:hAnsi="宋体" w:cs="宋体"/>
                <w:snapToGrid w:val="0"/>
                <w:spacing w:val="2"/>
                <w:kern w:val="0"/>
                <w:szCs w:val="21"/>
                <w:lang/>
              </w:rPr>
            </w:pPr>
          </w:p>
        </w:tc>
        <w:tc>
          <w:tcPr>
            <w:tcW w:w="567" w:type="dxa"/>
            <w:noWrap w:val="0"/>
            <w:vAlign w:val="center"/>
          </w:tcPr>
          <w:p w14:paraId="439E34AF">
            <w:pPr>
              <w:spacing w:line="120" w:lineRule="atLeast"/>
              <w:jc w:val="center"/>
              <w:rPr>
                <w:rFonts w:hint="eastAsia" w:ascii="宋体" w:hAnsi="宋体" w:cs="宋体"/>
                <w:snapToGrid w:val="0"/>
                <w:spacing w:val="2"/>
                <w:kern w:val="0"/>
                <w:szCs w:val="21"/>
                <w:lang/>
              </w:rPr>
            </w:pPr>
          </w:p>
        </w:tc>
        <w:tc>
          <w:tcPr>
            <w:tcW w:w="992" w:type="dxa"/>
            <w:noWrap w:val="0"/>
            <w:vAlign w:val="center"/>
          </w:tcPr>
          <w:p w14:paraId="28A213BC">
            <w:pPr>
              <w:spacing w:line="120" w:lineRule="atLeast"/>
              <w:jc w:val="center"/>
              <w:rPr>
                <w:rFonts w:hint="eastAsia" w:ascii="宋体" w:hAnsi="宋体" w:cs="宋体"/>
                <w:snapToGrid w:val="0"/>
                <w:spacing w:val="2"/>
                <w:kern w:val="0"/>
                <w:szCs w:val="21"/>
                <w:lang/>
              </w:rPr>
            </w:pPr>
          </w:p>
        </w:tc>
        <w:tc>
          <w:tcPr>
            <w:tcW w:w="994" w:type="dxa"/>
            <w:noWrap w:val="0"/>
            <w:vAlign w:val="center"/>
          </w:tcPr>
          <w:p w14:paraId="3CAEEACD">
            <w:pPr>
              <w:pStyle w:val="178"/>
              <w:spacing w:after="0" w:line="120" w:lineRule="atLeast"/>
              <w:jc w:val="center"/>
              <w:rPr>
                <w:rFonts w:hint="eastAsia"/>
                <w:color w:val="auto"/>
                <w:spacing w:val="2"/>
                <w:szCs w:val="21"/>
                <w:lang w:eastAsia="zh-CN"/>
              </w:rPr>
            </w:pPr>
          </w:p>
        </w:tc>
        <w:tc>
          <w:tcPr>
            <w:tcW w:w="993" w:type="dxa"/>
            <w:noWrap w:val="0"/>
            <w:vAlign w:val="center"/>
          </w:tcPr>
          <w:p w14:paraId="5404020D">
            <w:pPr>
              <w:pStyle w:val="178"/>
              <w:spacing w:after="0" w:line="120" w:lineRule="atLeast"/>
              <w:jc w:val="center"/>
              <w:rPr>
                <w:rFonts w:hint="eastAsia"/>
                <w:color w:val="auto"/>
                <w:spacing w:val="2"/>
                <w:szCs w:val="21"/>
                <w:lang w:eastAsia="zh-CN"/>
              </w:rPr>
            </w:pPr>
          </w:p>
        </w:tc>
        <w:tc>
          <w:tcPr>
            <w:tcW w:w="993" w:type="dxa"/>
            <w:noWrap w:val="0"/>
            <w:vAlign w:val="center"/>
          </w:tcPr>
          <w:p w14:paraId="34081B4C">
            <w:pPr>
              <w:pStyle w:val="178"/>
              <w:spacing w:after="0" w:line="120" w:lineRule="atLeast"/>
              <w:jc w:val="center"/>
              <w:rPr>
                <w:rFonts w:hint="eastAsia"/>
                <w:color w:val="auto"/>
                <w:spacing w:val="2"/>
                <w:szCs w:val="21"/>
                <w:lang w:eastAsia="zh-CN"/>
              </w:rPr>
            </w:pPr>
          </w:p>
        </w:tc>
      </w:tr>
      <w:tr w14:paraId="41BE4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3" w:type="dxa"/>
            <w:noWrap w:val="0"/>
            <w:vAlign w:val="center"/>
          </w:tcPr>
          <w:p w14:paraId="032CF2BA">
            <w:pPr>
              <w:pStyle w:val="178"/>
              <w:spacing w:after="0"/>
              <w:ind w:left="455"/>
              <w:rPr>
                <w:rFonts w:hint="eastAsia"/>
                <w:color w:val="auto"/>
                <w:sz w:val="21"/>
                <w:szCs w:val="21"/>
              </w:rPr>
            </w:pPr>
            <w:r>
              <w:rPr>
                <w:color w:val="auto"/>
                <w:sz w:val="21"/>
                <w:szCs w:val="21"/>
              </w:rPr>
              <w:t>6</w:t>
            </w:r>
          </w:p>
        </w:tc>
        <w:tc>
          <w:tcPr>
            <w:tcW w:w="1212" w:type="dxa"/>
            <w:noWrap w:val="0"/>
            <w:vAlign w:val="center"/>
          </w:tcPr>
          <w:p w14:paraId="54539EAB">
            <w:pPr>
              <w:pStyle w:val="178"/>
              <w:spacing w:after="0"/>
              <w:ind w:left="97"/>
              <w:jc w:val="center"/>
              <w:rPr>
                <w:rFonts w:hint="eastAsia"/>
                <w:color w:val="auto"/>
                <w:sz w:val="21"/>
                <w:szCs w:val="21"/>
              </w:rPr>
            </w:pPr>
            <w:r>
              <w:rPr>
                <w:color w:val="auto"/>
                <w:spacing w:val="7"/>
                <w:sz w:val="21"/>
                <w:szCs w:val="21"/>
              </w:rPr>
              <w:t>利润</w:t>
            </w:r>
          </w:p>
        </w:tc>
        <w:tc>
          <w:tcPr>
            <w:tcW w:w="709" w:type="dxa"/>
            <w:noWrap w:val="0"/>
            <w:vAlign w:val="center"/>
          </w:tcPr>
          <w:p w14:paraId="550FFBCF">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noWrap w:val="0"/>
            <w:vAlign w:val="center"/>
          </w:tcPr>
          <w:p w14:paraId="18268906">
            <w:pPr>
              <w:pStyle w:val="178"/>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noWrap w:val="0"/>
            <w:vAlign w:val="center"/>
          </w:tcPr>
          <w:p w14:paraId="3FD140B7">
            <w:pPr>
              <w:pStyle w:val="178"/>
              <w:spacing w:after="0" w:line="120" w:lineRule="atLeast"/>
              <w:jc w:val="center"/>
              <w:rPr>
                <w:rFonts w:hint="eastAsia"/>
                <w:color w:val="auto"/>
                <w:spacing w:val="2"/>
                <w:szCs w:val="21"/>
                <w:lang w:eastAsia="zh-CN"/>
              </w:rPr>
            </w:pPr>
          </w:p>
        </w:tc>
        <w:tc>
          <w:tcPr>
            <w:tcW w:w="567" w:type="dxa"/>
            <w:noWrap w:val="0"/>
            <w:vAlign w:val="center"/>
          </w:tcPr>
          <w:p w14:paraId="3772FFE1">
            <w:pPr>
              <w:pStyle w:val="178"/>
              <w:spacing w:after="0" w:line="120" w:lineRule="atLeast"/>
              <w:jc w:val="center"/>
              <w:rPr>
                <w:rFonts w:hint="eastAsia"/>
                <w:color w:val="auto"/>
                <w:spacing w:val="2"/>
                <w:szCs w:val="21"/>
                <w:lang w:eastAsia="zh-CN"/>
              </w:rPr>
            </w:pPr>
          </w:p>
        </w:tc>
        <w:tc>
          <w:tcPr>
            <w:tcW w:w="992" w:type="dxa"/>
            <w:noWrap w:val="0"/>
            <w:vAlign w:val="center"/>
          </w:tcPr>
          <w:p w14:paraId="23D02B5A">
            <w:pPr>
              <w:pStyle w:val="178"/>
              <w:spacing w:after="0" w:line="120" w:lineRule="atLeast"/>
              <w:jc w:val="center"/>
              <w:rPr>
                <w:rFonts w:hint="eastAsia"/>
                <w:color w:val="auto"/>
                <w:spacing w:val="2"/>
                <w:szCs w:val="21"/>
                <w:lang w:eastAsia="zh-CN"/>
              </w:rPr>
            </w:pPr>
          </w:p>
        </w:tc>
        <w:tc>
          <w:tcPr>
            <w:tcW w:w="994" w:type="dxa"/>
            <w:noWrap w:val="0"/>
            <w:vAlign w:val="center"/>
          </w:tcPr>
          <w:p w14:paraId="4DFE746A">
            <w:pPr>
              <w:pStyle w:val="178"/>
              <w:spacing w:after="0" w:line="120" w:lineRule="atLeast"/>
              <w:jc w:val="center"/>
              <w:rPr>
                <w:rFonts w:hint="eastAsia"/>
                <w:color w:val="auto"/>
                <w:spacing w:val="2"/>
                <w:szCs w:val="21"/>
                <w:lang w:eastAsia="zh-CN"/>
              </w:rPr>
            </w:pPr>
          </w:p>
        </w:tc>
        <w:tc>
          <w:tcPr>
            <w:tcW w:w="993" w:type="dxa"/>
            <w:noWrap w:val="0"/>
            <w:vAlign w:val="center"/>
          </w:tcPr>
          <w:p w14:paraId="6830BA33">
            <w:pPr>
              <w:pStyle w:val="178"/>
              <w:spacing w:after="0" w:line="120" w:lineRule="atLeast"/>
              <w:jc w:val="center"/>
              <w:rPr>
                <w:rFonts w:hint="eastAsia"/>
                <w:color w:val="auto"/>
                <w:spacing w:val="2"/>
                <w:szCs w:val="21"/>
                <w:lang w:eastAsia="zh-CN"/>
              </w:rPr>
            </w:pPr>
          </w:p>
        </w:tc>
        <w:tc>
          <w:tcPr>
            <w:tcW w:w="993" w:type="dxa"/>
            <w:noWrap w:val="0"/>
            <w:vAlign w:val="center"/>
          </w:tcPr>
          <w:p w14:paraId="2ECE928E">
            <w:pPr>
              <w:pStyle w:val="178"/>
              <w:spacing w:after="0" w:line="120" w:lineRule="atLeast"/>
              <w:jc w:val="center"/>
              <w:rPr>
                <w:rFonts w:hint="eastAsia"/>
                <w:color w:val="auto"/>
                <w:spacing w:val="2"/>
                <w:szCs w:val="21"/>
                <w:lang w:eastAsia="zh-CN"/>
              </w:rPr>
            </w:pPr>
          </w:p>
        </w:tc>
      </w:tr>
      <w:tr w14:paraId="6351D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7188" w:type="dxa"/>
            <w:gridSpan w:val="8"/>
            <w:noWrap w:val="0"/>
            <w:vAlign w:val="center"/>
          </w:tcPr>
          <w:p w14:paraId="73F7C2A6">
            <w:pPr>
              <w:pStyle w:val="178"/>
              <w:spacing w:after="0" w:line="120" w:lineRule="atLeast"/>
              <w:jc w:val="center"/>
              <w:rPr>
                <w:rFonts w:hint="eastAsia"/>
                <w:color w:val="auto"/>
                <w:szCs w:val="21"/>
              </w:rPr>
            </w:pPr>
            <w:r>
              <w:rPr>
                <w:rFonts w:hint="eastAsia"/>
                <w:color w:val="auto"/>
                <w:spacing w:val="-2"/>
                <w:sz w:val="21"/>
                <w:szCs w:val="21"/>
              </w:rPr>
              <w:t>综合单价</w:t>
            </w:r>
            <w:r>
              <w:rPr>
                <w:color w:val="auto"/>
                <w:sz w:val="21"/>
                <w:szCs w:val="21"/>
              </w:rPr>
              <w:t>（元）</w:t>
            </w:r>
          </w:p>
        </w:tc>
        <w:tc>
          <w:tcPr>
            <w:tcW w:w="993" w:type="dxa"/>
            <w:noWrap w:val="0"/>
            <w:vAlign w:val="center"/>
          </w:tcPr>
          <w:p w14:paraId="16934DD1">
            <w:pPr>
              <w:pStyle w:val="178"/>
              <w:spacing w:after="0" w:line="120" w:lineRule="atLeast"/>
              <w:jc w:val="center"/>
              <w:rPr>
                <w:rFonts w:hint="eastAsia"/>
                <w:color w:val="auto"/>
                <w:szCs w:val="21"/>
              </w:rPr>
            </w:pPr>
          </w:p>
        </w:tc>
        <w:tc>
          <w:tcPr>
            <w:tcW w:w="993" w:type="dxa"/>
            <w:noWrap w:val="0"/>
            <w:vAlign w:val="center"/>
          </w:tcPr>
          <w:p w14:paraId="66E4F27B">
            <w:pPr>
              <w:pStyle w:val="178"/>
              <w:spacing w:after="0" w:line="120" w:lineRule="atLeast"/>
              <w:jc w:val="center"/>
              <w:rPr>
                <w:rFonts w:hint="eastAsia"/>
                <w:color w:val="auto"/>
                <w:szCs w:val="21"/>
              </w:rPr>
            </w:pPr>
          </w:p>
        </w:tc>
      </w:tr>
      <w:bookmarkEnd w:id="2352"/>
    </w:tbl>
    <w:p w14:paraId="7AAC3274">
      <w:pPr>
        <w:tabs>
          <w:tab w:val="left" w:pos="1276"/>
        </w:tabs>
        <w:ind w:left="707" w:leftChars="201" w:hanging="285" w:hangingChars="136"/>
        <w:rPr>
          <w:rFonts w:hint="eastAsia" w:ascii="宋体" w:hAnsi="宋体" w:cs="Arial"/>
          <w:szCs w:val="20"/>
        </w:rPr>
      </w:pPr>
      <w:bookmarkStart w:id="2353" w:name="OLE_LINK129"/>
    </w:p>
    <w:bookmarkEnd w:id="2353"/>
    <w:p w14:paraId="6899C63B">
      <w:pPr>
        <w:pStyle w:val="105"/>
        <w:spacing w:before="120" w:after="120" w:line="320" w:lineRule="exact"/>
        <w:rPr>
          <w:rFonts w:hint="eastAsia"/>
        </w:rPr>
      </w:pPr>
      <w:r>
        <w:rPr>
          <w:rFonts w:hint="eastAsia"/>
        </w:rPr>
        <w:br w:type="page"/>
      </w:r>
      <w:bookmarkStart w:id="2354" w:name="_Toc226047175"/>
      <w:r>
        <w:rPr>
          <w:rFonts w:hint="eastAsia"/>
          <w:shd w:val="clear" w:color="auto" w:fill="FFFFFF"/>
        </w:rPr>
        <w:t>4.8  材料暂估单价表</w:t>
      </w:r>
      <w:bookmarkEnd w:id="2354"/>
    </w:p>
    <w:p w14:paraId="129A673B">
      <w:pPr>
        <w:widowControl/>
        <w:jc w:val="center"/>
        <w:rPr>
          <w:rFonts w:hint="eastAsia" w:ascii="宋体" w:hAnsi="宋体" w:cs="宋体"/>
          <w:kern w:val="0"/>
          <w:sz w:val="30"/>
          <w:szCs w:val="30"/>
        </w:rPr>
      </w:pPr>
      <w:r>
        <w:rPr>
          <w:rFonts w:hint="eastAsia" w:ascii="宋体" w:hAnsi="宋体" w:cs="宋体"/>
          <w:kern w:val="0"/>
          <w:sz w:val="30"/>
          <w:szCs w:val="30"/>
        </w:rPr>
        <w:t>材料暂估单价表</w:t>
      </w:r>
    </w:p>
    <w:p w14:paraId="5C05527E">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69"/>
        <w:gridCol w:w="1569"/>
        <w:gridCol w:w="1484"/>
        <w:gridCol w:w="1482"/>
        <w:gridCol w:w="1276"/>
      </w:tblGrid>
      <w:tr w14:paraId="7C6C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129" w:type="dxa"/>
            <w:noWrap w:val="0"/>
            <w:vAlign w:val="center"/>
          </w:tcPr>
          <w:p w14:paraId="77C2F8A6">
            <w:pPr>
              <w:tabs>
                <w:tab w:val="left" w:pos="720"/>
              </w:tabs>
              <w:spacing w:line="300" w:lineRule="auto"/>
              <w:jc w:val="center"/>
              <w:rPr>
                <w:rFonts w:hint="eastAsia" w:ascii="宋体" w:hAnsi="宋体" w:cs="Arial"/>
              </w:rPr>
            </w:pPr>
            <w:r>
              <w:rPr>
                <w:rFonts w:hint="eastAsia" w:ascii="宋体" w:hAnsi="宋体" w:cs="Arial"/>
              </w:rPr>
              <w:t>序号</w:t>
            </w:r>
          </w:p>
        </w:tc>
        <w:tc>
          <w:tcPr>
            <w:tcW w:w="2269" w:type="dxa"/>
            <w:noWrap w:val="0"/>
            <w:vAlign w:val="center"/>
          </w:tcPr>
          <w:p w14:paraId="4F69B04A">
            <w:pPr>
              <w:tabs>
                <w:tab w:val="left" w:pos="720"/>
              </w:tabs>
              <w:spacing w:line="300" w:lineRule="auto"/>
              <w:jc w:val="center"/>
              <w:rPr>
                <w:rFonts w:hint="eastAsia" w:ascii="宋体" w:hAnsi="宋体" w:cs="Arial"/>
              </w:rPr>
            </w:pPr>
            <w:r>
              <w:rPr>
                <w:rFonts w:hint="eastAsia" w:ascii="宋体" w:hAnsi="宋体" w:cs="Arial"/>
              </w:rPr>
              <w:t>材料名称</w:t>
            </w:r>
          </w:p>
        </w:tc>
        <w:tc>
          <w:tcPr>
            <w:tcW w:w="1569" w:type="dxa"/>
            <w:noWrap w:val="0"/>
            <w:vAlign w:val="center"/>
          </w:tcPr>
          <w:p w14:paraId="7463E621">
            <w:pPr>
              <w:tabs>
                <w:tab w:val="left" w:pos="720"/>
              </w:tabs>
              <w:spacing w:line="300" w:lineRule="auto"/>
              <w:jc w:val="center"/>
              <w:rPr>
                <w:rFonts w:hint="eastAsia" w:ascii="宋体" w:hAnsi="宋体" w:cs="Arial"/>
              </w:rPr>
            </w:pPr>
            <w:r>
              <w:rPr>
                <w:rFonts w:hint="eastAsia" w:ascii="宋体" w:hAnsi="宋体" w:cs="Arial"/>
              </w:rPr>
              <w:t>规格型号</w:t>
            </w:r>
          </w:p>
        </w:tc>
        <w:tc>
          <w:tcPr>
            <w:tcW w:w="1484" w:type="dxa"/>
            <w:noWrap w:val="0"/>
            <w:vAlign w:val="center"/>
          </w:tcPr>
          <w:p w14:paraId="3D09DDDF">
            <w:pPr>
              <w:tabs>
                <w:tab w:val="left" w:pos="720"/>
              </w:tabs>
              <w:spacing w:line="300" w:lineRule="auto"/>
              <w:jc w:val="center"/>
              <w:rPr>
                <w:rFonts w:hint="eastAsia" w:ascii="宋体" w:hAnsi="宋体" w:cs="Arial"/>
              </w:rPr>
            </w:pPr>
            <w:r>
              <w:rPr>
                <w:rFonts w:hint="eastAsia" w:ascii="宋体" w:hAnsi="宋体" w:cs="Arial"/>
              </w:rPr>
              <w:t>单位</w:t>
            </w:r>
          </w:p>
        </w:tc>
        <w:tc>
          <w:tcPr>
            <w:tcW w:w="1482" w:type="dxa"/>
            <w:noWrap w:val="0"/>
            <w:vAlign w:val="center"/>
          </w:tcPr>
          <w:p w14:paraId="1D3C3BDB">
            <w:pPr>
              <w:tabs>
                <w:tab w:val="left" w:pos="720"/>
              </w:tabs>
              <w:spacing w:line="300" w:lineRule="auto"/>
              <w:jc w:val="center"/>
              <w:rPr>
                <w:rFonts w:hint="eastAsia" w:ascii="宋体" w:hAnsi="宋体" w:cs="Arial"/>
              </w:rPr>
            </w:pPr>
            <w:r>
              <w:rPr>
                <w:rFonts w:hint="eastAsia" w:ascii="宋体" w:hAnsi="宋体" w:cs="Arial"/>
              </w:rPr>
              <w:t>暂估单价</w:t>
            </w:r>
          </w:p>
          <w:p w14:paraId="3FE3E94E">
            <w:pPr>
              <w:tabs>
                <w:tab w:val="left" w:pos="720"/>
              </w:tabs>
              <w:spacing w:line="300" w:lineRule="auto"/>
              <w:jc w:val="center"/>
              <w:rPr>
                <w:rFonts w:hint="eastAsia" w:ascii="宋体" w:hAnsi="宋体" w:cs="Arial"/>
              </w:rPr>
            </w:pPr>
            <w:r>
              <w:rPr>
                <w:rFonts w:hint="eastAsia" w:ascii="宋体" w:hAnsi="宋体" w:cs="Arial"/>
              </w:rPr>
              <w:t>（元）</w:t>
            </w:r>
          </w:p>
        </w:tc>
        <w:tc>
          <w:tcPr>
            <w:tcW w:w="1276" w:type="dxa"/>
            <w:noWrap w:val="0"/>
            <w:vAlign w:val="center"/>
          </w:tcPr>
          <w:p w14:paraId="3301FE52">
            <w:pPr>
              <w:tabs>
                <w:tab w:val="left" w:pos="720"/>
              </w:tabs>
              <w:spacing w:line="300" w:lineRule="auto"/>
              <w:jc w:val="center"/>
              <w:rPr>
                <w:rFonts w:hint="eastAsia" w:ascii="宋体" w:hAnsi="宋体" w:cs="Arial"/>
              </w:rPr>
            </w:pPr>
            <w:r>
              <w:rPr>
                <w:rFonts w:hint="eastAsia" w:ascii="宋体" w:hAnsi="宋体" w:cs="Arial"/>
              </w:rPr>
              <w:t>备注</w:t>
            </w:r>
          </w:p>
        </w:tc>
      </w:tr>
      <w:tr w14:paraId="2C39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7458E192">
            <w:pPr>
              <w:tabs>
                <w:tab w:val="left" w:pos="720"/>
              </w:tabs>
              <w:spacing w:line="300" w:lineRule="auto"/>
              <w:jc w:val="center"/>
              <w:rPr>
                <w:rFonts w:hint="eastAsia" w:ascii="宋体" w:hAnsi="宋体" w:cs="宋体"/>
              </w:rPr>
            </w:pPr>
          </w:p>
        </w:tc>
        <w:tc>
          <w:tcPr>
            <w:tcW w:w="2269" w:type="dxa"/>
            <w:noWrap w:val="0"/>
            <w:vAlign w:val="center"/>
          </w:tcPr>
          <w:p w14:paraId="006C946E">
            <w:pPr>
              <w:tabs>
                <w:tab w:val="left" w:pos="720"/>
              </w:tabs>
              <w:spacing w:line="300" w:lineRule="auto"/>
              <w:jc w:val="center"/>
              <w:rPr>
                <w:rFonts w:hint="eastAsia" w:ascii="宋体" w:hAnsi="宋体" w:cs="宋体"/>
              </w:rPr>
            </w:pPr>
          </w:p>
        </w:tc>
        <w:tc>
          <w:tcPr>
            <w:tcW w:w="1569" w:type="dxa"/>
            <w:noWrap w:val="0"/>
            <w:vAlign w:val="center"/>
          </w:tcPr>
          <w:p w14:paraId="450262E1">
            <w:pPr>
              <w:tabs>
                <w:tab w:val="left" w:pos="720"/>
              </w:tabs>
              <w:spacing w:line="300" w:lineRule="auto"/>
              <w:jc w:val="center"/>
              <w:rPr>
                <w:rFonts w:hint="eastAsia" w:ascii="宋体" w:hAnsi="宋体" w:cs="宋体"/>
              </w:rPr>
            </w:pPr>
          </w:p>
        </w:tc>
        <w:tc>
          <w:tcPr>
            <w:tcW w:w="1484" w:type="dxa"/>
            <w:noWrap w:val="0"/>
            <w:vAlign w:val="top"/>
          </w:tcPr>
          <w:p w14:paraId="41396730">
            <w:pPr>
              <w:tabs>
                <w:tab w:val="left" w:pos="720"/>
              </w:tabs>
              <w:spacing w:line="300" w:lineRule="auto"/>
              <w:jc w:val="center"/>
              <w:rPr>
                <w:rFonts w:hint="eastAsia" w:ascii="宋体" w:hAnsi="宋体" w:cs="Arial"/>
              </w:rPr>
            </w:pPr>
          </w:p>
        </w:tc>
        <w:tc>
          <w:tcPr>
            <w:tcW w:w="1482" w:type="dxa"/>
            <w:noWrap w:val="0"/>
            <w:vAlign w:val="top"/>
          </w:tcPr>
          <w:p w14:paraId="663A077A">
            <w:pPr>
              <w:tabs>
                <w:tab w:val="left" w:pos="720"/>
              </w:tabs>
              <w:spacing w:line="300" w:lineRule="auto"/>
              <w:jc w:val="center"/>
              <w:rPr>
                <w:rFonts w:hint="eastAsia" w:ascii="宋体" w:hAnsi="宋体" w:cs="Arial"/>
              </w:rPr>
            </w:pPr>
          </w:p>
        </w:tc>
        <w:tc>
          <w:tcPr>
            <w:tcW w:w="1276" w:type="dxa"/>
            <w:noWrap w:val="0"/>
            <w:vAlign w:val="top"/>
          </w:tcPr>
          <w:p w14:paraId="24FE9321">
            <w:pPr>
              <w:tabs>
                <w:tab w:val="left" w:pos="720"/>
              </w:tabs>
              <w:spacing w:line="300" w:lineRule="auto"/>
              <w:jc w:val="center"/>
              <w:rPr>
                <w:rFonts w:hint="eastAsia" w:ascii="宋体" w:hAnsi="宋体" w:cs="Arial"/>
                <w:iCs/>
              </w:rPr>
            </w:pPr>
          </w:p>
        </w:tc>
      </w:tr>
      <w:tr w14:paraId="7D1E4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211D034F">
            <w:pPr>
              <w:tabs>
                <w:tab w:val="left" w:pos="720"/>
              </w:tabs>
              <w:spacing w:line="300" w:lineRule="auto"/>
              <w:jc w:val="center"/>
              <w:rPr>
                <w:rFonts w:hint="eastAsia" w:ascii="宋体" w:hAnsi="宋体" w:cs="宋体"/>
              </w:rPr>
            </w:pPr>
          </w:p>
        </w:tc>
        <w:tc>
          <w:tcPr>
            <w:tcW w:w="2269" w:type="dxa"/>
            <w:noWrap w:val="0"/>
            <w:vAlign w:val="center"/>
          </w:tcPr>
          <w:p w14:paraId="275F4257">
            <w:pPr>
              <w:tabs>
                <w:tab w:val="left" w:pos="720"/>
              </w:tabs>
              <w:spacing w:line="300" w:lineRule="auto"/>
              <w:jc w:val="center"/>
              <w:rPr>
                <w:rFonts w:hint="eastAsia" w:ascii="宋体" w:hAnsi="宋体" w:cs="宋体"/>
              </w:rPr>
            </w:pPr>
          </w:p>
        </w:tc>
        <w:tc>
          <w:tcPr>
            <w:tcW w:w="1569" w:type="dxa"/>
            <w:noWrap w:val="0"/>
            <w:vAlign w:val="center"/>
          </w:tcPr>
          <w:p w14:paraId="63E102A6">
            <w:pPr>
              <w:tabs>
                <w:tab w:val="left" w:pos="720"/>
              </w:tabs>
              <w:spacing w:line="300" w:lineRule="auto"/>
              <w:jc w:val="center"/>
              <w:rPr>
                <w:rFonts w:hint="eastAsia" w:ascii="宋体" w:hAnsi="宋体" w:cs="宋体"/>
              </w:rPr>
            </w:pPr>
          </w:p>
        </w:tc>
        <w:tc>
          <w:tcPr>
            <w:tcW w:w="1484" w:type="dxa"/>
            <w:noWrap w:val="0"/>
            <w:vAlign w:val="top"/>
          </w:tcPr>
          <w:p w14:paraId="568B57EC">
            <w:pPr>
              <w:tabs>
                <w:tab w:val="left" w:pos="720"/>
              </w:tabs>
              <w:spacing w:line="300" w:lineRule="auto"/>
              <w:jc w:val="center"/>
              <w:rPr>
                <w:rFonts w:hint="eastAsia" w:ascii="宋体" w:hAnsi="宋体" w:cs="Arial"/>
              </w:rPr>
            </w:pPr>
          </w:p>
        </w:tc>
        <w:tc>
          <w:tcPr>
            <w:tcW w:w="1482" w:type="dxa"/>
            <w:noWrap w:val="0"/>
            <w:vAlign w:val="top"/>
          </w:tcPr>
          <w:p w14:paraId="354C63E0">
            <w:pPr>
              <w:tabs>
                <w:tab w:val="left" w:pos="720"/>
              </w:tabs>
              <w:spacing w:line="300" w:lineRule="auto"/>
              <w:jc w:val="center"/>
              <w:rPr>
                <w:rFonts w:hint="eastAsia" w:ascii="宋体" w:hAnsi="宋体" w:cs="Arial"/>
              </w:rPr>
            </w:pPr>
          </w:p>
        </w:tc>
        <w:tc>
          <w:tcPr>
            <w:tcW w:w="1276" w:type="dxa"/>
            <w:noWrap w:val="0"/>
            <w:vAlign w:val="top"/>
          </w:tcPr>
          <w:p w14:paraId="57681425">
            <w:pPr>
              <w:tabs>
                <w:tab w:val="left" w:pos="720"/>
              </w:tabs>
              <w:spacing w:line="300" w:lineRule="auto"/>
              <w:jc w:val="center"/>
              <w:rPr>
                <w:rFonts w:hint="eastAsia" w:ascii="宋体" w:hAnsi="宋体" w:cs="Arial"/>
              </w:rPr>
            </w:pPr>
          </w:p>
        </w:tc>
      </w:tr>
      <w:tr w14:paraId="085DA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6CEEF535">
            <w:pPr>
              <w:tabs>
                <w:tab w:val="left" w:pos="720"/>
              </w:tabs>
              <w:spacing w:line="300" w:lineRule="auto"/>
              <w:jc w:val="center"/>
              <w:rPr>
                <w:rFonts w:hint="eastAsia" w:ascii="宋体" w:hAnsi="宋体" w:cs="宋体"/>
              </w:rPr>
            </w:pPr>
          </w:p>
        </w:tc>
        <w:tc>
          <w:tcPr>
            <w:tcW w:w="2269" w:type="dxa"/>
            <w:noWrap w:val="0"/>
            <w:vAlign w:val="center"/>
          </w:tcPr>
          <w:p w14:paraId="74CA4525">
            <w:pPr>
              <w:tabs>
                <w:tab w:val="left" w:pos="720"/>
              </w:tabs>
              <w:spacing w:line="300" w:lineRule="auto"/>
              <w:jc w:val="center"/>
              <w:rPr>
                <w:rFonts w:hint="eastAsia" w:ascii="宋体" w:hAnsi="宋体" w:cs="宋体"/>
              </w:rPr>
            </w:pPr>
          </w:p>
        </w:tc>
        <w:tc>
          <w:tcPr>
            <w:tcW w:w="1569" w:type="dxa"/>
            <w:noWrap w:val="0"/>
            <w:vAlign w:val="center"/>
          </w:tcPr>
          <w:p w14:paraId="093BC149">
            <w:pPr>
              <w:tabs>
                <w:tab w:val="left" w:pos="720"/>
              </w:tabs>
              <w:spacing w:line="300" w:lineRule="auto"/>
              <w:jc w:val="center"/>
              <w:rPr>
                <w:rFonts w:hint="eastAsia" w:ascii="宋体" w:hAnsi="宋体" w:cs="宋体"/>
              </w:rPr>
            </w:pPr>
          </w:p>
        </w:tc>
        <w:tc>
          <w:tcPr>
            <w:tcW w:w="1484" w:type="dxa"/>
            <w:noWrap w:val="0"/>
            <w:vAlign w:val="top"/>
          </w:tcPr>
          <w:p w14:paraId="1AD6B760">
            <w:pPr>
              <w:tabs>
                <w:tab w:val="left" w:pos="720"/>
              </w:tabs>
              <w:spacing w:line="300" w:lineRule="auto"/>
              <w:jc w:val="center"/>
              <w:rPr>
                <w:rFonts w:hint="eastAsia" w:ascii="宋体" w:hAnsi="宋体" w:cs="Arial"/>
              </w:rPr>
            </w:pPr>
          </w:p>
        </w:tc>
        <w:tc>
          <w:tcPr>
            <w:tcW w:w="1482" w:type="dxa"/>
            <w:noWrap w:val="0"/>
            <w:vAlign w:val="top"/>
          </w:tcPr>
          <w:p w14:paraId="0C9E5AAD">
            <w:pPr>
              <w:tabs>
                <w:tab w:val="left" w:pos="720"/>
              </w:tabs>
              <w:spacing w:line="300" w:lineRule="auto"/>
              <w:jc w:val="center"/>
              <w:rPr>
                <w:rFonts w:hint="eastAsia" w:ascii="宋体" w:hAnsi="宋体" w:cs="Arial"/>
              </w:rPr>
            </w:pPr>
          </w:p>
        </w:tc>
        <w:tc>
          <w:tcPr>
            <w:tcW w:w="1276" w:type="dxa"/>
            <w:noWrap w:val="0"/>
            <w:vAlign w:val="top"/>
          </w:tcPr>
          <w:p w14:paraId="5FB33653">
            <w:pPr>
              <w:tabs>
                <w:tab w:val="left" w:pos="720"/>
              </w:tabs>
              <w:spacing w:line="300" w:lineRule="auto"/>
              <w:jc w:val="center"/>
              <w:rPr>
                <w:rFonts w:hint="eastAsia" w:ascii="宋体" w:hAnsi="宋体" w:cs="Arial"/>
              </w:rPr>
            </w:pPr>
          </w:p>
        </w:tc>
      </w:tr>
      <w:tr w14:paraId="3ECE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4C8718B6">
            <w:pPr>
              <w:tabs>
                <w:tab w:val="left" w:pos="720"/>
              </w:tabs>
              <w:spacing w:line="300" w:lineRule="auto"/>
              <w:jc w:val="center"/>
              <w:rPr>
                <w:rFonts w:hint="eastAsia" w:ascii="宋体" w:hAnsi="宋体" w:cs="宋体"/>
              </w:rPr>
            </w:pPr>
          </w:p>
        </w:tc>
        <w:tc>
          <w:tcPr>
            <w:tcW w:w="2269" w:type="dxa"/>
            <w:noWrap w:val="0"/>
            <w:vAlign w:val="center"/>
          </w:tcPr>
          <w:p w14:paraId="1E88C07E">
            <w:pPr>
              <w:tabs>
                <w:tab w:val="left" w:pos="720"/>
              </w:tabs>
              <w:spacing w:line="300" w:lineRule="auto"/>
              <w:jc w:val="center"/>
              <w:rPr>
                <w:rFonts w:hint="eastAsia" w:ascii="宋体" w:hAnsi="宋体" w:cs="宋体"/>
              </w:rPr>
            </w:pPr>
          </w:p>
        </w:tc>
        <w:tc>
          <w:tcPr>
            <w:tcW w:w="1569" w:type="dxa"/>
            <w:noWrap w:val="0"/>
            <w:vAlign w:val="center"/>
          </w:tcPr>
          <w:p w14:paraId="70C62DD0">
            <w:pPr>
              <w:tabs>
                <w:tab w:val="left" w:pos="720"/>
              </w:tabs>
              <w:spacing w:line="300" w:lineRule="auto"/>
              <w:jc w:val="center"/>
              <w:rPr>
                <w:rFonts w:hint="eastAsia" w:ascii="宋体" w:hAnsi="宋体" w:cs="宋体"/>
              </w:rPr>
            </w:pPr>
          </w:p>
        </w:tc>
        <w:tc>
          <w:tcPr>
            <w:tcW w:w="1484" w:type="dxa"/>
            <w:noWrap w:val="0"/>
            <w:vAlign w:val="top"/>
          </w:tcPr>
          <w:p w14:paraId="30852E31">
            <w:pPr>
              <w:tabs>
                <w:tab w:val="left" w:pos="720"/>
              </w:tabs>
              <w:spacing w:line="300" w:lineRule="auto"/>
              <w:jc w:val="center"/>
              <w:rPr>
                <w:rFonts w:hint="eastAsia" w:ascii="宋体" w:hAnsi="宋体" w:cs="Arial"/>
              </w:rPr>
            </w:pPr>
          </w:p>
        </w:tc>
        <w:tc>
          <w:tcPr>
            <w:tcW w:w="1482" w:type="dxa"/>
            <w:noWrap w:val="0"/>
            <w:vAlign w:val="top"/>
          </w:tcPr>
          <w:p w14:paraId="3A0DA694">
            <w:pPr>
              <w:tabs>
                <w:tab w:val="left" w:pos="720"/>
              </w:tabs>
              <w:spacing w:line="300" w:lineRule="auto"/>
              <w:jc w:val="center"/>
              <w:rPr>
                <w:rFonts w:hint="eastAsia" w:ascii="宋体" w:hAnsi="宋体" w:cs="Arial"/>
              </w:rPr>
            </w:pPr>
          </w:p>
        </w:tc>
        <w:tc>
          <w:tcPr>
            <w:tcW w:w="1276" w:type="dxa"/>
            <w:noWrap w:val="0"/>
            <w:vAlign w:val="top"/>
          </w:tcPr>
          <w:p w14:paraId="5866C8E3">
            <w:pPr>
              <w:tabs>
                <w:tab w:val="left" w:pos="720"/>
              </w:tabs>
              <w:spacing w:line="300" w:lineRule="auto"/>
              <w:jc w:val="center"/>
              <w:rPr>
                <w:rFonts w:hint="eastAsia" w:ascii="宋体" w:hAnsi="宋体" w:cs="Arial"/>
              </w:rPr>
            </w:pPr>
          </w:p>
        </w:tc>
      </w:tr>
      <w:tr w14:paraId="3CE47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324B129D">
            <w:pPr>
              <w:tabs>
                <w:tab w:val="left" w:pos="720"/>
              </w:tabs>
              <w:spacing w:line="300" w:lineRule="auto"/>
              <w:jc w:val="center"/>
              <w:rPr>
                <w:rFonts w:hint="eastAsia" w:ascii="宋体" w:hAnsi="宋体" w:cs="宋体"/>
              </w:rPr>
            </w:pPr>
          </w:p>
        </w:tc>
        <w:tc>
          <w:tcPr>
            <w:tcW w:w="2269" w:type="dxa"/>
            <w:noWrap w:val="0"/>
            <w:vAlign w:val="center"/>
          </w:tcPr>
          <w:p w14:paraId="328B9A44">
            <w:pPr>
              <w:tabs>
                <w:tab w:val="left" w:pos="720"/>
              </w:tabs>
              <w:spacing w:line="300" w:lineRule="auto"/>
              <w:jc w:val="center"/>
              <w:rPr>
                <w:rFonts w:hint="eastAsia" w:ascii="宋体" w:hAnsi="宋体" w:cs="宋体"/>
              </w:rPr>
            </w:pPr>
          </w:p>
        </w:tc>
        <w:tc>
          <w:tcPr>
            <w:tcW w:w="1569" w:type="dxa"/>
            <w:noWrap w:val="0"/>
            <w:vAlign w:val="center"/>
          </w:tcPr>
          <w:p w14:paraId="094A73A8">
            <w:pPr>
              <w:tabs>
                <w:tab w:val="left" w:pos="720"/>
              </w:tabs>
              <w:spacing w:line="300" w:lineRule="auto"/>
              <w:jc w:val="center"/>
              <w:rPr>
                <w:rFonts w:hint="eastAsia" w:ascii="宋体" w:hAnsi="宋体" w:cs="宋体"/>
              </w:rPr>
            </w:pPr>
          </w:p>
        </w:tc>
        <w:tc>
          <w:tcPr>
            <w:tcW w:w="1484" w:type="dxa"/>
            <w:noWrap w:val="0"/>
            <w:vAlign w:val="top"/>
          </w:tcPr>
          <w:p w14:paraId="7C2A5A36">
            <w:pPr>
              <w:tabs>
                <w:tab w:val="left" w:pos="720"/>
              </w:tabs>
              <w:spacing w:line="300" w:lineRule="auto"/>
              <w:jc w:val="center"/>
              <w:rPr>
                <w:rFonts w:hint="eastAsia" w:ascii="宋体" w:hAnsi="宋体" w:cs="Arial"/>
              </w:rPr>
            </w:pPr>
          </w:p>
        </w:tc>
        <w:tc>
          <w:tcPr>
            <w:tcW w:w="1482" w:type="dxa"/>
            <w:noWrap w:val="0"/>
            <w:vAlign w:val="top"/>
          </w:tcPr>
          <w:p w14:paraId="4DE80F5E">
            <w:pPr>
              <w:tabs>
                <w:tab w:val="left" w:pos="720"/>
              </w:tabs>
              <w:spacing w:line="300" w:lineRule="auto"/>
              <w:jc w:val="center"/>
              <w:rPr>
                <w:rFonts w:hint="eastAsia" w:ascii="宋体" w:hAnsi="宋体" w:cs="Arial"/>
              </w:rPr>
            </w:pPr>
          </w:p>
        </w:tc>
        <w:tc>
          <w:tcPr>
            <w:tcW w:w="1276" w:type="dxa"/>
            <w:noWrap w:val="0"/>
            <w:vAlign w:val="top"/>
          </w:tcPr>
          <w:p w14:paraId="4A2A7660">
            <w:pPr>
              <w:tabs>
                <w:tab w:val="left" w:pos="720"/>
              </w:tabs>
              <w:spacing w:line="300" w:lineRule="auto"/>
              <w:jc w:val="center"/>
              <w:rPr>
                <w:rFonts w:hint="eastAsia" w:ascii="宋体" w:hAnsi="宋体" w:cs="Arial"/>
              </w:rPr>
            </w:pPr>
          </w:p>
        </w:tc>
      </w:tr>
      <w:tr w14:paraId="215A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58571C1B">
            <w:pPr>
              <w:tabs>
                <w:tab w:val="left" w:pos="720"/>
              </w:tabs>
              <w:spacing w:line="300" w:lineRule="auto"/>
              <w:jc w:val="center"/>
              <w:rPr>
                <w:rFonts w:hint="eastAsia" w:ascii="宋体" w:hAnsi="宋体" w:cs="宋体"/>
              </w:rPr>
            </w:pPr>
          </w:p>
        </w:tc>
        <w:tc>
          <w:tcPr>
            <w:tcW w:w="2269" w:type="dxa"/>
            <w:noWrap w:val="0"/>
            <w:vAlign w:val="center"/>
          </w:tcPr>
          <w:p w14:paraId="7FEC6BDE">
            <w:pPr>
              <w:tabs>
                <w:tab w:val="left" w:pos="720"/>
              </w:tabs>
              <w:spacing w:line="300" w:lineRule="auto"/>
              <w:jc w:val="center"/>
              <w:rPr>
                <w:rFonts w:hint="eastAsia" w:ascii="宋体" w:hAnsi="宋体" w:cs="宋体"/>
              </w:rPr>
            </w:pPr>
          </w:p>
        </w:tc>
        <w:tc>
          <w:tcPr>
            <w:tcW w:w="1569" w:type="dxa"/>
            <w:noWrap w:val="0"/>
            <w:vAlign w:val="center"/>
          </w:tcPr>
          <w:p w14:paraId="1B86A4F1">
            <w:pPr>
              <w:tabs>
                <w:tab w:val="left" w:pos="720"/>
              </w:tabs>
              <w:spacing w:line="300" w:lineRule="auto"/>
              <w:jc w:val="center"/>
              <w:rPr>
                <w:rFonts w:hint="eastAsia" w:ascii="宋体" w:hAnsi="宋体" w:cs="宋体"/>
              </w:rPr>
            </w:pPr>
          </w:p>
        </w:tc>
        <w:tc>
          <w:tcPr>
            <w:tcW w:w="1484" w:type="dxa"/>
            <w:noWrap w:val="0"/>
            <w:vAlign w:val="top"/>
          </w:tcPr>
          <w:p w14:paraId="4CE8243B">
            <w:pPr>
              <w:tabs>
                <w:tab w:val="left" w:pos="720"/>
              </w:tabs>
              <w:spacing w:line="300" w:lineRule="auto"/>
              <w:jc w:val="center"/>
              <w:rPr>
                <w:rFonts w:hint="eastAsia" w:ascii="宋体" w:hAnsi="宋体" w:cs="Arial"/>
              </w:rPr>
            </w:pPr>
          </w:p>
        </w:tc>
        <w:tc>
          <w:tcPr>
            <w:tcW w:w="1482" w:type="dxa"/>
            <w:noWrap w:val="0"/>
            <w:vAlign w:val="top"/>
          </w:tcPr>
          <w:p w14:paraId="67920CD7">
            <w:pPr>
              <w:tabs>
                <w:tab w:val="left" w:pos="720"/>
              </w:tabs>
              <w:spacing w:line="300" w:lineRule="auto"/>
              <w:jc w:val="center"/>
              <w:rPr>
                <w:rFonts w:hint="eastAsia" w:ascii="宋体" w:hAnsi="宋体" w:cs="Arial"/>
              </w:rPr>
            </w:pPr>
          </w:p>
        </w:tc>
        <w:tc>
          <w:tcPr>
            <w:tcW w:w="1276" w:type="dxa"/>
            <w:noWrap w:val="0"/>
            <w:vAlign w:val="top"/>
          </w:tcPr>
          <w:p w14:paraId="6B80A863">
            <w:pPr>
              <w:tabs>
                <w:tab w:val="left" w:pos="720"/>
              </w:tabs>
              <w:spacing w:line="300" w:lineRule="auto"/>
              <w:jc w:val="center"/>
              <w:rPr>
                <w:rFonts w:hint="eastAsia" w:ascii="宋体" w:hAnsi="宋体" w:cs="Arial"/>
              </w:rPr>
            </w:pPr>
          </w:p>
        </w:tc>
      </w:tr>
      <w:tr w14:paraId="4461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78F1E9A5">
            <w:pPr>
              <w:tabs>
                <w:tab w:val="left" w:pos="720"/>
              </w:tabs>
              <w:spacing w:line="300" w:lineRule="auto"/>
              <w:jc w:val="center"/>
              <w:rPr>
                <w:rFonts w:hint="eastAsia" w:ascii="宋体" w:hAnsi="宋体" w:cs="宋体"/>
              </w:rPr>
            </w:pPr>
          </w:p>
        </w:tc>
        <w:tc>
          <w:tcPr>
            <w:tcW w:w="2269" w:type="dxa"/>
            <w:noWrap w:val="0"/>
            <w:vAlign w:val="center"/>
          </w:tcPr>
          <w:p w14:paraId="0ECF16EA">
            <w:pPr>
              <w:tabs>
                <w:tab w:val="left" w:pos="720"/>
              </w:tabs>
              <w:spacing w:line="300" w:lineRule="auto"/>
              <w:jc w:val="center"/>
              <w:rPr>
                <w:rFonts w:hint="eastAsia" w:ascii="宋体" w:hAnsi="宋体" w:cs="宋体"/>
              </w:rPr>
            </w:pPr>
          </w:p>
        </w:tc>
        <w:tc>
          <w:tcPr>
            <w:tcW w:w="1569" w:type="dxa"/>
            <w:noWrap w:val="0"/>
            <w:vAlign w:val="center"/>
          </w:tcPr>
          <w:p w14:paraId="7D0E5760">
            <w:pPr>
              <w:tabs>
                <w:tab w:val="left" w:pos="720"/>
              </w:tabs>
              <w:spacing w:line="300" w:lineRule="auto"/>
              <w:jc w:val="center"/>
              <w:rPr>
                <w:rFonts w:hint="eastAsia" w:ascii="宋体" w:hAnsi="宋体" w:cs="宋体"/>
              </w:rPr>
            </w:pPr>
          </w:p>
        </w:tc>
        <w:tc>
          <w:tcPr>
            <w:tcW w:w="1484" w:type="dxa"/>
            <w:noWrap w:val="0"/>
            <w:vAlign w:val="top"/>
          </w:tcPr>
          <w:p w14:paraId="497F2E83">
            <w:pPr>
              <w:tabs>
                <w:tab w:val="left" w:pos="720"/>
              </w:tabs>
              <w:spacing w:line="300" w:lineRule="auto"/>
              <w:jc w:val="center"/>
              <w:rPr>
                <w:rFonts w:hint="eastAsia" w:ascii="宋体" w:hAnsi="宋体" w:cs="Arial"/>
              </w:rPr>
            </w:pPr>
          </w:p>
        </w:tc>
        <w:tc>
          <w:tcPr>
            <w:tcW w:w="1482" w:type="dxa"/>
            <w:noWrap w:val="0"/>
            <w:vAlign w:val="top"/>
          </w:tcPr>
          <w:p w14:paraId="3B29F807">
            <w:pPr>
              <w:tabs>
                <w:tab w:val="left" w:pos="720"/>
              </w:tabs>
              <w:spacing w:line="300" w:lineRule="auto"/>
              <w:jc w:val="center"/>
              <w:rPr>
                <w:rFonts w:hint="eastAsia" w:ascii="宋体" w:hAnsi="宋体" w:cs="Arial"/>
              </w:rPr>
            </w:pPr>
          </w:p>
        </w:tc>
        <w:tc>
          <w:tcPr>
            <w:tcW w:w="1276" w:type="dxa"/>
            <w:noWrap w:val="0"/>
            <w:vAlign w:val="top"/>
          </w:tcPr>
          <w:p w14:paraId="506FA4B2">
            <w:pPr>
              <w:tabs>
                <w:tab w:val="left" w:pos="720"/>
              </w:tabs>
              <w:spacing w:line="300" w:lineRule="auto"/>
              <w:jc w:val="center"/>
              <w:rPr>
                <w:rFonts w:hint="eastAsia" w:ascii="宋体" w:hAnsi="宋体" w:cs="Arial"/>
              </w:rPr>
            </w:pPr>
          </w:p>
        </w:tc>
      </w:tr>
      <w:tr w14:paraId="4914F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267E9965">
            <w:pPr>
              <w:tabs>
                <w:tab w:val="left" w:pos="720"/>
              </w:tabs>
              <w:spacing w:line="300" w:lineRule="auto"/>
              <w:jc w:val="center"/>
              <w:rPr>
                <w:rFonts w:hint="eastAsia" w:ascii="宋体" w:hAnsi="宋体" w:cs="宋体"/>
              </w:rPr>
            </w:pPr>
          </w:p>
        </w:tc>
        <w:tc>
          <w:tcPr>
            <w:tcW w:w="2269" w:type="dxa"/>
            <w:noWrap w:val="0"/>
            <w:vAlign w:val="center"/>
          </w:tcPr>
          <w:p w14:paraId="40BC8504">
            <w:pPr>
              <w:tabs>
                <w:tab w:val="left" w:pos="720"/>
              </w:tabs>
              <w:spacing w:line="300" w:lineRule="auto"/>
              <w:jc w:val="center"/>
              <w:rPr>
                <w:rFonts w:hint="eastAsia" w:ascii="宋体" w:hAnsi="宋体" w:cs="宋体"/>
              </w:rPr>
            </w:pPr>
          </w:p>
        </w:tc>
        <w:tc>
          <w:tcPr>
            <w:tcW w:w="1569" w:type="dxa"/>
            <w:noWrap w:val="0"/>
            <w:vAlign w:val="center"/>
          </w:tcPr>
          <w:p w14:paraId="3E3AF814">
            <w:pPr>
              <w:tabs>
                <w:tab w:val="left" w:pos="720"/>
              </w:tabs>
              <w:spacing w:line="300" w:lineRule="auto"/>
              <w:jc w:val="center"/>
              <w:rPr>
                <w:rFonts w:hint="eastAsia" w:ascii="宋体" w:hAnsi="宋体" w:cs="宋体"/>
              </w:rPr>
            </w:pPr>
          </w:p>
        </w:tc>
        <w:tc>
          <w:tcPr>
            <w:tcW w:w="1484" w:type="dxa"/>
            <w:noWrap w:val="0"/>
            <w:vAlign w:val="top"/>
          </w:tcPr>
          <w:p w14:paraId="7B255F95">
            <w:pPr>
              <w:tabs>
                <w:tab w:val="left" w:pos="720"/>
              </w:tabs>
              <w:spacing w:line="300" w:lineRule="auto"/>
              <w:jc w:val="center"/>
              <w:rPr>
                <w:rFonts w:hint="eastAsia" w:ascii="宋体" w:hAnsi="宋体" w:cs="Arial"/>
              </w:rPr>
            </w:pPr>
          </w:p>
        </w:tc>
        <w:tc>
          <w:tcPr>
            <w:tcW w:w="1482" w:type="dxa"/>
            <w:noWrap w:val="0"/>
            <w:vAlign w:val="top"/>
          </w:tcPr>
          <w:p w14:paraId="306ECF21">
            <w:pPr>
              <w:tabs>
                <w:tab w:val="left" w:pos="720"/>
              </w:tabs>
              <w:spacing w:line="300" w:lineRule="auto"/>
              <w:jc w:val="center"/>
              <w:rPr>
                <w:rFonts w:hint="eastAsia" w:ascii="宋体" w:hAnsi="宋体" w:cs="Arial"/>
              </w:rPr>
            </w:pPr>
          </w:p>
        </w:tc>
        <w:tc>
          <w:tcPr>
            <w:tcW w:w="1276" w:type="dxa"/>
            <w:noWrap w:val="0"/>
            <w:vAlign w:val="top"/>
          </w:tcPr>
          <w:p w14:paraId="63A899B3">
            <w:pPr>
              <w:tabs>
                <w:tab w:val="left" w:pos="720"/>
              </w:tabs>
              <w:spacing w:line="300" w:lineRule="auto"/>
              <w:jc w:val="center"/>
              <w:rPr>
                <w:rFonts w:hint="eastAsia" w:ascii="宋体" w:hAnsi="宋体" w:cs="Arial"/>
              </w:rPr>
            </w:pPr>
          </w:p>
        </w:tc>
      </w:tr>
      <w:tr w14:paraId="3B53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5937E26A">
            <w:pPr>
              <w:tabs>
                <w:tab w:val="left" w:pos="720"/>
              </w:tabs>
              <w:spacing w:line="300" w:lineRule="auto"/>
              <w:ind w:left="-381" w:leftChars="-249" w:hanging="142" w:hangingChars="68"/>
              <w:jc w:val="center"/>
              <w:rPr>
                <w:rFonts w:hint="eastAsia" w:ascii="宋体" w:hAnsi="宋体" w:cs="宋体"/>
              </w:rPr>
            </w:pPr>
          </w:p>
        </w:tc>
        <w:tc>
          <w:tcPr>
            <w:tcW w:w="2269" w:type="dxa"/>
            <w:noWrap w:val="0"/>
            <w:vAlign w:val="center"/>
          </w:tcPr>
          <w:p w14:paraId="0C8495DF">
            <w:pPr>
              <w:tabs>
                <w:tab w:val="left" w:pos="720"/>
              </w:tabs>
              <w:spacing w:line="300" w:lineRule="auto"/>
              <w:jc w:val="center"/>
              <w:rPr>
                <w:rFonts w:hint="eastAsia" w:ascii="宋体" w:hAnsi="宋体" w:cs="宋体"/>
              </w:rPr>
            </w:pPr>
          </w:p>
        </w:tc>
        <w:tc>
          <w:tcPr>
            <w:tcW w:w="1569" w:type="dxa"/>
            <w:noWrap w:val="0"/>
            <w:vAlign w:val="center"/>
          </w:tcPr>
          <w:p w14:paraId="0E0EBBE2">
            <w:pPr>
              <w:tabs>
                <w:tab w:val="left" w:pos="720"/>
              </w:tabs>
              <w:spacing w:line="300" w:lineRule="auto"/>
              <w:jc w:val="center"/>
              <w:rPr>
                <w:rFonts w:hint="eastAsia" w:ascii="宋体" w:hAnsi="宋体" w:cs="宋体"/>
              </w:rPr>
            </w:pPr>
          </w:p>
        </w:tc>
        <w:tc>
          <w:tcPr>
            <w:tcW w:w="1484" w:type="dxa"/>
            <w:noWrap w:val="0"/>
            <w:vAlign w:val="top"/>
          </w:tcPr>
          <w:p w14:paraId="336CEB52">
            <w:pPr>
              <w:tabs>
                <w:tab w:val="left" w:pos="720"/>
              </w:tabs>
              <w:spacing w:line="300" w:lineRule="auto"/>
              <w:jc w:val="center"/>
              <w:rPr>
                <w:rFonts w:hint="eastAsia" w:ascii="宋体" w:hAnsi="宋体" w:cs="Arial"/>
              </w:rPr>
            </w:pPr>
          </w:p>
        </w:tc>
        <w:tc>
          <w:tcPr>
            <w:tcW w:w="1482" w:type="dxa"/>
            <w:noWrap w:val="0"/>
            <w:vAlign w:val="top"/>
          </w:tcPr>
          <w:p w14:paraId="4A847D35">
            <w:pPr>
              <w:tabs>
                <w:tab w:val="left" w:pos="720"/>
              </w:tabs>
              <w:spacing w:line="300" w:lineRule="auto"/>
              <w:jc w:val="center"/>
              <w:rPr>
                <w:rFonts w:hint="eastAsia" w:ascii="宋体" w:hAnsi="宋体" w:cs="Arial"/>
              </w:rPr>
            </w:pPr>
          </w:p>
        </w:tc>
        <w:tc>
          <w:tcPr>
            <w:tcW w:w="1276" w:type="dxa"/>
            <w:noWrap w:val="0"/>
            <w:vAlign w:val="top"/>
          </w:tcPr>
          <w:p w14:paraId="5A85D989">
            <w:pPr>
              <w:tabs>
                <w:tab w:val="left" w:pos="720"/>
              </w:tabs>
              <w:spacing w:line="300" w:lineRule="auto"/>
              <w:jc w:val="center"/>
              <w:rPr>
                <w:rFonts w:hint="eastAsia" w:ascii="宋体" w:hAnsi="宋体" w:cs="Arial"/>
              </w:rPr>
            </w:pPr>
          </w:p>
        </w:tc>
      </w:tr>
      <w:tr w14:paraId="1B8F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1C887C09">
            <w:pPr>
              <w:tabs>
                <w:tab w:val="left" w:pos="720"/>
              </w:tabs>
              <w:spacing w:line="300" w:lineRule="auto"/>
              <w:jc w:val="center"/>
              <w:rPr>
                <w:rFonts w:hint="eastAsia" w:ascii="宋体" w:hAnsi="宋体" w:cs="宋体"/>
              </w:rPr>
            </w:pPr>
          </w:p>
        </w:tc>
        <w:tc>
          <w:tcPr>
            <w:tcW w:w="2269" w:type="dxa"/>
            <w:noWrap w:val="0"/>
            <w:vAlign w:val="center"/>
          </w:tcPr>
          <w:p w14:paraId="5014543F">
            <w:pPr>
              <w:tabs>
                <w:tab w:val="left" w:pos="720"/>
              </w:tabs>
              <w:spacing w:line="300" w:lineRule="auto"/>
              <w:jc w:val="center"/>
              <w:rPr>
                <w:rFonts w:hint="eastAsia" w:ascii="宋体" w:hAnsi="宋体" w:cs="宋体"/>
              </w:rPr>
            </w:pPr>
          </w:p>
        </w:tc>
        <w:tc>
          <w:tcPr>
            <w:tcW w:w="1569" w:type="dxa"/>
            <w:noWrap w:val="0"/>
            <w:vAlign w:val="center"/>
          </w:tcPr>
          <w:p w14:paraId="35DA9152">
            <w:pPr>
              <w:tabs>
                <w:tab w:val="left" w:pos="720"/>
              </w:tabs>
              <w:spacing w:line="300" w:lineRule="auto"/>
              <w:jc w:val="center"/>
              <w:rPr>
                <w:rFonts w:hint="eastAsia" w:ascii="宋体" w:hAnsi="宋体" w:cs="宋体"/>
              </w:rPr>
            </w:pPr>
          </w:p>
        </w:tc>
        <w:tc>
          <w:tcPr>
            <w:tcW w:w="1484" w:type="dxa"/>
            <w:noWrap w:val="0"/>
            <w:vAlign w:val="top"/>
          </w:tcPr>
          <w:p w14:paraId="541E1AD1">
            <w:pPr>
              <w:tabs>
                <w:tab w:val="left" w:pos="720"/>
              </w:tabs>
              <w:spacing w:line="300" w:lineRule="auto"/>
              <w:jc w:val="center"/>
              <w:rPr>
                <w:rFonts w:hint="eastAsia" w:ascii="宋体" w:hAnsi="宋体" w:cs="Arial"/>
              </w:rPr>
            </w:pPr>
          </w:p>
        </w:tc>
        <w:tc>
          <w:tcPr>
            <w:tcW w:w="1482" w:type="dxa"/>
            <w:noWrap w:val="0"/>
            <w:vAlign w:val="top"/>
          </w:tcPr>
          <w:p w14:paraId="22B33C00">
            <w:pPr>
              <w:tabs>
                <w:tab w:val="left" w:pos="720"/>
              </w:tabs>
              <w:spacing w:line="300" w:lineRule="auto"/>
              <w:jc w:val="center"/>
              <w:rPr>
                <w:rFonts w:hint="eastAsia" w:ascii="宋体" w:hAnsi="宋体" w:cs="Arial"/>
              </w:rPr>
            </w:pPr>
          </w:p>
        </w:tc>
        <w:tc>
          <w:tcPr>
            <w:tcW w:w="1276" w:type="dxa"/>
            <w:noWrap w:val="0"/>
            <w:vAlign w:val="top"/>
          </w:tcPr>
          <w:p w14:paraId="1A720FCE">
            <w:pPr>
              <w:tabs>
                <w:tab w:val="left" w:pos="720"/>
              </w:tabs>
              <w:spacing w:line="300" w:lineRule="auto"/>
              <w:jc w:val="center"/>
              <w:rPr>
                <w:rFonts w:hint="eastAsia" w:ascii="宋体" w:hAnsi="宋体" w:cs="Arial"/>
              </w:rPr>
            </w:pPr>
          </w:p>
        </w:tc>
      </w:tr>
      <w:tr w14:paraId="1533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noWrap w:val="0"/>
            <w:vAlign w:val="center"/>
          </w:tcPr>
          <w:p w14:paraId="7777F42C">
            <w:pPr>
              <w:tabs>
                <w:tab w:val="left" w:pos="720"/>
              </w:tabs>
              <w:spacing w:line="300" w:lineRule="auto"/>
              <w:jc w:val="center"/>
              <w:rPr>
                <w:rFonts w:hint="eastAsia" w:ascii="宋体" w:hAnsi="宋体" w:cs="Arial"/>
              </w:rPr>
            </w:pPr>
          </w:p>
        </w:tc>
        <w:tc>
          <w:tcPr>
            <w:tcW w:w="2269" w:type="dxa"/>
            <w:noWrap w:val="0"/>
            <w:vAlign w:val="center"/>
          </w:tcPr>
          <w:p w14:paraId="562AE656">
            <w:pPr>
              <w:tabs>
                <w:tab w:val="left" w:pos="720"/>
              </w:tabs>
              <w:spacing w:line="300" w:lineRule="auto"/>
              <w:jc w:val="center"/>
              <w:rPr>
                <w:rFonts w:hint="eastAsia" w:ascii="宋体" w:hAnsi="宋体" w:cs="Arial"/>
              </w:rPr>
            </w:pPr>
          </w:p>
        </w:tc>
        <w:tc>
          <w:tcPr>
            <w:tcW w:w="1569" w:type="dxa"/>
            <w:noWrap w:val="0"/>
            <w:vAlign w:val="center"/>
          </w:tcPr>
          <w:p w14:paraId="195C7213">
            <w:pPr>
              <w:tabs>
                <w:tab w:val="left" w:pos="720"/>
              </w:tabs>
              <w:spacing w:line="300" w:lineRule="auto"/>
              <w:jc w:val="center"/>
              <w:rPr>
                <w:rFonts w:hint="eastAsia" w:ascii="宋体" w:hAnsi="宋体" w:cs="Arial"/>
              </w:rPr>
            </w:pPr>
          </w:p>
        </w:tc>
        <w:tc>
          <w:tcPr>
            <w:tcW w:w="1484" w:type="dxa"/>
            <w:noWrap w:val="0"/>
            <w:vAlign w:val="top"/>
          </w:tcPr>
          <w:p w14:paraId="601084D9">
            <w:pPr>
              <w:tabs>
                <w:tab w:val="left" w:pos="720"/>
              </w:tabs>
              <w:spacing w:line="300" w:lineRule="auto"/>
              <w:jc w:val="center"/>
              <w:rPr>
                <w:rFonts w:hint="eastAsia" w:ascii="宋体" w:hAnsi="宋体" w:cs="Arial"/>
              </w:rPr>
            </w:pPr>
          </w:p>
        </w:tc>
        <w:tc>
          <w:tcPr>
            <w:tcW w:w="1482" w:type="dxa"/>
            <w:noWrap w:val="0"/>
            <w:vAlign w:val="top"/>
          </w:tcPr>
          <w:p w14:paraId="47B65A52">
            <w:pPr>
              <w:tabs>
                <w:tab w:val="left" w:pos="720"/>
              </w:tabs>
              <w:spacing w:line="300" w:lineRule="auto"/>
              <w:jc w:val="center"/>
              <w:rPr>
                <w:rFonts w:hint="eastAsia" w:ascii="宋体" w:hAnsi="宋体" w:cs="Arial"/>
              </w:rPr>
            </w:pPr>
          </w:p>
        </w:tc>
        <w:tc>
          <w:tcPr>
            <w:tcW w:w="1276" w:type="dxa"/>
            <w:noWrap w:val="0"/>
            <w:vAlign w:val="top"/>
          </w:tcPr>
          <w:p w14:paraId="67159449">
            <w:pPr>
              <w:tabs>
                <w:tab w:val="left" w:pos="720"/>
              </w:tabs>
              <w:spacing w:line="300" w:lineRule="auto"/>
              <w:jc w:val="center"/>
              <w:rPr>
                <w:rFonts w:hint="eastAsia" w:ascii="宋体" w:hAnsi="宋体" w:cs="Arial"/>
              </w:rPr>
            </w:pPr>
          </w:p>
        </w:tc>
      </w:tr>
    </w:tbl>
    <w:p w14:paraId="726BE9D4">
      <w:pPr>
        <w:tabs>
          <w:tab w:val="left" w:pos="1276"/>
        </w:tabs>
        <w:spacing w:before="120" w:beforeLines="50"/>
        <w:ind w:left="424" w:hanging="424" w:hangingChars="202"/>
        <w:rPr>
          <w:rFonts w:hint="eastAsia" w:ascii="宋体" w:hAnsi="宋体" w:cs="Arial"/>
          <w:szCs w:val="20"/>
        </w:rPr>
      </w:pPr>
      <w:r>
        <w:rPr>
          <w:rFonts w:hint="eastAsia" w:ascii="宋体" w:hAnsi="宋体" w:cs="Arial"/>
          <w:szCs w:val="20"/>
        </w:rPr>
        <w:t xml:space="preserve">注：1  </w:t>
      </w:r>
      <w:r>
        <w:rPr>
          <w:rFonts w:ascii="宋体" w:hAnsi="宋体" w:cs="Arial"/>
          <w:szCs w:val="20"/>
        </w:rPr>
        <w:t>投标人应将上述材料暂估单价计</w:t>
      </w:r>
      <w:r>
        <w:rPr>
          <w:rFonts w:hint="eastAsia" w:ascii="宋体" w:hAnsi="宋体" w:cs="Arial"/>
          <w:szCs w:val="20"/>
        </w:rPr>
        <w:t>入</w:t>
      </w:r>
      <w:r>
        <w:rPr>
          <w:rFonts w:ascii="宋体" w:hAnsi="宋体" w:cs="Arial"/>
          <w:szCs w:val="20"/>
        </w:rPr>
        <w:t>工程量清单综合单价</w:t>
      </w:r>
      <w:r>
        <w:rPr>
          <w:rFonts w:hint="eastAsia" w:ascii="宋体" w:hAnsi="宋体" w:cs="Arial"/>
          <w:szCs w:val="20"/>
        </w:rPr>
        <w:t>报价中</w:t>
      </w:r>
      <w:r>
        <w:rPr>
          <w:rFonts w:ascii="宋体" w:hAnsi="宋体" w:cs="Arial"/>
          <w:szCs w:val="20"/>
        </w:rPr>
        <w:t>。</w:t>
      </w:r>
    </w:p>
    <w:p w14:paraId="45C8477F">
      <w:pPr>
        <w:tabs>
          <w:tab w:val="left" w:pos="1276"/>
        </w:tabs>
        <w:ind w:left="707" w:leftChars="201" w:hanging="285" w:hangingChars="136"/>
        <w:rPr>
          <w:rFonts w:hint="eastAsia" w:ascii="宋体" w:hAnsi="宋体" w:cs="Arial"/>
          <w:szCs w:val="20"/>
        </w:rPr>
      </w:pPr>
      <w:bookmarkStart w:id="2355" w:name="_Hlk201912266"/>
      <w:r>
        <w:rPr>
          <w:rFonts w:hint="eastAsia" w:ascii="宋体" w:hAnsi="宋体" w:cs="Arial"/>
          <w:szCs w:val="20"/>
        </w:rPr>
        <w:t xml:space="preserve">2  </w:t>
      </w:r>
      <w:bookmarkStart w:id="2356" w:name="_Hlk201767869"/>
      <w:r>
        <w:rPr>
          <w:rFonts w:hint="eastAsia" w:ascii="宋体" w:hAnsi="宋体" w:cs="Arial"/>
          <w:szCs w:val="20"/>
        </w:rPr>
        <w:t>本工程采用增值税一般计税方法时，上述材料暂估单价为不包含增值税（进项税额）的价格</w:t>
      </w:r>
      <w:bookmarkEnd w:id="2356"/>
      <w:r>
        <w:rPr>
          <w:rFonts w:hint="eastAsia" w:ascii="宋体" w:hAnsi="宋体" w:cs="Arial"/>
          <w:szCs w:val="20"/>
        </w:rPr>
        <w:t>。</w:t>
      </w:r>
    </w:p>
    <w:p w14:paraId="0391D1A9">
      <w:pPr>
        <w:tabs>
          <w:tab w:val="left" w:pos="1276"/>
        </w:tabs>
        <w:ind w:left="707" w:leftChars="201" w:hanging="285" w:hangingChars="136"/>
        <w:rPr>
          <w:rFonts w:hint="eastAsia" w:ascii="宋体" w:hAnsi="宋体" w:cs="Arial"/>
          <w:szCs w:val="20"/>
        </w:rPr>
      </w:pPr>
      <w:r>
        <w:rPr>
          <w:rFonts w:hint="eastAsia" w:ascii="宋体" w:hAnsi="宋体" w:cs="Arial"/>
          <w:szCs w:val="20"/>
        </w:rPr>
        <w:t>3  本工程采用增值税简易计税方法时，上述材料暂估单价为包含增值税（进项税额）的价格。</w:t>
      </w:r>
    </w:p>
    <w:bookmarkEnd w:id="2355"/>
    <w:p w14:paraId="5B9A1B62">
      <w:pPr>
        <w:pStyle w:val="105"/>
        <w:spacing w:before="120" w:after="120" w:line="320" w:lineRule="exact"/>
        <w:rPr>
          <w:rFonts w:hint="eastAsia"/>
        </w:rPr>
      </w:pPr>
      <w:r>
        <w:rPr>
          <w:rFonts w:hint="eastAsia" w:cs="Arial"/>
          <w:sz w:val="21"/>
          <w:szCs w:val="21"/>
        </w:rPr>
        <w:br w:type="page"/>
      </w:r>
      <w:bookmarkStart w:id="2357" w:name="_Toc226047176"/>
      <w:r>
        <w:t xml:space="preserve">4.9  </w:t>
      </w:r>
      <w:r>
        <w:rPr>
          <w:rFonts w:hint="eastAsia"/>
        </w:rPr>
        <w:t>措施项目清单计价表</w:t>
      </w:r>
      <w:bookmarkEnd w:id="2357"/>
    </w:p>
    <w:p w14:paraId="087DC3C0">
      <w:pPr>
        <w:widowControl/>
        <w:tabs>
          <w:tab w:val="center" w:pos="4615"/>
          <w:tab w:val="left" w:pos="7117"/>
        </w:tabs>
        <w:jc w:val="left"/>
        <w:rPr>
          <w:rFonts w:hint="eastAsia" w:ascii="宋体" w:hAnsi="宋体" w:cs="宋体"/>
          <w:kern w:val="0"/>
          <w:sz w:val="30"/>
          <w:szCs w:val="30"/>
        </w:rPr>
      </w:pPr>
      <w:r>
        <w:rPr>
          <w:rFonts w:hint="eastAsia" w:ascii="宋体" w:hAnsi="宋体" w:cs="宋体"/>
          <w:kern w:val="0"/>
          <w:sz w:val="30"/>
          <w:szCs w:val="30"/>
        </w:rPr>
        <w:tab/>
      </w:r>
      <w:r>
        <w:rPr>
          <w:rFonts w:hint="eastAsia" w:ascii="宋体" w:hAnsi="宋体" w:cs="宋体"/>
          <w:kern w:val="0"/>
          <w:sz w:val="30"/>
          <w:szCs w:val="30"/>
        </w:rPr>
        <w:t>措施项目清单计价表</w:t>
      </w:r>
      <w:r>
        <w:rPr>
          <w:rFonts w:hint="eastAsia" w:ascii="宋体" w:hAnsi="宋体" w:cs="宋体"/>
          <w:kern w:val="0"/>
          <w:sz w:val="30"/>
          <w:szCs w:val="30"/>
        </w:rPr>
        <w:tab/>
      </w:r>
    </w:p>
    <w:p w14:paraId="665E3AF3">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29"/>
        <w:gridCol w:w="2835"/>
        <w:gridCol w:w="709"/>
        <w:gridCol w:w="1085"/>
        <w:gridCol w:w="904"/>
        <w:gridCol w:w="1931"/>
      </w:tblGrid>
      <w:tr w14:paraId="5047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709" w:type="dxa"/>
            <w:noWrap w:val="0"/>
            <w:vAlign w:val="center"/>
          </w:tcPr>
          <w:p w14:paraId="75DB7246">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29" w:type="dxa"/>
            <w:noWrap w:val="0"/>
            <w:vAlign w:val="center"/>
          </w:tcPr>
          <w:p w14:paraId="4180FADA">
            <w:pPr>
              <w:tabs>
                <w:tab w:val="left" w:pos="720"/>
              </w:tabs>
              <w:spacing w:line="300" w:lineRule="auto"/>
              <w:jc w:val="center"/>
              <w:rPr>
                <w:rFonts w:hint="eastAsia" w:ascii="宋体" w:hAnsi="宋体" w:cs="Arial"/>
                <w:szCs w:val="21"/>
              </w:rPr>
            </w:pPr>
            <w:r>
              <w:rPr>
                <w:rFonts w:hint="eastAsia" w:ascii="宋体" w:hAnsi="宋体" w:cs="Arial"/>
                <w:szCs w:val="21"/>
              </w:rPr>
              <w:t>项目编码</w:t>
            </w:r>
          </w:p>
        </w:tc>
        <w:tc>
          <w:tcPr>
            <w:tcW w:w="2835" w:type="dxa"/>
            <w:noWrap w:val="0"/>
            <w:vAlign w:val="center"/>
          </w:tcPr>
          <w:p w14:paraId="46000303">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709" w:type="dxa"/>
            <w:noWrap w:val="0"/>
            <w:vAlign w:val="center"/>
          </w:tcPr>
          <w:p w14:paraId="5E37C7B8">
            <w:pPr>
              <w:tabs>
                <w:tab w:val="left" w:pos="720"/>
              </w:tabs>
              <w:spacing w:line="300" w:lineRule="auto"/>
              <w:jc w:val="center"/>
              <w:rPr>
                <w:rFonts w:hint="eastAsia" w:ascii="宋体" w:hAnsi="宋体" w:cs="Arial"/>
                <w:szCs w:val="21"/>
              </w:rPr>
            </w:pPr>
            <w:r>
              <w:rPr>
                <w:rFonts w:hint="eastAsia" w:ascii="宋体" w:hAnsi="宋体" w:cs="Arial"/>
                <w:szCs w:val="21"/>
              </w:rPr>
              <w:t>计量</w:t>
            </w:r>
          </w:p>
          <w:p w14:paraId="46A90E6D">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085" w:type="dxa"/>
            <w:noWrap w:val="0"/>
            <w:vAlign w:val="center"/>
          </w:tcPr>
          <w:p w14:paraId="0CD423DF">
            <w:pPr>
              <w:tabs>
                <w:tab w:val="left" w:pos="720"/>
              </w:tabs>
              <w:spacing w:line="300" w:lineRule="auto"/>
              <w:jc w:val="center"/>
              <w:rPr>
                <w:rFonts w:hint="eastAsia" w:ascii="宋体" w:hAnsi="宋体" w:cs="Arial"/>
                <w:szCs w:val="21"/>
              </w:rPr>
            </w:pPr>
            <w:r>
              <w:rPr>
                <w:rFonts w:hint="eastAsia" w:ascii="宋体" w:hAnsi="宋体" w:cs="Arial"/>
                <w:szCs w:val="21"/>
              </w:rPr>
              <w:t>工作内容</w:t>
            </w:r>
          </w:p>
        </w:tc>
        <w:tc>
          <w:tcPr>
            <w:tcW w:w="904" w:type="dxa"/>
            <w:noWrap w:val="0"/>
            <w:vAlign w:val="center"/>
          </w:tcPr>
          <w:p w14:paraId="3326DD6A">
            <w:pPr>
              <w:tabs>
                <w:tab w:val="left" w:pos="720"/>
              </w:tabs>
              <w:spacing w:line="300" w:lineRule="auto"/>
              <w:jc w:val="center"/>
              <w:rPr>
                <w:rFonts w:hint="eastAsia" w:ascii="宋体" w:hAnsi="宋体" w:cs="Arial"/>
                <w:szCs w:val="21"/>
              </w:rPr>
            </w:pPr>
            <w:r>
              <w:rPr>
                <w:rFonts w:hint="eastAsia" w:ascii="宋体" w:hAnsi="宋体" w:cs="Arial"/>
                <w:szCs w:val="21"/>
              </w:rPr>
              <w:t>价格</w:t>
            </w:r>
          </w:p>
          <w:p w14:paraId="517BE22B">
            <w:pPr>
              <w:tabs>
                <w:tab w:val="left" w:pos="720"/>
              </w:tabs>
              <w:spacing w:line="300" w:lineRule="auto"/>
              <w:jc w:val="center"/>
              <w:rPr>
                <w:rFonts w:hint="eastAsia" w:ascii="宋体" w:hAnsi="宋体" w:cs="Arial"/>
                <w:szCs w:val="21"/>
              </w:rPr>
            </w:pPr>
            <w:r>
              <w:rPr>
                <w:rFonts w:hint="eastAsia" w:ascii="宋体" w:hAnsi="宋体" w:cs="Arial"/>
                <w:szCs w:val="21"/>
              </w:rPr>
              <w:t>（元）</w:t>
            </w:r>
          </w:p>
        </w:tc>
        <w:tc>
          <w:tcPr>
            <w:tcW w:w="1931" w:type="dxa"/>
            <w:noWrap w:val="0"/>
            <w:vAlign w:val="center"/>
          </w:tcPr>
          <w:p w14:paraId="182876DB">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0D57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2D63ED04">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129" w:type="dxa"/>
            <w:noWrap w:val="0"/>
            <w:vAlign w:val="center"/>
          </w:tcPr>
          <w:p w14:paraId="37DAE160">
            <w:pPr>
              <w:tabs>
                <w:tab w:val="left" w:pos="720"/>
              </w:tabs>
              <w:spacing w:line="300" w:lineRule="auto"/>
              <w:jc w:val="center"/>
              <w:rPr>
                <w:rFonts w:hint="eastAsia" w:ascii="宋体" w:hAnsi="宋体" w:cs="宋体"/>
                <w:szCs w:val="21"/>
              </w:rPr>
            </w:pPr>
          </w:p>
        </w:tc>
        <w:tc>
          <w:tcPr>
            <w:tcW w:w="2835" w:type="dxa"/>
            <w:noWrap w:val="0"/>
            <w:vAlign w:val="center"/>
          </w:tcPr>
          <w:p w14:paraId="1C638967">
            <w:pPr>
              <w:tabs>
                <w:tab w:val="left" w:pos="720"/>
              </w:tabs>
              <w:spacing w:line="300" w:lineRule="auto"/>
              <w:jc w:val="left"/>
              <w:rPr>
                <w:rFonts w:hint="eastAsia" w:ascii="宋体" w:hAnsi="宋体" w:cs="宋体"/>
                <w:szCs w:val="21"/>
              </w:rPr>
            </w:pPr>
            <w:r>
              <w:rPr>
                <w:rFonts w:hint="eastAsia" w:ascii="宋体" w:hAnsi="宋体" w:cs="宋体"/>
                <w:szCs w:val="21"/>
              </w:rPr>
              <w:t>安全生产标准化措施费</w:t>
            </w:r>
          </w:p>
        </w:tc>
        <w:tc>
          <w:tcPr>
            <w:tcW w:w="709" w:type="dxa"/>
            <w:noWrap w:val="0"/>
            <w:vAlign w:val="center"/>
          </w:tcPr>
          <w:p w14:paraId="5CDE42C2">
            <w:pPr>
              <w:tabs>
                <w:tab w:val="left" w:pos="720"/>
              </w:tabs>
              <w:spacing w:line="300" w:lineRule="auto"/>
              <w:jc w:val="center"/>
              <w:rPr>
                <w:rFonts w:hint="eastAsia" w:ascii="宋体" w:hAnsi="宋体" w:cs="Arial"/>
                <w:szCs w:val="21"/>
              </w:rPr>
            </w:pPr>
            <w:r>
              <w:rPr>
                <w:rFonts w:hint="eastAsia" w:ascii="宋体" w:hAnsi="宋体" w:cs="Arial"/>
                <w:szCs w:val="21"/>
              </w:rPr>
              <w:t>项</w:t>
            </w:r>
          </w:p>
        </w:tc>
        <w:tc>
          <w:tcPr>
            <w:tcW w:w="1085" w:type="dxa"/>
            <w:noWrap w:val="0"/>
            <w:vAlign w:val="center"/>
          </w:tcPr>
          <w:p w14:paraId="331B274F">
            <w:pPr>
              <w:tabs>
                <w:tab w:val="left" w:pos="720"/>
              </w:tabs>
              <w:spacing w:line="300" w:lineRule="auto"/>
              <w:jc w:val="center"/>
              <w:rPr>
                <w:rFonts w:hint="eastAsia" w:ascii="宋体" w:hAnsi="宋体" w:cs="Arial"/>
                <w:szCs w:val="21"/>
              </w:rPr>
            </w:pPr>
          </w:p>
        </w:tc>
        <w:tc>
          <w:tcPr>
            <w:tcW w:w="904" w:type="dxa"/>
            <w:noWrap w:val="0"/>
            <w:vAlign w:val="center"/>
          </w:tcPr>
          <w:p w14:paraId="3BC39DAB">
            <w:pPr>
              <w:tabs>
                <w:tab w:val="left" w:pos="720"/>
              </w:tabs>
              <w:spacing w:line="300" w:lineRule="auto"/>
              <w:jc w:val="center"/>
              <w:rPr>
                <w:rFonts w:hint="eastAsia" w:ascii="宋体" w:hAnsi="宋体" w:cs="Arial"/>
                <w:szCs w:val="21"/>
              </w:rPr>
            </w:pPr>
          </w:p>
        </w:tc>
        <w:tc>
          <w:tcPr>
            <w:tcW w:w="1931" w:type="dxa"/>
            <w:noWrap w:val="0"/>
            <w:vAlign w:val="center"/>
          </w:tcPr>
          <w:p w14:paraId="30B56FB2">
            <w:pPr>
              <w:tabs>
                <w:tab w:val="left" w:pos="720"/>
              </w:tabs>
              <w:spacing w:line="300" w:lineRule="auto"/>
              <w:jc w:val="center"/>
              <w:rPr>
                <w:rFonts w:hint="eastAsia" w:ascii="宋体" w:hAnsi="宋体" w:cs="Arial"/>
                <w:i/>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-1</w:t>
            </w:r>
          </w:p>
        </w:tc>
      </w:tr>
      <w:tr w14:paraId="7350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73BC8346">
            <w:pPr>
              <w:tabs>
                <w:tab w:val="left" w:pos="720"/>
              </w:tabs>
              <w:spacing w:line="300" w:lineRule="auto"/>
              <w:jc w:val="center"/>
              <w:rPr>
                <w:rFonts w:hint="eastAsia" w:ascii="宋体" w:hAnsi="宋体" w:cs="宋体"/>
                <w:szCs w:val="21"/>
              </w:rPr>
            </w:pPr>
            <w:r>
              <w:rPr>
                <w:rFonts w:hint="eastAsia" w:ascii="宋体" w:hAnsi="宋体" w:cs="宋体"/>
                <w:szCs w:val="21"/>
              </w:rPr>
              <w:t>2</w:t>
            </w:r>
          </w:p>
        </w:tc>
        <w:tc>
          <w:tcPr>
            <w:tcW w:w="1129" w:type="dxa"/>
            <w:noWrap w:val="0"/>
            <w:vAlign w:val="center"/>
          </w:tcPr>
          <w:p w14:paraId="33F811D0">
            <w:pPr>
              <w:tabs>
                <w:tab w:val="left" w:pos="720"/>
              </w:tabs>
              <w:spacing w:line="300" w:lineRule="auto"/>
              <w:jc w:val="center"/>
              <w:rPr>
                <w:rFonts w:hint="eastAsia" w:ascii="宋体" w:hAnsi="宋体" w:cs="宋体"/>
                <w:szCs w:val="21"/>
              </w:rPr>
            </w:pPr>
          </w:p>
        </w:tc>
        <w:tc>
          <w:tcPr>
            <w:tcW w:w="2835" w:type="dxa"/>
            <w:noWrap w:val="0"/>
            <w:vAlign w:val="center"/>
          </w:tcPr>
          <w:p w14:paraId="1B7052ED">
            <w:pPr>
              <w:tabs>
                <w:tab w:val="left" w:pos="720"/>
              </w:tabs>
              <w:spacing w:line="300" w:lineRule="auto"/>
              <w:jc w:val="left"/>
              <w:rPr>
                <w:rFonts w:hint="eastAsia" w:ascii="宋体" w:hAnsi="宋体" w:cs="宋体"/>
                <w:szCs w:val="21"/>
              </w:rPr>
            </w:pPr>
            <w:r>
              <w:rPr>
                <w:rFonts w:hint="eastAsia" w:ascii="宋体" w:hAnsi="宋体" w:cs="宋体"/>
                <w:szCs w:val="21"/>
              </w:rPr>
              <w:t>夜间施工增加费</w:t>
            </w:r>
          </w:p>
        </w:tc>
        <w:tc>
          <w:tcPr>
            <w:tcW w:w="709" w:type="dxa"/>
            <w:noWrap w:val="0"/>
            <w:vAlign w:val="center"/>
          </w:tcPr>
          <w:p w14:paraId="7519872F">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37037B67">
            <w:pPr>
              <w:tabs>
                <w:tab w:val="left" w:pos="720"/>
              </w:tabs>
              <w:spacing w:line="300" w:lineRule="auto"/>
              <w:jc w:val="center"/>
              <w:rPr>
                <w:rFonts w:hint="eastAsia" w:ascii="宋体" w:hAnsi="宋体" w:cs="Arial"/>
                <w:szCs w:val="21"/>
              </w:rPr>
            </w:pPr>
          </w:p>
        </w:tc>
        <w:tc>
          <w:tcPr>
            <w:tcW w:w="904" w:type="dxa"/>
            <w:noWrap w:val="0"/>
            <w:vAlign w:val="center"/>
          </w:tcPr>
          <w:p w14:paraId="11830429">
            <w:pPr>
              <w:tabs>
                <w:tab w:val="left" w:pos="720"/>
              </w:tabs>
              <w:spacing w:line="300" w:lineRule="auto"/>
              <w:jc w:val="center"/>
              <w:rPr>
                <w:rFonts w:hint="eastAsia" w:ascii="宋体" w:hAnsi="宋体" w:cs="Arial"/>
                <w:szCs w:val="21"/>
              </w:rPr>
            </w:pPr>
          </w:p>
        </w:tc>
        <w:tc>
          <w:tcPr>
            <w:tcW w:w="1931" w:type="dxa"/>
            <w:noWrap w:val="0"/>
            <w:vAlign w:val="center"/>
          </w:tcPr>
          <w:p w14:paraId="0DB49640">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BFE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9" w:type="dxa"/>
            <w:noWrap w:val="0"/>
            <w:vAlign w:val="center"/>
          </w:tcPr>
          <w:p w14:paraId="339BFA66">
            <w:pPr>
              <w:tabs>
                <w:tab w:val="left" w:pos="720"/>
              </w:tabs>
              <w:spacing w:line="300" w:lineRule="auto"/>
              <w:jc w:val="center"/>
              <w:rPr>
                <w:rFonts w:hint="eastAsia" w:ascii="宋体" w:hAnsi="宋体" w:cs="宋体"/>
                <w:szCs w:val="21"/>
              </w:rPr>
            </w:pPr>
            <w:r>
              <w:rPr>
                <w:rFonts w:hint="eastAsia" w:ascii="宋体" w:hAnsi="宋体" w:cs="宋体"/>
                <w:szCs w:val="21"/>
              </w:rPr>
              <w:t>3</w:t>
            </w:r>
          </w:p>
        </w:tc>
        <w:tc>
          <w:tcPr>
            <w:tcW w:w="1129" w:type="dxa"/>
            <w:noWrap w:val="0"/>
            <w:vAlign w:val="center"/>
          </w:tcPr>
          <w:p w14:paraId="3C71AE63">
            <w:pPr>
              <w:tabs>
                <w:tab w:val="left" w:pos="720"/>
              </w:tabs>
              <w:spacing w:line="300" w:lineRule="auto"/>
              <w:jc w:val="center"/>
              <w:rPr>
                <w:rFonts w:hint="eastAsia" w:ascii="宋体" w:hAnsi="宋体" w:cs="宋体"/>
                <w:szCs w:val="21"/>
              </w:rPr>
            </w:pPr>
          </w:p>
        </w:tc>
        <w:tc>
          <w:tcPr>
            <w:tcW w:w="2835" w:type="dxa"/>
            <w:noWrap w:val="0"/>
            <w:vAlign w:val="center"/>
          </w:tcPr>
          <w:p w14:paraId="50A7EC5C">
            <w:pPr>
              <w:tabs>
                <w:tab w:val="left" w:pos="720"/>
              </w:tabs>
              <w:spacing w:line="300" w:lineRule="auto"/>
              <w:jc w:val="left"/>
              <w:rPr>
                <w:rFonts w:hint="eastAsia" w:ascii="宋体" w:hAnsi="宋体" w:cs="宋体"/>
                <w:szCs w:val="21"/>
              </w:rPr>
            </w:pPr>
            <w:r>
              <w:rPr>
                <w:rFonts w:hint="eastAsia" w:ascii="宋体" w:hAnsi="宋体" w:cs="宋体"/>
                <w:szCs w:val="21"/>
              </w:rPr>
              <w:t>二次搬运费</w:t>
            </w:r>
          </w:p>
        </w:tc>
        <w:tc>
          <w:tcPr>
            <w:tcW w:w="709" w:type="dxa"/>
            <w:noWrap w:val="0"/>
            <w:vAlign w:val="center"/>
          </w:tcPr>
          <w:p w14:paraId="657C8299">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1A3ED95A">
            <w:pPr>
              <w:tabs>
                <w:tab w:val="left" w:pos="720"/>
              </w:tabs>
              <w:spacing w:line="300" w:lineRule="auto"/>
              <w:jc w:val="center"/>
              <w:rPr>
                <w:rFonts w:hint="eastAsia" w:ascii="宋体" w:hAnsi="宋体" w:cs="Arial"/>
                <w:szCs w:val="21"/>
              </w:rPr>
            </w:pPr>
          </w:p>
        </w:tc>
        <w:tc>
          <w:tcPr>
            <w:tcW w:w="904" w:type="dxa"/>
            <w:noWrap w:val="0"/>
            <w:vAlign w:val="center"/>
          </w:tcPr>
          <w:p w14:paraId="54D82875">
            <w:pPr>
              <w:tabs>
                <w:tab w:val="left" w:pos="720"/>
              </w:tabs>
              <w:spacing w:line="300" w:lineRule="auto"/>
              <w:jc w:val="center"/>
              <w:rPr>
                <w:rFonts w:hint="eastAsia" w:ascii="宋体" w:hAnsi="宋体" w:cs="Arial"/>
                <w:szCs w:val="21"/>
              </w:rPr>
            </w:pPr>
          </w:p>
        </w:tc>
        <w:tc>
          <w:tcPr>
            <w:tcW w:w="1931" w:type="dxa"/>
            <w:noWrap w:val="0"/>
            <w:vAlign w:val="center"/>
          </w:tcPr>
          <w:p w14:paraId="4474F3F0">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AAC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17837EE7">
            <w:pPr>
              <w:tabs>
                <w:tab w:val="left" w:pos="720"/>
              </w:tabs>
              <w:spacing w:line="300" w:lineRule="auto"/>
              <w:jc w:val="center"/>
              <w:rPr>
                <w:rFonts w:hint="eastAsia" w:ascii="宋体" w:hAnsi="宋体" w:cs="宋体"/>
                <w:szCs w:val="21"/>
              </w:rPr>
            </w:pPr>
            <w:r>
              <w:rPr>
                <w:rFonts w:hint="eastAsia" w:ascii="宋体" w:hAnsi="宋体" w:cs="宋体"/>
                <w:szCs w:val="21"/>
              </w:rPr>
              <w:t>4</w:t>
            </w:r>
          </w:p>
        </w:tc>
        <w:tc>
          <w:tcPr>
            <w:tcW w:w="1129" w:type="dxa"/>
            <w:noWrap w:val="0"/>
            <w:vAlign w:val="center"/>
          </w:tcPr>
          <w:p w14:paraId="382D56CB">
            <w:pPr>
              <w:tabs>
                <w:tab w:val="left" w:pos="720"/>
              </w:tabs>
              <w:spacing w:line="300" w:lineRule="auto"/>
              <w:jc w:val="center"/>
              <w:rPr>
                <w:rFonts w:hint="eastAsia" w:ascii="宋体" w:hAnsi="宋体" w:cs="宋体"/>
                <w:szCs w:val="21"/>
              </w:rPr>
            </w:pPr>
          </w:p>
        </w:tc>
        <w:tc>
          <w:tcPr>
            <w:tcW w:w="2835" w:type="dxa"/>
            <w:noWrap w:val="0"/>
            <w:vAlign w:val="center"/>
          </w:tcPr>
          <w:p w14:paraId="38102C86">
            <w:pPr>
              <w:tabs>
                <w:tab w:val="left" w:pos="720"/>
              </w:tabs>
              <w:spacing w:line="300" w:lineRule="auto"/>
              <w:jc w:val="left"/>
              <w:rPr>
                <w:rFonts w:hint="eastAsia" w:ascii="宋体" w:hAnsi="宋体" w:cs="宋体"/>
                <w:szCs w:val="21"/>
              </w:rPr>
            </w:pPr>
            <w:r>
              <w:rPr>
                <w:rFonts w:hint="eastAsia" w:ascii="宋体" w:hAnsi="宋体" w:cs="宋体"/>
                <w:szCs w:val="21"/>
              </w:rPr>
              <w:t>冬雨季施工增加费</w:t>
            </w:r>
          </w:p>
        </w:tc>
        <w:tc>
          <w:tcPr>
            <w:tcW w:w="709" w:type="dxa"/>
            <w:noWrap w:val="0"/>
            <w:vAlign w:val="center"/>
          </w:tcPr>
          <w:p w14:paraId="774BD11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4025E4FA">
            <w:pPr>
              <w:tabs>
                <w:tab w:val="left" w:pos="720"/>
              </w:tabs>
              <w:spacing w:line="300" w:lineRule="auto"/>
              <w:jc w:val="center"/>
              <w:rPr>
                <w:rFonts w:hint="eastAsia" w:ascii="宋体" w:hAnsi="宋体" w:cs="Arial"/>
                <w:szCs w:val="21"/>
              </w:rPr>
            </w:pPr>
          </w:p>
        </w:tc>
        <w:tc>
          <w:tcPr>
            <w:tcW w:w="904" w:type="dxa"/>
            <w:noWrap w:val="0"/>
            <w:vAlign w:val="center"/>
          </w:tcPr>
          <w:p w14:paraId="2885F0E1">
            <w:pPr>
              <w:tabs>
                <w:tab w:val="left" w:pos="720"/>
              </w:tabs>
              <w:spacing w:line="300" w:lineRule="auto"/>
              <w:jc w:val="center"/>
              <w:rPr>
                <w:rFonts w:hint="eastAsia" w:ascii="宋体" w:hAnsi="宋体" w:cs="Arial"/>
                <w:szCs w:val="21"/>
              </w:rPr>
            </w:pPr>
          </w:p>
        </w:tc>
        <w:tc>
          <w:tcPr>
            <w:tcW w:w="1931" w:type="dxa"/>
            <w:noWrap w:val="0"/>
            <w:vAlign w:val="center"/>
          </w:tcPr>
          <w:p w14:paraId="670A46C9">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0F4E5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4A18E97E">
            <w:pPr>
              <w:tabs>
                <w:tab w:val="left" w:pos="720"/>
              </w:tabs>
              <w:spacing w:line="300" w:lineRule="auto"/>
              <w:jc w:val="center"/>
              <w:rPr>
                <w:rFonts w:hint="eastAsia" w:ascii="宋体" w:hAnsi="宋体" w:cs="宋体"/>
                <w:szCs w:val="21"/>
              </w:rPr>
            </w:pPr>
            <w:r>
              <w:rPr>
                <w:rFonts w:hint="eastAsia" w:ascii="宋体" w:hAnsi="宋体" w:cs="宋体"/>
                <w:szCs w:val="21"/>
              </w:rPr>
              <w:t>5</w:t>
            </w:r>
          </w:p>
        </w:tc>
        <w:tc>
          <w:tcPr>
            <w:tcW w:w="1129" w:type="dxa"/>
            <w:noWrap w:val="0"/>
            <w:vAlign w:val="center"/>
          </w:tcPr>
          <w:p w14:paraId="65047DED">
            <w:pPr>
              <w:tabs>
                <w:tab w:val="left" w:pos="720"/>
              </w:tabs>
              <w:spacing w:line="300" w:lineRule="auto"/>
              <w:jc w:val="center"/>
              <w:rPr>
                <w:rFonts w:hint="eastAsia" w:ascii="宋体" w:hAnsi="宋体" w:cs="宋体"/>
                <w:szCs w:val="21"/>
              </w:rPr>
            </w:pPr>
          </w:p>
        </w:tc>
        <w:tc>
          <w:tcPr>
            <w:tcW w:w="2835" w:type="dxa"/>
            <w:noWrap w:val="0"/>
            <w:vAlign w:val="center"/>
          </w:tcPr>
          <w:p w14:paraId="4F8813D8">
            <w:pPr>
              <w:tabs>
                <w:tab w:val="left" w:pos="720"/>
              </w:tabs>
              <w:spacing w:line="300" w:lineRule="auto"/>
              <w:jc w:val="left"/>
              <w:rPr>
                <w:rFonts w:hint="eastAsia" w:ascii="宋体" w:hAnsi="宋体" w:cs="宋体"/>
                <w:szCs w:val="21"/>
              </w:rPr>
            </w:pPr>
            <w:r>
              <w:rPr>
                <w:rFonts w:hint="eastAsia" w:ascii="宋体" w:hAnsi="宋体" w:cs="宋体"/>
                <w:szCs w:val="21"/>
              </w:rPr>
              <w:t>已完工程及设备保护费</w:t>
            </w:r>
          </w:p>
        </w:tc>
        <w:tc>
          <w:tcPr>
            <w:tcW w:w="709" w:type="dxa"/>
            <w:noWrap w:val="0"/>
            <w:vAlign w:val="center"/>
          </w:tcPr>
          <w:p w14:paraId="558D8B85">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00D32E11">
            <w:pPr>
              <w:tabs>
                <w:tab w:val="left" w:pos="720"/>
              </w:tabs>
              <w:spacing w:line="300" w:lineRule="auto"/>
              <w:jc w:val="center"/>
              <w:rPr>
                <w:rFonts w:hint="eastAsia" w:ascii="宋体" w:hAnsi="宋体" w:cs="Arial"/>
                <w:szCs w:val="21"/>
              </w:rPr>
            </w:pPr>
          </w:p>
        </w:tc>
        <w:tc>
          <w:tcPr>
            <w:tcW w:w="904" w:type="dxa"/>
            <w:noWrap w:val="0"/>
            <w:vAlign w:val="center"/>
          </w:tcPr>
          <w:p w14:paraId="7C703FB0">
            <w:pPr>
              <w:tabs>
                <w:tab w:val="left" w:pos="720"/>
              </w:tabs>
              <w:spacing w:line="300" w:lineRule="auto"/>
              <w:jc w:val="center"/>
              <w:rPr>
                <w:rFonts w:hint="eastAsia" w:ascii="宋体" w:hAnsi="宋体" w:cs="Arial"/>
                <w:szCs w:val="21"/>
              </w:rPr>
            </w:pPr>
          </w:p>
        </w:tc>
        <w:tc>
          <w:tcPr>
            <w:tcW w:w="1931" w:type="dxa"/>
            <w:noWrap w:val="0"/>
            <w:vAlign w:val="center"/>
          </w:tcPr>
          <w:p w14:paraId="18A35277">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1323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106820A8">
            <w:pPr>
              <w:tabs>
                <w:tab w:val="left" w:pos="720"/>
              </w:tabs>
              <w:spacing w:line="300" w:lineRule="auto"/>
              <w:jc w:val="center"/>
              <w:rPr>
                <w:rFonts w:hint="eastAsia" w:ascii="宋体" w:hAnsi="宋体" w:cs="宋体"/>
                <w:szCs w:val="21"/>
              </w:rPr>
            </w:pPr>
            <w:r>
              <w:rPr>
                <w:rFonts w:hint="eastAsia" w:ascii="宋体" w:hAnsi="宋体" w:cs="宋体"/>
                <w:szCs w:val="21"/>
              </w:rPr>
              <w:t>6</w:t>
            </w:r>
          </w:p>
        </w:tc>
        <w:tc>
          <w:tcPr>
            <w:tcW w:w="1129" w:type="dxa"/>
            <w:noWrap w:val="0"/>
            <w:vAlign w:val="center"/>
          </w:tcPr>
          <w:p w14:paraId="348E99AC">
            <w:pPr>
              <w:tabs>
                <w:tab w:val="left" w:pos="720"/>
              </w:tabs>
              <w:spacing w:line="300" w:lineRule="auto"/>
              <w:jc w:val="center"/>
              <w:rPr>
                <w:rFonts w:hint="eastAsia" w:ascii="宋体" w:hAnsi="宋体" w:cs="宋体"/>
                <w:szCs w:val="21"/>
              </w:rPr>
            </w:pPr>
          </w:p>
        </w:tc>
        <w:tc>
          <w:tcPr>
            <w:tcW w:w="2835" w:type="dxa"/>
            <w:noWrap w:val="0"/>
            <w:vAlign w:val="center"/>
          </w:tcPr>
          <w:p w14:paraId="6EB850D9">
            <w:pPr>
              <w:tabs>
                <w:tab w:val="left" w:pos="720"/>
              </w:tabs>
              <w:spacing w:line="300" w:lineRule="auto"/>
              <w:jc w:val="left"/>
              <w:rPr>
                <w:rFonts w:hint="eastAsia" w:ascii="宋体" w:hAnsi="宋体" w:cs="宋体"/>
                <w:szCs w:val="21"/>
              </w:rPr>
            </w:pPr>
            <w:r>
              <w:rPr>
                <w:rFonts w:hint="eastAsia" w:ascii="宋体" w:hAnsi="宋体" w:cs="宋体"/>
                <w:szCs w:val="21"/>
              </w:rPr>
              <w:t>施工垃圾场外运输和消纳费</w:t>
            </w:r>
          </w:p>
        </w:tc>
        <w:tc>
          <w:tcPr>
            <w:tcW w:w="709" w:type="dxa"/>
            <w:noWrap w:val="0"/>
            <w:vAlign w:val="center"/>
          </w:tcPr>
          <w:p w14:paraId="1AC0D9C9">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7818B685">
            <w:pPr>
              <w:tabs>
                <w:tab w:val="left" w:pos="720"/>
              </w:tabs>
              <w:spacing w:line="300" w:lineRule="auto"/>
              <w:jc w:val="center"/>
              <w:rPr>
                <w:rFonts w:hint="eastAsia" w:ascii="宋体" w:hAnsi="宋体" w:cs="Arial"/>
                <w:szCs w:val="21"/>
              </w:rPr>
            </w:pPr>
          </w:p>
        </w:tc>
        <w:tc>
          <w:tcPr>
            <w:tcW w:w="904" w:type="dxa"/>
            <w:noWrap w:val="0"/>
            <w:vAlign w:val="center"/>
          </w:tcPr>
          <w:p w14:paraId="66743AF7">
            <w:pPr>
              <w:tabs>
                <w:tab w:val="left" w:pos="720"/>
              </w:tabs>
              <w:spacing w:line="300" w:lineRule="auto"/>
              <w:jc w:val="center"/>
              <w:rPr>
                <w:rFonts w:hint="eastAsia" w:ascii="宋体" w:hAnsi="宋体" w:cs="Arial"/>
                <w:szCs w:val="21"/>
              </w:rPr>
            </w:pPr>
          </w:p>
        </w:tc>
        <w:tc>
          <w:tcPr>
            <w:tcW w:w="1931" w:type="dxa"/>
            <w:noWrap w:val="0"/>
            <w:vAlign w:val="center"/>
          </w:tcPr>
          <w:p w14:paraId="3D3EDE03">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-2</w:t>
            </w:r>
          </w:p>
        </w:tc>
      </w:tr>
      <w:tr w14:paraId="74A3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38C6F638">
            <w:pPr>
              <w:tabs>
                <w:tab w:val="left" w:pos="720"/>
              </w:tabs>
              <w:spacing w:line="300" w:lineRule="auto"/>
              <w:jc w:val="center"/>
              <w:rPr>
                <w:rFonts w:hint="eastAsia" w:ascii="宋体" w:hAnsi="宋体" w:cs="宋体"/>
                <w:szCs w:val="21"/>
              </w:rPr>
            </w:pPr>
            <w:r>
              <w:rPr>
                <w:rFonts w:hint="eastAsia" w:ascii="宋体" w:hAnsi="宋体" w:cs="宋体"/>
                <w:szCs w:val="21"/>
              </w:rPr>
              <w:t>7</w:t>
            </w:r>
          </w:p>
        </w:tc>
        <w:tc>
          <w:tcPr>
            <w:tcW w:w="1129" w:type="dxa"/>
            <w:noWrap w:val="0"/>
            <w:vAlign w:val="center"/>
          </w:tcPr>
          <w:p w14:paraId="3ED942B7">
            <w:pPr>
              <w:tabs>
                <w:tab w:val="left" w:pos="720"/>
              </w:tabs>
              <w:spacing w:line="300" w:lineRule="auto"/>
              <w:jc w:val="center"/>
              <w:rPr>
                <w:rFonts w:hint="eastAsia" w:ascii="宋体" w:hAnsi="宋体" w:cs="宋体"/>
                <w:szCs w:val="21"/>
              </w:rPr>
            </w:pPr>
          </w:p>
        </w:tc>
        <w:tc>
          <w:tcPr>
            <w:tcW w:w="2835" w:type="dxa"/>
            <w:noWrap w:val="0"/>
            <w:vAlign w:val="center"/>
          </w:tcPr>
          <w:p w14:paraId="2E23A0A4">
            <w:pPr>
              <w:tabs>
                <w:tab w:val="left" w:pos="720"/>
              </w:tabs>
              <w:spacing w:line="300" w:lineRule="auto"/>
              <w:jc w:val="left"/>
              <w:rPr>
                <w:rFonts w:hint="eastAsia" w:ascii="宋体" w:hAnsi="宋体" w:cs="宋体"/>
                <w:szCs w:val="21"/>
              </w:rPr>
            </w:pPr>
            <w:r>
              <w:rPr>
                <w:rFonts w:hint="eastAsia" w:ascii="宋体" w:hAnsi="宋体"/>
                <w:szCs w:val="21"/>
              </w:rPr>
              <w:t>脚手架工程费</w:t>
            </w:r>
          </w:p>
        </w:tc>
        <w:tc>
          <w:tcPr>
            <w:tcW w:w="709" w:type="dxa"/>
            <w:noWrap w:val="0"/>
            <w:vAlign w:val="center"/>
          </w:tcPr>
          <w:p w14:paraId="213725E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7AD36219">
            <w:pPr>
              <w:tabs>
                <w:tab w:val="left" w:pos="720"/>
              </w:tabs>
              <w:spacing w:line="300" w:lineRule="auto"/>
              <w:jc w:val="center"/>
              <w:rPr>
                <w:rFonts w:hint="eastAsia" w:ascii="宋体" w:hAnsi="宋体" w:cs="Arial"/>
                <w:szCs w:val="21"/>
              </w:rPr>
            </w:pPr>
          </w:p>
        </w:tc>
        <w:tc>
          <w:tcPr>
            <w:tcW w:w="904" w:type="dxa"/>
            <w:noWrap w:val="0"/>
            <w:vAlign w:val="center"/>
          </w:tcPr>
          <w:p w14:paraId="7F755D1E">
            <w:pPr>
              <w:tabs>
                <w:tab w:val="left" w:pos="720"/>
              </w:tabs>
              <w:spacing w:line="300" w:lineRule="auto"/>
              <w:jc w:val="center"/>
              <w:rPr>
                <w:rFonts w:hint="eastAsia" w:ascii="宋体" w:hAnsi="宋体" w:cs="Arial"/>
                <w:szCs w:val="21"/>
              </w:rPr>
            </w:pPr>
          </w:p>
        </w:tc>
        <w:tc>
          <w:tcPr>
            <w:tcW w:w="1931" w:type="dxa"/>
            <w:noWrap w:val="0"/>
            <w:vAlign w:val="center"/>
          </w:tcPr>
          <w:p w14:paraId="69D4D4B8">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091B1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35BD0236">
            <w:pPr>
              <w:tabs>
                <w:tab w:val="left" w:pos="720"/>
              </w:tabs>
              <w:spacing w:line="300" w:lineRule="auto"/>
              <w:jc w:val="center"/>
              <w:rPr>
                <w:rFonts w:hint="eastAsia" w:ascii="宋体" w:hAnsi="宋体" w:cs="宋体"/>
                <w:szCs w:val="21"/>
              </w:rPr>
            </w:pPr>
            <w:r>
              <w:rPr>
                <w:rFonts w:hint="eastAsia" w:ascii="宋体" w:hAnsi="宋体" w:cs="宋体"/>
                <w:szCs w:val="21"/>
              </w:rPr>
              <w:t>8</w:t>
            </w:r>
          </w:p>
        </w:tc>
        <w:tc>
          <w:tcPr>
            <w:tcW w:w="1129" w:type="dxa"/>
            <w:noWrap w:val="0"/>
            <w:vAlign w:val="center"/>
          </w:tcPr>
          <w:p w14:paraId="5701CC69">
            <w:pPr>
              <w:tabs>
                <w:tab w:val="left" w:pos="720"/>
              </w:tabs>
              <w:spacing w:line="300" w:lineRule="auto"/>
              <w:jc w:val="center"/>
              <w:rPr>
                <w:rFonts w:hint="eastAsia" w:ascii="宋体" w:hAnsi="宋体" w:cs="宋体"/>
                <w:szCs w:val="21"/>
              </w:rPr>
            </w:pPr>
          </w:p>
        </w:tc>
        <w:tc>
          <w:tcPr>
            <w:tcW w:w="2835" w:type="dxa"/>
            <w:noWrap w:val="0"/>
            <w:vAlign w:val="center"/>
          </w:tcPr>
          <w:p w14:paraId="0DD65766">
            <w:pPr>
              <w:tabs>
                <w:tab w:val="left" w:pos="720"/>
              </w:tabs>
              <w:spacing w:line="300" w:lineRule="auto"/>
              <w:jc w:val="left"/>
              <w:rPr>
                <w:rFonts w:hint="eastAsia" w:ascii="宋体" w:hAnsi="宋体" w:cs="宋体"/>
                <w:szCs w:val="21"/>
              </w:rPr>
            </w:pPr>
            <w:r>
              <w:rPr>
                <w:rFonts w:hint="eastAsia" w:ascii="宋体" w:hAnsi="宋体"/>
                <w:szCs w:val="21"/>
              </w:rPr>
              <w:t>垂直运输费</w:t>
            </w:r>
          </w:p>
        </w:tc>
        <w:tc>
          <w:tcPr>
            <w:tcW w:w="709" w:type="dxa"/>
            <w:noWrap w:val="0"/>
            <w:vAlign w:val="center"/>
          </w:tcPr>
          <w:p w14:paraId="73D409F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38F7E598">
            <w:pPr>
              <w:tabs>
                <w:tab w:val="left" w:pos="720"/>
              </w:tabs>
              <w:spacing w:line="300" w:lineRule="auto"/>
              <w:jc w:val="center"/>
              <w:rPr>
                <w:rFonts w:hint="eastAsia" w:ascii="宋体" w:hAnsi="宋体" w:cs="Arial"/>
                <w:szCs w:val="21"/>
              </w:rPr>
            </w:pPr>
          </w:p>
        </w:tc>
        <w:tc>
          <w:tcPr>
            <w:tcW w:w="904" w:type="dxa"/>
            <w:noWrap w:val="0"/>
            <w:vAlign w:val="center"/>
          </w:tcPr>
          <w:p w14:paraId="35866FCC">
            <w:pPr>
              <w:tabs>
                <w:tab w:val="left" w:pos="720"/>
              </w:tabs>
              <w:spacing w:line="300" w:lineRule="auto"/>
              <w:jc w:val="center"/>
              <w:rPr>
                <w:rFonts w:hint="eastAsia" w:ascii="宋体" w:hAnsi="宋体" w:cs="Arial"/>
                <w:szCs w:val="21"/>
              </w:rPr>
            </w:pPr>
          </w:p>
        </w:tc>
        <w:tc>
          <w:tcPr>
            <w:tcW w:w="1931" w:type="dxa"/>
            <w:noWrap w:val="0"/>
            <w:vAlign w:val="center"/>
          </w:tcPr>
          <w:p w14:paraId="7B1D1060">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30A0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6D523C75">
            <w:pPr>
              <w:tabs>
                <w:tab w:val="left" w:pos="720"/>
              </w:tabs>
              <w:spacing w:line="300" w:lineRule="auto"/>
              <w:jc w:val="center"/>
              <w:rPr>
                <w:rFonts w:hint="eastAsia" w:ascii="宋体" w:hAnsi="宋体" w:cs="宋体"/>
                <w:szCs w:val="21"/>
              </w:rPr>
            </w:pPr>
            <w:r>
              <w:rPr>
                <w:rFonts w:hint="eastAsia" w:ascii="宋体" w:hAnsi="宋体" w:cs="宋体"/>
                <w:szCs w:val="21"/>
              </w:rPr>
              <w:t>9</w:t>
            </w:r>
          </w:p>
        </w:tc>
        <w:tc>
          <w:tcPr>
            <w:tcW w:w="1129" w:type="dxa"/>
            <w:noWrap w:val="0"/>
            <w:vAlign w:val="center"/>
          </w:tcPr>
          <w:p w14:paraId="7D2DD83F">
            <w:pPr>
              <w:tabs>
                <w:tab w:val="left" w:pos="720"/>
              </w:tabs>
              <w:spacing w:line="300" w:lineRule="auto"/>
              <w:jc w:val="center"/>
              <w:rPr>
                <w:rFonts w:hint="eastAsia" w:ascii="宋体" w:hAnsi="宋体" w:cs="宋体"/>
                <w:szCs w:val="21"/>
              </w:rPr>
            </w:pPr>
          </w:p>
        </w:tc>
        <w:tc>
          <w:tcPr>
            <w:tcW w:w="2835" w:type="dxa"/>
            <w:noWrap w:val="0"/>
            <w:vAlign w:val="center"/>
          </w:tcPr>
          <w:p w14:paraId="765A240D">
            <w:pPr>
              <w:tabs>
                <w:tab w:val="left" w:pos="720"/>
              </w:tabs>
              <w:spacing w:line="300" w:lineRule="auto"/>
              <w:jc w:val="left"/>
              <w:rPr>
                <w:rFonts w:hint="eastAsia" w:ascii="宋体" w:hAnsi="宋体"/>
                <w:szCs w:val="21"/>
              </w:rPr>
            </w:pPr>
            <w:r>
              <w:rPr>
                <w:rFonts w:hint="eastAsia" w:ascii="宋体" w:hAnsi="宋体"/>
                <w:szCs w:val="21"/>
              </w:rPr>
              <w:t>其他大型机械进出场及安拆费</w:t>
            </w:r>
          </w:p>
        </w:tc>
        <w:tc>
          <w:tcPr>
            <w:tcW w:w="709" w:type="dxa"/>
            <w:noWrap w:val="0"/>
            <w:vAlign w:val="center"/>
          </w:tcPr>
          <w:p w14:paraId="256B198D">
            <w:pPr>
              <w:tabs>
                <w:tab w:val="left" w:pos="720"/>
              </w:tabs>
              <w:spacing w:line="300" w:lineRule="auto"/>
              <w:jc w:val="center"/>
              <w:rPr>
                <w:rFonts w:hint="eastAsia" w:ascii="宋体" w:hAnsi="宋体"/>
              </w:rPr>
            </w:pPr>
            <w:r>
              <w:rPr>
                <w:rFonts w:hint="eastAsia" w:ascii="宋体" w:hAnsi="宋体"/>
              </w:rPr>
              <w:t>项</w:t>
            </w:r>
          </w:p>
        </w:tc>
        <w:tc>
          <w:tcPr>
            <w:tcW w:w="1085" w:type="dxa"/>
            <w:noWrap w:val="0"/>
            <w:vAlign w:val="center"/>
          </w:tcPr>
          <w:p w14:paraId="58D418CC">
            <w:pPr>
              <w:tabs>
                <w:tab w:val="left" w:pos="720"/>
              </w:tabs>
              <w:spacing w:line="300" w:lineRule="auto"/>
              <w:jc w:val="center"/>
              <w:rPr>
                <w:rFonts w:hint="eastAsia" w:ascii="宋体" w:hAnsi="宋体" w:cs="Arial"/>
                <w:szCs w:val="21"/>
              </w:rPr>
            </w:pPr>
          </w:p>
        </w:tc>
        <w:tc>
          <w:tcPr>
            <w:tcW w:w="904" w:type="dxa"/>
            <w:noWrap w:val="0"/>
            <w:vAlign w:val="center"/>
          </w:tcPr>
          <w:p w14:paraId="72E9A691">
            <w:pPr>
              <w:tabs>
                <w:tab w:val="left" w:pos="720"/>
              </w:tabs>
              <w:spacing w:line="300" w:lineRule="auto"/>
              <w:jc w:val="center"/>
              <w:rPr>
                <w:rFonts w:hint="eastAsia" w:ascii="宋体" w:hAnsi="宋体" w:cs="Arial"/>
                <w:szCs w:val="21"/>
              </w:rPr>
            </w:pPr>
          </w:p>
        </w:tc>
        <w:tc>
          <w:tcPr>
            <w:tcW w:w="1931" w:type="dxa"/>
            <w:noWrap w:val="0"/>
            <w:vAlign w:val="center"/>
          </w:tcPr>
          <w:p w14:paraId="0AB511B7">
            <w:pPr>
              <w:tabs>
                <w:tab w:val="left" w:pos="720"/>
              </w:tabs>
              <w:spacing w:line="300" w:lineRule="auto"/>
              <w:jc w:val="center"/>
              <w:rPr>
                <w:rFonts w:hint="eastAsia" w:ascii="宋体" w:hAnsi="宋体"/>
                <w:szCs w:val="21"/>
              </w:rPr>
            </w:pPr>
            <w:r>
              <w:rPr>
                <w:rFonts w:hint="eastAsia" w:ascii="宋体" w:hAnsi="宋体"/>
                <w:szCs w:val="21"/>
              </w:rPr>
              <w:t>明细详见表4.9-3</w:t>
            </w:r>
          </w:p>
        </w:tc>
      </w:tr>
      <w:tr w14:paraId="2999D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2444DC6D">
            <w:pPr>
              <w:tabs>
                <w:tab w:val="left" w:pos="720"/>
              </w:tabs>
              <w:spacing w:line="300" w:lineRule="auto"/>
              <w:jc w:val="center"/>
              <w:rPr>
                <w:rFonts w:hint="eastAsia" w:ascii="宋体" w:hAnsi="宋体" w:cs="Arial"/>
                <w:szCs w:val="21"/>
              </w:rPr>
            </w:pPr>
            <w:r>
              <w:rPr>
                <w:rFonts w:hint="eastAsia" w:ascii="宋体" w:hAnsi="宋体" w:cs="Arial"/>
                <w:szCs w:val="21"/>
              </w:rPr>
              <w:t>10</w:t>
            </w:r>
          </w:p>
        </w:tc>
        <w:tc>
          <w:tcPr>
            <w:tcW w:w="1129" w:type="dxa"/>
            <w:noWrap w:val="0"/>
            <w:vAlign w:val="center"/>
          </w:tcPr>
          <w:p w14:paraId="76897A7C">
            <w:pPr>
              <w:tabs>
                <w:tab w:val="left" w:pos="720"/>
              </w:tabs>
              <w:spacing w:line="300" w:lineRule="auto"/>
              <w:jc w:val="center"/>
              <w:rPr>
                <w:rFonts w:hint="eastAsia" w:ascii="宋体" w:hAnsi="宋体" w:cs="Arial"/>
                <w:szCs w:val="21"/>
              </w:rPr>
            </w:pPr>
          </w:p>
        </w:tc>
        <w:tc>
          <w:tcPr>
            <w:tcW w:w="2835" w:type="dxa"/>
            <w:noWrap w:val="0"/>
            <w:vAlign w:val="center"/>
          </w:tcPr>
          <w:p w14:paraId="2B271FFF">
            <w:pPr>
              <w:tabs>
                <w:tab w:val="left" w:pos="720"/>
              </w:tabs>
              <w:spacing w:line="300" w:lineRule="auto"/>
              <w:jc w:val="left"/>
              <w:rPr>
                <w:rFonts w:hint="eastAsia" w:ascii="宋体" w:hAnsi="宋体" w:cs="Arial"/>
                <w:szCs w:val="21"/>
              </w:rPr>
            </w:pPr>
            <w:r>
              <w:rPr>
                <w:rFonts w:ascii="宋体" w:hAnsi="宋体"/>
                <w:szCs w:val="21"/>
              </w:rPr>
              <w:t>安装工程系统调试费</w:t>
            </w:r>
          </w:p>
        </w:tc>
        <w:tc>
          <w:tcPr>
            <w:tcW w:w="709" w:type="dxa"/>
            <w:noWrap w:val="0"/>
            <w:vAlign w:val="center"/>
          </w:tcPr>
          <w:p w14:paraId="28EF6645">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38F62496">
            <w:pPr>
              <w:tabs>
                <w:tab w:val="left" w:pos="720"/>
              </w:tabs>
              <w:spacing w:line="300" w:lineRule="auto"/>
              <w:jc w:val="center"/>
              <w:rPr>
                <w:rFonts w:hint="eastAsia" w:ascii="宋体" w:hAnsi="宋体" w:cs="Arial"/>
                <w:szCs w:val="21"/>
              </w:rPr>
            </w:pPr>
          </w:p>
        </w:tc>
        <w:tc>
          <w:tcPr>
            <w:tcW w:w="904" w:type="dxa"/>
            <w:noWrap w:val="0"/>
            <w:vAlign w:val="center"/>
          </w:tcPr>
          <w:p w14:paraId="167A9F85">
            <w:pPr>
              <w:tabs>
                <w:tab w:val="left" w:pos="720"/>
              </w:tabs>
              <w:spacing w:line="300" w:lineRule="auto"/>
              <w:jc w:val="center"/>
              <w:rPr>
                <w:rFonts w:hint="eastAsia" w:ascii="宋体" w:hAnsi="宋体" w:cs="Arial"/>
                <w:szCs w:val="21"/>
              </w:rPr>
            </w:pPr>
          </w:p>
        </w:tc>
        <w:tc>
          <w:tcPr>
            <w:tcW w:w="1931" w:type="dxa"/>
            <w:noWrap w:val="0"/>
            <w:vAlign w:val="center"/>
          </w:tcPr>
          <w:p w14:paraId="26CE43A6">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3922E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2C89C50C">
            <w:pPr>
              <w:tabs>
                <w:tab w:val="left" w:pos="720"/>
              </w:tabs>
              <w:spacing w:line="300" w:lineRule="auto"/>
              <w:jc w:val="center"/>
              <w:rPr>
                <w:rFonts w:hint="eastAsia" w:ascii="宋体" w:hAnsi="宋体" w:cs="Arial"/>
                <w:szCs w:val="21"/>
              </w:rPr>
            </w:pPr>
            <w:r>
              <w:rPr>
                <w:rFonts w:hint="eastAsia" w:ascii="宋体" w:hAnsi="宋体" w:cs="Arial"/>
                <w:szCs w:val="21"/>
              </w:rPr>
              <w:t>11</w:t>
            </w:r>
          </w:p>
        </w:tc>
        <w:tc>
          <w:tcPr>
            <w:tcW w:w="1129" w:type="dxa"/>
            <w:noWrap w:val="0"/>
            <w:vAlign w:val="center"/>
          </w:tcPr>
          <w:p w14:paraId="1B888FCD">
            <w:pPr>
              <w:tabs>
                <w:tab w:val="left" w:pos="720"/>
              </w:tabs>
              <w:spacing w:line="300" w:lineRule="auto"/>
              <w:jc w:val="center"/>
              <w:rPr>
                <w:rFonts w:hint="eastAsia" w:ascii="宋体" w:hAnsi="宋体" w:cs="Arial"/>
                <w:szCs w:val="21"/>
              </w:rPr>
            </w:pPr>
          </w:p>
        </w:tc>
        <w:tc>
          <w:tcPr>
            <w:tcW w:w="2835" w:type="dxa"/>
            <w:noWrap w:val="0"/>
            <w:vAlign w:val="center"/>
          </w:tcPr>
          <w:p w14:paraId="0E3C9144">
            <w:pPr>
              <w:tabs>
                <w:tab w:val="left" w:pos="720"/>
              </w:tabs>
              <w:spacing w:line="300" w:lineRule="auto"/>
              <w:jc w:val="left"/>
              <w:rPr>
                <w:rFonts w:hint="eastAsia" w:ascii="宋体" w:hAnsi="宋体" w:cs="Arial"/>
                <w:szCs w:val="21"/>
              </w:rPr>
            </w:pPr>
            <w:r>
              <w:rPr>
                <w:rFonts w:ascii="宋体" w:hAnsi="宋体"/>
                <w:szCs w:val="21"/>
              </w:rPr>
              <w:t>现场管理费</w:t>
            </w:r>
          </w:p>
        </w:tc>
        <w:tc>
          <w:tcPr>
            <w:tcW w:w="709" w:type="dxa"/>
            <w:noWrap w:val="0"/>
            <w:vAlign w:val="center"/>
          </w:tcPr>
          <w:p w14:paraId="16FAE1CE">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3A728174">
            <w:pPr>
              <w:tabs>
                <w:tab w:val="left" w:pos="720"/>
              </w:tabs>
              <w:spacing w:line="300" w:lineRule="auto"/>
              <w:jc w:val="center"/>
              <w:rPr>
                <w:rFonts w:hint="eastAsia" w:ascii="宋体" w:hAnsi="宋体" w:cs="Arial"/>
                <w:szCs w:val="21"/>
              </w:rPr>
            </w:pPr>
          </w:p>
        </w:tc>
        <w:tc>
          <w:tcPr>
            <w:tcW w:w="904" w:type="dxa"/>
            <w:noWrap w:val="0"/>
            <w:vAlign w:val="center"/>
          </w:tcPr>
          <w:p w14:paraId="0B3AA1B4">
            <w:pPr>
              <w:tabs>
                <w:tab w:val="left" w:pos="720"/>
              </w:tabs>
              <w:spacing w:line="300" w:lineRule="auto"/>
              <w:jc w:val="center"/>
              <w:rPr>
                <w:rFonts w:hint="eastAsia" w:ascii="宋体" w:hAnsi="宋体" w:cs="Arial"/>
                <w:szCs w:val="21"/>
              </w:rPr>
            </w:pPr>
          </w:p>
        </w:tc>
        <w:tc>
          <w:tcPr>
            <w:tcW w:w="1931" w:type="dxa"/>
            <w:noWrap w:val="0"/>
            <w:vAlign w:val="center"/>
          </w:tcPr>
          <w:p w14:paraId="12F527D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F1B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77A1F10E">
            <w:pPr>
              <w:tabs>
                <w:tab w:val="left" w:pos="720"/>
              </w:tabs>
              <w:spacing w:line="300" w:lineRule="auto"/>
              <w:jc w:val="center"/>
              <w:rPr>
                <w:rFonts w:hint="eastAsia" w:ascii="宋体" w:hAnsi="宋体" w:cs="Arial"/>
                <w:szCs w:val="21"/>
              </w:rPr>
            </w:pPr>
            <w:r>
              <w:rPr>
                <w:rFonts w:hint="eastAsia" w:ascii="宋体" w:hAnsi="宋体" w:cs="Arial"/>
                <w:szCs w:val="21"/>
              </w:rPr>
              <w:t>12</w:t>
            </w:r>
          </w:p>
        </w:tc>
        <w:tc>
          <w:tcPr>
            <w:tcW w:w="1129" w:type="dxa"/>
            <w:noWrap w:val="0"/>
            <w:vAlign w:val="center"/>
          </w:tcPr>
          <w:p w14:paraId="0C148073">
            <w:pPr>
              <w:tabs>
                <w:tab w:val="left" w:pos="720"/>
              </w:tabs>
              <w:spacing w:line="300" w:lineRule="auto"/>
              <w:jc w:val="center"/>
              <w:rPr>
                <w:rFonts w:hint="eastAsia" w:ascii="宋体" w:hAnsi="宋体" w:cs="Arial"/>
                <w:szCs w:val="21"/>
              </w:rPr>
            </w:pPr>
          </w:p>
        </w:tc>
        <w:tc>
          <w:tcPr>
            <w:tcW w:w="2835" w:type="dxa"/>
            <w:noWrap w:val="0"/>
            <w:vAlign w:val="center"/>
          </w:tcPr>
          <w:p w14:paraId="5FAC5F18">
            <w:pPr>
              <w:tabs>
                <w:tab w:val="left" w:pos="720"/>
              </w:tabs>
              <w:spacing w:line="300" w:lineRule="auto"/>
              <w:jc w:val="left"/>
              <w:rPr>
                <w:rFonts w:hint="eastAsia" w:ascii="宋体" w:hAnsi="宋体" w:cs="Arial"/>
                <w:szCs w:val="21"/>
              </w:rPr>
            </w:pPr>
            <w:r>
              <w:rPr>
                <w:rFonts w:hint="eastAsia" w:ascii="宋体" w:hAnsi="宋体" w:cs="宋体"/>
                <w:szCs w:val="21"/>
              </w:rPr>
              <w:t>赶工措施增加费（如有）</w:t>
            </w:r>
          </w:p>
        </w:tc>
        <w:tc>
          <w:tcPr>
            <w:tcW w:w="709" w:type="dxa"/>
            <w:noWrap w:val="0"/>
            <w:vAlign w:val="center"/>
          </w:tcPr>
          <w:p w14:paraId="2B54D22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6D681783">
            <w:pPr>
              <w:tabs>
                <w:tab w:val="left" w:pos="720"/>
              </w:tabs>
              <w:spacing w:line="300" w:lineRule="auto"/>
              <w:jc w:val="center"/>
              <w:rPr>
                <w:rFonts w:hint="eastAsia" w:ascii="宋体" w:hAnsi="宋体" w:cs="Arial"/>
                <w:szCs w:val="21"/>
              </w:rPr>
            </w:pPr>
          </w:p>
        </w:tc>
        <w:tc>
          <w:tcPr>
            <w:tcW w:w="904" w:type="dxa"/>
            <w:noWrap w:val="0"/>
            <w:vAlign w:val="center"/>
          </w:tcPr>
          <w:p w14:paraId="69A078F9">
            <w:pPr>
              <w:tabs>
                <w:tab w:val="left" w:pos="720"/>
              </w:tabs>
              <w:spacing w:line="300" w:lineRule="auto"/>
              <w:jc w:val="center"/>
              <w:rPr>
                <w:rFonts w:hint="eastAsia" w:ascii="宋体" w:hAnsi="宋体" w:cs="Arial"/>
                <w:szCs w:val="21"/>
              </w:rPr>
            </w:pPr>
          </w:p>
        </w:tc>
        <w:tc>
          <w:tcPr>
            <w:tcW w:w="1931" w:type="dxa"/>
            <w:noWrap w:val="0"/>
            <w:vAlign w:val="center"/>
          </w:tcPr>
          <w:p w14:paraId="5918AF8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1D56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noWrap w:val="0"/>
            <w:vAlign w:val="center"/>
          </w:tcPr>
          <w:p w14:paraId="0191AE57">
            <w:pPr>
              <w:tabs>
                <w:tab w:val="left" w:pos="720"/>
              </w:tabs>
              <w:spacing w:line="300" w:lineRule="auto"/>
              <w:jc w:val="center"/>
              <w:rPr>
                <w:rFonts w:hint="eastAsia" w:ascii="宋体" w:hAnsi="宋体" w:cs="Arial"/>
                <w:szCs w:val="21"/>
              </w:rPr>
            </w:pPr>
          </w:p>
        </w:tc>
        <w:tc>
          <w:tcPr>
            <w:tcW w:w="1129" w:type="dxa"/>
            <w:noWrap w:val="0"/>
            <w:vAlign w:val="center"/>
          </w:tcPr>
          <w:p w14:paraId="0AAC1B3C">
            <w:pPr>
              <w:tabs>
                <w:tab w:val="left" w:pos="720"/>
              </w:tabs>
              <w:spacing w:line="300" w:lineRule="auto"/>
              <w:jc w:val="center"/>
              <w:rPr>
                <w:rFonts w:hint="eastAsia" w:ascii="宋体" w:hAnsi="宋体" w:cs="Arial"/>
                <w:szCs w:val="21"/>
              </w:rPr>
            </w:pPr>
          </w:p>
        </w:tc>
        <w:tc>
          <w:tcPr>
            <w:tcW w:w="2835" w:type="dxa"/>
            <w:noWrap w:val="0"/>
            <w:vAlign w:val="center"/>
          </w:tcPr>
          <w:p w14:paraId="017D6856">
            <w:pPr>
              <w:tabs>
                <w:tab w:val="left" w:pos="720"/>
              </w:tabs>
              <w:spacing w:line="300" w:lineRule="auto"/>
              <w:jc w:val="left"/>
              <w:rPr>
                <w:rFonts w:hint="eastAsia" w:ascii="宋体" w:hAnsi="宋体" w:cs="Arial"/>
                <w:szCs w:val="21"/>
              </w:rPr>
            </w:pPr>
            <w:r>
              <w:rPr>
                <w:rFonts w:hint="eastAsia" w:ascii="宋体" w:hAnsi="宋体" w:cs="宋体"/>
                <w:bCs/>
                <w:iCs/>
                <w:kern w:val="0"/>
                <w:szCs w:val="21"/>
              </w:rPr>
              <w:t>……</w:t>
            </w:r>
          </w:p>
        </w:tc>
        <w:tc>
          <w:tcPr>
            <w:tcW w:w="709" w:type="dxa"/>
            <w:noWrap w:val="0"/>
            <w:vAlign w:val="center"/>
          </w:tcPr>
          <w:p w14:paraId="7CCC88F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noWrap w:val="0"/>
            <w:vAlign w:val="center"/>
          </w:tcPr>
          <w:p w14:paraId="44B9180A">
            <w:pPr>
              <w:tabs>
                <w:tab w:val="left" w:pos="720"/>
              </w:tabs>
              <w:spacing w:line="300" w:lineRule="auto"/>
              <w:jc w:val="center"/>
              <w:rPr>
                <w:rFonts w:hint="eastAsia" w:ascii="宋体" w:hAnsi="宋体" w:cs="Arial"/>
                <w:szCs w:val="21"/>
              </w:rPr>
            </w:pPr>
          </w:p>
        </w:tc>
        <w:tc>
          <w:tcPr>
            <w:tcW w:w="904" w:type="dxa"/>
            <w:noWrap w:val="0"/>
            <w:vAlign w:val="center"/>
          </w:tcPr>
          <w:p w14:paraId="73D16C88">
            <w:pPr>
              <w:tabs>
                <w:tab w:val="left" w:pos="720"/>
              </w:tabs>
              <w:spacing w:line="300" w:lineRule="auto"/>
              <w:jc w:val="center"/>
              <w:rPr>
                <w:rFonts w:hint="eastAsia" w:ascii="宋体" w:hAnsi="宋体" w:cs="Arial"/>
                <w:szCs w:val="21"/>
              </w:rPr>
            </w:pPr>
          </w:p>
        </w:tc>
        <w:tc>
          <w:tcPr>
            <w:tcW w:w="1931" w:type="dxa"/>
            <w:noWrap w:val="0"/>
            <w:vAlign w:val="center"/>
          </w:tcPr>
          <w:p w14:paraId="2A35FB49">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3FAA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noWrap w:val="0"/>
            <w:vAlign w:val="center"/>
          </w:tcPr>
          <w:p w14:paraId="0702F251">
            <w:pPr>
              <w:tabs>
                <w:tab w:val="left" w:pos="720"/>
              </w:tabs>
              <w:spacing w:line="300" w:lineRule="auto"/>
              <w:jc w:val="center"/>
              <w:rPr>
                <w:rFonts w:hint="eastAsia" w:ascii="宋体" w:hAnsi="宋体" w:cs="Arial"/>
                <w:szCs w:val="21"/>
              </w:rPr>
            </w:pPr>
            <w:r>
              <w:rPr>
                <w:rFonts w:hint="eastAsia" w:ascii="宋体" w:hAnsi="宋体" w:cs="Arial"/>
                <w:szCs w:val="21"/>
              </w:rPr>
              <w:t>本页小计</w:t>
            </w:r>
          </w:p>
        </w:tc>
        <w:tc>
          <w:tcPr>
            <w:tcW w:w="904" w:type="dxa"/>
            <w:noWrap w:val="0"/>
            <w:vAlign w:val="center"/>
          </w:tcPr>
          <w:p w14:paraId="68C30404">
            <w:pPr>
              <w:tabs>
                <w:tab w:val="left" w:pos="720"/>
              </w:tabs>
              <w:spacing w:line="300" w:lineRule="auto"/>
              <w:jc w:val="center"/>
              <w:rPr>
                <w:rFonts w:hint="eastAsia" w:ascii="宋体" w:hAnsi="宋体" w:cs="Arial"/>
                <w:szCs w:val="21"/>
              </w:rPr>
            </w:pPr>
          </w:p>
        </w:tc>
        <w:tc>
          <w:tcPr>
            <w:tcW w:w="1931" w:type="dxa"/>
            <w:noWrap w:val="0"/>
            <w:vAlign w:val="center"/>
          </w:tcPr>
          <w:p w14:paraId="195A3AD6">
            <w:pPr>
              <w:tabs>
                <w:tab w:val="left" w:pos="720"/>
              </w:tabs>
              <w:spacing w:line="300" w:lineRule="auto"/>
              <w:jc w:val="center"/>
              <w:rPr>
                <w:rFonts w:hint="eastAsia" w:ascii="宋体" w:hAnsi="宋体" w:cs="Arial"/>
                <w:szCs w:val="21"/>
              </w:rPr>
            </w:pPr>
            <w:r>
              <w:rPr>
                <w:rFonts w:hint="eastAsia" w:ascii="宋体" w:hAnsi="宋体" w:cs="Arial"/>
                <w:szCs w:val="21"/>
              </w:rPr>
              <w:t>—</w:t>
            </w:r>
          </w:p>
        </w:tc>
      </w:tr>
      <w:tr w14:paraId="4947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noWrap w:val="0"/>
            <w:vAlign w:val="center"/>
          </w:tcPr>
          <w:p w14:paraId="34C1D76A">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904" w:type="dxa"/>
            <w:noWrap w:val="0"/>
            <w:vAlign w:val="center"/>
          </w:tcPr>
          <w:p w14:paraId="1B63847B">
            <w:pPr>
              <w:tabs>
                <w:tab w:val="left" w:pos="720"/>
              </w:tabs>
              <w:spacing w:line="300" w:lineRule="auto"/>
              <w:jc w:val="center"/>
              <w:rPr>
                <w:rFonts w:hint="eastAsia" w:ascii="宋体" w:hAnsi="宋体" w:cs="Arial"/>
                <w:szCs w:val="21"/>
              </w:rPr>
            </w:pPr>
          </w:p>
        </w:tc>
        <w:tc>
          <w:tcPr>
            <w:tcW w:w="1931" w:type="dxa"/>
            <w:noWrap w:val="0"/>
            <w:vAlign w:val="center"/>
          </w:tcPr>
          <w:p w14:paraId="752BD7F4">
            <w:pPr>
              <w:tabs>
                <w:tab w:val="left" w:pos="720"/>
              </w:tabs>
              <w:spacing w:line="300" w:lineRule="auto"/>
              <w:jc w:val="center"/>
              <w:rPr>
                <w:rFonts w:hint="eastAsia" w:ascii="宋体" w:hAnsi="宋体" w:cs="Arial"/>
                <w:szCs w:val="21"/>
              </w:rPr>
            </w:pPr>
            <w:r>
              <w:rPr>
                <w:rFonts w:hint="eastAsia" w:ascii="宋体" w:hAnsi="宋体" w:cs="Arial"/>
                <w:szCs w:val="21"/>
              </w:rPr>
              <w:t>—</w:t>
            </w:r>
          </w:p>
        </w:tc>
      </w:tr>
    </w:tbl>
    <w:p w14:paraId="727706DE">
      <w:pPr>
        <w:tabs>
          <w:tab w:val="left" w:pos="1276"/>
        </w:tabs>
        <w:spacing w:before="120" w:beforeLines="50"/>
        <w:ind w:left="707" w:leftChars="1" w:hanging="705" w:hangingChars="336"/>
        <w:rPr>
          <w:rFonts w:hint="eastAsia" w:ascii="宋体" w:hAnsi="宋体" w:cs="Arial"/>
          <w:szCs w:val="20"/>
        </w:rPr>
      </w:pPr>
      <w:r>
        <w:rPr>
          <w:rFonts w:hint="eastAsia" w:ascii="宋体" w:hAnsi="宋体" w:cs="Arial"/>
          <w:szCs w:val="20"/>
        </w:rPr>
        <w:t>注：</w:t>
      </w:r>
      <w:r>
        <w:rPr>
          <w:rFonts w:ascii="宋体" w:hAnsi="宋体" w:cs="Arial"/>
          <w:szCs w:val="20"/>
        </w:rPr>
        <w:t>1</w:t>
      </w:r>
      <w:r>
        <w:rPr>
          <w:rFonts w:hint="eastAsia" w:ascii="宋体" w:hAnsi="宋体" w:cs="Arial"/>
          <w:szCs w:val="20"/>
        </w:rPr>
        <w:t xml:space="preserve">  除“安全生产标准化措施费”及“施工垃圾场外运输和消纳费”由表</w:t>
      </w:r>
      <w:r>
        <w:rPr>
          <w:rFonts w:ascii="宋体" w:hAnsi="宋体" w:cs="Arial"/>
          <w:szCs w:val="20"/>
        </w:rPr>
        <w:t>4.</w:t>
      </w:r>
      <w:r>
        <w:rPr>
          <w:rFonts w:hint="eastAsia" w:ascii="宋体" w:hAnsi="宋体" w:cs="Arial"/>
          <w:szCs w:val="20"/>
        </w:rPr>
        <w:t>9</w:t>
      </w:r>
      <w:r>
        <w:rPr>
          <w:rFonts w:ascii="宋体" w:hAnsi="宋体" w:cs="Arial"/>
          <w:szCs w:val="20"/>
        </w:rPr>
        <w:t>-1</w:t>
      </w:r>
      <w:r>
        <w:rPr>
          <w:rFonts w:hint="eastAsia" w:ascii="宋体" w:hAnsi="宋体" w:cs="Arial"/>
          <w:szCs w:val="20"/>
        </w:rPr>
        <w:t>及表</w:t>
      </w:r>
      <w:r>
        <w:rPr>
          <w:rFonts w:ascii="宋体" w:hAnsi="宋体" w:cs="Arial"/>
          <w:szCs w:val="20"/>
        </w:rPr>
        <w:t>4.</w:t>
      </w:r>
      <w:r>
        <w:rPr>
          <w:rFonts w:hint="eastAsia" w:ascii="宋体" w:hAnsi="宋体" w:cs="Arial"/>
          <w:szCs w:val="20"/>
        </w:rPr>
        <w:t>9</w:t>
      </w:r>
      <w:r>
        <w:rPr>
          <w:rFonts w:ascii="宋体" w:hAnsi="宋体" w:cs="Arial"/>
          <w:szCs w:val="20"/>
        </w:rPr>
        <w:t>-2</w:t>
      </w:r>
      <w:r>
        <w:rPr>
          <w:rFonts w:hint="eastAsia" w:ascii="宋体" w:hAnsi="宋体" w:cs="Arial"/>
          <w:szCs w:val="20"/>
        </w:rPr>
        <w:t>带入数据外，其他均应逐项在表“</w:t>
      </w:r>
      <w:r>
        <w:rPr>
          <w:rFonts w:ascii="宋体" w:hAnsi="宋体" w:cs="Arial"/>
          <w:szCs w:val="20"/>
        </w:rPr>
        <w:t>4.</w:t>
      </w:r>
      <w:r>
        <w:rPr>
          <w:rFonts w:hint="eastAsia" w:ascii="宋体" w:hAnsi="宋体" w:cs="Arial"/>
          <w:szCs w:val="20"/>
        </w:rPr>
        <w:t>9-3措施项目清单价格组成分析表”中列明施工方案出处及计算方法。</w:t>
      </w:r>
    </w:p>
    <w:p w14:paraId="48E564BB">
      <w:pPr>
        <w:widowControl/>
        <w:ind w:left="682" w:leftChars="202" w:hanging="258" w:hangingChars="123"/>
        <w:jc w:val="left"/>
        <w:rPr>
          <w:rFonts w:hint="eastAsia" w:ascii="宋体" w:hAnsi="宋体" w:cs="Arial"/>
          <w:szCs w:val="20"/>
        </w:rPr>
      </w:pPr>
      <w:r>
        <w:rPr>
          <w:rFonts w:hint="eastAsia" w:ascii="宋体" w:hAnsi="宋体" w:cs="Arial"/>
          <w:szCs w:val="20"/>
        </w:rPr>
        <w:t>2  投标人的安全生产标准化措施费不得低于北京市现行规定的低限费用标准（费率）计算的金额（即低限费用），且不得作为让利因素。赶工增加费（如有）不得作为让利因素。</w:t>
      </w:r>
    </w:p>
    <w:p w14:paraId="2330A6EC">
      <w:pPr>
        <w:widowControl/>
        <w:ind w:left="682" w:leftChars="202" w:hanging="258" w:hangingChars="123"/>
        <w:jc w:val="left"/>
        <w:rPr>
          <w:rFonts w:hint="eastAsia" w:ascii="宋体" w:hAnsi="宋体" w:cs="Arial"/>
          <w:szCs w:val="20"/>
        </w:rPr>
      </w:pPr>
      <w:r>
        <w:rPr>
          <w:rFonts w:hint="eastAsia" w:ascii="宋体" w:hAnsi="宋体" w:cs="Arial"/>
          <w:szCs w:val="20"/>
        </w:rPr>
        <w:t>3  其他大型机械进出场及安拆费指除垂直运输机械以外的大型机械安装、检测、试运转和拆卸、运进、运出施工现场的装卸和运输，轨道、固定装置的安装和拆除等费用。</w:t>
      </w:r>
    </w:p>
    <w:p w14:paraId="1DC7C51C">
      <w:pPr>
        <w:widowControl/>
        <w:ind w:left="676" w:leftChars="202" w:hanging="252" w:hangingChars="123"/>
        <w:jc w:val="left"/>
        <w:rPr>
          <w:rFonts w:hint="eastAsia" w:ascii="宋体" w:hAnsi="宋体" w:cs="黑体"/>
          <w:b/>
          <w:bCs/>
          <w:spacing w:val="2"/>
          <w:sz w:val="20"/>
          <w:szCs w:val="20"/>
        </w:rPr>
        <w:sectPr>
          <w:pgSz w:w="11890" w:h="16850"/>
          <w:pgMar w:top="1301" w:right="1505" w:bottom="1432" w:left="1154" w:header="850" w:footer="1042" w:gutter="0"/>
          <w:cols w:space="720" w:num="1"/>
          <w:docGrid w:linePitch="286" w:charSpace="0"/>
        </w:sectPr>
      </w:pPr>
    </w:p>
    <w:p w14:paraId="7A2C0FE0">
      <w:pPr>
        <w:pStyle w:val="105"/>
        <w:spacing w:before="156" w:after="156" w:line="320" w:lineRule="exact"/>
        <w:rPr>
          <w:rFonts w:hint="eastAsia"/>
        </w:rPr>
      </w:pPr>
      <w:bookmarkStart w:id="2358" w:name="_Toc226047177"/>
      <w:r>
        <w:rPr>
          <w:shd w:val="clear" w:color="auto" w:fill="FFFFFF"/>
        </w:rPr>
        <w:t xml:space="preserve">4.9-1  </w:t>
      </w:r>
      <w:r>
        <w:rPr>
          <w:rFonts w:hint="eastAsia"/>
        </w:rPr>
        <w:t>安全生产标准化措施费明细表</w:t>
      </w:r>
      <w:bookmarkEnd w:id="2358"/>
    </w:p>
    <w:p w14:paraId="6B4218AB">
      <w:pPr>
        <w:widowControl/>
        <w:jc w:val="center"/>
        <w:rPr>
          <w:rFonts w:hint="eastAsia" w:ascii="宋体" w:hAnsi="宋体" w:cs="宋体"/>
          <w:kern w:val="0"/>
          <w:sz w:val="30"/>
          <w:szCs w:val="30"/>
        </w:rPr>
      </w:pPr>
      <w:r>
        <w:rPr>
          <w:rFonts w:hint="eastAsia" w:ascii="宋体" w:hAnsi="宋体" w:cs="宋体"/>
          <w:kern w:val="0"/>
          <w:sz w:val="30"/>
          <w:szCs w:val="30"/>
        </w:rPr>
        <w:t>安全生产标准化措施费明细表</w:t>
      </w:r>
    </w:p>
    <w:p w14:paraId="0DFC2DCE">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709"/>
        <w:gridCol w:w="638"/>
        <w:gridCol w:w="5812"/>
        <w:gridCol w:w="1134"/>
        <w:gridCol w:w="1276"/>
        <w:gridCol w:w="850"/>
        <w:gridCol w:w="851"/>
        <w:gridCol w:w="1134"/>
        <w:gridCol w:w="1134"/>
      </w:tblGrid>
      <w:tr w14:paraId="7881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vMerge w:val="restart"/>
            <w:noWrap w:val="0"/>
            <w:vAlign w:val="center"/>
          </w:tcPr>
          <w:p w14:paraId="69E6830B">
            <w:pPr>
              <w:tabs>
                <w:tab w:val="left" w:pos="720"/>
              </w:tabs>
              <w:spacing w:line="300" w:lineRule="auto"/>
              <w:jc w:val="center"/>
              <w:rPr>
                <w:rFonts w:hint="eastAsia" w:ascii="宋体" w:hAnsi="宋体" w:cs="Arial"/>
              </w:rPr>
            </w:pPr>
            <w:r>
              <w:rPr>
                <w:rFonts w:hint="eastAsia" w:ascii="宋体" w:hAnsi="宋体" w:cs="Arial"/>
              </w:rPr>
              <w:t>序号</w:t>
            </w:r>
          </w:p>
        </w:tc>
        <w:tc>
          <w:tcPr>
            <w:tcW w:w="638" w:type="dxa"/>
            <w:vMerge w:val="restart"/>
            <w:noWrap w:val="0"/>
            <w:vAlign w:val="center"/>
          </w:tcPr>
          <w:p w14:paraId="5CA6538C">
            <w:pPr>
              <w:tabs>
                <w:tab w:val="left" w:pos="720"/>
              </w:tabs>
              <w:spacing w:line="300" w:lineRule="auto"/>
              <w:jc w:val="center"/>
              <w:rPr>
                <w:rFonts w:hint="eastAsia" w:ascii="宋体" w:hAnsi="宋体" w:cs="Arial"/>
              </w:rPr>
            </w:pPr>
            <w:r>
              <w:rPr>
                <w:rFonts w:hint="eastAsia" w:ascii="宋体" w:hAnsi="宋体" w:cs="Arial"/>
              </w:rPr>
              <w:t>项目</w:t>
            </w:r>
          </w:p>
          <w:p w14:paraId="0E91241A">
            <w:pPr>
              <w:tabs>
                <w:tab w:val="left" w:pos="720"/>
              </w:tabs>
              <w:spacing w:line="300" w:lineRule="auto"/>
              <w:jc w:val="center"/>
              <w:rPr>
                <w:rFonts w:hint="eastAsia" w:ascii="宋体" w:hAnsi="宋体" w:cs="Arial"/>
              </w:rPr>
            </w:pPr>
            <w:r>
              <w:rPr>
                <w:rFonts w:hint="eastAsia" w:ascii="宋体" w:hAnsi="宋体" w:cs="Arial"/>
              </w:rPr>
              <w:t>编码</w:t>
            </w:r>
          </w:p>
        </w:tc>
        <w:tc>
          <w:tcPr>
            <w:tcW w:w="5812" w:type="dxa"/>
            <w:vMerge w:val="restart"/>
            <w:noWrap w:val="0"/>
            <w:vAlign w:val="center"/>
          </w:tcPr>
          <w:p w14:paraId="7B677AEB">
            <w:pPr>
              <w:tabs>
                <w:tab w:val="left" w:pos="720"/>
              </w:tabs>
              <w:spacing w:line="300" w:lineRule="auto"/>
              <w:jc w:val="center"/>
              <w:rPr>
                <w:rFonts w:hint="eastAsia" w:ascii="宋体" w:hAnsi="宋体" w:cs="Arial"/>
              </w:rPr>
            </w:pPr>
            <w:r>
              <w:rPr>
                <w:rFonts w:hint="eastAsia" w:ascii="宋体" w:hAnsi="宋体" w:cs="Arial"/>
              </w:rPr>
              <w:t>项目名称</w:t>
            </w:r>
          </w:p>
        </w:tc>
        <w:tc>
          <w:tcPr>
            <w:tcW w:w="4111" w:type="dxa"/>
            <w:gridSpan w:val="4"/>
            <w:noWrap w:val="0"/>
            <w:vAlign w:val="center"/>
          </w:tcPr>
          <w:p w14:paraId="6C23CFBE">
            <w:pPr>
              <w:tabs>
                <w:tab w:val="left" w:pos="720"/>
              </w:tabs>
              <w:spacing w:line="300" w:lineRule="auto"/>
              <w:jc w:val="center"/>
              <w:rPr>
                <w:rFonts w:hint="eastAsia" w:ascii="宋体" w:hAnsi="宋体" w:cs="Arial"/>
              </w:rPr>
            </w:pPr>
            <w:r>
              <w:rPr>
                <w:rFonts w:hint="eastAsia" w:ascii="宋体" w:hAnsi="宋体" w:cs="Arial"/>
              </w:rPr>
              <w:t>不含税金额（元）</w:t>
            </w:r>
          </w:p>
        </w:tc>
        <w:tc>
          <w:tcPr>
            <w:tcW w:w="1134" w:type="dxa"/>
            <w:vMerge w:val="restart"/>
            <w:noWrap w:val="0"/>
            <w:vAlign w:val="center"/>
          </w:tcPr>
          <w:p w14:paraId="6AA4C484">
            <w:pPr>
              <w:tabs>
                <w:tab w:val="left" w:pos="720"/>
              </w:tabs>
              <w:spacing w:line="300" w:lineRule="auto"/>
              <w:jc w:val="center"/>
              <w:rPr>
                <w:rFonts w:hint="eastAsia" w:ascii="宋体" w:hAnsi="宋体" w:cs="Arial"/>
              </w:rPr>
            </w:pPr>
            <w:r>
              <w:rPr>
                <w:rFonts w:hint="eastAsia" w:ascii="宋体" w:hAnsi="宋体" w:cs="Arial"/>
              </w:rPr>
              <w:t>含税金额</w:t>
            </w:r>
          </w:p>
          <w:p w14:paraId="6D9D3A88">
            <w:pPr>
              <w:tabs>
                <w:tab w:val="left" w:pos="720"/>
              </w:tabs>
              <w:spacing w:line="300" w:lineRule="auto"/>
              <w:jc w:val="center"/>
              <w:rPr>
                <w:rFonts w:hint="eastAsia" w:ascii="宋体" w:hAnsi="宋体" w:cs="Arial"/>
              </w:rPr>
            </w:pPr>
            <w:r>
              <w:rPr>
                <w:rFonts w:hint="eastAsia" w:ascii="宋体" w:hAnsi="宋体" w:cs="Arial"/>
              </w:rPr>
              <w:t>（元）</w:t>
            </w:r>
          </w:p>
        </w:tc>
        <w:tc>
          <w:tcPr>
            <w:tcW w:w="1134" w:type="dxa"/>
            <w:vMerge w:val="restart"/>
            <w:noWrap w:val="0"/>
            <w:vAlign w:val="center"/>
          </w:tcPr>
          <w:p w14:paraId="65A0EB57">
            <w:pPr>
              <w:tabs>
                <w:tab w:val="left" w:pos="720"/>
              </w:tabs>
              <w:spacing w:line="300" w:lineRule="auto"/>
              <w:jc w:val="center"/>
              <w:rPr>
                <w:rFonts w:hint="eastAsia" w:ascii="宋体" w:hAnsi="宋体" w:cs="Arial"/>
              </w:rPr>
            </w:pPr>
            <w:r>
              <w:rPr>
                <w:rFonts w:hint="eastAsia" w:ascii="宋体" w:hAnsi="宋体" w:cs="Arial"/>
              </w:rPr>
              <w:t>备注</w:t>
            </w:r>
          </w:p>
        </w:tc>
      </w:tr>
      <w:tr w14:paraId="0B87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vMerge w:val="continue"/>
            <w:noWrap w:val="0"/>
            <w:vAlign w:val="center"/>
          </w:tcPr>
          <w:p w14:paraId="0B8297AE">
            <w:pPr>
              <w:widowControl/>
              <w:jc w:val="left"/>
              <w:rPr>
                <w:rFonts w:hint="eastAsia" w:ascii="宋体" w:hAnsi="宋体" w:cs="Arial"/>
              </w:rPr>
            </w:pPr>
            <w:bookmarkStart w:id="2359" w:name="_Hlk200441693"/>
          </w:p>
        </w:tc>
        <w:tc>
          <w:tcPr>
            <w:tcW w:w="638" w:type="dxa"/>
            <w:vMerge w:val="continue"/>
            <w:noWrap w:val="0"/>
            <w:vAlign w:val="center"/>
          </w:tcPr>
          <w:p w14:paraId="39FCA03C">
            <w:pPr>
              <w:widowControl/>
              <w:jc w:val="left"/>
              <w:rPr>
                <w:rFonts w:hint="eastAsia" w:ascii="宋体" w:hAnsi="宋体" w:cs="Arial"/>
              </w:rPr>
            </w:pPr>
          </w:p>
        </w:tc>
        <w:tc>
          <w:tcPr>
            <w:tcW w:w="5812" w:type="dxa"/>
            <w:vMerge w:val="continue"/>
            <w:noWrap w:val="0"/>
            <w:vAlign w:val="center"/>
          </w:tcPr>
          <w:p w14:paraId="360EEA98">
            <w:pPr>
              <w:widowControl/>
              <w:jc w:val="left"/>
              <w:rPr>
                <w:rFonts w:hint="eastAsia" w:ascii="宋体" w:hAnsi="宋体" w:cs="Arial"/>
              </w:rPr>
            </w:pPr>
          </w:p>
        </w:tc>
        <w:tc>
          <w:tcPr>
            <w:tcW w:w="1134" w:type="dxa"/>
            <w:noWrap w:val="0"/>
            <w:vAlign w:val="center"/>
          </w:tcPr>
          <w:p w14:paraId="17174F02">
            <w:pPr>
              <w:widowControl/>
              <w:jc w:val="center"/>
              <w:rPr>
                <w:rFonts w:hint="eastAsia" w:ascii="宋体" w:hAnsi="宋体" w:cs="Arial"/>
              </w:rPr>
            </w:pPr>
            <w:r>
              <w:rPr>
                <w:rFonts w:hint="eastAsia" w:ascii="宋体" w:hAnsi="宋体" w:cs="Arial"/>
              </w:rPr>
              <w:t>实际成本（元）</w:t>
            </w:r>
          </w:p>
        </w:tc>
        <w:tc>
          <w:tcPr>
            <w:tcW w:w="1276" w:type="dxa"/>
            <w:noWrap w:val="0"/>
            <w:vAlign w:val="center"/>
          </w:tcPr>
          <w:p w14:paraId="0A9F336A">
            <w:pPr>
              <w:widowControl/>
              <w:jc w:val="center"/>
              <w:rPr>
                <w:rFonts w:hint="eastAsia" w:ascii="宋体" w:hAnsi="宋体" w:cs="Arial"/>
              </w:rPr>
            </w:pPr>
            <w:r>
              <w:rPr>
                <w:rFonts w:hint="eastAsia" w:ascii="宋体" w:hAnsi="宋体" w:cs="Arial"/>
              </w:rPr>
              <w:t>企业管理费</w:t>
            </w:r>
          </w:p>
          <w:p w14:paraId="6FC827AD">
            <w:pPr>
              <w:widowControl/>
              <w:jc w:val="center"/>
              <w:rPr>
                <w:rFonts w:hint="eastAsia" w:ascii="宋体" w:hAnsi="宋体" w:cs="Arial"/>
              </w:rPr>
            </w:pPr>
            <w:r>
              <w:rPr>
                <w:rFonts w:hint="eastAsia" w:ascii="宋体" w:hAnsi="宋体" w:cs="Arial"/>
              </w:rPr>
              <w:t>（元）</w:t>
            </w:r>
          </w:p>
        </w:tc>
        <w:tc>
          <w:tcPr>
            <w:tcW w:w="850" w:type="dxa"/>
            <w:noWrap w:val="0"/>
            <w:vAlign w:val="center"/>
          </w:tcPr>
          <w:p w14:paraId="580A6914">
            <w:pPr>
              <w:widowControl/>
              <w:jc w:val="center"/>
              <w:rPr>
                <w:rFonts w:hint="eastAsia" w:ascii="宋体" w:hAnsi="宋体" w:cs="Arial"/>
              </w:rPr>
            </w:pPr>
            <w:r>
              <w:rPr>
                <w:rFonts w:hint="eastAsia" w:ascii="宋体" w:hAnsi="宋体" w:cs="Arial"/>
              </w:rPr>
              <w:t>利润</w:t>
            </w:r>
          </w:p>
          <w:p w14:paraId="53781E5A">
            <w:pPr>
              <w:widowControl/>
              <w:jc w:val="center"/>
              <w:rPr>
                <w:rFonts w:hint="eastAsia" w:ascii="宋体" w:hAnsi="宋体" w:cs="Arial"/>
              </w:rPr>
            </w:pPr>
            <w:r>
              <w:rPr>
                <w:rFonts w:hint="eastAsia" w:ascii="宋体" w:hAnsi="宋体" w:cs="Arial"/>
              </w:rPr>
              <w:t>（元）</w:t>
            </w:r>
          </w:p>
        </w:tc>
        <w:tc>
          <w:tcPr>
            <w:tcW w:w="851" w:type="dxa"/>
            <w:noWrap w:val="0"/>
            <w:vAlign w:val="center"/>
          </w:tcPr>
          <w:p w14:paraId="5394A93A">
            <w:pPr>
              <w:widowControl/>
              <w:jc w:val="center"/>
              <w:rPr>
                <w:rFonts w:hint="eastAsia" w:ascii="宋体" w:hAnsi="宋体" w:cs="Arial"/>
              </w:rPr>
            </w:pPr>
            <w:r>
              <w:rPr>
                <w:rFonts w:hint="eastAsia" w:ascii="宋体" w:hAnsi="宋体" w:cs="Arial"/>
              </w:rPr>
              <w:t>小计</w:t>
            </w:r>
          </w:p>
          <w:p w14:paraId="23B4B6AB">
            <w:pPr>
              <w:widowControl/>
              <w:jc w:val="center"/>
              <w:rPr>
                <w:rFonts w:hint="eastAsia" w:ascii="宋体" w:hAnsi="宋体" w:cs="Arial"/>
              </w:rPr>
            </w:pPr>
            <w:r>
              <w:rPr>
                <w:rFonts w:hint="eastAsia" w:ascii="宋体" w:hAnsi="宋体" w:cs="Arial"/>
              </w:rPr>
              <w:t>（元）</w:t>
            </w:r>
          </w:p>
        </w:tc>
        <w:tc>
          <w:tcPr>
            <w:tcW w:w="1134" w:type="dxa"/>
            <w:vMerge w:val="continue"/>
            <w:noWrap w:val="0"/>
            <w:vAlign w:val="center"/>
          </w:tcPr>
          <w:p w14:paraId="4524FED9">
            <w:pPr>
              <w:widowControl/>
              <w:jc w:val="left"/>
              <w:rPr>
                <w:rFonts w:hint="eastAsia" w:ascii="宋体" w:hAnsi="宋体" w:cs="Arial"/>
              </w:rPr>
            </w:pPr>
          </w:p>
        </w:tc>
        <w:tc>
          <w:tcPr>
            <w:tcW w:w="1134" w:type="dxa"/>
            <w:vMerge w:val="continue"/>
            <w:noWrap w:val="0"/>
            <w:vAlign w:val="center"/>
          </w:tcPr>
          <w:p w14:paraId="142B45F5">
            <w:pPr>
              <w:widowControl/>
              <w:jc w:val="left"/>
              <w:rPr>
                <w:rFonts w:hint="eastAsia" w:ascii="宋体" w:hAnsi="宋体" w:cs="Arial"/>
              </w:rPr>
            </w:pPr>
          </w:p>
        </w:tc>
      </w:tr>
      <w:bookmarkEnd w:id="2359"/>
      <w:tr w14:paraId="27CC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noWrap w:val="0"/>
            <w:vAlign w:val="center"/>
          </w:tcPr>
          <w:p w14:paraId="57DE70AC">
            <w:pPr>
              <w:tabs>
                <w:tab w:val="left" w:pos="720"/>
              </w:tabs>
              <w:spacing w:line="300" w:lineRule="auto"/>
              <w:jc w:val="center"/>
              <w:rPr>
                <w:rFonts w:hint="eastAsia" w:ascii="宋体" w:hAnsi="宋体" w:cs="Arial"/>
              </w:rPr>
            </w:pPr>
            <w:r>
              <w:rPr>
                <w:rFonts w:hint="eastAsia" w:ascii="宋体" w:hAnsi="宋体" w:cs="宋体"/>
              </w:rPr>
              <w:t>1</w:t>
            </w:r>
          </w:p>
        </w:tc>
        <w:tc>
          <w:tcPr>
            <w:tcW w:w="638" w:type="dxa"/>
            <w:noWrap w:val="0"/>
            <w:vAlign w:val="center"/>
          </w:tcPr>
          <w:p w14:paraId="065A2BF2">
            <w:pPr>
              <w:tabs>
                <w:tab w:val="left" w:pos="720"/>
              </w:tabs>
              <w:spacing w:line="300" w:lineRule="auto"/>
              <w:jc w:val="center"/>
              <w:rPr>
                <w:rFonts w:hint="eastAsia" w:ascii="宋体" w:hAnsi="宋体" w:cs="Arial"/>
              </w:rPr>
            </w:pPr>
          </w:p>
        </w:tc>
        <w:tc>
          <w:tcPr>
            <w:tcW w:w="5812" w:type="dxa"/>
            <w:noWrap w:val="0"/>
            <w:vAlign w:val="center"/>
          </w:tcPr>
          <w:p w14:paraId="714D153F">
            <w:pPr>
              <w:tabs>
                <w:tab w:val="left" w:pos="720"/>
              </w:tabs>
              <w:spacing w:line="300" w:lineRule="auto"/>
              <w:jc w:val="left"/>
              <w:rPr>
                <w:rFonts w:hint="eastAsia" w:ascii="宋体" w:hAnsi="宋体" w:cs="Arial"/>
              </w:rPr>
            </w:pPr>
            <w:r>
              <w:rPr>
                <w:rFonts w:hint="eastAsia" w:ascii="宋体" w:hAnsi="宋体" w:cs="Arial"/>
              </w:rPr>
              <w:t>管理目标等级（</w:t>
            </w:r>
            <w:r>
              <w:rPr>
                <w:rFonts w:ascii="宋体" w:hAnsi="宋体" w:cs="Arial"/>
                <w:u w:val="single"/>
              </w:rPr>
              <w:t xml:space="preserve">       </w:t>
            </w:r>
            <w:r>
              <w:rPr>
                <w:rFonts w:hint="eastAsia" w:ascii="宋体" w:hAnsi="宋体" w:cs="Arial"/>
              </w:rPr>
              <w:t>）对应的《图集》标准内项目措施费</w:t>
            </w:r>
          </w:p>
        </w:tc>
        <w:tc>
          <w:tcPr>
            <w:tcW w:w="1134" w:type="dxa"/>
            <w:noWrap w:val="0"/>
            <w:vAlign w:val="center"/>
          </w:tcPr>
          <w:p w14:paraId="5ECD0C67">
            <w:pPr>
              <w:tabs>
                <w:tab w:val="left" w:pos="720"/>
              </w:tabs>
              <w:spacing w:line="300" w:lineRule="auto"/>
              <w:jc w:val="center"/>
              <w:rPr>
                <w:rFonts w:hint="eastAsia" w:ascii="宋体" w:hAnsi="宋体" w:cs="Arial"/>
              </w:rPr>
            </w:pPr>
          </w:p>
        </w:tc>
        <w:tc>
          <w:tcPr>
            <w:tcW w:w="1276" w:type="dxa"/>
            <w:noWrap w:val="0"/>
            <w:vAlign w:val="top"/>
          </w:tcPr>
          <w:p w14:paraId="397BBAE2">
            <w:pPr>
              <w:tabs>
                <w:tab w:val="left" w:pos="720"/>
              </w:tabs>
              <w:spacing w:line="300" w:lineRule="auto"/>
              <w:jc w:val="center"/>
              <w:rPr>
                <w:rFonts w:hint="eastAsia" w:ascii="宋体" w:hAnsi="宋体" w:cs="Arial"/>
              </w:rPr>
            </w:pPr>
          </w:p>
        </w:tc>
        <w:tc>
          <w:tcPr>
            <w:tcW w:w="850" w:type="dxa"/>
            <w:noWrap w:val="0"/>
            <w:vAlign w:val="top"/>
          </w:tcPr>
          <w:p w14:paraId="64DAD478">
            <w:pPr>
              <w:tabs>
                <w:tab w:val="left" w:pos="720"/>
              </w:tabs>
              <w:spacing w:line="300" w:lineRule="auto"/>
              <w:jc w:val="center"/>
              <w:rPr>
                <w:rFonts w:hint="eastAsia" w:ascii="宋体" w:hAnsi="宋体" w:cs="Arial"/>
              </w:rPr>
            </w:pPr>
          </w:p>
        </w:tc>
        <w:tc>
          <w:tcPr>
            <w:tcW w:w="851" w:type="dxa"/>
            <w:noWrap w:val="0"/>
            <w:vAlign w:val="top"/>
          </w:tcPr>
          <w:p w14:paraId="6ABD1100">
            <w:pPr>
              <w:tabs>
                <w:tab w:val="left" w:pos="720"/>
              </w:tabs>
              <w:spacing w:line="300" w:lineRule="auto"/>
              <w:jc w:val="center"/>
              <w:rPr>
                <w:rFonts w:hint="eastAsia" w:ascii="宋体" w:hAnsi="宋体" w:cs="Arial"/>
              </w:rPr>
            </w:pPr>
          </w:p>
        </w:tc>
        <w:tc>
          <w:tcPr>
            <w:tcW w:w="1134" w:type="dxa"/>
            <w:noWrap w:val="0"/>
            <w:vAlign w:val="top"/>
          </w:tcPr>
          <w:p w14:paraId="1870D631">
            <w:pPr>
              <w:tabs>
                <w:tab w:val="left" w:pos="720"/>
              </w:tabs>
              <w:spacing w:line="300" w:lineRule="auto"/>
              <w:jc w:val="center"/>
              <w:rPr>
                <w:rFonts w:hint="eastAsia" w:ascii="宋体" w:hAnsi="宋体" w:cs="Arial"/>
              </w:rPr>
            </w:pPr>
          </w:p>
        </w:tc>
        <w:tc>
          <w:tcPr>
            <w:tcW w:w="1134" w:type="dxa"/>
            <w:noWrap w:val="0"/>
            <w:vAlign w:val="center"/>
          </w:tcPr>
          <w:p w14:paraId="5B428554">
            <w:pPr>
              <w:tabs>
                <w:tab w:val="left" w:pos="720"/>
              </w:tabs>
              <w:spacing w:line="300" w:lineRule="auto"/>
              <w:jc w:val="center"/>
              <w:rPr>
                <w:rFonts w:hint="eastAsia" w:ascii="宋体" w:hAnsi="宋体" w:cs="Arial"/>
              </w:rPr>
            </w:pPr>
          </w:p>
        </w:tc>
      </w:tr>
      <w:tr w14:paraId="175C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restart"/>
            <w:noWrap w:val="0"/>
            <w:vAlign w:val="center"/>
          </w:tcPr>
          <w:p w14:paraId="5925B320">
            <w:pPr>
              <w:tabs>
                <w:tab w:val="left" w:pos="720"/>
              </w:tabs>
              <w:spacing w:line="300" w:lineRule="auto"/>
              <w:jc w:val="center"/>
              <w:rPr>
                <w:rFonts w:hint="eastAsia" w:ascii="宋体" w:hAnsi="宋体" w:cs="宋体"/>
              </w:rPr>
            </w:pPr>
            <w:r>
              <w:rPr>
                <w:rFonts w:hint="eastAsia" w:ascii="宋体" w:hAnsi="宋体" w:cs="宋体"/>
              </w:rPr>
              <w:t>其中</w:t>
            </w:r>
          </w:p>
        </w:tc>
        <w:tc>
          <w:tcPr>
            <w:tcW w:w="709" w:type="dxa"/>
            <w:noWrap w:val="0"/>
            <w:vAlign w:val="center"/>
          </w:tcPr>
          <w:p w14:paraId="012B884C">
            <w:pPr>
              <w:tabs>
                <w:tab w:val="left" w:pos="720"/>
              </w:tabs>
              <w:spacing w:line="300" w:lineRule="auto"/>
              <w:jc w:val="center"/>
              <w:rPr>
                <w:rFonts w:hint="eastAsia" w:ascii="宋体" w:hAnsi="宋体" w:cs="Arial"/>
              </w:rPr>
            </w:pPr>
            <w:r>
              <w:rPr>
                <w:rFonts w:hint="eastAsia" w:ascii="宋体" w:hAnsi="宋体" w:cs="宋体"/>
              </w:rPr>
              <w:t>1.1</w:t>
            </w:r>
          </w:p>
        </w:tc>
        <w:tc>
          <w:tcPr>
            <w:tcW w:w="638" w:type="dxa"/>
            <w:noWrap w:val="0"/>
            <w:vAlign w:val="center"/>
          </w:tcPr>
          <w:p w14:paraId="3AECAA20">
            <w:pPr>
              <w:tabs>
                <w:tab w:val="left" w:pos="720"/>
              </w:tabs>
              <w:spacing w:line="300" w:lineRule="auto"/>
              <w:jc w:val="center"/>
              <w:rPr>
                <w:rFonts w:hint="eastAsia" w:ascii="宋体" w:hAnsi="宋体" w:cs="Arial"/>
              </w:rPr>
            </w:pPr>
          </w:p>
        </w:tc>
        <w:tc>
          <w:tcPr>
            <w:tcW w:w="5812" w:type="dxa"/>
            <w:noWrap w:val="0"/>
            <w:vAlign w:val="center"/>
          </w:tcPr>
          <w:p w14:paraId="0D8DAEAE">
            <w:pPr>
              <w:tabs>
                <w:tab w:val="left" w:pos="720"/>
              </w:tabs>
              <w:spacing w:line="300" w:lineRule="auto"/>
              <w:jc w:val="left"/>
              <w:rPr>
                <w:rFonts w:hint="eastAsia" w:ascii="宋体" w:hAnsi="宋体" w:cs="Arial"/>
              </w:rPr>
            </w:pPr>
            <w:r>
              <w:rPr>
                <w:rFonts w:hint="eastAsia" w:ascii="宋体" w:hAnsi="宋体"/>
              </w:rPr>
              <w:t>安全生产费</w:t>
            </w:r>
          </w:p>
        </w:tc>
        <w:tc>
          <w:tcPr>
            <w:tcW w:w="1134" w:type="dxa"/>
            <w:noWrap w:val="0"/>
            <w:vAlign w:val="center"/>
          </w:tcPr>
          <w:p w14:paraId="67F2D52A">
            <w:pPr>
              <w:tabs>
                <w:tab w:val="left" w:pos="720"/>
              </w:tabs>
              <w:spacing w:line="300" w:lineRule="auto"/>
              <w:jc w:val="center"/>
              <w:rPr>
                <w:rFonts w:hint="eastAsia" w:ascii="宋体" w:hAnsi="宋体" w:cs="Arial"/>
              </w:rPr>
            </w:pPr>
          </w:p>
        </w:tc>
        <w:tc>
          <w:tcPr>
            <w:tcW w:w="1276" w:type="dxa"/>
            <w:noWrap w:val="0"/>
            <w:vAlign w:val="top"/>
          </w:tcPr>
          <w:p w14:paraId="4B3C38C2">
            <w:pPr>
              <w:tabs>
                <w:tab w:val="left" w:pos="720"/>
              </w:tabs>
              <w:spacing w:line="300" w:lineRule="auto"/>
              <w:jc w:val="center"/>
              <w:rPr>
                <w:rFonts w:hint="eastAsia" w:ascii="宋体" w:hAnsi="宋体" w:cs="Arial"/>
              </w:rPr>
            </w:pPr>
          </w:p>
        </w:tc>
        <w:tc>
          <w:tcPr>
            <w:tcW w:w="850" w:type="dxa"/>
            <w:noWrap w:val="0"/>
            <w:vAlign w:val="top"/>
          </w:tcPr>
          <w:p w14:paraId="767D5E55">
            <w:pPr>
              <w:tabs>
                <w:tab w:val="left" w:pos="720"/>
              </w:tabs>
              <w:spacing w:line="300" w:lineRule="auto"/>
              <w:jc w:val="center"/>
              <w:rPr>
                <w:rFonts w:hint="eastAsia" w:ascii="宋体" w:hAnsi="宋体" w:cs="Arial"/>
              </w:rPr>
            </w:pPr>
          </w:p>
        </w:tc>
        <w:tc>
          <w:tcPr>
            <w:tcW w:w="851" w:type="dxa"/>
            <w:noWrap w:val="0"/>
            <w:vAlign w:val="top"/>
          </w:tcPr>
          <w:p w14:paraId="2D2F84EF">
            <w:pPr>
              <w:tabs>
                <w:tab w:val="left" w:pos="720"/>
              </w:tabs>
              <w:spacing w:line="300" w:lineRule="auto"/>
              <w:jc w:val="center"/>
              <w:rPr>
                <w:rFonts w:hint="eastAsia" w:ascii="宋体" w:hAnsi="宋体" w:cs="Arial"/>
              </w:rPr>
            </w:pPr>
          </w:p>
        </w:tc>
        <w:tc>
          <w:tcPr>
            <w:tcW w:w="1134" w:type="dxa"/>
            <w:noWrap w:val="0"/>
            <w:vAlign w:val="top"/>
          </w:tcPr>
          <w:p w14:paraId="27203F55">
            <w:pPr>
              <w:tabs>
                <w:tab w:val="left" w:pos="720"/>
              </w:tabs>
              <w:spacing w:line="300" w:lineRule="auto"/>
              <w:jc w:val="center"/>
              <w:rPr>
                <w:rFonts w:hint="eastAsia" w:ascii="宋体" w:hAnsi="宋体" w:cs="Arial"/>
              </w:rPr>
            </w:pPr>
          </w:p>
        </w:tc>
        <w:tc>
          <w:tcPr>
            <w:tcW w:w="1134" w:type="dxa"/>
            <w:noWrap w:val="0"/>
            <w:vAlign w:val="center"/>
          </w:tcPr>
          <w:p w14:paraId="364B6AE2">
            <w:pPr>
              <w:tabs>
                <w:tab w:val="left" w:pos="720"/>
              </w:tabs>
              <w:spacing w:line="300" w:lineRule="auto"/>
              <w:jc w:val="center"/>
              <w:rPr>
                <w:rFonts w:hint="eastAsia" w:ascii="宋体" w:hAnsi="宋体" w:cs="Arial"/>
              </w:rPr>
            </w:pPr>
          </w:p>
        </w:tc>
      </w:tr>
      <w:tr w14:paraId="26BD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0F07F332">
            <w:pPr>
              <w:tabs>
                <w:tab w:val="left" w:pos="720"/>
              </w:tabs>
              <w:spacing w:line="300" w:lineRule="auto"/>
              <w:jc w:val="center"/>
              <w:rPr>
                <w:rFonts w:hint="eastAsia" w:ascii="宋体" w:hAnsi="宋体" w:cs="宋体"/>
              </w:rPr>
            </w:pPr>
          </w:p>
        </w:tc>
        <w:tc>
          <w:tcPr>
            <w:tcW w:w="709" w:type="dxa"/>
            <w:noWrap w:val="0"/>
            <w:vAlign w:val="center"/>
          </w:tcPr>
          <w:p w14:paraId="605B2013">
            <w:pPr>
              <w:tabs>
                <w:tab w:val="left" w:pos="720"/>
              </w:tabs>
              <w:spacing w:line="300" w:lineRule="auto"/>
              <w:jc w:val="center"/>
              <w:rPr>
                <w:rFonts w:hint="eastAsia" w:ascii="宋体" w:hAnsi="宋体" w:cs="Arial"/>
              </w:rPr>
            </w:pPr>
            <w:r>
              <w:rPr>
                <w:rFonts w:hint="eastAsia" w:ascii="宋体" w:hAnsi="宋体" w:cs="宋体"/>
              </w:rPr>
              <w:t>1.2</w:t>
            </w:r>
          </w:p>
        </w:tc>
        <w:tc>
          <w:tcPr>
            <w:tcW w:w="638" w:type="dxa"/>
            <w:noWrap w:val="0"/>
            <w:vAlign w:val="center"/>
          </w:tcPr>
          <w:p w14:paraId="672A8FFC">
            <w:pPr>
              <w:tabs>
                <w:tab w:val="left" w:pos="720"/>
              </w:tabs>
              <w:spacing w:line="300" w:lineRule="auto"/>
              <w:jc w:val="center"/>
              <w:rPr>
                <w:rFonts w:hint="eastAsia" w:ascii="宋体" w:hAnsi="宋体" w:cs="Arial"/>
              </w:rPr>
            </w:pPr>
          </w:p>
        </w:tc>
        <w:tc>
          <w:tcPr>
            <w:tcW w:w="5812" w:type="dxa"/>
            <w:noWrap w:val="0"/>
            <w:vAlign w:val="center"/>
          </w:tcPr>
          <w:p w14:paraId="47B09B28">
            <w:pPr>
              <w:tabs>
                <w:tab w:val="left" w:pos="720"/>
              </w:tabs>
              <w:spacing w:line="300" w:lineRule="auto"/>
              <w:jc w:val="left"/>
              <w:rPr>
                <w:rFonts w:hint="eastAsia" w:ascii="宋体" w:hAnsi="宋体" w:cs="Arial"/>
              </w:rPr>
            </w:pPr>
            <w:r>
              <w:rPr>
                <w:rFonts w:hint="eastAsia" w:ascii="宋体" w:hAnsi="宋体"/>
              </w:rPr>
              <w:t>文明施工</w:t>
            </w:r>
            <w:bookmarkStart w:id="2360" w:name="OLE_LINK17"/>
            <w:r>
              <w:rPr>
                <w:rFonts w:hint="eastAsia" w:ascii="宋体" w:hAnsi="宋体"/>
              </w:rPr>
              <w:t>费</w:t>
            </w:r>
            <w:bookmarkEnd w:id="2360"/>
          </w:p>
        </w:tc>
        <w:tc>
          <w:tcPr>
            <w:tcW w:w="1134" w:type="dxa"/>
            <w:noWrap w:val="0"/>
            <w:vAlign w:val="center"/>
          </w:tcPr>
          <w:p w14:paraId="3BF5D208">
            <w:pPr>
              <w:tabs>
                <w:tab w:val="left" w:pos="720"/>
              </w:tabs>
              <w:spacing w:line="300" w:lineRule="auto"/>
              <w:jc w:val="center"/>
              <w:rPr>
                <w:rFonts w:hint="eastAsia" w:ascii="宋体" w:hAnsi="宋体" w:cs="Arial"/>
              </w:rPr>
            </w:pPr>
          </w:p>
        </w:tc>
        <w:tc>
          <w:tcPr>
            <w:tcW w:w="1276" w:type="dxa"/>
            <w:noWrap w:val="0"/>
            <w:vAlign w:val="top"/>
          </w:tcPr>
          <w:p w14:paraId="49146BC4">
            <w:pPr>
              <w:tabs>
                <w:tab w:val="left" w:pos="720"/>
              </w:tabs>
              <w:spacing w:line="300" w:lineRule="auto"/>
              <w:jc w:val="center"/>
              <w:rPr>
                <w:rFonts w:hint="eastAsia" w:ascii="宋体" w:hAnsi="宋体" w:cs="Arial"/>
              </w:rPr>
            </w:pPr>
          </w:p>
        </w:tc>
        <w:tc>
          <w:tcPr>
            <w:tcW w:w="850" w:type="dxa"/>
            <w:noWrap w:val="0"/>
            <w:vAlign w:val="top"/>
          </w:tcPr>
          <w:p w14:paraId="3B89CC14">
            <w:pPr>
              <w:tabs>
                <w:tab w:val="left" w:pos="720"/>
              </w:tabs>
              <w:spacing w:line="300" w:lineRule="auto"/>
              <w:jc w:val="center"/>
              <w:rPr>
                <w:rFonts w:hint="eastAsia" w:ascii="宋体" w:hAnsi="宋体" w:cs="Arial"/>
              </w:rPr>
            </w:pPr>
          </w:p>
        </w:tc>
        <w:tc>
          <w:tcPr>
            <w:tcW w:w="851" w:type="dxa"/>
            <w:noWrap w:val="0"/>
            <w:vAlign w:val="top"/>
          </w:tcPr>
          <w:p w14:paraId="1DB10AC8">
            <w:pPr>
              <w:tabs>
                <w:tab w:val="left" w:pos="720"/>
              </w:tabs>
              <w:spacing w:line="300" w:lineRule="auto"/>
              <w:jc w:val="center"/>
              <w:rPr>
                <w:rFonts w:hint="eastAsia" w:ascii="宋体" w:hAnsi="宋体" w:cs="Arial"/>
              </w:rPr>
            </w:pPr>
          </w:p>
        </w:tc>
        <w:tc>
          <w:tcPr>
            <w:tcW w:w="1134" w:type="dxa"/>
            <w:noWrap w:val="0"/>
            <w:vAlign w:val="top"/>
          </w:tcPr>
          <w:p w14:paraId="553466EF">
            <w:pPr>
              <w:tabs>
                <w:tab w:val="left" w:pos="720"/>
              </w:tabs>
              <w:spacing w:line="300" w:lineRule="auto"/>
              <w:jc w:val="center"/>
              <w:rPr>
                <w:rFonts w:hint="eastAsia" w:ascii="宋体" w:hAnsi="宋体" w:cs="Arial"/>
              </w:rPr>
            </w:pPr>
          </w:p>
        </w:tc>
        <w:tc>
          <w:tcPr>
            <w:tcW w:w="1134" w:type="dxa"/>
            <w:noWrap w:val="0"/>
            <w:vAlign w:val="center"/>
          </w:tcPr>
          <w:p w14:paraId="566454A9">
            <w:pPr>
              <w:tabs>
                <w:tab w:val="left" w:pos="720"/>
              </w:tabs>
              <w:spacing w:line="300" w:lineRule="auto"/>
              <w:jc w:val="center"/>
              <w:rPr>
                <w:rFonts w:hint="eastAsia" w:ascii="宋体" w:hAnsi="宋体" w:cs="Arial"/>
              </w:rPr>
            </w:pPr>
          </w:p>
        </w:tc>
      </w:tr>
      <w:tr w14:paraId="52BB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0C5214B5">
            <w:pPr>
              <w:tabs>
                <w:tab w:val="left" w:pos="720"/>
              </w:tabs>
              <w:spacing w:line="300" w:lineRule="auto"/>
              <w:jc w:val="center"/>
              <w:rPr>
                <w:rFonts w:hint="eastAsia" w:ascii="宋体" w:hAnsi="宋体" w:cs="宋体"/>
              </w:rPr>
            </w:pPr>
          </w:p>
        </w:tc>
        <w:tc>
          <w:tcPr>
            <w:tcW w:w="709" w:type="dxa"/>
            <w:noWrap w:val="0"/>
            <w:vAlign w:val="center"/>
          </w:tcPr>
          <w:p w14:paraId="7116D49D">
            <w:pPr>
              <w:tabs>
                <w:tab w:val="left" w:pos="720"/>
              </w:tabs>
              <w:spacing w:line="300" w:lineRule="auto"/>
              <w:jc w:val="center"/>
              <w:rPr>
                <w:rFonts w:hint="eastAsia" w:ascii="宋体" w:hAnsi="宋体" w:cs="Arial"/>
              </w:rPr>
            </w:pPr>
            <w:r>
              <w:rPr>
                <w:rFonts w:hint="eastAsia" w:ascii="宋体" w:hAnsi="宋体" w:cs="宋体"/>
              </w:rPr>
              <w:t>1.3</w:t>
            </w:r>
          </w:p>
        </w:tc>
        <w:tc>
          <w:tcPr>
            <w:tcW w:w="638" w:type="dxa"/>
            <w:noWrap w:val="0"/>
            <w:vAlign w:val="center"/>
          </w:tcPr>
          <w:p w14:paraId="2A923A84">
            <w:pPr>
              <w:tabs>
                <w:tab w:val="left" w:pos="720"/>
              </w:tabs>
              <w:spacing w:line="300" w:lineRule="auto"/>
              <w:jc w:val="center"/>
              <w:rPr>
                <w:rFonts w:hint="eastAsia" w:ascii="宋体" w:hAnsi="宋体" w:cs="Arial"/>
              </w:rPr>
            </w:pPr>
          </w:p>
        </w:tc>
        <w:tc>
          <w:tcPr>
            <w:tcW w:w="5812" w:type="dxa"/>
            <w:noWrap w:val="0"/>
            <w:vAlign w:val="center"/>
          </w:tcPr>
          <w:p w14:paraId="29A1F6E8">
            <w:pPr>
              <w:tabs>
                <w:tab w:val="left" w:pos="720"/>
              </w:tabs>
              <w:spacing w:line="300" w:lineRule="auto"/>
              <w:jc w:val="left"/>
              <w:rPr>
                <w:rFonts w:hint="eastAsia" w:ascii="宋体" w:hAnsi="宋体" w:cs="Arial"/>
              </w:rPr>
            </w:pPr>
            <w:r>
              <w:rPr>
                <w:rFonts w:hint="eastAsia" w:ascii="宋体" w:hAnsi="宋体"/>
              </w:rPr>
              <w:t>环境保护费</w:t>
            </w:r>
          </w:p>
        </w:tc>
        <w:tc>
          <w:tcPr>
            <w:tcW w:w="1134" w:type="dxa"/>
            <w:noWrap w:val="0"/>
            <w:vAlign w:val="center"/>
          </w:tcPr>
          <w:p w14:paraId="279CA233">
            <w:pPr>
              <w:tabs>
                <w:tab w:val="left" w:pos="720"/>
              </w:tabs>
              <w:spacing w:line="300" w:lineRule="auto"/>
              <w:jc w:val="center"/>
              <w:rPr>
                <w:rFonts w:hint="eastAsia" w:ascii="宋体" w:hAnsi="宋体" w:cs="Arial"/>
              </w:rPr>
            </w:pPr>
          </w:p>
        </w:tc>
        <w:tc>
          <w:tcPr>
            <w:tcW w:w="1276" w:type="dxa"/>
            <w:noWrap w:val="0"/>
            <w:vAlign w:val="top"/>
          </w:tcPr>
          <w:p w14:paraId="7FECAA99">
            <w:pPr>
              <w:tabs>
                <w:tab w:val="left" w:pos="720"/>
              </w:tabs>
              <w:spacing w:line="300" w:lineRule="auto"/>
              <w:jc w:val="center"/>
              <w:rPr>
                <w:rFonts w:hint="eastAsia" w:ascii="宋体" w:hAnsi="宋体" w:cs="Arial"/>
              </w:rPr>
            </w:pPr>
          </w:p>
        </w:tc>
        <w:tc>
          <w:tcPr>
            <w:tcW w:w="850" w:type="dxa"/>
            <w:noWrap w:val="0"/>
            <w:vAlign w:val="top"/>
          </w:tcPr>
          <w:p w14:paraId="2EB10577">
            <w:pPr>
              <w:tabs>
                <w:tab w:val="left" w:pos="720"/>
              </w:tabs>
              <w:spacing w:line="300" w:lineRule="auto"/>
              <w:jc w:val="center"/>
              <w:rPr>
                <w:rFonts w:hint="eastAsia" w:ascii="宋体" w:hAnsi="宋体" w:cs="Arial"/>
              </w:rPr>
            </w:pPr>
          </w:p>
        </w:tc>
        <w:tc>
          <w:tcPr>
            <w:tcW w:w="851" w:type="dxa"/>
            <w:noWrap w:val="0"/>
            <w:vAlign w:val="top"/>
          </w:tcPr>
          <w:p w14:paraId="73B072D8">
            <w:pPr>
              <w:tabs>
                <w:tab w:val="left" w:pos="720"/>
              </w:tabs>
              <w:spacing w:line="300" w:lineRule="auto"/>
              <w:jc w:val="center"/>
              <w:rPr>
                <w:rFonts w:hint="eastAsia" w:ascii="宋体" w:hAnsi="宋体" w:cs="Arial"/>
              </w:rPr>
            </w:pPr>
          </w:p>
        </w:tc>
        <w:tc>
          <w:tcPr>
            <w:tcW w:w="1134" w:type="dxa"/>
            <w:noWrap w:val="0"/>
            <w:vAlign w:val="top"/>
          </w:tcPr>
          <w:p w14:paraId="528EA989">
            <w:pPr>
              <w:tabs>
                <w:tab w:val="left" w:pos="720"/>
              </w:tabs>
              <w:spacing w:line="300" w:lineRule="auto"/>
              <w:jc w:val="center"/>
              <w:rPr>
                <w:rFonts w:hint="eastAsia" w:ascii="宋体" w:hAnsi="宋体" w:cs="Arial"/>
              </w:rPr>
            </w:pPr>
          </w:p>
        </w:tc>
        <w:tc>
          <w:tcPr>
            <w:tcW w:w="1134" w:type="dxa"/>
            <w:noWrap w:val="0"/>
            <w:vAlign w:val="center"/>
          </w:tcPr>
          <w:p w14:paraId="7D27C744">
            <w:pPr>
              <w:tabs>
                <w:tab w:val="left" w:pos="720"/>
              </w:tabs>
              <w:spacing w:line="300" w:lineRule="auto"/>
              <w:jc w:val="center"/>
              <w:rPr>
                <w:rFonts w:hint="eastAsia" w:ascii="宋体" w:hAnsi="宋体" w:cs="Arial"/>
              </w:rPr>
            </w:pPr>
          </w:p>
        </w:tc>
      </w:tr>
      <w:tr w14:paraId="6DFBB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117A07CF">
            <w:pPr>
              <w:tabs>
                <w:tab w:val="left" w:pos="720"/>
              </w:tabs>
              <w:spacing w:line="300" w:lineRule="auto"/>
              <w:jc w:val="center"/>
              <w:rPr>
                <w:rFonts w:hint="eastAsia" w:ascii="宋体" w:hAnsi="宋体" w:cs="宋体"/>
              </w:rPr>
            </w:pPr>
          </w:p>
        </w:tc>
        <w:tc>
          <w:tcPr>
            <w:tcW w:w="709" w:type="dxa"/>
            <w:noWrap w:val="0"/>
            <w:vAlign w:val="center"/>
          </w:tcPr>
          <w:p w14:paraId="5802F800">
            <w:pPr>
              <w:tabs>
                <w:tab w:val="left" w:pos="720"/>
              </w:tabs>
              <w:spacing w:line="300" w:lineRule="auto"/>
              <w:jc w:val="center"/>
              <w:rPr>
                <w:rFonts w:hint="eastAsia" w:ascii="宋体" w:hAnsi="宋体" w:cs="Arial"/>
              </w:rPr>
            </w:pPr>
            <w:r>
              <w:rPr>
                <w:rFonts w:hint="eastAsia" w:ascii="宋体" w:hAnsi="宋体" w:cs="宋体"/>
              </w:rPr>
              <w:t>1.4</w:t>
            </w:r>
          </w:p>
        </w:tc>
        <w:tc>
          <w:tcPr>
            <w:tcW w:w="638" w:type="dxa"/>
            <w:noWrap w:val="0"/>
            <w:vAlign w:val="center"/>
          </w:tcPr>
          <w:p w14:paraId="7F53CCE8">
            <w:pPr>
              <w:tabs>
                <w:tab w:val="left" w:pos="720"/>
              </w:tabs>
              <w:spacing w:line="300" w:lineRule="auto"/>
              <w:jc w:val="center"/>
              <w:rPr>
                <w:rFonts w:hint="eastAsia" w:ascii="宋体" w:hAnsi="宋体" w:cs="Arial"/>
              </w:rPr>
            </w:pPr>
          </w:p>
        </w:tc>
        <w:tc>
          <w:tcPr>
            <w:tcW w:w="5812" w:type="dxa"/>
            <w:noWrap w:val="0"/>
            <w:vAlign w:val="center"/>
          </w:tcPr>
          <w:p w14:paraId="1B0930EE">
            <w:pPr>
              <w:tabs>
                <w:tab w:val="left" w:pos="720"/>
              </w:tabs>
              <w:spacing w:line="300" w:lineRule="auto"/>
              <w:jc w:val="left"/>
              <w:rPr>
                <w:rFonts w:hint="eastAsia" w:ascii="宋体" w:hAnsi="宋体" w:cs="Arial"/>
              </w:rPr>
            </w:pPr>
            <w:r>
              <w:rPr>
                <w:rFonts w:hint="eastAsia" w:ascii="宋体" w:hAnsi="宋体"/>
              </w:rPr>
              <w:t>临时设施费</w:t>
            </w:r>
          </w:p>
        </w:tc>
        <w:tc>
          <w:tcPr>
            <w:tcW w:w="1134" w:type="dxa"/>
            <w:noWrap w:val="0"/>
            <w:vAlign w:val="center"/>
          </w:tcPr>
          <w:p w14:paraId="3A20AC39">
            <w:pPr>
              <w:tabs>
                <w:tab w:val="left" w:pos="720"/>
              </w:tabs>
              <w:spacing w:line="300" w:lineRule="auto"/>
              <w:jc w:val="center"/>
              <w:rPr>
                <w:rFonts w:hint="eastAsia" w:ascii="宋体" w:hAnsi="宋体" w:cs="Arial"/>
              </w:rPr>
            </w:pPr>
          </w:p>
        </w:tc>
        <w:tc>
          <w:tcPr>
            <w:tcW w:w="1276" w:type="dxa"/>
            <w:noWrap w:val="0"/>
            <w:vAlign w:val="top"/>
          </w:tcPr>
          <w:p w14:paraId="648117D5">
            <w:pPr>
              <w:tabs>
                <w:tab w:val="left" w:pos="720"/>
              </w:tabs>
              <w:spacing w:line="300" w:lineRule="auto"/>
              <w:jc w:val="center"/>
              <w:rPr>
                <w:rFonts w:hint="eastAsia" w:ascii="宋体" w:hAnsi="宋体" w:cs="Arial"/>
              </w:rPr>
            </w:pPr>
          </w:p>
        </w:tc>
        <w:tc>
          <w:tcPr>
            <w:tcW w:w="850" w:type="dxa"/>
            <w:noWrap w:val="0"/>
            <w:vAlign w:val="top"/>
          </w:tcPr>
          <w:p w14:paraId="787C6A5F">
            <w:pPr>
              <w:tabs>
                <w:tab w:val="left" w:pos="720"/>
              </w:tabs>
              <w:spacing w:line="300" w:lineRule="auto"/>
              <w:jc w:val="center"/>
              <w:rPr>
                <w:rFonts w:hint="eastAsia" w:ascii="宋体" w:hAnsi="宋体" w:cs="Arial"/>
              </w:rPr>
            </w:pPr>
          </w:p>
        </w:tc>
        <w:tc>
          <w:tcPr>
            <w:tcW w:w="851" w:type="dxa"/>
            <w:noWrap w:val="0"/>
            <w:vAlign w:val="top"/>
          </w:tcPr>
          <w:p w14:paraId="4EE468E5">
            <w:pPr>
              <w:tabs>
                <w:tab w:val="left" w:pos="720"/>
              </w:tabs>
              <w:spacing w:line="300" w:lineRule="auto"/>
              <w:jc w:val="center"/>
              <w:rPr>
                <w:rFonts w:hint="eastAsia" w:ascii="宋体" w:hAnsi="宋体" w:cs="Arial"/>
              </w:rPr>
            </w:pPr>
          </w:p>
        </w:tc>
        <w:tc>
          <w:tcPr>
            <w:tcW w:w="1134" w:type="dxa"/>
            <w:noWrap w:val="0"/>
            <w:vAlign w:val="top"/>
          </w:tcPr>
          <w:p w14:paraId="3878DEF7">
            <w:pPr>
              <w:tabs>
                <w:tab w:val="left" w:pos="720"/>
              </w:tabs>
              <w:spacing w:line="300" w:lineRule="auto"/>
              <w:jc w:val="center"/>
              <w:rPr>
                <w:rFonts w:hint="eastAsia" w:ascii="宋体" w:hAnsi="宋体" w:cs="Arial"/>
              </w:rPr>
            </w:pPr>
          </w:p>
        </w:tc>
        <w:tc>
          <w:tcPr>
            <w:tcW w:w="1134" w:type="dxa"/>
            <w:noWrap w:val="0"/>
            <w:vAlign w:val="center"/>
          </w:tcPr>
          <w:p w14:paraId="7B869ACA">
            <w:pPr>
              <w:tabs>
                <w:tab w:val="left" w:pos="720"/>
              </w:tabs>
              <w:spacing w:line="300" w:lineRule="auto"/>
              <w:jc w:val="center"/>
              <w:rPr>
                <w:rFonts w:hint="eastAsia" w:ascii="宋体" w:hAnsi="宋体" w:cs="Arial"/>
              </w:rPr>
            </w:pPr>
          </w:p>
        </w:tc>
      </w:tr>
      <w:tr w14:paraId="39C6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gridSpan w:val="2"/>
            <w:noWrap w:val="0"/>
            <w:vAlign w:val="center"/>
          </w:tcPr>
          <w:p w14:paraId="6C6680E1">
            <w:pPr>
              <w:tabs>
                <w:tab w:val="left" w:pos="720"/>
              </w:tabs>
              <w:spacing w:line="300" w:lineRule="auto"/>
              <w:jc w:val="center"/>
              <w:rPr>
                <w:rFonts w:hint="eastAsia" w:ascii="宋体" w:hAnsi="宋体" w:cs="Arial"/>
              </w:rPr>
            </w:pPr>
            <w:r>
              <w:rPr>
                <w:rFonts w:hint="eastAsia" w:ascii="宋体" w:hAnsi="宋体" w:cs="宋体"/>
              </w:rPr>
              <w:t>2</w:t>
            </w:r>
          </w:p>
        </w:tc>
        <w:tc>
          <w:tcPr>
            <w:tcW w:w="638" w:type="dxa"/>
            <w:noWrap w:val="0"/>
            <w:vAlign w:val="center"/>
          </w:tcPr>
          <w:p w14:paraId="68989166">
            <w:pPr>
              <w:tabs>
                <w:tab w:val="left" w:pos="720"/>
              </w:tabs>
              <w:spacing w:line="300" w:lineRule="auto"/>
              <w:jc w:val="center"/>
              <w:rPr>
                <w:rFonts w:hint="eastAsia" w:ascii="宋体" w:hAnsi="宋体" w:cs="Arial"/>
              </w:rPr>
            </w:pPr>
          </w:p>
        </w:tc>
        <w:tc>
          <w:tcPr>
            <w:tcW w:w="5812" w:type="dxa"/>
            <w:noWrap w:val="0"/>
            <w:vAlign w:val="center"/>
          </w:tcPr>
          <w:p w14:paraId="540E091D">
            <w:pPr>
              <w:tabs>
                <w:tab w:val="left" w:pos="720"/>
              </w:tabs>
              <w:spacing w:line="300" w:lineRule="auto"/>
              <w:jc w:val="left"/>
              <w:rPr>
                <w:rFonts w:hint="eastAsia" w:ascii="宋体" w:hAnsi="宋体" w:cs="Arial"/>
              </w:rPr>
            </w:pPr>
            <w:r>
              <w:rPr>
                <w:rFonts w:hint="eastAsia" w:ascii="宋体" w:hAnsi="宋体"/>
              </w:rPr>
              <w:t>特殊安全生产标准化措施费</w:t>
            </w:r>
          </w:p>
        </w:tc>
        <w:tc>
          <w:tcPr>
            <w:tcW w:w="1134" w:type="dxa"/>
            <w:noWrap w:val="0"/>
            <w:vAlign w:val="center"/>
          </w:tcPr>
          <w:p w14:paraId="2365312D">
            <w:pPr>
              <w:tabs>
                <w:tab w:val="left" w:pos="720"/>
              </w:tabs>
              <w:spacing w:line="300" w:lineRule="auto"/>
              <w:jc w:val="center"/>
              <w:rPr>
                <w:rFonts w:hint="eastAsia" w:ascii="宋体" w:hAnsi="宋体" w:cs="Arial"/>
              </w:rPr>
            </w:pPr>
          </w:p>
        </w:tc>
        <w:tc>
          <w:tcPr>
            <w:tcW w:w="1276" w:type="dxa"/>
            <w:noWrap w:val="0"/>
            <w:vAlign w:val="top"/>
          </w:tcPr>
          <w:p w14:paraId="1CC9C67E">
            <w:pPr>
              <w:tabs>
                <w:tab w:val="left" w:pos="720"/>
              </w:tabs>
              <w:spacing w:line="300" w:lineRule="auto"/>
              <w:jc w:val="center"/>
              <w:rPr>
                <w:rFonts w:hint="eastAsia" w:ascii="宋体" w:hAnsi="宋体" w:cs="Arial"/>
              </w:rPr>
            </w:pPr>
          </w:p>
        </w:tc>
        <w:tc>
          <w:tcPr>
            <w:tcW w:w="850" w:type="dxa"/>
            <w:noWrap w:val="0"/>
            <w:vAlign w:val="top"/>
          </w:tcPr>
          <w:p w14:paraId="02DB2990">
            <w:pPr>
              <w:tabs>
                <w:tab w:val="left" w:pos="720"/>
              </w:tabs>
              <w:spacing w:line="300" w:lineRule="auto"/>
              <w:jc w:val="center"/>
              <w:rPr>
                <w:rFonts w:hint="eastAsia" w:ascii="宋体" w:hAnsi="宋体" w:cs="Arial"/>
              </w:rPr>
            </w:pPr>
          </w:p>
        </w:tc>
        <w:tc>
          <w:tcPr>
            <w:tcW w:w="851" w:type="dxa"/>
            <w:noWrap w:val="0"/>
            <w:vAlign w:val="top"/>
          </w:tcPr>
          <w:p w14:paraId="65C6F05C">
            <w:pPr>
              <w:tabs>
                <w:tab w:val="left" w:pos="720"/>
              </w:tabs>
              <w:spacing w:line="300" w:lineRule="auto"/>
              <w:jc w:val="center"/>
              <w:rPr>
                <w:rFonts w:hint="eastAsia" w:ascii="宋体" w:hAnsi="宋体" w:cs="Arial"/>
              </w:rPr>
            </w:pPr>
          </w:p>
        </w:tc>
        <w:tc>
          <w:tcPr>
            <w:tcW w:w="1134" w:type="dxa"/>
            <w:noWrap w:val="0"/>
            <w:vAlign w:val="top"/>
          </w:tcPr>
          <w:p w14:paraId="28187805">
            <w:pPr>
              <w:tabs>
                <w:tab w:val="left" w:pos="720"/>
              </w:tabs>
              <w:spacing w:line="300" w:lineRule="auto"/>
              <w:jc w:val="center"/>
              <w:rPr>
                <w:rFonts w:hint="eastAsia" w:ascii="宋体" w:hAnsi="宋体" w:cs="Arial"/>
              </w:rPr>
            </w:pPr>
          </w:p>
        </w:tc>
        <w:tc>
          <w:tcPr>
            <w:tcW w:w="1134" w:type="dxa"/>
            <w:noWrap w:val="0"/>
            <w:vAlign w:val="center"/>
          </w:tcPr>
          <w:p w14:paraId="45298FA0">
            <w:pPr>
              <w:tabs>
                <w:tab w:val="left" w:pos="720"/>
              </w:tabs>
              <w:spacing w:line="300" w:lineRule="auto"/>
              <w:jc w:val="center"/>
              <w:rPr>
                <w:rFonts w:hint="eastAsia" w:ascii="宋体" w:hAnsi="宋体" w:cs="Arial"/>
              </w:rPr>
            </w:pPr>
          </w:p>
        </w:tc>
      </w:tr>
      <w:tr w14:paraId="47D4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restart"/>
            <w:noWrap w:val="0"/>
            <w:vAlign w:val="center"/>
          </w:tcPr>
          <w:p w14:paraId="10F47146">
            <w:pPr>
              <w:tabs>
                <w:tab w:val="left" w:pos="720"/>
              </w:tabs>
              <w:spacing w:line="300" w:lineRule="auto"/>
              <w:jc w:val="center"/>
              <w:rPr>
                <w:rFonts w:hint="eastAsia" w:ascii="宋体" w:hAnsi="宋体" w:cs="宋体"/>
              </w:rPr>
            </w:pPr>
            <w:r>
              <w:rPr>
                <w:rFonts w:hint="eastAsia" w:ascii="宋体" w:hAnsi="宋体" w:cs="宋体"/>
              </w:rPr>
              <w:t>其中</w:t>
            </w:r>
          </w:p>
        </w:tc>
        <w:tc>
          <w:tcPr>
            <w:tcW w:w="709" w:type="dxa"/>
            <w:noWrap w:val="0"/>
            <w:vAlign w:val="center"/>
          </w:tcPr>
          <w:p w14:paraId="2D885A06">
            <w:pPr>
              <w:tabs>
                <w:tab w:val="left" w:pos="720"/>
              </w:tabs>
              <w:spacing w:line="300" w:lineRule="auto"/>
              <w:jc w:val="center"/>
              <w:rPr>
                <w:rFonts w:hint="eastAsia" w:ascii="宋体" w:hAnsi="宋体" w:cs="Arial"/>
              </w:rPr>
            </w:pPr>
            <w:r>
              <w:rPr>
                <w:rFonts w:hint="eastAsia" w:ascii="宋体" w:hAnsi="宋体" w:cs="宋体"/>
              </w:rPr>
              <w:t>2.1</w:t>
            </w:r>
          </w:p>
        </w:tc>
        <w:tc>
          <w:tcPr>
            <w:tcW w:w="638" w:type="dxa"/>
            <w:noWrap w:val="0"/>
            <w:vAlign w:val="center"/>
          </w:tcPr>
          <w:p w14:paraId="434878B2">
            <w:pPr>
              <w:tabs>
                <w:tab w:val="left" w:pos="720"/>
              </w:tabs>
              <w:spacing w:line="300" w:lineRule="auto"/>
              <w:jc w:val="center"/>
              <w:rPr>
                <w:rFonts w:hint="eastAsia" w:ascii="宋体" w:hAnsi="宋体" w:cs="Arial"/>
              </w:rPr>
            </w:pPr>
          </w:p>
        </w:tc>
        <w:tc>
          <w:tcPr>
            <w:tcW w:w="5812" w:type="dxa"/>
            <w:noWrap w:val="0"/>
            <w:vAlign w:val="center"/>
          </w:tcPr>
          <w:p w14:paraId="1A191077">
            <w:pPr>
              <w:tabs>
                <w:tab w:val="left" w:pos="720"/>
              </w:tabs>
              <w:spacing w:line="300" w:lineRule="auto"/>
              <w:jc w:val="left"/>
              <w:rPr>
                <w:rFonts w:hint="eastAsia" w:ascii="宋体" w:hAnsi="宋体" w:cs="Arial"/>
              </w:rPr>
            </w:pPr>
            <w:r>
              <w:rPr>
                <w:rFonts w:hint="eastAsia" w:ascii="宋体" w:hAnsi="宋体" w:cs="Arial"/>
              </w:rPr>
              <w:t>管理目标等级对应的《图集》标准外项目措施费</w:t>
            </w:r>
          </w:p>
        </w:tc>
        <w:tc>
          <w:tcPr>
            <w:tcW w:w="1134" w:type="dxa"/>
            <w:noWrap w:val="0"/>
            <w:vAlign w:val="center"/>
          </w:tcPr>
          <w:p w14:paraId="279E77A6">
            <w:pPr>
              <w:tabs>
                <w:tab w:val="left" w:pos="720"/>
              </w:tabs>
              <w:spacing w:line="300" w:lineRule="auto"/>
              <w:jc w:val="center"/>
              <w:rPr>
                <w:rFonts w:hint="eastAsia" w:ascii="宋体" w:hAnsi="宋体" w:cs="Arial"/>
              </w:rPr>
            </w:pPr>
          </w:p>
        </w:tc>
        <w:tc>
          <w:tcPr>
            <w:tcW w:w="1276" w:type="dxa"/>
            <w:noWrap w:val="0"/>
            <w:vAlign w:val="top"/>
          </w:tcPr>
          <w:p w14:paraId="296C6DD0">
            <w:pPr>
              <w:tabs>
                <w:tab w:val="left" w:pos="720"/>
              </w:tabs>
              <w:spacing w:line="300" w:lineRule="auto"/>
              <w:jc w:val="center"/>
              <w:rPr>
                <w:rFonts w:hint="eastAsia" w:ascii="宋体" w:hAnsi="宋体" w:cs="Arial"/>
              </w:rPr>
            </w:pPr>
          </w:p>
        </w:tc>
        <w:tc>
          <w:tcPr>
            <w:tcW w:w="850" w:type="dxa"/>
            <w:noWrap w:val="0"/>
            <w:vAlign w:val="top"/>
          </w:tcPr>
          <w:p w14:paraId="01A9A8CB">
            <w:pPr>
              <w:tabs>
                <w:tab w:val="left" w:pos="720"/>
              </w:tabs>
              <w:spacing w:line="300" w:lineRule="auto"/>
              <w:jc w:val="center"/>
              <w:rPr>
                <w:rFonts w:hint="eastAsia" w:ascii="宋体" w:hAnsi="宋体" w:cs="Arial"/>
              </w:rPr>
            </w:pPr>
          </w:p>
        </w:tc>
        <w:tc>
          <w:tcPr>
            <w:tcW w:w="851" w:type="dxa"/>
            <w:noWrap w:val="0"/>
            <w:vAlign w:val="top"/>
          </w:tcPr>
          <w:p w14:paraId="6FFE6911">
            <w:pPr>
              <w:tabs>
                <w:tab w:val="left" w:pos="720"/>
              </w:tabs>
              <w:spacing w:line="300" w:lineRule="auto"/>
              <w:jc w:val="center"/>
              <w:rPr>
                <w:rFonts w:hint="eastAsia" w:ascii="宋体" w:hAnsi="宋体" w:cs="Arial"/>
              </w:rPr>
            </w:pPr>
          </w:p>
        </w:tc>
        <w:tc>
          <w:tcPr>
            <w:tcW w:w="1134" w:type="dxa"/>
            <w:noWrap w:val="0"/>
            <w:vAlign w:val="top"/>
          </w:tcPr>
          <w:p w14:paraId="7F4142D0">
            <w:pPr>
              <w:tabs>
                <w:tab w:val="left" w:pos="720"/>
              </w:tabs>
              <w:spacing w:line="300" w:lineRule="auto"/>
              <w:jc w:val="center"/>
              <w:rPr>
                <w:rFonts w:hint="eastAsia" w:ascii="宋体" w:hAnsi="宋体" w:cs="Arial"/>
              </w:rPr>
            </w:pPr>
          </w:p>
        </w:tc>
        <w:tc>
          <w:tcPr>
            <w:tcW w:w="1134" w:type="dxa"/>
            <w:noWrap w:val="0"/>
            <w:vAlign w:val="center"/>
          </w:tcPr>
          <w:p w14:paraId="185E57B6">
            <w:pPr>
              <w:tabs>
                <w:tab w:val="left" w:pos="720"/>
              </w:tabs>
              <w:spacing w:line="300" w:lineRule="auto"/>
              <w:jc w:val="center"/>
              <w:rPr>
                <w:rFonts w:hint="eastAsia" w:ascii="宋体" w:hAnsi="宋体" w:cs="Arial"/>
              </w:rPr>
            </w:pPr>
          </w:p>
        </w:tc>
      </w:tr>
      <w:tr w14:paraId="0758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606EE643">
            <w:pPr>
              <w:tabs>
                <w:tab w:val="left" w:pos="720"/>
              </w:tabs>
              <w:spacing w:line="300" w:lineRule="auto"/>
              <w:jc w:val="center"/>
              <w:rPr>
                <w:rFonts w:hint="eastAsia" w:ascii="宋体" w:hAnsi="宋体" w:cs="宋体"/>
              </w:rPr>
            </w:pPr>
          </w:p>
        </w:tc>
        <w:tc>
          <w:tcPr>
            <w:tcW w:w="709" w:type="dxa"/>
            <w:noWrap w:val="0"/>
            <w:vAlign w:val="center"/>
          </w:tcPr>
          <w:p w14:paraId="684C972A">
            <w:pPr>
              <w:tabs>
                <w:tab w:val="left" w:pos="720"/>
              </w:tabs>
              <w:spacing w:line="300" w:lineRule="auto"/>
              <w:jc w:val="center"/>
              <w:rPr>
                <w:rFonts w:hint="eastAsia" w:ascii="宋体" w:hAnsi="宋体" w:cs="Arial"/>
              </w:rPr>
            </w:pPr>
            <w:r>
              <w:rPr>
                <w:rFonts w:hint="eastAsia" w:ascii="宋体" w:hAnsi="宋体" w:cs="宋体"/>
              </w:rPr>
              <w:t>2.2</w:t>
            </w:r>
          </w:p>
        </w:tc>
        <w:tc>
          <w:tcPr>
            <w:tcW w:w="638" w:type="dxa"/>
            <w:noWrap w:val="0"/>
            <w:vAlign w:val="center"/>
          </w:tcPr>
          <w:p w14:paraId="24BA4861">
            <w:pPr>
              <w:tabs>
                <w:tab w:val="left" w:pos="720"/>
              </w:tabs>
              <w:spacing w:line="300" w:lineRule="auto"/>
              <w:jc w:val="center"/>
              <w:rPr>
                <w:rFonts w:hint="eastAsia" w:ascii="宋体" w:hAnsi="宋体" w:cs="Arial"/>
              </w:rPr>
            </w:pPr>
          </w:p>
        </w:tc>
        <w:tc>
          <w:tcPr>
            <w:tcW w:w="5812" w:type="dxa"/>
            <w:noWrap w:val="0"/>
            <w:vAlign w:val="center"/>
          </w:tcPr>
          <w:p w14:paraId="12309923">
            <w:pPr>
              <w:tabs>
                <w:tab w:val="left" w:pos="720"/>
              </w:tabs>
              <w:spacing w:line="300" w:lineRule="auto"/>
              <w:jc w:val="left"/>
              <w:rPr>
                <w:rFonts w:hint="eastAsia" w:ascii="宋体" w:hAnsi="宋体" w:cs="Arial"/>
              </w:rPr>
            </w:pPr>
            <w:r>
              <w:rPr>
                <w:rFonts w:hint="eastAsia" w:ascii="宋体" w:hAnsi="宋体" w:cs="Arial"/>
              </w:rPr>
              <w:t>超过一定规模的危大工程对应的安全生产标准化增加措施费</w:t>
            </w:r>
          </w:p>
        </w:tc>
        <w:tc>
          <w:tcPr>
            <w:tcW w:w="1134" w:type="dxa"/>
            <w:noWrap w:val="0"/>
            <w:vAlign w:val="center"/>
          </w:tcPr>
          <w:p w14:paraId="1304736D">
            <w:pPr>
              <w:tabs>
                <w:tab w:val="left" w:pos="720"/>
              </w:tabs>
              <w:spacing w:line="300" w:lineRule="auto"/>
              <w:jc w:val="center"/>
              <w:rPr>
                <w:rFonts w:hint="eastAsia" w:ascii="宋体" w:hAnsi="宋体" w:cs="Arial"/>
              </w:rPr>
            </w:pPr>
          </w:p>
        </w:tc>
        <w:tc>
          <w:tcPr>
            <w:tcW w:w="1276" w:type="dxa"/>
            <w:noWrap w:val="0"/>
            <w:vAlign w:val="top"/>
          </w:tcPr>
          <w:p w14:paraId="3086865C">
            <w:pPr>
              <w:tabs>
                <w:tab w:val="left" w:pos="720"/>
              </w:tabs>
              <w:spacing w:line="300" w:lineRule="auto"/>
              <w:jc w:val="center"/>
              <w:rPr>
                <w:rFonts w:hint="eastAsia" w:ascii="宋体" w:hAnsi="宋体" w:cs="Arial"/>
              </w:rPr>
            </w:pPr>
          </w:p>
        </w:tc>
        <w:tc>
          <w:tcPr>
            <w:tcW w:w="850" w:type="dxa"/>
            <w:noWrap w:val="0"/>
            <w:vAlign w:val="top"/>
          </w:tcPr>
          <w:p w14:paraId="1B59ED96">
            <w:pPr>
              <w:tabs>
                <w:tab w:val="left" w:pos="720"/>
              </w:tabs>
              <w:spacing w:line="300" w:lineRule="auto"/>
              <w:jc w:val="center"/>
              <w:rPr>
                <w:rFonts w:hint="eastAsia" w:ascii="宋体" w:hAnsi="宋体" w:cs="Arial"/>
              </w:rPr>
            </w:pPr>
          </w:p>
        </w:tc>
        <w:tc>
          <w:tcPr>
            <w:tcW w:w="851" w:type="dxa"/>
            <w:noWrap w:val="0"/>
            <w:vAlign w:val="top"/>
          </w:tcPr>
          <w:p w14:paraId="5F9DDA1D">
            <w:pPr>
              <w:tabs>
                <w:tab w:val="left" w:pos="720"/>
              </w:tabs>
              <w:spacing w:line="300" w:lineRule="auto"/>
              <w:jc w:val="center"/>
              <w:rPr>
                <w:rFonts w:hint="eastAsia" w:ascii="宋体" w:hAnsi="宋体" w:cs="Arial"/>
              </w:rPr>
            </w:pPr>
          </w:p>
        </w:tc>
        <w:tc>
          <w:tcPr>
            <w:tcW w:w="1134" w:type="dxa"/>
            <w:noWrap w:val="0"/>
            <w:vAlign w:val="top"/>
          </w:tcPr>
          <w:p w14:paraId="7B4A7E37">
            <w:pPr>
              <w:tabs>
                <w:tab w:val="left" w:pos="720"/>
              </w:tabs>
              <w:spacing w:line="300" w:lineRule="auto"/>
              <w:jc w:val="center"/>
              <w:rPr>
                <w:rFonts w:hint="eastAsia" w:ascii="宋体" w:hAnsi="宋体" w:cs="Arial"/>
              </w:rPr>
            </w:pPr>
          </w:p>
        </w:tc>
        <w:tc>
          <w:tcPr>
            <w:tcW w:w="1134" w:type="dxa"/>
            <w:noWrap w:val="0"/>
            <w:vAlign w:val="center"/>
          </w:tcPr>
          <w:p w14:paraId="0D173CB4">
            <w:pPr>
              <w:tabs>
                <w:tab w:val="left" w:pos="720"/>
              </w:tabs>
              <w:spacing w:line="300" w:lineRule="auto"/>
              <w:jc w:val="center"/>
              <w:rPr>
                <w:rFonts w:hint="eastAsia" w:ascii="宋体" w:hAnsi="宋体" w:cs="Arial"/>
              </w:rPr>
            </w:pPr>
          </w:p>
        </w:tc>
      </w:tr>
      <w:tr w14:paraId="516C5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91" w:type="dxa"/>
            <w:vMerge w:val="continue"/>
            <w:noWrap w:val="0"/>
            <w:vAlign w:val="center"/>
          </w:tcPr>
          <w:p w14:paraId="25A1550D">
            <w:pPr>
              <w:tabs>
                <w:tab w:val="left" w:pos="720"/>
              </w:tabs>
              <w:spacing w:line="300" w:lineRule="auto"/>
              <w:jc w:val="center"/>
              <w:rPr>
                <w:rFonts w:hint="eastAsia" w:ascii="宋体" w:hAnsi="宋体" w:cs="宋体"/>
              </w:rPr>
            </w:pPr>
          </w:p>
        </w:tc>
        <w:tc>
          <w:tcPr>
            <w:tcW w:w="709" w:type="dxa"/>
            <w:noWrap w:val="0"/>
            <w:vAlign w:val="center"/>
          </w:tcPr>
          <w:p w14:paraId="336D53D7">
            <w:pPr>
              <w:tabs>
                <w:tab w:val="left" w:pos="720"/>
              </w:tabs>
              <w:spacing w:line="300" w:lineRule="auto"/>
              <w:jc w:val="center"/>
              <w:rPr>
                <w:rFonts w:hint="eastAsia" w:ascii="宋体" w:hAnsi="宋体" w:cs="Arial"/>
              </w:rPr>
            </w:pPr>
            <w:r>
              <w:rPr>
                <w:rFonts w:hint="eastAsia" w:ascii="宋体" w:hAnsi="宋体" w:cs="宋体"/>
              </w:rPr>
              <w:t>2.3</w:t>
            </w:r>
          </w:p>
        </w:tc>
        <w:tc>
          <w:tcPr>
            <w:tcW w:w="638" w:type="dxa"/>
            <w:noWrap w:val="0"/>
            <w:vAlign w:val="center"/>
          </w:tcPr>
          <w:p w14:paraId="2A6DBF3C">
            <w:pPr>
              <w:tabs>
                <w:tab w:val="left" w:pos="720"/>
              </w:tabs>
              <w:spacing w:line="300" w:lineRule="auto"/>
              <w:jc w:val="center"/>
              <w:rPr>
                <w:rFonts w:hint="eastAsia" w:ascii="宋体" w:hAnsi="宋体" w:cs="Arial"/>
              </w:rPr>
            </w:pPr>
          </w:p>
        </w:tc>
        <w:tc>
          <w:tcPr>
            <w:tcW w:w="5812" w:type="dxa"/>
            <w:noWrap w:val="0"/>
            <w:vAlign w:val="center"/>
          </w:tcPr>
          <w:p w14:paraId="2115245F">
            <w:pPr>
              <w:tabs>
                <w:tab w:val="left" w:pos="720"/>
              </w:tabs>
              <w:spacing w:line="300" w:lineRule="auto"/>
              <w:jc w:val="left"/>
              <w:rPr>
                <w:rFonts w:hint="eastAsia" w:ascii="宋体" w:hAnsi="宋体" w:cs="Arial"/>
              </w:rPr>
            </w:pPr>
            <w:r>
              <w:rPr>
                <w:rFonts w:hint="eastAsia" w:ascii="宋体" w:hAnsi="宋体"/>
              </w:rPr>
              <w:t>其他特殊安全生产标准化措施费</w:t>
            </w:r>
          </w:p>
        </w:tc>
        <w:tc>
          <w:tcPr>
            <w:tcW w:w="1134" w:type="dxa"/>
            <w:noWrap w:val="0"/>
            <w:vAlign w:val="center"/>
          </w:tcPr>
          <w:p w14:paraId="57B67A8F">
            <w:pPr>
              <w:tabs>
                <w:tab w:val="left" w:pos="720"/>
              </w:tabs>
              <w:spacing w:line="300" w:lineRule="auto"/>
              <w:jc w:val="center"/>
              <w:rPr>
                <w:rFonts w:hint="eastAsia" w:ascii="宋体" w:hAnsi="宋体" w:cs="Arial"/>
              </w:rPr>
            </w:pPr>
          </w:p>
        </w:tc>
        <w:tc>
          <w:tcPr>
            <w:tcW w:w="1276" w:type="dxa"/>
            <w:noWrap w:val="0"/>
            <w:vAlign w:val="top"/>
          </w:tcPr>
          <w:p w14:paraId="75CA1947">
            <w:pPr>
              <w:tabs>
                <w:tab w:val="left" w:pos="720"/>
              </w:tabs>
              <w:spacing w:line="300" w:lineRule="auto"/>
              <w:jc w:val="center"/>
              <w:rPr>
                <w:rFonts w:hint="eastAsia" w:ascii="宋体" w:hAnsi="宋体" w:cs="Arial"/>
              </w:rPr>
            </w:pPr>
          </w:p>
        </w:tc>
        <w:tc>
          <w:tcPr>
            <w:tcW w:w="850" w:type="dxa"/>
            <w:noWrap w:val="0"/>
            <w:vAlign w:val="top"/>
          </w:tcPr>
          <w:p w14:paraId="374306B9">
            <w:pPr>
              <w:tabs>
                <w:tab w:val="left" w:pos="720"/>
              </w:tabs>
              <w:spacing w:line="300" w:lineRule="auto"/>
              <w:jc w:val="center"/>
              <w:rPr>
                <w:rFonts w:hint="eastAsia" w:ascii="宋体" w:hAnsi="宋体" w:cs="Arial"/>
              </w:rPr>
            </w:pPr>
          </w:p>
        </w:tc>
        <w:tc>
          <w:tcPr>
            <w:tcW w:w="851" w:type="dxa"/>
            <w:noWrap w:val="0"/>
            <w:vAlign w:val="top"/>
          </w:tcPr>
          <w:p w14:paraId="50973E03">
            <w:pPr>
              <w:tabs>
                <w:tab w:val="left" w:pos="720"/>
              </w:tabs>
              <w:spacing w:line="300" w:lineRule="auto"/>
              <w:jc w:val="center"/>
              <w:rPr>
                <w:rFonts w:hint="eastAsia" w:ascii="宋体" w:hAnsi="宋体" w:cs="Arial"/>
              </w:rPr>
            </w:pPr>
          </w:p>
        </w:tc>
        <w:tc>
          <w:tcPr>
            <w:tcW w:w="1134" w:type="dxa"/>
            <w:noWrap w:val="0"/>
            <w:vAlign w:val="top"/>
          </w:tcPr>
          <w:p w14:paraId="1D320715">
            <w:pPr>
              <w:tabs>
                <w:tab w:val="left" w:pos="720"/>
              </w:tabs>
              <w:spacing w:line="300" w:lineRule="auto"/>
              <w:jc w:val="center"/>
              <w:rPr>
                <w:rFonts w:hint="eastAsia" w:ascii="宋体" w:hAnsi="宋体" w:cs="Arial"/>
              </w:rPr>
            </w:pPr>
          </w:p>
        </w:tc>
        <w:tc>
          <w:tcPr>
            <w:tcW w:w="1134" w:type="dxa"/>
            <w:noWrap w:val="0"/>
            <w:vAlign w:val="center"/>
          </w:tcPr>
          <w:p w14:paraId="3149B6E0">
            <w:pPr>
              <w:tabs>
                <w:tab w:val="left" w:pos="720"/>
              </w:tabs>
              <w:spacing w:line="300" w:lineRule="auto"/>
              <w:jc w:val="center"/>
              <w:rPr>
                <w:rFonts w:hint="eastAsia" w:ascii="宋体" w:hAnsi="宋体" w:cs="Arial"/>
              </w:rPr>
            </w:pPr>
          </w:p>
        </w:tc>
      </w:tr>
      <w:tr w14:paraId="03DE9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0" w:type="dxa"/>
            <w:gridSpan w:val="4"/>
            <w:noWrap w:val="0"/>
            <w:vAlign w:val="top"/>
          </w:tcPr>
          <w:p w14:paraId="03F04931">
            <w:pPr>
              <w:tabs>
                <w:tab w:val="left" w:pos="720"/>
              </w:tabs>
              <w:spacing w:line="300" w:lineRule="auto"/>
              <w:jc w:val="center"/>
              <w:rPr>
                <w:rFonts w:hint="eastAsia" w:ascii="宋体" w:hAnsi="宋体" w:cs="Arial"/>
              </w:rPr>
            </w:pPr>
            <w:r>
              <w:rPr>
                <w:rFonts w:hint="eastAsia" w:ascii="宋体" w:hAnsi="宋体" w:cs="Arial"/>
              </w:rPr>
              <w:t>合    计</w:t>
            </w:r>
          </w:p>
        </w:tc>
        <w:tc>
          <w:tcPr>
            <w:tcW w:w="1134" w:type="dxa"/>
            <w:noWrap w:val="0"/>
            <w:vAlign w:val="center"/>
          </w:tcPr>
          <w:p w14:paraId="07DB6010">
            <w:pPr>
              <w:tabs>
                <w:tab w:val="left" w:pos="720"/>
              </w:tabs>
              <w:spacing w:line="300" w:lineRule="auto"/>
              <w:jc w:val="center"/>
              <w:rPr>
                <w:rFonts w:hint="eastAsia" w:ascii="宋体" w:hAnsi="宋体" w:cs="Arial"/>
              </w:rPr>
            </w:pPr>
          </w:p>
        </w:tc>
        <w:tc>
          <w:tcPr>
            <w:tcW w:w="1276" w:type="dxa"/>
            <w:noWrap w:val="0"/>
            <w:vAlign w:val="center"/>
          </w:tcPr>
          <w:p w14:paraId="46F70F6A">
            <w:pPr>
              <w:tabs>
                <w:tab w:val="left" w:pos="720"/>
              </w:tabs>
              <w:spacing w:line="300" w:lineRule="auto"/>
              <w:jc w:val="center"/>
              <w:rPr>
                <w:rFonts w:hint="eastAsia" w:ascii="宋体" w:hAnsi="宋体" w:cs="Arial"/>
              </w:rPr>
            </w:pPr>
          </w:p>
        </w:tc>
        <w:tc>
          <w:tcPr>
            <w:tcW w:w="850" w:type="dxa"/>
            <w:noWrap w:val="0"/>
            <w:vAlign w:val="top"/>
          </w:tcPr>
          <w:p w14:paraId="32EE43D1">
            <w:pPr>
              <w:tabs>
                <w:tab w:val="left" w:pos="720"/>
              </w:tabs>
              <w:spacing w:line="300" w:lineRule="auto"/>
              <w:jc w:val="center"/>
              <w:rPr>
                <w:rFonts w:hint="eastAsia" w:ascii="宋体" w:hAnsi="宋体" w:cs="Arial"/>
              </w:rPr>
            </w:pPr>
          </w:p>
        </w:tc>
        <w:tc>
          <w:tcPr>
            <w:tcW w:w="851" w:type="dxa"/>
            <w:noWrap w:val="0"/>
            <w:vAlign w:val="top"/>
          </w:tcPr>
          <w:p w14:paraId="45414B70">
            <w:pPr>
              <w:tabs>
                <w:tab w:val="left" w:pos="720"/>
              </w:tabs>
              <w:spacing w:line="300" w:lineRule="auto"/>
              <w:jc w:val="center"/>
              <w:rPr>
                <w:rFonts w:hint="eastAsia" w:ascii="宋体" w:hAnsi="宋体" w:cs="Arial"/>
              </w:rPr>
            </w:pPr>
          </w:p>
        </w:tc>
        <w:tc>
          <w:tcPr>
            <w:tcW w:w="1134" w:type="dxa"/>
            <w:noWrap w:val="0"/>
            <w:vAlign w:val="top"/>
          </w:tcPr>
          <w:p w14:paraId="3FA24F71">
            <w:pPr>
              <w:tabs>
                <w:tab w:val="left" w:pos="720"/>
              </w:tabs>
              <w:spacing w:line="300" w:lineRule="auto"/>
              <w:jc w:val="center"/>
              <w:rPr>
                <w:rFonts w:hint="eastAsia" w:ascii="宋体" w:hAnsi="宋体" w:cs="Arial"/>
              </w:rPr>
            </w:pPr>
          </w:p>
        </w:tc>
        <w:tc>
          <w:tcPr>
            <w:tcW w:w="1134" w:type="dxa"/>
            <w:noWrap w:val="0"/>
            <w:vAlign w:val="center"/>
          </w:tcPr>
          <w:p w14:paraId="7D7E2865">
            <w:pPr>
              <w:tabs>
                <w:tab w:val="left" w:pos="720"/>
              </w:tabs>
              <w:spacing w:line="300" w:lineRule="auto"/>
              <w:jc w:val="center"/>
              <w:rPr>
                <w:rFonts w:hint="eastAsia" w:ascii="宋体" w:hAnsi="宋体" w:cs="Arial"/>
              </w:rPr>
            </w:pPr>
          </w:p>
        </w:tc>
      </w:tr>
    </w:tbl>
    <w:p w14:paraId="47CB17A0">
      <w:pPr>
        <w:tabs>
          <w:tab w:val="left" w:pos="1276"/>
        </w:tabs>
        <w:spacing w:before="24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依据表“4.9-3措施项目</w:t>
      </w:r>
      <w:r>
        <w:rPr>
          <w:rFonts w:hint="eastAsia" w:ascii="宋体" w:hAnsi="宋体" w:cs="Arial"/>
          <w:szCs w:val="20"/>
        </w:rPr>
        <w:t>清单价格</w:t>
      </w:r>
      <w:r>
        <w:rPr>
          <w:rFonts w:hint="eastAsia" w:ascii="宋体" w:hAnsi="宋体" w:cs="Arial"/>
        </w:rPr>
        <w:t>组成分析表”，在“实际成本”“企业管理费”“利润”填写对应数值。并逐项在表“4.9-3措施项目</w:t>
      </w:r>
      <w:r>
        <w:rPr>
          <w:rFonts w:hint="eastAsia" w:ascii="宋体" w:hAnsi="宋体" w:cs="Arial"/>
          <w:szCs w:val="20"/>
        </w:rPr>
        <w:t>清单价格</w:t>
      </w:r>
      <w:r>
        <w:rPr>
          <w:rFonts w:hint="eastAsia" w:ascii="宋体" w:hAnsi="宋体" w:cs="Arial"/>
        </w:rPr>
        <w:t>组成分析表”中列明施工方案出处及计算方法。</w:t>
      </w:r>
    </w:p>
    <w:p w14:paraId="183BE14F">
      <w:pPr>
        <w:tabs>
          <w:tab w:val="left" w:pos="1276"/>
        </w:tabs>
        <w:ind w:left="705" w:leftChars="202" w:hanging="281" w:hangingChars="134"/>
        <w:rPr>
          <w:rFonts w:hint="eastAsia" w:ascii="宋体" w:hAnsi="宋体" w:cs="Arial"/>
        </w:rPr>
      </w:pPr>
      <w:r>
        <w:rPr>
          <w:rFonts w:hint="eastAsia" w:ascii="宋体" w:hAnsi="宋体" w:cs="Arial"/>
        </w:rPr>
        <w:t>2  “</w:t>
      </w:r>
      <w:r>
        <w:rPr>
          <w:rFonts w:hint="eastAsia" w:ascii="宋体" w:hAnsi="宋体" w:cs="Arial"/>
          <w:szCs w:val="20"/>
        </w:rPr>
        <w:t>管理</w:t>
      </w:r>
      <w:r>
        <w:rPr>
          <w:rFonts w:hint="eastAsia" w:ascii="宋体" w:hAnsi="宋体" w:cs="Arial"/>
        </w:rPr>
        <w:t>目标等级（</w:t>
      </w:r>
      <w:r>
        <w:rPr>
          <w:rFonts w:ascii="宋体" w:hAnsi="宋体" w:cs="Arial"/>
          <w:u w:val="single"/>
        </w:rPr>
        <w:t xml:space="preserve">       </w:t>
      </w:r>
      <w:r>
        <w:rPr>
          <w:rFonts w:hint="eastAsia" w:ascii="宋体" w:hAnsi="宋体" w:cs="Arial"/>
        </w:rPr>
        <w:t>）对应的《图集》标准内项目措施费”中“（</w:t>
      </w:r>
      <w:r>
        <w:rPr>
          <w:rFonts w:ascii="宋体" w:hAnsi="宋体" w:cs="Arial"/>
          <w:u w:val="single"/>
        </w:rPr>
        <w:t xml:space="preserve">       </w:t>
      </w:r>
      <w:r>
        <w:rPr>
          <w:rFonts w:hint="eastAsia" w:ascii="宋体" w:hAnsi="宋体" w:cs="Arial"/>
        </w:rPr>
        <w:t>）”填写要求：招标工程量清单和最高投标限价中填写招标人要求的管理目标等级；投标报价中填报的管理目标等级须与投标函中所填报的管理目标等级一致，且不得低于招标人要求的管理目标等级。</w:t>
      </w:r>
    </w:p>
    <w:p w14:paraId="350275A3">
      <w:pPr>
        <w:tabs>
          <w:tab w:val="left" w:pos="1276"/>
        </w:tabs>
        <w:ind w:left="705" w:leftChars="202" w:hanging="281" w:hangingChars="134"/>
        <w:rPr>
          <w:rFonts w:hint="eastAsia" w:ascii="宋体" w:hAnsi="宋体" w:cs="Arial"/>
        </w:rPr>
      </w:pPr>
      <w:r>
        <w:rPr>
          <w:rFonts w:hint="eastAsia" w:ascii="宋体" w:hAnsi="宋体" w:cs="Arial"/>
        </w:rPr>
        <w:t>3  管理目标等级对应的《图集》标准内项目措施费金额为其项下安全生产费、文明施工费、环境保护费和临时设施费的金额之和。</w:t>
      </w:r>
    </w:p>
    <w:p w14:paraId="0C4925B1">
      <w:pPr>
        <w:tabs>
          <w:tab w:val="left" w:pos="1276"/>
        </w:tabs>
        <w:spacing w:before="156" w:beforeLines="50" w:line="300" w:lineRule="auto"/>
        <w:ind w:left="708" w:leftChars="136" w:hanging="422" w:hangingChars="201"/>
        <w:rPr>
          <w:rFonts w:hint="eastAsia" w:ascii="宋体" w:hAnsi="宋体" w:cs="Arial"/>
          <w:szCs w:val="20"/>
        </w:rPr>
      </w:pPr>
    </w:p>
    <w:p w14:paraId="2A060847">
      <w:pPr>
        <w:tabs>
          <w:tab w:val="left" w:pos="0"/>
        </w:tabs>
        <w:spacing w:before="156" w:beforeLines="50" w:after="156" w:afterLines="50"/>
        <w:ind w:left="630" w:leftChars="200" w:right="68" w:hanging="210" w:hangingChars="100"/>
        <w:rPr>
          <w:rFonts w:hint="eastAsia" w:ascii="宋体" w:hAnsi="宋体" w:cs="Arial"/>
        </w:rPr>
        <w:sectPr>
          <w:pgSz w:w="16838" w:h="11906" w:orient="landscape"/>
          <w:pgMar w:top="1503" w:right="1435" w:bottom="1157" w:left="1298" w:header="851" w:footer="992" w:gutter="0"/>
          <w:cols w:space="720" w:num="1"/>
          <w:docGrid w:type="lines" w:linePitch="312" w:charSpace="0"/>
        </w:sectPr>
      </w:pPr>
    </w:p>
    <w:p w14:paraId="2E7297E1">
      <w:pPr>
        <w:pStyle w:val="105"/>
        <w:spacing w:before="156" w:after="156"/>
        <w:ind w:left="660" w:leftChars="200" w:hanging="240" w:hangingChars="100"/>
        <w:rPr>
          <w:rFonts w:hint="eastAsia"/>
        </w:rPr>
      </w:pPr>
      <w:bookmarkStart w:id="2361" w:name="_Toc226047178"/>
      <w:r>
        <w:rPr>
          <w:rFonts w:hint="eastAsia"/>
          <w:shd w:val="clear" w:color="auto" w:fill="FFFFFF"/>
        </w:rPr>
        <w:t xml:space="preserve">4.9-2  </w:t>
      </w:r>
      <w:r>
        <w:rPr>
          <w:rFonts w:hint="eastAsia"/>
        </w:rPr>
        <w:t>施工垃圾场外运输和消纳费明细表</w:t>
      </w:r>
      <w:bookmarkEnd w:id="2361"/>
    </w:p>
    <w:p w14:paraId="3E63D88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施工垃圾场外运输和消纳费明细表</w:t>
      </w:r>
    </w:p>
    <w:p w14:paraId="13C5CCBF">
      <w:pPr>
        <w:tabs>
          <w:tab w:val="left" w:pos="720"/>
        </w:tabs>
        <w:spacing w:line="300" w:lineRule="auto"/>
        <w:rPr>
          <w:rFonts w:hint="eastAsia" w:ascii="宋体" w:hAnsi="宋体" w:cs="Arial"/>
          <w:szCs w:val="22"/>
        </w:rPr>
      </w:pPr>
      <w:r>
        <w:rPr>
          <w:rFonts w:hint="eastAsia" w:ascii="宋体" w:hAnsi="宋体" w:cs="Arial"/>
        </w:rPr>
        <w:t>工程</w:t>
      </w:r>
      <w:r>
        <w:rPr>
          <w:rFonts w:hint="eastAsia" w:ascii="宋体" w:hAnsi="宋体" w:cs="Arial"/>
          <w:szCs w:val="21"/>
        </w:rPr>
        <w:t>名称</w:t>
      </w:r>
      <w:r>
        <w:rPr>
          <w:rFonts w:hint="eastAsia" w:ascii="宋体" w:hAnsi="宋体" w:cs="Arial"/>
        </w:rPr>
        <w:t>：                                                                                                             第  页 共  页</w:t>
      </w:r>
    </w:p>
    <w:tbl>
      <w:tblPr>
        <w:tblStyle w:val="42"/>
        <w:tblW w:w="13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05"/>
        <w:gridCol w:w="2922"/>
        <w:gridCol w:w="1535"/>
        <w:gridCol w:w="1536"/>
        <w:gridCol w:w="1536"/>
        <w:gridCol w:w="1535"/>
        <w:gridCol w:w="1536"/>
        <w:gridCol w:w="1536"/>
      </w:tblGrid>
      <w:tr w14:paraId="01BCD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804" w:type="dxa"/>
            <w:noWrap w:val="0"/>
            <w:vAlign w:val="center"/>
          </w:tcPr>
          <w:p w14:paraId="579DEBFE">
            <w:pPr>
              <w:tabs>
                <w:tab w:val="left" w:pos="720"/>
              </w:tabs>
              <w:jc w:val="center"/>
              <w:rPr>
                <w:rFonts w:hint="eastAsia" w:ascii="宋体" w:hAnsi="宋体" w:cs="Arial"/>
              </w:rPr>
            </w:pPr>
            <w:r>
              <w:rPr>
                <w:rFonts w:hint="eastAsia" w:ascii="宋体" w:hAnsi="宋体" w:cs="Arial"/>
              </w:rPr>
              <w:t>序号</w:t>
            </w:r>
          </w:p>
        </w:tc>
        <w:tc>
          <w:tcPr>
            <w:tcW w:w="805" w:type="dxa"/>
            <w:noWrap w:val="0"/>
            <w:vAlign w:val="center"/>
          </w:tcPr>
          <w:p w14:paraId="74D8FDF7">
            <w:pPr>
              <w:tabs>
                <w:tab w:val="left" w:pos="720"/>
              </w:tabs>
              <w:jc w:val="center"/>
              <w:rPr>
                <w:rFonts w:hint="eastAsia" w:ascii="宋体" w:hAnsi="宋体" w:cs="Arial"/>
              </w:rPr>
            </w:pPr>
            <w:r>
              <w:rPr>
                <w:rFonts w:hint="eastAsia" w:ascii="宋体" w:hAnsi="宋体" w:cs="Arial"/>
              </w:rPr>
              <w:t>项目</w:t>
            </w:r>
          </w:p>
          <w:p w14:paraId="09963CE4">
            <w:pPr>
              <w:tabs>
                <w:tab w:val="left" w:pos="720"/>
              </w:tabs>
              <w:jc w:val="center"/>
              <w:rPr>
                <w:rFonts w:hint="eastAsia" w:ascii="宋体" w:hAnsi="宋体" w:cs="Arial"/>
              </w:rPr>
            </w:pPr>
            <w:r>
              <w:rPr>
                <w:rFonts w:hint="eastAsia" w:ascii="宋体" w:hAnsi="宋体" w:cs="Arial"/>
              </w:rPr>
              <w:t>编码</w:t>
            </w:r>
          </w:p>
        </w:tc>
        <w:tc>
          <w:tcPr>
            <w:tcW w:w="2922" w:type="dxa"/>
            <w:noWrap w:val="0"/>
            <w:vAlign w:val="center"/>
          </w:tcPr>
          <w:p w14:paraId="1EA7CA95">
            <w:pPr>
              <w:tabs>
                <w:tab w:val="left" w:pos="720"/>
              </w:tabs>
              <w:jc w:val="center"/>
              <w:rPr>
                <w:rFonts w:hint="eastAsia" w:ascii="宋体" w:hAnsi="宋体" w:cs="Arial"/>
              </w:rPr>
            </w:pPr>
            <w:r>
              <w:rPr>
                <w:rFonts w:hint="eastAsia" w:ascii="宋体" w:hAnsi="宋体" w:cs="Arial"/>
              </w:rPr>
              <w:t>项目名称</w:t>
            </w:r>
          </w:p>
        </w:tc>
        <w:tc>
          <w:tcPr>
            <w:tcW w:w="1535" w:type="dxa"/>
            <w:noWrap w:val="0"/>
            <w:vAlign w:val="center"/>
          </w:tcPr>
          <w:p w14:paraId="17F12026">
            <w:pPr>
              <w:tabs>
                <w:tab w:val="left" w:pos="720"/>
              </w:tabs>
              <w:jc w:val="center"/>
              <w:rPr>
                <w:rFonts w:hint="eastAsia" w:ascii="宋体" w:hAnsi="宋体" w:cs="Arial"/>
              </w:rPr>
            </w:pPr>
            <w:r>
              <w:rPr>
                <w:rFonts w:hint="eastAsia" w:ascii="宋体" w:hAnsi="宋体" w:cs="Arial"/>
              </w:rPr>
              <w:t>计算基础</w:t>
            </w:r>
          </w:p>
        </w:tc>
        <w:tc>
          <w:tcPr>
            <w:tcW w:w="1536" w:type="dxa"/>
            <w:noWrap w:val="0"/>
            <w:vAlign w:val="center"/>
          </w:tcPr>
          <w:p w14:paraId="76D55F8A">
            <w:pPr>
              <w:tabs>
                <w:tab w:val="left" w:pos="720"/>
              </w:tabs>
              <w:jc w:val="center"/>
              <w:rPr>
                <w:rFonts w:hint="eastAsia" w:ascii="宋体" w:hAnsi="宋体" w:cs="Arial"/>
              </w:rPr>
            </w:pPr>
            <w:r>
              <w:rPr>
                <w:rFonts w:hint="eastAsia" w:ascii="宋体" w:hAnsi="宋体" w:cs="Arial"/>
              </w:rPr>
              <w:t>费率</w:t>
            </w:r>
          </w:p>
          <w:p w14:paraId="5963ACC1">
            <w:pPr>
              <w:tabs>
                <w:tab w:val="left" w:pos="720"/>
              </w:tabs>
              <w:jc w:val="center"/>
              <w:rPr>
                <w:rFonts w:hint="eastAsia" w:ascii="宋体" w:hAnsi="宋体" w:cs="Arial"/>
              </w:rPr>
            </w:pPr>
            <w:r>
              <w:rPr>
                <w:rFonts w:hint="eastAsia" w:ascii="宋体" w:hAnsi="宋体" w:cs="Arial"/>
              </w:rPr>
              <w:t>（%）</w:t>
            </w:r>
          </w:p>
        </w:tc>
        <w:tc>
          <w:tcPr>
            <w:tcW w:w="1536" w:type="dxa"/>
            <w:noWrap w:val="0"/>
            <w:vAlign w:val="center"/>
          </w:tcPr>
          <w:p w14:paraId="28A055A6">
            <w:pPr>
              <w:widowControl/>
              <w:jc w:val="center"/>
              <w:rPr>
                <w:rFonts w:hint="eastAsia" w:ascii="宋体" w:hAnsi="宋体" w:cs="Arial"/>
              </w:rPr>
            </w:pPr>
            <w:r>
              <w:rPr>
                <w:rFonts w:hint="eastAsia" w:ascii="宋体" w:hAnsi="宋体" w:cs="Arial"/>
              </w:rPr>
              <w:t>企业管理费</w:t>
            </w:r>
          </w:p>
          <w:p w14:paraId="3A11FD56">
            <w:pPr>
              <w:widowControl/>
              <w:jc w:val="center"/>
              <w:rPr>
                <w:rFonts w:hint="eastAsia" w:ascii="宋体" w:hAnsi="宋体" w:cs="Arial"/>
              </w:rPr>
            </w:pPr>
            <w:r>
              <w:rPr>
                <w:rFonts w:hint="eastAsia" w:ascii="宋体" w:hAnsi="宋体" w:cs="Arial"/>
              </w:rPr>
              <w:t>（元）</w:t>
            </w:r>
          </w:p>
        </w:tc>
        <w:tc>
          <w:tcPr>
            <w:tcW w:w="1535" w:type="dxa"/>
            <w:noWrap w:val="0"/>
            <w:vAlign w:val="center"/>
          </w:tcPr>
          <w:p w14:paraId="5C8C2A81">
            <w:pPr>
              <w:widowControl/>
              <w:jc w:val="center"/>
              <w:rPr>
                <w:rFonts w:hint="eastAsia" w:ascii="宋体" w:hAnsi="宋体" w:cs="Arial"/>
              </w:rPr>
            </w:pPr>
            <w:r>
              <w:rPr>
                <w:rFonts w:hint="eastAsia" w:ascii="宋体" w:hAnsi="宋体" w:cs="Arial"/>
              </w:rPr>
              <w:t>利润</w:t>
            </w:r>
          </w:p>
          <w:p w14:paraId="74F70AB5">
            <w:pPr>
              <w:tabs>
                <w:tab w:val="left" w:pos="720"/>
              </w:tabs>
              <w:jc w:val="center"/>
              <w:rPr>
                <w:rFonts w:hint="eastAsia" w:ascii="宋体" w:hAnsi="宋体" w:cs="Arial"/>
              </w:rPr>
            </w:pPr>
            <w:r>
              <w:rPr>
                <w:rFonts w:hint="eastAsia" w:ascii="宋体" w:hAnsi="宋体" w:cs="Arial"/>
              </w:rPr>
              <w:t>（元）</w:t>
            </w:r>
          </w:p>
        </w:tc>
        <w:tc>
          <w:tcPr>
            <w:tcW w:w="1536" w:type="dxa"/>
            <w:noWrap w:val="0"/>
            <w:vAlign w:val="center"/>
          </w:tcPr>
          <w:p w14:paraId="19AA796D">
            <w:pPr>
              <w:tabs>
                <w:tab w:val="left" w:pos="720"/>
              </w:tabs>
              <w:jc w:val="center"/>
              <w:rPr>
                <w:rFonts w:hint="eastAsia" w:ascii="宋体" w:hAnsi="宋体" w:cs="Arial"/>
              </w:rPr>
            </w:pPr>
            <w:r>
              <w:rPr>
                <w:rFonts w:hint="eastAsia" w:ascii="宋体" w:hAnsi="宋体" w:cs="Arial"/>
              </w:rPr>
              <w:t>不含税金额</w:t>
            </w:r>
          </w:p>
          <w:p w14:paraId="73034029">
            <w:pPr>
              <w:tabs>
                <w:tab w:val="left" w:pos="720"/>
              </w:tabs>
              <w:jc w:val="center"/>
              <w:rPr>
                <w:rFonts w:hint="eastAsia" w:ascii="宋体" w:hAnsi="宋体" w:cs="Arial"/>
              </w:rPr>
            </w:pPr>
            <w:r>
              <w:rPr>
                <w:rFonts w:hint="eastAsia" w:ascii="宋体" w:hAnsi="宋体" w:cs="Arial"/>
              </w:rPr>
              <w:t>（元）</w:t>
            </w:r>
          </w:p>
        </w:tc>
        <w:tc>
          <w:tcPr>
            <w:tcW w:w="1536" w:type="dxa"/>
            <w:noWrap w:val="0"/>
            <w:vAlign w:val="center"/>
          </w:tcPr>
          <w:p w14:paraId="5CF779FE">
            <w:pPr>
              <w:tabs>
                <w:tab w:val="left" w:pos="720"/>
              </w:tabs>
              <w:jc w:val="center"/>
              <w:rPr>
                <w:rFonts w:hint="eastAsia" w:ascii="宋体" w:hAnsi="宋体" w:cs="Arial"/>
              </w:rPr>
            </w:pPr>
            <w:r>
              <w:rPr>
                <w:rFonts w:hint="eastAsia" w:ascii="宋体" w:hAnsi="宋体" w:cs="Arial"/>
              </w:rPr>
              <w:t>备注</w:t>
            </w:r>
          </w:p>
        </w:tc>
      </w:tr>
      <w:tr w14:paraId="1479D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26781019">
            <w:pPr>
              <w:tabs>
                <w:tab w:val="left" w:pos="720"/>
              </w:tabs>
              <w:spacing w:line="300" w:lineRule="auto"/>
              <w:jc w:val="center"/>
              <w:rPr>
                <w:rFonts w:hint="eastAsia" w:ascii="宋体" w:hAnsi="宋体" w:cs="宋体"/>
              </w:rPr>
            </w:pPr>
            <w:r>
              <w:rPr>
                <w:rFonts w:hint="eastAsia" w:ascii="宋体" w:hAnsi="宋体" w:cs="宋体"/>
              </w:rPr>
              <w:t>1</w:t>
            </w:r>
          </w:p>
        </w:tc>
        <w:tc>
          <w:tcPr>
            <w:tcW w:w="805" w:type="dxa"/>
            <w:noWrap w:val="0"/>
            <w:vAlign w:val="center"/>
          </w:tcPr>
          <w:p w14:paraId="04805EF1">
            <w:pPr>
              <w:tabs>
                <w:tab w:val="left" w:pos="720"/>
              </w:tabs>
              <w:spacing w:line="300" w:lineRule="auto"/>
              <w:jc w:val="center"/>
              <w:rPr>
                <w:rFonts w:hint="eastAsia" w:ascii="宋体" w:hAnsi="宋体" w:cs="Arial"/>
              </w:rPr>
            </w:pPr>
          </w:p>
        </w:tc>
        <w:tc>
          <w:tcPr>
            <w:tcW w:w="2922" w:type="dxa"/>
            <w:noWrap w:val="0"/>
            <w:vAlign w:val="center"/>
          </w:tcPr>
          <w:p w14:paraId="59811C6A">
            <w:pPr>
              <w:tabs>
                <w:tab w:val="left" w:pos="720"/>
              </w:tabs>
              <w:jc w:val="left"/>
              <w:rPr>
                <w:rFonts w:hint="eastAsia" w:ascii="宋体" w:hAnsi="宋体" w:cs="Arial"/>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noWrap w:val="0"/>
            <w:vAlign w:val="center"/>
          </w:tcPr>
          <w:p w14:paraId="479453B0">
            <w:pPr>
              <w:tabs>
                <w:tab w:val="left" w:pos="720"/>
              </w:tabs>
              <w:spacing w:line="300" w:lineRule="auto"/>
              <w:jc w:val="center"/>
              <w:rPr>
                <w:rFonts w:hint="eastAsia" w:ascii="宋体" w:hAnsi="宋体" w:cs="Arial"/>
              </w:rPr>
            </w:pPr>
          </w:p>
        </w:tc>
        <w:tc>
          <w:tcPr>
            <w:tcW w:w="1536" w:type="dxa"/>
            <w:noWrap w:val="0"/>
            <w:vAlign w:val="top"/>
          </w:tcPr>
          <w:p w14:paraId="29C86C09">
            <w:pPr>
              <w:tabs>
                <w:tab w:val="left" w:pos="720"/>
              </w:tabs>
              <w:spacing w:line="300" w:lineRule="auto"/>
              <w:ind w:right="-143" w:rightChars="-68"/>
              <w:jc w:val="center"/>
              <w:rPr>
                <w:rFonts w:hint="eastAsia" w:ascii="宋体" w:hAnsi="宋体" w:cs="Arial"/>
              </w:rPr>
            </w:pPr>
          </w:p>
        </w:tc>
        <w:tc>
          <w:tcPr>
            <w:tcW w:w="1536" w:type="dxa"/>
            <w:noWrap w:val="0"/>
            <w:vAlign w:val="top"/>
          </w:tcPr>
          <w:p w14:paraId="474C54D5">
            <w:pPr>
              <w:tabs>
                <w:tab w:val="left" w:pos="720"/>
              </w:tabs>
              <w:spacing w:line="300" w:lineRule="auto"/>
              <w:jc w:val="center"/>
              <w:rPr>
                <w:rFonts w:hint="eastAsia" w:ascii="宋体" w:hAnsi="宋体" w:cs="Arial"/>
              </w:rPr>
            </w:pPr>
          </w:p>
        </w:tc>
        <w:tc>
          <w:tcPr>
            <w:tcW w:w="1535" w:type="dxa"/>
            <w:noWrap w:val="0"/>
            <w:vAlign w:val="top"/>
          </w:tcPr>
          <w:p w14:paraId="15BDB1DA">
            <w:pPr>
              <w:tabs>
                <w:tab w:val="left" w:pos="720"/>
              </w:tabs>
              <w:spacing w:line="300" w:lineRule="auto"/>
              <w:jc w:val="center"/>
              <w:rPr>
                <w:rFonts w:hint="eastAsia" w:ascii="宋体" w:hAnsi="宋体" w:cs="Arial"/>
              </w:rPr>
            </w:pPr>
          </w:p>
        </w:tc>
        <w:tc>
          <w:tcPr>
            <w:tcW w:w="1536" w:type="dxa"/>
            <w:noWrap w:val="0"/>
            <w:vAlign w:val="top"/>
          </w:tcPr>
          <w:p w14:paraId="6B52AB0B">
            <w:pPr>
              <w:tabs>
                <w:tab w:val="left" w:pos="720"/>
              </w:tabs>
              <w:spacing w:line="300" w:lineRule="auto"/>
              <w:jc w:val="center"/>
              <w:rPr>
                <w:rFonts w:hint="eastAsia" w:ascii="宋体" w:hAnsi="宋体" w:cs="Arial"/>
              </w:rPr>
            </w:pPr>
          </w:p>
        </w:tc>
        <w:tc>
          <w:tcPr>
            <w:tcW w:w="1536" w:type="dxa"/>
            <w:noWrap w:val="0"/>
            <w:vAlign w:val="center"/>
          </w:tcPr>
          <w:p w14:paraId="19BF0449">
            <w:pPr>
              <w:tabs>
                <w:tab w:val="left" w:pos="720"/>
              </w:tabs>
              <w:spacing w:line="300" w:lineRule="auto"/>
              <w:jc w:val="center"/>
              <w:rPr>
                <w:rFonts w:hint="eastAsia" w:ascii="宋体" w:hAnsi="宋体" w:cs="Arial"/>
                <w:i/>
              </w:rPr>
            </w:pPr>
          </w:p>
        </w:tc>
      </w:tr>
      <w:tr w14:paraId="5B12F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3E675101">
            <w:pPr>
              <w:tabs>
                <w:tab w:val="left" w:pos="720"/>
              </w:tabs>
              <w:spacing w:line="300" w:lineRule="auto"/>
              <w:jc w:val="center"/>
              <w:rPr>
                <w:rFonts w:hint="eastAsia" w:ascii="宋体" w:hAnsi="宋体" w:cs="宋体"/>
              </w:rPr>
            </w:pPr>
            <w:r>
              <w:rPr>
                <w:rFonts w:hint="eastAsia" w:ascii="宋体" w:hAnsi="宋体" w:cs="宋体"/>
              </w:rPr>
              <w:t>1.1</w:t>
            </w:r>
          </w:p>
        </w:tc>
        <w:tc>
          <w:tcPr>
            <w:tcW w:w="805" w:type="dxa"/>
            <w:noWrap w:val="0"/>
            <w:vAlign w:val="center"/>
          </w:tcPr>
          <w:p w14:paraId="00B752B4">
            <w:pPr>
              <w:tabs>
                <w:tab w:val="left" w:pos="720"/>
              </w:tabs>
              <w:spacing w:line="300" w:lineRule="auto"/>
              <w:jc w:val="center"/>
              <w:rPr>
                <w:rFonts w:hint="eastAsia" w:ascii="宋体" w:hAnsi="宋体" w:cs="Arial"/>
              </w:rPr>
            </w:pPr>
          </w:p>
        </w:tc>
        <w:tc>
          <w:tcPr>
            <w:tcW w:w="2922" w:type="dxa"/>
            <w:noWrap w:val="0"/>
            <w:vAlign w:val="center"/>
          </w:tcPr>
          <w:p w14:paraId="4C829004">
            <w:pPr>
              <w:tabs>
                <w:tab w:val="left" w:pos="720"/>
              </w:tabs>
              <w:jc w:val="left"/>
              <w:rPr>
                <w:rFonts w:hint="eastAsia" w:ascii="宋体" w:hAnsi="宋体" w:cs="Arial"/>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noWrap w:val="0"/>
            <w:vAlign w:val="center"/>
          </w:tcPr>
          <w:p w14:paraId="7E20FCFA">
            <w:pPr>
              <w:tabs>
                <w:tab w:val="left" w:pos="720"/>
              </w:tabs>
              <w:spacing w:line="300" w:lineRule="auto"/>
              <w:jc w:val="center"/>
              <w:rPr>
                <w:rFonts w:hint="eastAsia" w:ascii="宋体" w:hAnsi="宋体" w:cs="Arial"/>
              </w:rPr>
            </w:pPr>
          </w:p>
        </w:tc>
        <w:tc>
          <w:tcPr>
            <w:tcW w:w="1536" w:type="dxa"/>
            <w:noWrap w:val="0"/>
            <w:vAlign w:val="top"/>
          </w:tcPr>
          <w:p w14:paraId="74D5A3FD">
            <w:pPr>
              <w:tabs>
                <w:tab w:val="left" w:pos="720"/>
              </w:tabs>
              <w:spacing w:line="300" w:lineRule="auto"/>
              <w:jc w:val="center"/>
              <w:rPr>
                <w:rFonts w:hint="eastAsia" w:ascii="宋体" w:hAnsi="宋体" w:cs="Arial"/>
              </w:rPr>
            </w:pPr>
          </w:p>
        </w:tc>
        <w:tc>
          <w:tcPr>
            <w:tcW w:w="1536" w:type="dxa"/>
            <w:noWrap w:val="0"/>
            <w:vAlign w:val="top"/>
          </w:tcPr>
          <w:p w14:paraId="0707D591">
            <w:pPr>
              <w:tabs>
                <w:tab w:val="left" w:pos="720"/>
              </w:tabs>
              <w:spacing w:line="300" w:lineRule="auto"/>
              <w:jc w:val="center"/>
              <w:rPr>
                <w:rFonts w:hint="eastAsia" w:ascii="宋体" w:hAnsi="宋体" w:cs="Arial"/>
              </w:rPr>
            </w:pPr>
          </w:p>
        </w:tc>
        <w:tc>
          <w:tcPr>
            <w:tcW w:w="1535" w:type="dxa"/>
            <w:noWrap w:val="0"/>
            <w:vAlign w:val="top"/>
          </w:tcPr>
          <w:p w14:paraId="33E41192">
            <w:pPr>
              <w:tabs>
                <w:tab w:val="left" w:pos="720"/>
              </w:tabs>
              <w:spacing w:line="300" w:lineRule="auto"/>
              <w:jc w:val="center"/>
              <w:rPr>
                <w:rFonts w:hint="eastAsia" w:ascii="宋体" w:hAnsi="宋体" w:cs="Arial"/>
              </w:rPr>
            </w:pPr>
          </w:p>
        </w:tc>
        <w:tc>
          <w:tcPr>
            <w:tcW w:w="1536" w:type="dxa"/>
            <w:noWrap w:val="0"/>
            <w:vAlign w:val="top"/>
          </w:tcPr>
          <w:p w14:paraId="5A2FE246">
            <w:pPr>
              <w:tabs>
                <w:tab w:val="left" w:pos="720"/>
              </w:tabs>
              <w:spacing w:line="300" w:lineRule="auto"/>
              <w:jc w:val="center"/>
              <w:rPr>
                <w:rFonts w:hint="eastAsia" w:ascii="宋体" w:hAnsi="宋体" w:cs="Arial"/>
              </w:rPr>
            </w:pPr>
          </w:p>
        </w:tc>
        <w:tc>
          <w:tcPr>
            <w:tcW w:w="1536" w:type="dxa"/>
            <w:noWrap w:val="0"/>
            <w:vAlign w:val="center"/>
          </w:tcPr>
          <w:p w14:paraId="46278DB5">
            <w:pPr>
              <w:tabs>
                <w:tab w:val="left" w:pos="720"/>
              </w:tabs>
              <w:spacing w:line="300" w:lineRule="auto"/>
              <w:jc w:val="center"/>
              <w:rPr>
                <w:rFonts w:hint="eastAsia" w:ascii="宋体" w:hAnsi="宋体" w:cs="Arial"/>
              </w:rPr>
            </w:pPr>
          </w:p>
        </w:tc>
      </w:tr>
      <w:tr w14:paraId="0AF6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noWrap w:val="0"/>
            <w:vAlign w:val="center"/>
          </w:tcPr>
          <w:p w14:paraId="7216C338">
            <w:pPr>
              <w:tabs>
                <w:tab w:val="left" w:pos="720"/>
              </w:tabs>
              <w:spacing w:line="300" w:lineRule="auto"/>
              <w:jc w:val="center"/>
              <w:rPr>
                <w:rFonts w:hint="eastAsia" w:ascii="宋体" w:hAnsi="宋体" w:cs="宋体"/>
              </w:rPr>
            </w:pPr>
            <w:r>
              <w:rPr>
                <w:rFonts w:hint="eastAsia" w:ascii="宋体" w:hAnsi="宋体" w:cs="宋体"/>
              </w:rPr>
              <w:t>1.2</w:t>
            </w:r>
          </w:p>
        </w:tc>
        <w:tc>
          <w:tcPr>
            <w:tcW w:w="805" w:type="dxa"/>
            <w:noWrap w:val="0"/>
            <w:vAlign w:val="center"/>
          </w:tcPr>
          <w:p w14:paraId="6C8AF5CA">
            <w:pPr>
              <w:tabs>
                <w:tab w:val="left" w:pos="720"/>
              </w:tabs>
              <w:spacing w:line="300" w:lineRule="auto"/>
              <w:jc w:val="center"/>
              <w:rPr>
                <w:rFonts w:hint="eastAsia" w:ascii="宋体" w:hAnsi="宋体" w:cs="Arial"/>
              </w:rPr>
            </w:pPr>
          </w:p>
        </w:tc>
        <w:tc>
          <w:tcPr>
            <w:tcW w:w="2922" w:type="dxa"/>
            <w:noWrap w:val="0"/>
            <w:vAlign w:val="center"/>
          </w:tcPr>
          <w:p w14:paraId="1A20C89B">
            <w:pPr>
              <w:tabs>
                <w:tab w:val="left" w:pos="720"/>
              </w:tabs>
              <w:jc w:val="left"/>
              <w:rPr>
                <w:rFonts w:hint="eastAsia" w:ascii="宋体" w:hAnsi="宋体" w:cs="Arial"/>
                <w:u w:val="single"/>
              </w:rPr>
            </w:pPr>
            <w:r>
              <w:rPr>
                <w:rFonts w:hint="eastAsia" w:ascii="宋体" w:hAnsi="宋体" w:cs="宋体"/>
                <w:bCs/>
                <w:iCs/>
                <w:kern w:val="0"/>
              </w:rPr>
              <w:t>……</w:t>
            </w:r>
          </w:p>
        </w:tc>
        <w:tc>
          <w:tcPr>
            <w:tcW w:w="1535" w:type="dxa"/>
            <w:noWrap w:val="0"/>
            <w:vAlign w:val="center"/>
          </w:tcPr>
          <w:p w14:paraId="117EE30E">
            <w:pPr>
              <w:tabs>
                <w:tab w:val="left" w:pos="720"/>
              </w:tabs>
              <w:spacing w:line="300" w:lineRule="auto"/>
              <w:jc w:val="center"/>
              <w:rPr>
                <w:rFonts w:hint="eastAsia" w:ascii="宋体" w:hAnsi="宋体" w:cs="Arial"/>
              </w:rPr>
            </w:pPr>
          </w:p>
        </w:tc>
        <w:tc>
          <w:tcPr>
            <w:tcW w:w="1536" w:type="dxa"/>
            <w:noWrap w:val="0"/>
            <w:vAlign w:val="top"/>
          </w:tcPr>
          <w:p w14:paraId="3B272126">
            <w:pPr>
              <w:tabs>
                <w:tab w:val="left" w:pos="720"/>
              </w:tabs>
              <w:spacing w:line="300" w:lineRule="auto"/>
              <w:jc w:val="center"/>
              <w:rPr>
                <w:rFonts w:hint="eastAsia" w:ascii="宋体" w:hAnsi="宋体" w:cs="Arial"/>
              </w:rPr>
            </w:pPr>
          </w:p>
        </w:tc>
        <w:tc>
          <w:tcPr>
            <w:tcW w:w="1536" w:type="dxa"/>
            <w:noWrap w:val="0"/>
            <w:vAlign w:val="top"/>
          </w:tcPr>
          <w:p w14:paraId="0454DE52">
            <w:pPr>
              <w:tabs>
                <w:tab w:val="left" w:pos="720"/>
              </w:tabs>
              <w:spacing w:line="300" w:lineRule="auto"/>
              <w:jc w:val="center"/>
              <w:rPr>
                <w:rFonts w:hint="eastAsia" w:ascii="宋体" w:hAnsi="宋体" w:cs="Arial"/>
              </w:rPr>
            </w:pPr>
          </w:p>
        </w:tc>
        <w:tc>
          <w:tcPr>
            <w:tcW w:w="1535" w:type="dxa"/>
            <w:noWrap w:val="0"/>
            <w:vAlign w:val="top"/>
          </w:tcPr>
          <w:p w14:paraId="2FE790ED">
            <w:pPr>
              <w:tabs>
                <w:tab w:val="left" w:pos="720"/>
              </w:tabs>
              <w:spacing w:line="300" w:lineRule="auto"/>
              <w:jc w:val="center"/>
              <w:rPr>
                <w:rFonts w:hint="eastAsia" w:ascii="宋体" w:hAnsi="宋体" w:cs="Arial"/>
              </w:rPr>
            </w:pPr>
          </w:p>
        </w:tc>
        <w:tc>
          <w:tcPr>
            <w:tcW w:w="1536" w:type="dxa"/>
            <w:noWrap w:val="0"/>
            <w:vAlign w:val="top"/>
          </w:tcPr>
          <w:p w14:paraId="13BCC34E">
            <w:pPr>
              <w:tabs>
                <w:tab w:val="left" w:pos="720"/>
              </w:tabs>
              <w:spacing w:line="300" w:lineRule="auto"/>
              <w:jc w:val="center"/>
              <w:rPr>
                <w:rFonts w:hint="eastAsia" w:ascii="宋体" w:hAnsi="宋体" w:cs="Arial"/>
              </w:rPr>
            </w:pPr>
          </w:p>
        </w:tc>
        <w:tc>
          <w:tcPr>
            <w:tcW w:w="1536" w:type="dxa"/>
            <w:noWrap w:val="0"/>
            <w:vAlign w:val="center"/>
          </w:tcPr>
          <w:p w14:paraId="33C84633">
            <w:pPr>
              <w:tabs>
                <w:tab w:val="left" w:pos="720"/>
              </w:tabs>
              <w:spacing w:line="300" w:lineRule="auto"/>
              <w:jc w:val="center"/>
              <w:rPr>
                <w:rFonts w:hint="eastAsia" w:ascii="宋体" w:hAnsi="宋体" w:cs="Arial"/>
              </w:rPr>
            </w:pPr>
          </w:p>
        </w:tc>
      </w:tr>
      <w:tr w14:paraId="2C3D7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254A3E8D">
            <w:pPr>
              <w:tabs>
                <w:tab w:val="left" w:pos="720"/>
              </w:tabs>
              <w:jc w:val="center"/>
              <w:rPr>
                <w:rFonts w:hint="eastAsia" w:ascii="宋体" w:hAnsi="宋体" w:cs="宋体"/>
              </w:rPr>
            </w:pPr>
            <w:r>
              <w:rPr>
                <w:rFonts w:hint="eastAsia" w:ascii="宋体" w:hAnsi="宋体" w:cs="宋体"/>
              </w:rPr>
              <w:t>2</w:t>
            </w:r>
          </w:p>
        </w:tc>
        <w:tc>
          <w:tcPr>
            <w:tcW w:w="805" w:type="dxa"/>
            <w:noWrap w:val="0"/>
            <w:vAlign w:val="center"/>
          </w:tcPr>
          <w:p w14:paraId="1D62638F">
            <w:pPr>
              <w:tabs>
                <w:tab w:val="left" w:pos="720"/>
              </w:tabs>
              <w:spacing w:line="300" w:lineRule="auto"/>
              <w:jc w:val="center"/>
              <w:rPr>
                <w:rFonts w:hint="eastAsia" w:ascii="宋体" w:hAnsi="宋体" w:cs="Arial"/>
              </w:rPr>
            </w:pPr>
          </w:p>
        </w:tc>
        <w:tc>
          <w:tcPr>
            <w:tcW w:w="2922" w:type="dxa"/>
            <w:noWrap w:val="0"/>
            <w:vAlign w:val="center"/>
          </w:tcPr>
          <w:p w14:paraId="5C7AEF61">
            <w:pPr>
              <w:tabs>
                <w:tab w:val="left" w:pos="720"/>
              </w:tabs>
              <w:ind w:leftChars="-34" w:hanging="71" w:hangingChars="34"/>
              <w:jc w:val="left"/>
              <w:rPr>
                <w:rFonts w:hint="eastAsia" w:ascii="宋体" w:hAnsi="宋体" w:cs="Arial"/>
                <w:u w:val="single"/>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noWrap w:val="0"/>
            <w:vAlign w:val="center"/>
          </w:tcPr>
          <w:p w14:paraId="3FF79FAC">
            <w:pPr>
              <w:tabs>
                <w:tab w:val="left" w:pos="720"/>
              </w:tabs>
              <w:spacing w:line="300" w:lineRule="auto"/>
              <w:jc w:val="center"/>
              <w:rPr>
                <w:rFonts w:hint="eastAsia" w:ascii="宋体" w:hAnsi="宋体" w:cs="Arial"/>
              </w:rPr>
            </w:pPr>
          </w:p>
        </w:tc>
        <w:tc>
          <w:tcPr>
            <w:tcW w:w="1536" w:type="dxa"/>
            <w:noWrap w:val="0"/>
            <w:vAlign w:val="top"/>
          </w:tcPr>
          <w:p w14:paraId="54C61A9D">
            <w:pPr>
              <w:tabs>
                <w:tab w:val="left" w:pos="720"/>
              </w:tabs>
              <w:spacing w:line="300" w:lineRule="auto"/>
              <w:jc w:val="center"/>
              <w:rPr>
                <w:rFonts w:hint="eastAsia" w:ascii="宋体" w:hAnsi="宋体" w:cs="Arial"/>
              </w:rPr>
            </w:pPr>
          </w:p>
        </w:tc>
        <w:tc>
          <w:tcPr>
            <w:tcW w:w="1536" w:type="dxa"/>
            <w:noWrap w:val="0"/>
            <w:vAlign w:val="top"/>
          </w:tcPr>
          <w:p w14:paraId="7DA1CE62">
            <w:pPr>
              <w:tabs>
                <w:tab w:val="left" w:pos="720"/>
              </w:tabs>
              <w:spacing w:line="300" w:lineRule="auto"/>
              <w:jc w:val="center"/>
              <w:rPr>
                <w:rFonts w:hint="eastAsia" w:ascii="宋体" w:hAnsi="宋体" w:cs="Arial"/>
              </w:rPr>
            </w:pPr>
          </w:p>
        </w:tc>
        <w:tc>
          <w:tcPr>
            <w:tcW w:w="1535" w:type="dxa"/>
            <w:noWrap w:val="0"/>
            <w:vAlign w:val="top"/>
          </w:tcPr>
          <w:p w14:paraId="273283B9">
            <w:pPr>
              <w:tabs>
                <w:tab w:val="left" w:pos="720"/>
              </w:tabs>
              <w:spacing w:line="300" w:lineRule="auto"/>
              <w:jc w:val="center"/>
              <w:rPr>
                <w:rFonts w:hint="eastAsia" w:ascii="宋体" w:hAnsi="宋体" w:cs="Arial"/>
              </w:rPr>
            </w:pPr>
          </w:p>
        </w:tc>
        <w:tc>
          <w:tcPr>
            <w:tcW w:w="1536" w:type="dxa"/>
            <w:noWrap w:val="0"/>
            <w:vAlign w:val="top"/>
          </w:tcPr>
          <w:p w14:paraId="6ED00D7C">
            <w:pPr>
              <w:tabs>
                <w:tab w:val="left" w:pos="720"/>
              </w:tabs>
              <w:spacing w:line="300" w:lineRule="auto"/>
              <w:jc w:val="center"/>
              <w:rPr>
                <w:rFonts w:hint="eastAsia" w:ascii="宋体" w:hAnsi="宋体" w:cs="Arial"/>
              </w:rPr>
            </w:pPr>
          </w:p>
        </w:tc>
        <w:tc>
          <w:tcPr>
            <w:tcW w:w="1536" w:type="dxa"/>
            <w:noWrap w:val="0"/>
            <w:vAlign w:val="center"/>
          </w:tcPr>
          <w:p w14:paraId="5C64C0A8">
            <w:pPr>
              <w:tabs>
                <w:tab w:val="left" w:pos="720"/>
              </w:tabs>
              <w:spacing w:line="300" w:lineRule="auto"/>
              <w:jc w:val="center"/>
              <w:rPr>
                <w:rFonts w:hint="eastAsia" w:ascii="宋体" w:hAnsi="宋体" w:cs="Arial"/>
              </w:rPr>
            </w:pPr>
          </w:p>
        </w:tc>
      </w:tr>
      <w:tr w14:paraId="6EBC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noWrap w:val="0"/>
            <w:vAlign w:val="center"/>
          </w:tcPr>
          <w:p w14:paraId="43722317">
            <w:pPr>
              <w:tabs>
                <w:tab w:val="left" w:pos="720"/>
              </w:tabs>
              <w:spacing w:line="300" w:lineRule="auto"/>
              <w:jc w:val="center"/>
              <w:rPr>
                <w:rFonts w:hint="eastAsia" w:ascii="宋体" w:hAnsi="宋体" w:cs="宋体"/>
              </w:rPr>
            </w:pPr>
            <w:r>
              <w:rPr>
                <w:rFonts w:hint="eastAsia" w:ascii="宋体" w:hAnsi="宋体" w:cs="宋体"/>
              </w:rPr>
              <w:t>2.1</w:t>
            </w:r>
          </w:p>
        </w:tc>
        <w:tc>
          <w:tcPr>
            <w:tcW w:w="805" w:type="dxa"/>
            <w:noWrap w:val="0"/>
            <w:vAlign w:val="center"/>
          </w:tcPr>
          <w:p w14:paraId="3B99DC13">
            <w:pPr>
              <w:tabs>
                <w:tab w:val="left" w:pos="720"/>
              </w:tabs>
              <w:spacing w:line="300" w:lineRule="auto"/>
              <w:jc w:val="center"/>
              <w:rPr>
                <w:rFonts w:hint="eastAsia" w:ascii="宋体" w:hAnsi="宋体" w:cs="Arial"/>
              </w:rPr>
            </w:pPr>
          </w:p>
        </w:tc>
        <w:tc>
          <w:tcPr>
            <w:tcW w:w="2922" w:type="dxa"/>
            <w:noWrap w:val="0"/>
            <w:vAlign w:val="center"/>
          </w:tcPr>
          <w:p w14:paraId="68DCCF21">
            <w:pPr>
              <w:tabs>
                <w:tab w:val="left" w:pos="720"/>
              </w:tabs>
              <w:jc w:val="left"/>
              <w:rPr>
                <w:rFonts w:hint="eastAsia" w:ascii="宋体" w:hAnsi="宋体" w:cs="Arial"/>
                <w:u w:val="single"/>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noWrap w:val="0"/>
            <w:vAlign w:val="center"/>
          </w:tcPr>
          <w:p w14:paraId="669093C6">
            <w:pPr>
              <w:tabs>
                <w:tab w:val="left" w:pos="720"/>
              </w:tabs>
              <w:spacing w:line="300" w:lineRule="auto"/>
              <w:jc w:val="center"/>
              <w:rPr>
                <w:rFonts w:hint="eastAsia" w:ascii="宋体" w:hAnsi="宋体" w:cs="Arial"/>
              </w:rPr>
            </w:pPr>
          </w:p>
        </w:tc>
        <w:tc>
          <w:tcPr>
            <w:tcW w:w="1536" w:type="dxa"/>
            <w:noWrap w:val="0"/>
            <w:vAlign w:val="top"/>
          </w:tcPr>
          <w:p w14:paraId="48AC4310">
            <w:pPr>
              <w:tabs>
                <w:tab w:val="left" w:pos="720"/>
              </w:tabs>
              <w:spacing w:line="300" w:lineRule="auto"/>
              <w:jc w:val="center"/>
              <w:rPr>
                <w:rFonts w:hint="eastAsia" w:ascii="宋体" w:hAnsi="宋体" w:cs="Arial"/>
              </w:rPr>
            </w:pPr>
          </w:p>
        </w:tc>
        <w:tc>
          <w:tcPr>
            <w:tcW w:w="1536" w:type="dxa"/>
            <w:noWrap w:val="0"/>
            <w:vAlign w:val="top"/>
          </w:tcPr>
          <w:p w14:paraId="64FE64E4">
            <w:pPr>
              <w:tabs>
                <w:tab w:val="left" w:pos="720"/>
              </w:tabs>
              <w:spacing w:line="300" w:lineRule="auto"/>
              <w:jc w:val="center"/>
              <w:rPr>
                <w:rFonts w:hint="eastAsia" w:ascii="宋体" w:hAnsi="宋体" w:cs="Arial"/>
              </w:rPr>
            </w:pPr>
          </w:p>
        </w:tc>
        <w:tc>
          <w:tcPr>
            <w:tcW w:w="1535" w:type="dxa"/>
            <w:noWrap w:val="0"/>
            <w:vAlign w:val="top"/>
          </w:tcPr>
          <w:p w14:paraId="62D05DE2">
            <w:pPr>
              <w:tabs>
                <w:tab w:val="left" w:pos="720"/>
              </w:tabs>
              <w:spacing w:line="300" w:lineRule="auto"/>
              <w:jc w:val="center"/>
              <w:rPr>
                <w:rFonts w:hint="eastAsia" w:ascii="宋体" w:hAnsi="宋体" w:cs="Arial"/>
              </w:rPr>
            </w:pPr>
          </w:p>
        </w:tc>
        <w:tc>
          <w:tcPr>
            <w:tcW w:w="1536" w:type="dxa"/>
            <w:noWrap w:val="0"/>
            <w:vAlign w:val="top"/>
          </w:tcPr>
          <w:p w14:paraId="322A40B2">
            <w:pPr>
              <w:tabs>
                <w:tab w:val="left" w:pos="720"/>
              </w:tabs>
              <w:spacing w:line="300" w:lineRule="auto"/>
              <w:jc w:val="center"/>
              <w:rPr>
                <w:rFonts w:hint="eastAsia" w:ascii="宋体" w:hAnsi="宋体" w:cs="Arial"/>
              </w:rPr>
            </w:pPr>
          </w:p>
        </w:tc>
        <w:tc>
          <w:tcPr>
            <w:tcW w:w="1536" w:type="dxa"/>
            <w:noWrap w:val="0"/>
            <w:vAlign w:val="center"/>
          </w:tcPr>
          <w:p w14:paraId="3E3C12E5">
            <w:pPr>
              <w:tabs>
                <w:tab w:val="left" w:pos="720"/>
              </w:tabs>
              <w:spacing w:line="300" w:lineRule="auto"/>
              <w:jc w:val="center"/>
              <w:rPr>
                <w:rFonts w:hint="eastAsia" w:ascii="宋体" w:hAnsi="宋体" w:cs="Arial"/>
              </w:rPr>
            </w:pPr>
          </w:p>
        </w:tc>
      </w:tr>
      <w:tr w14:paraId="7388F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noWrap w:val="0"/>
            <w:vAlign w:val="center"/>
          </w:tcPr>
          <w:p w14:paraId="7E365914">
            <w:pPr>
              <w:tabs>
                <w:tab w:val="left" w:pos="720"/>
              </w:tabs>
              <w:spacing w:line="300" w:lineRule="auto"/>
              <w:jc w:val="center"/>
              <w:rPr>
                <w:rFonts w:hint="eastAsia" w:ascii="宋体" w:hAnsi="宋体" w:cs="宋体"/>
              </w:rPr>
            </w:pPr>
            <w:r>
              <w:rPr>
                <w:rFonts w:hint="eastAsia" w:ascii="宋体" w:hAnsi="宋体" w:cs="宋体"/>
              </w:rPr>
              <w:t>2.2</w:t>
            </w:r>
          </w:p>
        </w:tc>
        <w:tc>
          <w:tcPr>
            <w:tcW w:w="805" w:type="dxa"/>
            <w:noWrap w:val="0"/>
            <w:vAlign w:val="center"/>
          </w:tcPr>
          <w:p w14:paraId="0A51AC28">
            <w:pPr>
              <w:tabs>
                <w:tab w:val="left" w:pos="720"/>
              </w:tabs>
              <w:spacing w:line="300" w:lineRule="auto"/>
              <w:jc w:val="center"/>
              <w:rPr>
                <w:rFonts w:hint="eastAsia" w:ascii="宋体" w:hAnsi="宋体" w:cs="Arial"/>
              </w:rPr>
            </w:pPr>
          </w:p>
        </w:tc>
        <w:tc>
          <w:tcPr>
            <w:tcW w:w="2922" w:type="dxa"/>
            <w:noWrap w:val="0"/>
            <w:vAlign w:val="center"/>
          </w:tcPr>
          <w:p w14:paraId="576ED747">
            <w:pPr>
              <w:tabs>
                <w:tab w:val="left" w:pos="720"/>
              </w:tabs>
              <w:jc w:val="left"/>
              <w:rPr>
                <w:rFonts w:hint="eastAsia" w:ascii="宋体" w:hAnsi="宋体" w:cs="Arial"/>
                <w:u w:val="single"/>
              </w:rPr>
            </w:pPr>
            <w:r>
              <w:rPr>
                <w:rFonts w:hint="eastAsia" w:ascii="宋体" w:hAnsi="宋体" w:cs="宋体"/>
                <w:bCs/>
                <w:iCs/>
                <w:kern w:val="0"/>
              </w:rPr>
              <w:t>……</w:t>
            </w:r>
          </w:p>
        </w:tc>
        <w:tc>
          <w:tcPr>
            <w:tcW w:w="1535" w:type="dxa"/>
            <w:noWrap w:val="0"/>
            <w:vAlign w:val="center"/>
          </w:tcPr>
          <w:p w14:paraId="3A3115A3">
            <w:pPr>
              <w:tabs>
                <w:tab w:val="left" w:pos="720"/>
              </w:tabs>
              <w:spacing w:line="300" w:lineRule="auto"/>
              <w:jc w:val="center"/>
              <w:rPr>
                <w:rFonts w:hint="eastAsia" w:ascii="宋体" w:hAnsi="宋体" w:cs="Arial"/>
              </w:rPr>
            </w:pPr>
          </w:p>
        </w:tc>
        <w:tc>
          <w:tcPr>
            <w:tcW w:w="1536" w:type="dxa"/>
            <w:noWrap w:val="0"/>
            <w:vAlign w:val="top"/>
          </w:tcPr>
          <w:p w14:paraId="0AF57FCF">
            <w:pPr>
              <w:tabs>
                <w:tab w:val="left" w:pos="720"/>
              </w:tabs>
              <w:spacing w:line="300" w:lineRule="auto"/>
              <w:jc w:val="center"/>
              <w:rPr>
                <w:rFonts w:hint="eastAsia" w:ascii="宋体" w:hAnsi="宋体" w:cs="Arial"/>
              </w:rPr>
            </w:pPr>
          </w:p>
        </w:tc>
        <w:tc>
          <w:tcPr>
            <w:tcW w:w="1536" w:type="dxa"/>
            <w:noWrap w:val="0"/>
            <w:vAlign w:val="top"/>
          </w:tcPr>
          <w:p w14:paraId="5AF0A913">
            <w:pPr>
              <w:tabs>
                <w:tab w:val="left" w:pos="720"/>
              </w:tabs>
              <w:spacing w:line="300" w:lineRule="auto"/>
              <w:jc w:val="center"/>
              <w:rPr>
                <w:rFonts w:hint="eastAsia" w:ascii="宋体" w:hAnsi="宋体" w:cs="Arial"/>
              </w:rPr>
            </w:pPr>
          </w:p>
        </w:tc>
        <w:tc>
          <w:tcPr>
            <w:tcW w:w="1535" w:type="dxa"/>
            <w:noWrap w:val="0"/>
            <w:vAlign w:val="top"/>
          </w:tcPr>
          <w:p w14:paraId="0B502FB9">
            <w:pPr>
              <w:tabs>
                <w:tab w:val="left" w:pos="720"/>
              </w:tabs>
              <w:spacing w:line="300" w:lineRule="auto"/>
              <w:jc w:val="center"/>
              <w:rPr>
                <w:rFonts w:hint="eastAsia" w:ascii="宋体" w:hAnsi="宋体" w:cs="Arial"/>
              </w:rPr>
            </w:pPr>
          </w:p>
        </w:tc>
        <w:tc>
          <w:tcPr>
            <w:tcW w:w="1536" w:type="dxa"/>
            <w:noWrap w:val="0"/>
            <w:vAlign w:val="top"/>
          </w:tcPr>
          <w:p w14:paraId="56655FCB">
            <w:pPr>
              <w:tabs>
                <w:tab w:val="left" w:pos="720"/>
              </w:tabs>
              <w:spacing w:line="300" w:lineRule="auto"/>
              <w:jc w:val="center"/>
              <w:rPr>
                <w:rFonts w:hint="eastAsia" w:ascii="宋体" w:hAnsi="宋体" w:cs="Arial"/>
              </w:rPr>
            </w:pPr>
          </w:p>
        </w:tc>
        <w:tc>
          <w:tcPr>
            <w:tcW w:w="1536" w:type="dxa"/>
            <w:noWrap w:val="0"/>
            <w:vAlign w:val="center"/>
          </w:tcPr>
          <w:p w14:paraId="5D9A8423">
            <w:pPr>
              <w:tabs>
                <w:tab w:val="left" w:pos="720"/>
              </w:tabs>
              <w:spacing w:line="300" w:lineRule="auto"/>
              <w:jc w:val="center"/>
              <w:rPr>
                <w:rFonts w:hint="eastAsia" w:ascii="宋体" w:hAnsi="宋体" w:cs="Arial"/>
              </w:rPr>
            </w:pPr>
          </w:p>
        </w:tc>
      </w:tr>
      <w:tr w14:paraId="61C9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4531" w:type="dxa"/>
            <w:gridSpan w:val="3"/>
            <w:noWrap w:val="0"/>
            <w:vAlign w:val="center"/>
          </w:tcPr>
          <w:p w14:paraId="1016597A">
            <w:pPr>
              <w:tabs>
                <w:tab w:val="left" w:pos="720"/>
              </w:tabs>
              <w:spacing w:line="300" w:lineRule="auto"/>
              <w:jc w:val="center"/>
              <w:rPr>
                <w:rFonts w:hint="eastAsia" w:ascii="宋体" w:hAnsi="宋体" w:cs="Arial"/>
              </w:rPr>
            </w:pPr>
            <w:r>
              <w:rPr>
                <w:rFonts w:hint="eastAsia" w:ascii="宋体" w:hAnsi="宋体" w:cs="Arial"/>
              </w:rPr>
              <w:t>合计</w:t>
            </w:r>
          </w:p>
        </w:tc>
        <w:tc>
          <w:tcPr>
            <w:tcW w:w="1535" w:type="dxa"/>
            <w:noWrap w:val="0"/>
            <w:vAlign w:val="center"/>
          </w:tcPr>
          <w:p w14:paraId="0786D429">
            <w:pPr>
              <w:tabs>
                <w:tab w:val="left" w:pos="720"/>
              </w:tabs>
              <w:spacing w:line="300" w:lineRule="auto"/>
              <w:jc w:val="center"/>
              <w:rPr>
                <w:rFonts w:hint="eastAsia" w:ascii="宋体" w:hAnsi="宋体" w:cs="Arial"/>
              </w:rPr>
            </w:pPr>
          </w:p>
        </w:tc>
        <w:tc>
          <w:tcPr>
            <w:tcW w:w="1536" w:type="dxa"/>
            <w:noWrap w:val="0"/>
            <w:vAlign w:val="center"/>
          </w:tcPr>
          <w:p w14:paraId="32293027">
            <w:pPr>
              <w:tabs>
                <w:tab w:val="left" w:pos="720"/>
              </w:tabs>
              <w:spacing w:line="300" w:lineRule="auto"/>
              <w:jc w:val="center"/>
              <w:rPr>
                <w:rFonts w:hint="eastAsia" w:ascii="宋体" w:hAnsi="宋体" w:cs="Arial"/>
              </w:rPr>
            </w:pPr>
          </w:p>
        </w:tc>
        <w:tc>
          <w:tcPr>
            <w:tcW w:w="1536" w:type="dxa"/>
            <w:noWrap w:val="0"/>
            <w:vAlign w:val="top"/>
          </w:tcPr>
          <w:p w14:paraId="34D623FD">
            <w:pPr>
              <w:tabs>
                <w:tab w:val="left" w:pos="720"/>
              </w:tabs>
              <w:spacing w:line="300" w:lineRule="auto"/>
              <w:jc w:val="center"/>
              <w:rPr>
                <w:rFonts w:hint="eastAsia" w:ascii="宋体" w:hAnsi="宋体" w:cs="Arial"/>
              </w:rPr>
            </w:pPr>
          </w:p>
        </w:tc>
        <w:tc>
          <w:tcPr>
            <w:tcW w:w="1535" w:type="dxa"/>
            <w:noWrap w:val="0"/>
            <w:vAlign w:val="top"/>
          </w:tcPr>
          <w:p w14:paraId="0B5ED7B6">
            <w:pPr>
              <w:tabs>
                <w:tab w:val="left" w:pos="720"/>
              </w:tabs>
              <w:spacing w:line="300" w:lineRule="auto"/>
              <w:jc w:val="center"/>
              <w:rPr>
                <w:rFonts w:hint="eastAsia" w:ascii="宋体" w:hAnsi="宋体" w:cs="Arial"/>
              </w:rPr>
            </w:pPr>
          </w:p>
        </w:tc>
        <w:tc>
          <w:tcPr>
            <w:tcW w:w="1536" w:type="dxa"/>
            <w:noWrap w:val="0"/>
            <w:vAlign w:val="top"/>
          </w:tcPr>
          <w:p w14:paraId="41102875">
            <w:pPr>
              <w:tabs>
                <w:tab w:val="left" w:pos="720"/>
              </w:tabs>
              <w:spacing w:line="300" w:lineRule="auto"/>
              <w:jc w:val="center"/>
              <w:rPr>
                <w:rFonts w:hint="eastAsia" w:ascii="宋体" w:hAnsi="宋体" w:cs="Arial"/>
              </w:rPr>
            </w:pPr>
          </w:p>
        </w:tc>
        <w:tc>
          <w:tcPr>
            <w:tcW w:w="1536" w:type="dxa"/>
            <w:noWrap w:val="0"/>
            <w:vAlign w:val="center"/>
          </w:tcPr>
          <w:p w14:paraId="6E671802">
            <w:pPr>
              <w:tabs>
                <w:tab w:val="left" w:pos="720"/>
              </w:tabs>
              <w:spacing w:line="300" w:lineRule="auto"/>
              <w:jc w:val="center"/>
              <w:rPr>
                <w:rFonts w:hint="eastAsia" w:ascii="宋体" w:hAnsi="宋体" w:cs="Arial"/>
              </w:rPr>
            </w:pPr>
          </w:p>
        </w:tc>
      </w:tr>
    </w:tbl>
    <w:p w14:paraId="35138E77">
      <w:pPr>
        <w:tabs>
          <w:tab w:val="left" w:pos="1276"/>
        </w:tabs>
        <w:spacing w:before="156" w:beforeLines="50"/>
        <w:ind w:left="424" w:leftChars="-1" w:hanging="426" w:hangingChars="203"/>
        <w:rPr>
          <w:rFonts w:hint="eastAsia" w:ascii="宋体" w:hAnsi="宋体" w:cs="Arial"/>
          <w:szCs w:val="20"/>
        </w:rPr>
      </w:pPr>
      <w:r>
        <w:rPr>
          <w:rFonts w:hint="eastAsia" w:ascii="宋体" w:hAnsi="宋体" w:cs="Arial"/>
        </w:rPr>
        <w:t>注：按施工方案计算的施工垃圾场外运输和消纳费，若无“计算基础”和“费率”的数值，也可只填“不含税</w:t>
      </w:r>
      <w:r>
        <w:rPr>
          <w:rFonts w:hint="eastAsia" w:ascii="宋体" w:hAnsi="宋体" w:cs="Arial"/>
          <w:szCs w:val="20"/>
        </w:rPr>
        <w:t>金额”数值，但应在表“4.9-3措施项目清单价格组成分析表”中列明施工方案出处及计算方法。</w:t>
      </w:r>
    </w:p>
    <w:p w14:paraId="3E599432">
      <w:pPr>
        <w:tabs>
          <w:tab w:val="left" w:pos="1276"/>
        </w:tabs>
        <w:spacing w:before="156" w:beforeLines="50" w:line="300" w:lineRule="auto"/>
        <w:ind w:left="424" w:leftChars="-1" w:hanging="426" w:hangingChars="203"/>
        <w:rPr>
          <w:rFonts w:hint="eastAsia" w:ascii="宋体" w:hAnsi="宋体" w:cs="Arial"/>
        </w:rPr>
        <w:sectPr>
          <w:pgSz w:w="16838" w:h="11906" w:orient="landscape"/>
          <w:pgMar w:top="1797" w:right="1440" w:bottom="1797" w:left="1440" w:header="851" w:footer="992" w:gutter="0"/>
          <w:cols w:space="720" w:num="1"/>
          <w:docGrid w:type="lines" w:linePitch="312" w:charSpace="0"/>
        </w:sectPr>
      </w:pPr>
    </w:p>
    <w:p w14:paraId="47F63D03">
      <w:pPr>
        <w:pStyle w:val="105"/>
        <w:spacing w:before="156" w:after="156"/>
        <w:rPr>
          <w:rFonts w:hint="eastAsia"/>
        </w:rPr>
      </w:pPr>
      <w:bookmarkStart w:id="2362" w:name="_Toc226047179"/>
      <w:r>
        <w:rPr>
          <w:shd w:val="clear" w:color="auto" w:fill="FFFFFF"/>
        </w:rPr>
        <w:t>4.</w:t>
      </w:r>
      <w:r>
        <w:rPr>
          <w:rFonts w:hint="eastAsia"/>
          <w:shd w:val="clear" w:color="auto" w:fill="FFFFFF"/>
        </w:rPr>
        <w:t>9-3</w:t>
      </w:r>
      <w:r>
        <w:rPr>
          <w:shd w:val="clear" w:color="auto" w:fill="FFFFFF"/>
        </w:rPr>
        <w:t xml:space="preserve">  </w:t>
      </w:r>
      <w:bookmarkStart w:id="2363" w:name="OLE_LINK24"/>
      <w:r>
        <w:rPr>
          <w:rFonts w:hint="eastAsia"/>
        </w:rPr>
        <w:t>措施项目</w:t>
      </w:r>
      <w:bookmarkStart w:id="2364" w:name="_Hlk201912359"/>
      <w:r>
        <w:rPr>
          <w:rFonts w:hint="eastAsia"/>
        </w:rPr>
        <w:t>清单价格</w:t>
      </w:r>
      <w:bookmarkEnd w:id="2363"/>
      <w:bookmarkEnd w:id="2364"/>
      <w:r>
        <w:rPr>
          <w:rFonts w:hint="eastAsia"/>
        </w:rPr>
        <w:t>组成分析表</w:t>
      </w:r>
      <w:bookmarkEnd w:id="2362"/>
    </w:p>
    <w:p w14:paraId="0B3E2613">
      <w:pPr>
        <w:widowControl/>
        <w:jc w:val="center"/>
        <w:rPr>
          <w:rFonts w:hint="eastAsia" w:ascii="宋体" w:hAnsi="宋体" w:cs="宋体"/>
          <w:kern w:val="0"/>
          <w:sz w:val="30"/>
          <w:szCs w:val="30"/>
        </w:rPr>
      </w:pPr>
      <w:r>
        <w:rPr>
          <w:rFonts w:hint="eastAsia" w:ascii="宋体" w:hAnsi="宋体" w:cs="宋体"/>
          <w:kern w:val="0"/>
          <w:sz w:val="30"/>
          <w:szCs w:val="30"/>
        </w:rPr>
        <w:t>措施项目清单价格组成分析表</w:t>
      </w:r>
    </w:p>
    <w:p w14:paraId="4BB7A341">
      <w:pPr>
        <w:tabs>
          <w:tab w:val="left" w:pos="720"/>
        </w:tabs>
        <w:spacing w:line="300" w:lineRule="auto"/>
        <w:rPr>
          <w:rFonts w:hint="eastAsia" w:ascii="宋体" w:hAnsi="宋体" w:cs="宋体"/>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34" w:type="dxa"/>
        <w:tblInd w:w="-10" w:type="dxa"/>
        <w:tblLayout w:type="fixed"/>
        <w:tblCellMar>
          <w:top w:w="0" w:type="dxa"/>
          <w:left w:w="0" w:type="dxa"/>
          <w:bottom w:w="0" w:type="dxa"/>
          <w:right w:w="0" w:type="dxa"/>
        </w:tblCellMar>
      </w:tblPr>
      <w:tblGrid>
        <w:gridCol w:w="716"/>
        <w:gridCol w:w="1128"/>
        <w:gridCol w:w="1918"/>
        <w:gridCol w:w="4176"/>
        <w:gridCol w:w="1133"/>
        <w:gridCol w:w="1277"/>
        <w:gridCol w:w="850"/>
        <w:gridCol w:w="850"/>
        <w:gridCol w:w="955"/>
        <w:gridCol w:w="1031"/>
      </w:tblGrid>
      <w:tr w14:paraId="09369FFE">
        <w:tblPrEx>
          <w:tblCellMar>
            <w:top w:w="0" w:type="dxa"/>
            <w:left w:w="0" w:type="dxa"/>
            <w:bottom w:w="0" w:type="dxa"/>
            <w:right w:w="0" w:type="dxa"/>
          </w:tblCellMar>
        </w:tblPrEx>
        <w:trPr>
          <w:trHeight w:val="413" w:hRule="exact"/>
        </w:trPr>
        <w:tc>
          <w:tcPr>
            <w:tcW w:w="716" w:type="dxa"/>
            <w:vMerge w:val="restart"/>
            <w:tcBorders>
              <w:top w:val="single" w:color="000000" w:sz="4" w:space="0"/>
              <w:left w:val="single" w:color="000000" w:sz="4" w:space="0"/>
              <w:right w:val="single" w:color="000000" w:sz="4" w:space="0"/>
            </w:tcBorders>
            <w:noWrap w:val="0"/>
            <w:vAlign w:val="center"/>
          </w:tcPr>
          <w:p w14:paraId="22BF9320">
            <w:pPr>
              <w:pStyle w:val="170"/>
              <w:spacing w:before="29"/>
              <w:jc w:val="center"/>
              <w:rPr>
                <w:rFonts w:hint="eastAsia" w:ascii="宋体" w:hAnsi="宋体" w:cs="宋体"/>
                <w:spacing w:val="-103"/>
                <w:sz w:val="21"/>
                <w:szCs w:val="21"/>
              </w:rPr>
            </w:pPr>
            <w:r>
              <w:rPr>
                <w:rFonts w:hint="eastAsia" w:ascii="宋体" w:hAnsi="宋体" w:cs="宋体"/>
                <w:sz w:val="21"/>
                <w:szCs w:val="21"/>
                <w:lang w:eastAsia="zh-CN"/>
              </w:rPr>
              <w:t>项目</w:t>
            </w:r>
          </w:p>
          <w:p w14:paraId="134E5191">
            <w:pPr>
              <w:pStyle w:val="170"/>
              <w:spacing w:before="29"/>
              <w:jc w:val="center"/>
              <w:rPr>
                <w:rFonts w:hint="eastAsia" w:ascii="宋体" w:hAnsi="宋体" w:cs="宋体"/>
                <w:sz w:val="21"/>
                <w:szCs w:val="21"/>
              </w:rPr>
            </w:pPr>
            <w:r>
              <w:rPr>
                <w:rFonts w:ascii="宋体" w:hAnsi="宋体" w:cs="宋体"/>
                <w:sz w:val="21"/>
                <w:szCs w:val="21"/>
              </w:rPr>
              <w:t>编码</w:t>
            </w:r>
          </w:p>
        </w:tc>
        <w:tc>
          <w:tcPr>
            <w:tcW w:w="1128" w:type="dxa"/>
            <w:vMerge w:val="restart"/>
            <w:tcBorders>
              <w:top w:val="single" w:color="000000" w:sz="4" w:space="0"/>
              <w:left w:val="single" w:color="000000" w:sz="4" w:space="0"/>
              <w:right w:val="single" w:color="000000" w:sz="4" w:space="0"/>
            </w:tcBorders>
            <w:noWrap w:val="0"/>
            <w:vAlign w:val="center"/>
          </w:tcPr>
          <w:p w14:paraId="47CE56AC">
            <w:pPr>
              <w:pStyle w:val="170"/>
              <w:spacing w:before="29"/>
              <w:jc w:val="center"/>
              <w:rPr>
                <w:rFonts w:hint="eastAsia" w:ascii="宋体" w:hAnsi="宋体" w:cs="宋体"/>
                <w:sz w:val="21"/>
                <w:szCs w:val="21"/>
                <w:lang w:eastAsia="zh-CN"/>
              </w:rPr>
            </w:pPr>
            <w:r>
              <w:rPr>
                <w:rFonts w:ascii="宋体" w:hAnsi="宋体" w:cs="宋体"/>
                <w:sz w:val="21"/>
                <w:szCs w:val="21"/>
              </w:rPr>
              <w:t>措施项目</w:t>
            </w:r>
          </w:p>
          <w:p w14:paraId="3374D4DC">
            <w:pPr>
              <w:pStyle w:val="170"/>
              <w:spacing w:before="29"/>
              <w:jc w:val="center"/>
              <w:rPr>
                <w:rFonts w:hint="eastAsia" w:ascii="宋体" w:hAnsi="宋体" w:cs="宋体"/>
                <w:sz w:val="21"/>
                <w:szCs w:val="21"/>
              </w:rPr>
            </w:pPr>
            <w:r>
              <w:rPr>
                <w:rFonts w:ascii="宋体" w:hAnsi="宋体" w:cs="宋体"/>
                <w:sz w:val="21"/>
                <w:szCs w:val="21"/>
              </w:rPr>
              <w:t>名称</w:t>
            </w:r>
          </w:p>
        </w:tc>
        <w:tc>
          <w:tcPr>
            <w:tcW w:w="1918" w:type="dxa"/>
            <w:vMerge w:val="restart"/>
            <w:tcBorders>
              <w:top w:val="single" w:color="000000" w:sz="4" w:space="0"/>
              <w:left w:val="single" w:color="000000" w:sz="4" w:space="0"/>
              <w:right w:val="single" w:color="000000" w:sz="4" w:space="0"/>
            </w:tcBorders>
            <w:noWrap w:val="0"/>
            <w:vAlign w:val="center"/>
          </w:tcPr>
          <w:p w14:paraId="3236E230">
            <w:pPr>
              <w:pStyle w:val="170"/>
              <w:spacing w:before="29"/>
              <w:ind w:left="2"/>
              <w:jc w:val="center"/>
              <w:rPr>
                <w:rFonts w:hint="eastAsia" w:ascii="宋体" w:hAnsi="宋体" w:cs="宋体"/>
                <w:sz w:val="21"/>
                <w:szCs w:val="21"/>
                <w:lang w:eastAsia="zh-CN"/>
              </w:rPr>
            </w:pPr>
            <w:r>
              <w:rPr>
                <w:rFonts w:ascii="宋体" w:hAnsi="宋体" w:cs="宋体"/>
                <w:sz w:val="21"/>
                <w:szCs w:val="21"/>
                <w:lang w:eastAsia="zh-CN"/>
              </w:rPr>
              <w:t>拟采取主要方案或</w:t>
            </w:r>
          </w:p>
          <w:p w14:paraId="595C0C52">
            <w:pPr>
              <w:pStyle w:val="170"/>
              <w:spacing w:before="29"/>
              <w:ind w:left="2"/>
              <w:jc w:val="center"/>
              <w:rPr>
                <w:rFonts w:hint="eastAsia" w:ascii="宋体" w:hAnsi="宋体" w:cs="宋体"/>
                <w:sz w:val="21"/>
                <w:szCs w:val="21"/>
                <w:lang w:eastAsia="zh-CN"/>
              </w:rPr>
            </w:pPr>
            <w:r>
              <w:rPr>
                <w:rFonts w:ascii="宋体" w:hAnsi="宋体" w:cs="宋体"/>
                <w:sz w:val="21"/>
                <w:szCs w:val="21"/>
                <w:lang w:eastAsia="zh-CN"/>
              </w:rPr>
              <w:t>投入资源描述</w:t>
            </w:r>
          </w:p>
        </w:tc>
        <w:tc>
          <w:tcPr>
            <w:tcW w:w="4176" w:type="dxa"/>
            <w:vMerge w:val="restart"/>
            <w:tcBorders>
              <w:top w:val="single" w:color="000000" w:sz="4" w:space="0"/>
              <w:left w:val="single" w:color="000000" w:sz="4" w:space="0"/>
              <w:right w:val="single" w:color="000000" w:sz="4" w:space="0"/>
            </w:tcBorders>
            <w:noWrap w:val="0"/>
            <w:vAlign w:val="center"/>
          </w:tcPr>
          <w:p w14:paraId="13971417">
            <w:pPr>
              <w:pStyle w:val="170"/>
              <w:spacing w:before="29"/>
              <w:jc w:val="center"/>
              <w:rPr>
                <w:rFonts w:hint="eastAsia" w:ascii="宋体" w:hAnsi="宋体" w:cs="宋体"/>
                <w:sz w:val="21"/>
                <w:szCs w:val="21"/>
                <w:lang w:eastAsia="zh-CN"/>
              </w:rPr>
            </w:pPr>
            <w:r>
              <w:rPr>
                <w:rFonts w:hint="eastAsia" w:ascii="宋体" w:hAnsi="宋体" w:cs="宋体"/>
                <w:sz w:val="21"/>
                <w:szCs w:val="21"/>
                <w:lang w:eastAsia="zh-CN"/>
              </w:rPr>
              <w:t>实际成本详细计算过程</w:t>
            </w:r>
          </w:p>
        </w:tc>
        <w:tc>
          <w:tcPr>
            <w:tcW w:w="4110" w:type="dxa"/>
            <w:gridSpan w:val="4"/>
            <w:tcBorders>
              <w:top w:val="single" w:color="000000" w:sz="4" w:space="0"/>
              <w:left w:val="single" w:color="000000" w:sz="4" w:space="0"/>
              <w:bottom w:val="single" w:color="000000" w:sz="4" w:space="0"/>
              <w:right w:val="single" w:color="000000" w:sz="4" w:space="0"/>
            </w:tcBorders>
            <w:noWrap w:val="0"/>
            <w:vAlign w:val="top"/>
          </w:tcPr>
          <w:p w14:paraId="3DB24360">
            <w:pPr>
              <w:pStyle w:val="170"/>
              <w:spacing w:before="30"/>
              <w:ind w:left="1277"/>
              <w:rPr>
                <w:rFonts w:hint="eastAsia" w:ascii="宋体" w:hAnsi="宋体" w:cs="宋体"/>
                <w:sz w:val="21"/>
                <w:szCs w:val="21"/>
              </w:rPr>
            </w:pPr>
            <w:r>
              <w:rPr>
                <w:rFonts w:hint="eastAsia" w:ascii="宋体" w:hAnsi="宋体" w:cs="宋体"/>
                <w:sz w:val="21"/>
                <w:szCs w:val="21"/>
              </w:rPr>
              <w:t>不含税</w:t>
            </w:r>
            <w:r>
              <w:rPr>
                <w:rFonts w:ascii="宋体" w:hAnsi="宋体" w:cs="宋体"/>
                <w:sz w:val="21"/>
                <w:szCs w:val="21"/>
              </w:rPr>
              <w:t>金额（元）</w:t>
            </w:r>
          </w:p>
        </w:tc>
        <w:tc>
          <w:tcPr>
            <w:tcW w:w="955" w:type="dxa"/>
            <w:vMerge w:val="restart"/>
            <w:tcBorders>
              <w:top w:val="single" w:color="000000" w:sz="4" w:space="0"/>
              <w:left w:val="single" w:color="000000" w:sz="4" w:space="0"/>
              <w:right w:val="single" w:color="000000" w:sz="4" w:space="0"/>
            </w:tcBorders>
            <w:noWrap w:val="0"/>
            <w:vAlign w:val="top"/>
          </w:tcPr>
          <w:p w14:paraId="35F3204B">
            <w:pPr>
              <w:pStyle w:val="170"/>
              <w:spacing w:before="134" w:line="273" w:lineRule="exact"/>
              <w:ind w:left="-3" w:right="103"/>
              <w:jc w:val="center"/>
              <w:rPr>
                <w:rFonts w:hint="eastAsia" w:ascii="宋体" w:hAnsi="宋体" w:cs="宋体"/>
                <w:sz w:val="21"/>
                <w:szCs w:val="21"/>
              </w:rPr>
            </w:pPr>
            <w:r>
              <w:rPr>
                <w:rFonts w:ascii="宋体" w:hAnsi="宋体" w:cs="宋体"/>
                <w:sz w:val="21"/>
                <w:szCs w:val="21"/>
              </w:rPr>
              <w:t>含税金额</w:t>
            </w:r>
          </w:p>
          <w:p w14:paraId="574698DD">
            <w:pPr>
              <w:pStyle w:val="170"/>
              <w:spacing w:line="273" w:lineRule="exact"/>
              <w:ind w:right="70"/>
              <w:jc w:val="center"/>
              <w:rPr>
                <w:rFonts w:hint="eastAsia" w:ascii="宋体" w:hAnsi="宋体" w:cs="宋体"/>
                <w:sz w:val="21"/>
                <w:szCs w:val="21"/>
              </w:rPr>
            </w:pPr>
            <w:r>
              <w:rPr>
                <w:rFonts w:ascii="宋体" w:hAnsi="宋体" w:cs="宋体"/>
                <w:sz w:val="21"/>
                <w:szCs w:val="21"/>
              </w:rPr>
              <w:t>（元）</w:t>
            </w:r>
          </w:p>
        </w:tc>
        <w:tc>
          <w:tcPr>
            <w:tcW w:w="1031" w:type="dxa"/>
            <w:vMerge w:val="restart"/>
            <w:tcBorders>
              <w:top w:val="single" w:color="000000" w:sz="4" w:space="0"/>
              <w:left w:val="single" w:color="000000" w:sz="4" w:space="0"/>
              <w:right w:val="single" w:color="000000" w:sz="4" w:space="0"/>
            </w:tcBorders>
            <w:noWrap w:val="0"/>
            <w:vAlign w:val="center"/>
          </w:tcPr>
          <w:p w14:paraId="48BEA22C">
            <w:pPr>
              <w:pStyle w:val="170"/>
              <w:jc w:val="center"/>
              <w:rPr>
                <w:rFonts w:hint="eastAsia" w:ascii="宋体" w:hAnsi="宋体" w:cs="宋体"/>
                <w:sz w:val="21"/>
                <w:szCs w:val="21"/>
              </w:rPr>
            </w:pPr>
            <w:r>
              <w:rPr>
                <w:rFonts w:ascii="宋体" w:hAnsi="宋体" w:cs="宋体"/>
                <w:sz w:val="21"/>
                <w:szCs w:val="21"/>
              </w:rPr>
              <w:t>备注</w:t>
            </w:r>
          </w:p>
        </w:tc>
      </w:tr>
      <w:tr w14:paraId="6D12FEB7">
        <w:tblPrEx>
          <w:tblCellMar>
            <w:top w:w="0" w:type="dxa"/>
            <w:left w:w="0" w:type="dxa"/>
            <w:bottom w:w="0" w:type="dxa"/>
            <w:right w:w="0" w:type="dxa"/>
          </w:tblCellMar>
        </w:tblPrEx>
        <w:trPr>
          <w:trHeight w:val="476" w:hRule="exact"/>
        </w:trPr>
        <w:tc>
          <w:tcPr>
            <w:tcW w:w="716" w:type="dxa"/>
            <w:vMerge w:val="continue"/>
            <w:tcBorders>
              <w:left w:val="single" w:color="000000" w:sz="4" w:space="0"/>
              <w:bottom w:val="single" w:color="000000" w:sz="4" w:space="0"/>
              <w:right w:val="single" w:color="000000" w:sz="4" w:space="0"/>
            </w:tcBorders>
            <w:noWrap w:val="0"/>
            <w:vAlign w:val="top"/>
          </w:tcPr>
          <w:p w14:paraId="04BA2753">
            <w:pPr>
              <w:rPr>
                <w:rFonts w:hint="eastAsia" w:ascii="宋体" w:hAnsi="宋体"/>
                <w:sz w:val="22"/>
              </w:rPr>
            </w:pPr>
          </w:p>
        </w:tc>
        <w:tc>
          <w:tcPr>
            <w:tcW w:w="1128" w:type="dxa"/>
            <w:vMerge w:val="continue"/>
            <w:tcBorders>
              <w:left w:val="single" w:color="000000" w:sz="4" w:space="0"/>
              <w:bottom w:val="single" w:color="000000" w:sz="4" w:space="0"/>
              <w:right w:val="single" w:color="000000" w:sz="4" w:space="0"/>
            </w:tcBorders>
            <w:noWrap w:val="0"/>
            <w:vAlign w:val="top"/>
          </w:tcPr>
          <w:p w14:paraId="33A8323D">
            <w:pPr>
              <w:rPr>
                <w:rFonts w:hint="eastAsia" w:ascii="宋体" w:hAnsi="宋体"/>
                <w:sz w:val="22"/>
              </w:rPr>
            </w:pPr>
          </w:p>
        </w:tc>
        <w:tc>
          <w:tcPr>
            <w:tcW w:w="1918" w:type="dxa"/>
            <w:vMerge w:val="continue"/>
            <w:tcBorders>
              <w:left w:val="single" w:color="000000" w:sz="4" w:space="0"/>
              <w:bottom w:val="single" w:color="000000" w:sz="4" w:space="0"/>
              <w:right w:val="single" w:color="000000" w:sz="4" w:space="0"/>
            </w:tcBorders>
            <w:noWrap w:val="0"/>
            <w:vAlign w:val="top"/>
          </w:tcPr>
          <w:p w14:paraId="23215CB8">
            <w:pPr>
              <w:rPr>
                <w:rFonts w:hint="eastAsia" w:ascii="宋体" w:hAnsi="宋体"/>
                <w:sz w:val="22"/>
              </w:rPr>
            </w:pPr>
          </w:p>
        </w:tc>
        <w:tc>
          <w:tcPr>
            <w:tcW w:w="4176" w:type="dxa"/>
            <w:vMerge w:val="continue"/>
            <w:tcBorders>
              <w:left w:val="single" w:color="000000" w:sz="4" w:space="0"/>
              <w:bottom w:val="single" w:color="000000" w:sz="4" w:space="0"/>
              <w:right w:val="single" w:color="000000" w:sz="4" w:space="0"/>
            </w:tcBorders>
            <w:noWrap w:val="0"/>
            <w:vAlign w:val="top"/>
          </w:tcPr>
          <w:p w14:paraId="7F2865EB">
            <w:pP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087876C2">
            <w:pPr>
              <w:pStyle w:val="170"/>
              <w:spacing w:before="29"/>
              <w:ind w:left="103"/>
              <w:rPr>
                <w:rFonts w:hint="eastAsia" w:ascii="宋体" w:hAnsi="宋体" w:cs="宋体"/>
                <w:sz w:val="21"/>
                <w:szCs w:val="21"/>
              </w:rPr>
            </w:pPr>
            <w:r>
              <w:rPr>
                <w:rFonts w:ascii="宋体" w:hAnsi="宋体" w:cs="宋体"/>
                <w:sz w:val="21"/>
                <w:szCs w:val="21"/>
              </w:rPr>
              <w:t>实际成本</w:t>
            </w: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2630B6BE">
            <w:pPr>
              <w:pStyle w:val="170"/>
              <w:spacing w:before="29"/>
              <w:ind w:left="72"/>
              <w:rPr>
                <w:rFonts w:hint="eastAsia" w:ascii="宋体" w:hAnsi="宋体" w:cs="宋体"/>
                <w:sz w:val="21"/>
                <w:szCs w:val="21"/>
              </w:rPr>
            </w:pPr>
            <w:r>
              <w:rPr>
                <w:rFonts w:ascii="宋体" w:hAnsi="宋体" w:cs="宋体"/>
                <w:sz w:val="21"/>
                <w:szCs w:val="21"/>
              </w:rPr>
              <w:t>企业管理费</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25686005">
            <w:pPr>
              <w:pStyle w:val="170"/>
              <w:spacing w:before="62"/>
              <w:ind w:left="228"/>
              <w:rPr>
                <w:rFonts w:hint="eastAsia" w:ascii="宋体" w:hAnsi="宋体" w:cs="宋体"/>
                <w:sz w:val="21"/>
                <w:szCs w:val="21"/>
              </w:rPr>
            </w:pPr>
            <w:r>
              <w:rPr>
                <w:rFonts w:ascii="宋体" w:hAnsi="宋体" w:cs="宋体"/>
                <w:sz w:val="21"/>
                <w:szCs w:val="21"/>
              </w:rPr>
              <w:t>利润</w:t>
            </w: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3DFE6A3B">
            <w:pPr>
              <w:pStyle w:val="170"/>
              <w:spacing w:before="62"/>
              <w:ind w:left="228"/>
              <w:rPr>
                <w:rFonts w:hint="eastAsia" w:ascii="宋体" w:hAnsi="宋体" w:cs="宋体"/>
                <w:sz w:val="21"/>
                <w:szCs w:val="21"/>
              </w:rPr>
            </w:pPr>
            <w:r>
              <w:rPr>
                <w:rFonts w:ascii="宋体" w:hAnsi="宋体" w:cs="宋体"/>
                <w:sz w:val="21"/>
                <w:szCs w:val="21"/>
              </w:rPr>
              <w:t>小计</w:t>
            </w:r>
          </w:p>
        </w:tc>
        <w:tc>
          <w:tcPr>
            <w:tcW w:w="955" w:type="dxa"/>
            <w:vMerge w:val="continue"/>
            <w:tcBorders>
              <w:left w:val="single" w:color="000000" w:sz="4" w:space="0"/>
              <w:bottom w:val="single" w:color="000000" w:sz="4" w:space="0"/>
              <w:right w:val="single" w:color="000000" w:sz="4" w:space="0"/>
            </w:tcBorders>
            <w:noWrap w:val="0"/>
            <w:vAlign w:val="top"/>
          </w:tcPr>
          <w:p w14:paraId="650890A9">
            <w:pPr>
              <w:rPr>
                <w:rFonts w:hint="eastAsia" w:ascii="宋体" w:hAnsi="宋体"/>
                <w:sz w:val="22"/>
              </w:rPr>
            </w:pPr>
          </w:p>
        </w:tc>
        <w:tc>
          <w:tcPr>
            <w:tcW w:w="1031" w:type="dxa"/>
            <w:vMerge w:val="continue"/>
            <w:tcBorders>
              <w:left w:val="single" w:color="000000" w:sz="4" w:space="0"/>
              <w:bottom w:val="single" w:color="000000" w:sz="4" w:space="0"/>
              <w:right w:val="single" w:color="000000" w:sz="4" w:space="0"/>
            </w:tcBorders>
            <w:noWrap w:val="0"/>
            <w:vAlign w:val="top"/>
          </w:tcPr>
          <w:p w14:paraId="276F12EE">
            <w:pPr>
              <w:rPr>
                <w:rFonts w:hint="eastAsia" w:ascii="宋体" w:hAnsi="宋体"/>
                <w:sz w:val="22"/>
              </w:rPr>
            </w:pPr>
          </w:p>
        </w:tc>
      </w:tr>
      <w:tr w14:paraId="716F6C5A">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0FCE412B">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6DF91B37">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4E29BE92">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028F0078">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4AABC7AE">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1206EA7A">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70E3CD9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446A15DF">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5890E908">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2C359D6E">
            <w:pPr>
              <w:jc w:val="center"/>
              <w:rPr>
                <w:rFonts w:hint="eastAsia" w:ascii="宋体" w:hAnsi="宋体"/>
                <w:sz w:val="22"/>
              </w:rPr>
            </w:pPr>
          </w:p>
        </w:tc>
      </w:tr>
      <w:tr w14:paraId="6BD3A249">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1AC611E1">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0503808E">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29910CF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307E7269">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4D15A112">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6E100513">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578BE63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3D3A531D">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5002BB26">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282208FD">
            <w:pPr>
              <w:jc w:val="center"/>
              <w:rPr>
                <w:rFonts w:hint="eastAsia" w:ascii="宋体" w:hAnsi="宋体"/>
                <w:sz w:val="22"/>
              </w:rPr>
            </w:pPr>
          </w:p>
        </w:tc>
      </w:tr>
      <w:tr w14:paraId="6CF26430">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582B3A33">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0446ACE3">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2DD534EB">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272419BB">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72134390">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40ADE2A9">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45071F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3D03CA2">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061470A0">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798098EC">
            <w:pPr>
              <w:jc w:val="center"/>
              <w:rPr>
                <w:rFonts w:hint="eastAsia" w:ascii="宋体" w:hAnsi="宋体"/>
                <w:sz w:val="22"/>
              </w:rPr>
            </w:pPr>
          </w:p>
        </w:tc>
      </w:tr>
      <w:tr w14:paraId="2BDA023C">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7082169C">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634C48EB">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1E463A61">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5DA519BC">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1E2959D8">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10F3E5A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79D3093E">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D0572F6">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5A2CD13B">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7A3D9ED7">
            <w:pPr>
              <w:jc w:val="center"/>
              <w:rPr>
                <w:rFonts w:hint="eastAsia" w:ascii="宋体" w:hAnsi="宋体"/>
                <w:sz w:val="22"/>
              </w:rPr>
            </w:pPr>
          </w:p>
        </w:tc>
      </w:tr>
      <w:tr w14:paraId="4F9907F4">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2172FFB7">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710F9DCD">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6AEFF11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323C5337">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18C651C0">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16BC3BAA">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36CC351E">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10ADC742">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14E98101">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31252443">
            <w:pPr>
              <w:jc w:val="center"/>
              <w:rPr>
                <w:rFonts w:hint="eastAsia" w:ascii="宋体" w:hAnsi="宋体"/>
                <w:sz w:val="22"/>
              </w:rPr>
            </w:pPr>
          </w:p>
        </w:tc>
      </w:tr>
      <w:tr w14:paraId="77D057AF">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5E586263">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25B8340B">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19CA5B89">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1DB0AE1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2A48FDA0">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759A9C87">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4356837E">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42ED32BF">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2703A617">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3AF1A914">
            <w:pPr>
              <w:jc w:val="center"/>
              <w:rPr>
                <w:rFonts w:hint="eastAsia" w:ascii="宋体" w:hAnsi="宋体"/>
                <w:sz w:val="22"/>
              </w:rPr>
            </w:pPr>
          </w:p>
        </w:tc>
      </w:tr>
      <w:tr w14:paraId="219DB314">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2AA8F7D5">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37957C1A">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0F2733FA">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5195ACEB">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3F56BB1C">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3B5E7091">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C40B1E5">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68EBFD57">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0EC49ABF">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6652D96C">
            <w:pPr>
              <w:jc w:val="center"/>
              <w:rPr>
                <w:rFonts w:hint="eastAsia" w:ascii="宋体" w:hAnsi="宋体"/>
                <w:sz w:val="22"/>
              </w:rPr>
            </w:pPr>
          </w:p>
        </w:tc>
      </w:tr>
      <w:tr w14:paraId="50C643F8">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noWrap w:val="0"/>
            <w:vAlign w:val="top"/>
          </w:tcPr>
          <w:p w14:paraId="0D7DF982">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noWrap w:val="0"/>
            <w:vAlign w:val="top"/>
          </w:tcPr>
          <w:p w14:paraId="36F14DCB">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noWrap w:val="0"/>
            <w:vAlign w:val="top"/>
          </w:tcPr>
          <w:p w14:paraId="75CDAB8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noWrap w:val="0"/>
            <w:vAlign w:val="top"/>
          </w:tcPr>
          <w:p w14:paraId="15CD32B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noWrap w:val="0"/>
            <w:vAlign w:val="top"/>
          </w:tcPr>
          <w:p w14:paraId="6D6BA158">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noWrap w:val="0"/>
            <w:vAlign w:val="top"/>
          </w:tcPr>
          <w:p w14:paraId="26349FCE">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449B36F3">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14:paraId="53A2A47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noWrap w:val="0"/>
            <w:vAlign w:val="top"/>
          </w:tcPr>
          <w:p w14:paraId="0AB4E5AD">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noWrap w:val="0"/>
            <w:vAlign w:val="top"/>
          </w:tcPr>
          <w:p w14:paraId="66B10C78">
            <w:pPr>
              <w:jc w:val="center"/>
              <w:rPr>
                <w:rFonts w:hint="eastAsia" w:ascii="宋体" w:hAnsi="宋体"/>
                <w:sz w:val="22"/>
              </w:rPr>
            </w:pPr>
          </w:p>
        </w:tc>
      </w:tr>
    </w:tbl>
    <w:p w14:paraId="63FFA660">
      <w:pPr>
        <w:spacing w:before="240"/>
        <w:jc w:val="left"/>
        <w:rPr>
          <w:rFonts w:hint="eastAsia" w:ascii="宋体" w:hAnsi="宋体" w:cs="Arial"/>
        </w:rPr>
      </w:pPr>
      <w:r>
        <w:rPr>
          <w:rFonts w:ascii="宋体" w:hAnsi="宋体" w:cs="Arial"/>
        </w:rPr>
        <w:t>注：计算明细可另附表说明。</w:t>
      </w:r>
    </w:p>
    <w:p w14:paraId="446FD271">
      <w:pPr>
        <w:pStyle w:val="105"/>
        <w:spacing w:before="156" w:after="156"/>
        <w:rPr>
          <w:rFonts w:hint="eastAsia"/>
        </w:rPr>
      </w:pPr>
      <w:bookmarkStart w:id="2365" w:name="_Toc226047180"/>
      <w:r>
        <w:rPr>
          <w:shd w:val="clear" w:color="auto" w:fill="FFFFFF"/>
        </w:rPr>
        <w:t>4.</w:t>
      </w:r>
      <w:r>
        <w:rPr>
          <w:rFonts w:hint="eastAsia"/>
          <w:shd w:val="clear" w:color="auto" w:fill="FFFFFF"/>
        </w:rPr>
        <w:t>9-4</w:t>
      </w:r>
      <w:r>
        <w:rPr>
          <w:shd w:val="clear" w:color="auto" w:fill="FFFFFF"/>
        </w:rPr>
        <w:t xml:space="preserve">  </w:t>
      </w:r>
      <w:r>
        <w:t>措施项目费用分拆表</w:t>
      </w:r>
      <w:bookmarkEnd w:id="2365"/>
    </w:p>
    <w:p w14:paraId="0F830149">
      <w:pPr>
        <w:widowControl/>
        <w:jc w:val="center"/>
        <w:rPr>
          <w:rFonts w:hint="eastAsia" w:ascii="宋体" w:hAnsi="宋体" w:cs="宋体"/>
          <w:kern w:val="0"/>
          <w:sz w:val="30"/>
          <w:szCs w:val="30"/>
        </w:rPr>
      </w:pPr>
      <w:r>
        <w:rPr>
          <w:rFonts w:ascii="宋体" w:hAnsi="宋体" w:cs="宋体"/>
          <w:kern w:val="0"/>
          <w:sz w:val="30"/>
          <w:szCs w:val="30"/>
        </w:rPr>
        <w:t>措施项目费用分拆表</w:t>
      </w:r>
    </w:p>
    <w:p w14:paraId="5911784B">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87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8"/>
        <w:gridCol w:w="1265"/>
        <w:gridCol w:w="2267"/>
        <w:gridCol w:w="1559"/>
        <w:gridCol w:w="1323"/>
        <w:gridCol w:w="1324"/>
        <w:gridCol w:w="1326"/>
        <w:gridCol w:w="1323"/>
        <w:gridCol w:w="1323"/>
        <w:gridCol w:w="1324"/>
      </w:tblGrid>
      <w:tr w14:paraId="324F7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restart"/>
            <w:tcBorders>
              <w:bottom w:val="nil"/>
            </w:tcBorders>
            <w:noWrap w:val="0"/>
            <w:vAlign w:val="center"/>
          </w:tcPr>
          <w:p w14:paraId="466E5707">
            <w:pPr>
              <w:pStyle w:val="178"/>
              <w:spacing w:after="0" w:line="300" w:lineRule="auto"/>
              <w:jc w:val="center"/>
              <w:rPr>
                <w:rFonts w:hint="eastAsia"/>
                <w:color w:val="auto"/>
                <w:sz w:val="21"/>
                <w:szCs w:val="21"/>
              </w:rPr>
            </w:pPr>
            <w:r>
              <w:rPr>
                <w:color w:val="auto"/>
                <w:spacing w:val="6"/>
                <w:sz w:val="21"/>
                <w:szCs w:val="21"/>
              </w:rPr>
              <w:t>序号</w:t>
            </w:r>
          </w:p>
        </w:tc>
        <w:tc>
          <w:tcPr>
            <w:tcW w:w="1266" w:type="dxa"/>
            <w:vMerge w:val="restart"/>
            <w:tcBorders>
              <w:bottom w:val="nil"/>
            </w:tcBorders>
            <w:noWrap w:val="0"/>
            <w:vAlign w:val="center"/>
          </w:tcPr>
          <w:p w14:paraId="0ADA727C">
            <w:pPr>
              <w:pStyle w:val="178"/>
              <w:spacing w:after="0" w:line="300" w:lineRule="auto"/>
              <w:jc w:val="center"/>
              <w:rPr>
                <w:rFonts w:hint="eastAsia"/>
                <w:color w:val="auto"/>
                <w:sz w:val="21"/>
                <w:szCs w:val="21"/>
              </w:rPr>
            </w:pPr>
            <w:r>
              <w:rPr>
                <w:color w:val="auto"/>
                <w:spacing w:val="-30"/>
                <w:sz w:val="21"/>
                <w:szCs w:val="21"/>
              </w:rPr>
              <w:t>项</w:t>
            </w:r>
            <w:r>
              <w:rPr>
                <w:color w:val="auto"/>
                <w:spacing w:val="-6"/>
                <w:sz w:val="21"/>
                <w:szCs w:val="21"/>
              </w:rPr>
              <w:t xml:space="preserve"> </w:t>
            </w:r>
            <w:r>
              <w:rPr>
                <w:color w:val="auto"/>
                <w:spacing w:val="-30"/>
                <w:sz w:val="21"/>
                <w:szCs w:val="21"/>
              </w:rPr>
              <w:t>目</w:t>
            </w:r>
            <w:r>
              <w:rPr>
                <w:color w:val="auto"/>
                <w:sz w:val="21"/>
                <w:szCs w:val="21"/>
              </w:rPr>
              <w:t xml:space="preserve"> </w:t>
            </w:r>
            <w:r>
              <w:rPr>
                <w:color w:val="auto"/>
                <w:spacing w:val="5"/>
                <w:sz w:val="21"/>
                <w:szCs w:val="21"/>
              </w:rPr>
              <w:t>编码</w:t>
            </w:r>
          </w:p>
        </w:tc>
        <w:tc>
          <w:tcPr>
            <w:tcW w:w="2267" w:type="dxa"/>
            <w:vMerge w:val="restart"/>
            <w:tcBorders>
              <w:bottom w:val="nil"/>
            </w:tcBorders>
            <w:noWrap w:val="0"/>
            <w:vAlign w:val="center"/>
          </w:tcPr>
          <w:p w14:paraId="1453E582">
            <w:pPr>
              <w:pStyle w:val="178"/>
              <w:spacing w:after="0" w:line="300" w:lineRule="auto"/>
              <w:jc w:val="center"/>
              <w:rPr>
                <w:rFonts w:hint="eastAsia"/>
                <w:color w:val="auto"/>
                <w:sz w:val="21"/>
                <w:szCs w:val="21"/>
              </w:rPr>
            </w:pPr>
            <w:r>
              <w:rPr>
                <w:color w:val="auto"/>
                <w:spacing w:val="-3"/>
                <w:sz w:val="21"/>
                <w:szCs w:val="21"/>
              </w:rPr>
              <w:t>措施</w:t>
            </w:r>
            <w:r>
              <w:rPr>
                <w:color w:val="auto"/>
                <w:spacing w:val="2"/>
                <w:sz w:val="21"/>
                <w:szCs w:val="21"/>
              </w:rPr>
              <w:t>项目名称</w:t>
            </w:r>
          </w:p>
        </w:tc>
        <w:tc>
          <w:tcPr>
            <w:tcW w:w="1559" w:type="dxa"/>
            <w:vMerge w:val="restart"/>
            <w:tcBorders>
              <w:bottom w:val="nil"/>
            </w:tcBorders>
            <w:noWrap w:val="0"/>
            <w:vAlign w:val="center"/>
          </w:tcPr>
          <w:p w14:paraId="27D413FF">
            <w:pPr>
              <w:pStyle w:val="178"/>
              <w:spacing w:after="0" w:line="300" w:lineRule="auto"/>
              <w:jc w:val="center"/>
              <w:rPr>
                <w:rFonts w:hint="eastAsia"/>
                <w:color w:val="auto"/>
                <w:sz w:val="21"/>
                <w:szCs w:val="21"/>
              </w:rPr>
            </w:pPr>
            <w:r>
              <w:rPr>
                <w:color w:val="auto"/>
                <w:spacing w:val="-3"/>
                <w:sz w:val="21"/>
                <w:szCs w:val="21"/>
              </w:rPr>
              <w:t>价格</w:t>
            </w:r>
          </w:p>
          <w:p w14:paraId="48A7981D">
            <w:pPr>
              <w:pStyle w:val="178"/>
              <w:spacing w:after="0" w:line="300" w:lineRule="auto"/>
              <w:jc w:val="center"/>
              <w:rPr>
                <w:rFonts w:hint="eastAsia"/>
                <w:color w:val="auto"/>
                <w:sz w:val="21"/>
                <w:szCs w:val="21"/>
              </w:rPr>
            </w:pPr>
            <w:r>
              <w:rPr>
                <w:color w:val="auto"/>
                <w:spacing w:val="15"/>
                <w:sz w:val="21"/>
                <w:szCs w:val="21"/>
              </w:rPr>
              <w:t>(元)</w:t>
            </w:r>
          </w:p>
        </w:tc>
        <w:tc>
          <w:tcPr>
            <w:tcW w:w="2647" w:type="dxa"/>
            <w:gridSpan w:val="2"/>
            <w:noWrap w:val="0"/>
            <w:vAlign w:val="center"/>
          </w:tcPr>
          <w:p w14:paraId="0A73E425">
            <w:pPr>
              <w:pStyle w:val="178"/>
              <w:spacing w:after="0" w:line="300" w:lineRule="auto"/>
              <w:jc w:val="center"/>
              <w:rPr>
                <w:rFonts w:hint="eastAsia"/>
                <w:color w:val="auto"/>
                <w:sz w:val="21"/>
                <w:szCs w:val="21"/>
              </w:rPr>
            </w:pPr>
            <w:r>
              <w:rPr>
                <w:color w:val="auto"/>
                <w:spacing w:val="3"/>
                <w:sz w:val="21"/>
                <w:szCs w:val="21"/>
              </w:rPr>
              <w:t>1.初始设立费用</w:t>
            </w:r>
          </w:p>
        </w:tc>
        <w:tc>
          <w:tcPr>
            <w:tcW w:w="2647" w:type="dxa"/>
            <w:gridSpan w:val="2"/>
            <w:noWrap w:val="0"/>
            <w:vAlign w:val="center"/>
          </w:tcPr>
          <w:p w14:paraId="5A391776">
            <w:pPr>
              <w:pStyle w:val="178"/>
              <w:spacing w:after="0" w:line="300" w:lineRule="auto"/>
              <w:jc w:val="center"/>
              <w:rPr>
                <w:rFonts w:hint="eastAsia"/>
                <w:color w:val="auto"/>
                <w:sz w:val="21"/>
                <w:szCs w:val="21"/>
                <w:lang w:eastAsia="zh-CN"/>
              </w:rPr>
            </w:pPr>
            <w:r>
              <w:rPr>
                <w:color w:val="auto"/>
                <w:spacing w:val="3"/>
                <w:sz w:val="21"/>
                <w:szCs w:val="21"/>
                <w:lang w:eastAsia="zh-CN"/>
              </w:rPr>
              <w:t>2.中期运行费用</w:t>
            </w:r>
          </w:p>
        </w:tc>
        <w:tc>
          <w:tcPr>
            <w:tcW w:w="2647" w:type="dxa"/>
            <w:gridSpan w:val="2"/>
            <w:noWrap w:val="0"/>
            <w:vAlign w:val="center"/>
          </w:tcPr>
          <w:p w14:paraId="6A28B8A8">
            <w:pPr>
              <w:pStyle w:val="178"/>
              <w:spacing w:after="0" w:line="300" w:lineRule="auto"/>
              <w:jc w:val="center"/>
              <w:rPr>
                <w:rFonts w:hint="eastAsia"/>
                <w:color w:val="auto"/>
                <w:sz w:val="21"/>
                <w:szCs w:val="21"/>
                <w:lang w:eastAsia="zh-CN"/>
              </w:rPr>
            </w:pPr>
            <w:r>
              <w:rPr>
                <w:color w:val="auto"/>
                <w:spacing w:val="3"/>
                <w:sz w:val="21"/>
                <w:szCs w:val="21"/>
                <w:lang w:eastAsia="zh-CN"/>
              </w:rPr>
              <w:t>3.后期拆除费用</w:t>
            </w:r>
          </w:p>
        </w:tc>
      </w:tr>
      <w:tr w14:paraId="089BB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continue"/>
            <w:tcBorders>
              <w:top w:val="nil"/>
            </w:tcBorders>
            <w:noWrap w:val="0"/>
            <w:vAlign w:val="center"/>
          </w:tcPr>
          <w:p w14:paraId="10899ADD">
            <w:pPr>
              <w:adjustRightInd w:val="0"/>
              <w:snapToGrid w:val="0"/>
              <w:spacing w:line="300" w:lineRule="auto"/>
              <w:jc w:val="center"/>
              <w:rPr>
                <w:rFonts w:hint="eastAsia" w:ascii="宋体" w:hAnsi="宋体"/>
                <w:szCs w:val="21"/>
              </w:rPr>
            </w:pPr>
          </w:p>
        </w:tc>
        <w:tc>
          <w:tcPr>
            <w:tcW w:w="1266" w:type="dxa"/>
            <w:vMerge w:val="continue"/>
            <w:tcBorders>
              <w:top w:val="nil"/>
            </w:tcBorders>
            <w:noWrap w:val="0"/>
            <w:vAlign w:val="center"/>
          </w:tcPr>
          <w:p w14:paraId="7BA80977">
            <w:pPr>
              <w:adjustRightInd w:val="0"/>
              <w:snapToGrid w:val="0"/>
              <w:spacing w:line="300" w:lineRule="auto"/>
              <w:jc w:val="center"/>
              <w:rPr>
                <w:rFonts w:hint="eastAsia" w:ascii="宋体" w:hAnsi="宋体"/>
                <w:szCs w:val="21"/>
              </w:rPr>
            </w:pPr>
          </w:p>
        </w:tc>
        <w:tc>
          <w:tcPr>
            <w:tcW w:w="2267" w:type="dxa"/>
            <w:vMerge w:val="continue"/>
            <w:tcBorders>
              <w:top w:val="nil"/>
            </w:tcBorders>
            <w:noWrap w:val="0"/>
            <w:vAlign w:val="center"/>
          </w:tcPr>
          <w:p w14:paraId="52263422">
            <w:pPr>
              <w:adjustRightInd w:val="0"/>
              <w:snapToGrid w:val="0"/>
              <w:spacing w:line="300" w:lineRule="auto"/>
              <w:jc w:val="center"/>
              <w:rPr>
                <w:rFonts w:hint="eastAsia" w:ascii="宋体" w:hAnsi="宋体"/>
                <w:szCs w:val="21"/>
              </w:rPr>
            </w:pPr>
          </w:p>
        </w:tc>
        <w:tc>
          <w:tcPr>
            <w:tcW w:w="1559" w:type="dxa"/>
            <w:vMerge w:val="continue"/>
            <w:tcBorders>
              <w:top w:val="nil"/>
            </w:tcBorders>
            <w:noWrap w:val="0"/>
            <w:vAlign w:val="center"/>
          </w:tcPr>
          <w:p w14:paraId="268D5CCE">
            <w:pPr>
              <w:adjustRightInd w:val="0"/>
              <w:snapToGrid w:val="0"/>
              <w:spacing w:line="300" w:lineRule="auto"/>
              <w:jc w:val="center"/>
              <w:rPr>
                <w:rFonts w:hint="eastAsia" w:ascii="宋体" w:hAnsi="宋体"/>
                <w:szCs w:val="21"/>
              </w:rPr>
            </w:pPr>
          </w:p>
        </w:tc>
        <w:tc>
          <w:tcPr>
            <w:tcW w:w="1323" w:type="dxa"/>
            <w:noWrap w:val="0"/>
            <w:vAlign w:val="center"/>
          </w:tcPr>
          <w:p w14:paraId="5E4E84DB">
            <w:pPr>
              <w:pStyle w:val="178"/>
              <w:spacing w:after="0" w:line="300" w:lineRule="auto"/>
              <w:jc w:val="center"/>
              <w:rPr>
                <w:rFonts w:hint="eastAsia"/>
                <w:color w:val="auto"/>
                <w:spacing w:val="8"/>
                <w:sz w:val="21"/>
                <w:szCs w:val="21"/>
                <w:lang w:eastAsia="zh-CN"/>
              </w:rPr>
            </w:pPr>
            <w:r>
              <w:rPr>
                <w:color w:val="auto"/>
                <w:spacing w:val="8"/>
                <w:sz w:val="21"/>
                <w:szCs w:val="21"/>
              </w:rPr>
              <w:t>占比(%)</w:t>
            </w:r>
          </w:p>
        </w:tc>
        <w:tc>
          <w:tcPr>
            <w:tcW w:w="1323" w:type="dxa"/>
            <w:noWrap w:val="0"/>
            <w:vAlign w:val="center"/>
          </w:tcPr>
          <w:p w14:paraId="05888540">
            <w:pPr>
              <w:pStyle w:val="178"/>
              <w:spacing w:after="0" w:line="300" w:lineRule="auto"/>
              <w:jc w:val="center"/>
              <w:rPr>
                <w:rFonts w:hint="eastAsia"/>
                <w:color w:val="auto"/>
                <w:sz w:val="21"/>
                <w:szCs w:val="21"/>
              </w:rPr>
            </w:pPr>
            <w:r>
              <w:rPr>
                <w:color w:val="auto"/>
                <w:spacing w:val="9"/>
                <w:sz w:val="21"/>
                <w:szCs w:val="21"/>
              </w:rPr>
              <w:t>金额(元)</w:t>
            </w:r>
          </w:p>
        </w:tc>
        <w:tc>
          <w:tcPr>
            <w:tcW w:w="1326" w:type="dxa"/>
            <w:noWrap w:val="0"/>
            <w:vAlign w:val="center"/>
          </w:tcPr>
          <w:p w14:paraId="69E42C62">
            <w:pPr>
              <w:pStyle w:val="178"/>
              <w:spacing w:after="0" w:line="300" w:lineRule="auto"/>
              <w:jc w:val="center"/>
              <w:rPr>
                <w:rFonts w:hint="eastAsia"/>
                <w:color w:val="auto"/>
                <w:sz w:val="21"/>
                <w:szCs w:val="21"/>
              </w:rPr>
            </w:pPr>
            <w:r>
              <w:rPr>
                <w:color w:val="auto"/>
                <w:spacing w:val="10"/>
                <w:sz w:val="21"/>
                <w:szCs w:val="21"/>
              </w:rPr>
              <w:t>占比(%)</w:t>
            </w:r>
          </w:p>
        </w:tc>
        <w:tc>
          <w:tcPr>
            <w:tcW w:w="1323" w:type="dxa"/>
            <w:noWrap w:val="0"/>
            <w:vAlign w:val="center"/>
          </w:tcPr>
          <w:p w14:paraId="742E2710">
            <w:pPr>
              <w:pStyle w:val="178"/>
              <w:spacing w:after="0" w:line="300" w:lineRule="auto"/>
              <w:jc w:val="center"/>
              <w:rPr>
                <w:rFonts w:hint="eastAsia"/>
                <w:color w:val="auto"/>
                <w:sz w:val="21"/>
                <w:szCs w:val="21"/>
              </w:rPr>
            </w:pPr>
            <w:r>
              <w:rPr>
                <w:color w:val="auto"/>
                <w:spacing w:val="9"/>
                <w:sz w:val="21"/>
                <w:szCs w:val="21"/>
              </w:rPr>
              <w:t>金额(元)</w:t>
            </w:r>
          </w:p>
        </w:tc>
        <w:tc>
          <w:tcPr>
            <w:tcW w:w="1323" w:type="dxa"/>
            <w:noWrap w:val="0"/>
            <w:vAlign w:val="center"/>
          </w:tcPr>
          <w:p w14:paraId="04A63201">
            <w:pPr>
              <w:pStyle w:val="178"/>
              <w:spacing w:after="0" w:line="300" w:lineRule="auto"/>
              <w:jc w:val="center"/>
              <w:rPr>
                <w:rFonts w:hint="eastAsia"/>
                <w:color w:val="auto"/>
                <w:sz w:val="21"/>
                <w:szCs w:val="21"/>
              </w:rPr>
            </w:pPr>
            <w:r>
              <w:rPr>
                <w:color w:val="auto"/>
                <w:spacing w:val="10"/>
                <w:sz w:val="21"/>
                <w:szCs w:val="21"/>
              </w:rPr>
              <w:t>占比(%)</w:t>
            </w:r>
          </w:p>
        </w:tc>
        <w:tc>
          <w:tcPr>
            <w:tcW w:w="1323" w:type="dxa"/>
            <w:noWrap w:val="0"/>
            <w:vAlign w:val="center"/>
          </w:tcPr>
          <w:p w14:paraId="5F1D9B0B">
            <w:pPr>
              <w:pStyle w:val="178"/>
              <w:spacing w:after="0" w:line="300" w:lineRule="auto"/>
              <w:jc w:val="center"/>
              <w:rPr>
                <w:rFonts w:hint="eastAsia"/>
                <w:color w:val="auto"/>
                <w:sz w:val="21"/>
                <w:szCs w:val="21"/>
              </w:rPr>
            </w:pPr>
            <w:r>
              <w:rPr>
                <w:color w:val="auto"/>
                <w:spacing w:val="9"/>
                <w:sz w:val="21"/>
                <w:szCs w:val="21"/>
              </w:rPr>
              <w:t>金额(元)</w:t>
            </w:r>
          </w:p>
        </w:tc>
      </w:tr>
      <w:tr w14:paraId="7EFF7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101381BC">
            <w:pPr>
              <w:adjustRightInd w:val="0"/>
              <w:snapToGrid w:val="0"/>
              <w:spacing w:line="300" w:lineRule="auto"/>
              <w:jc w:val="center"/>
              <w:rPr>
                <w:rFonts w:hint="eastAsia" w:ascii="宋体" w:hAnsi="宋体"/>
                <w:szCs w:val="21"/>
              </w:rPr>
            </w:pPr>
          </w:p>
        </w:tc>
        <w:tc>
          <w:tcPr>
            <w:tcW w:w="1266" w:type="dxa"/>
            <w:noWrap w:val="0"/>
            <w:vAlign w:val="center"/>
          </w:tcPr>
          <w:p w14:paraId="1C8E076E">
            <w:pPr>
              <w:adjustRightInd w:val="0"/>
              <w:snapToGrid w:val="0"/>
              <w:spacing w:line="300" w:lineRule="auto"/>
              <w:jc w:val="center"/>
              <w:rPr>
                <w:rFonts w:hint="eastAsia" w:ascii="宋体" w:hAnsi="宋体"/>
                <w:szCs w:val="21"/>
              </w:rPr>
            </w:pPr>
          </w:p>
        </w:tc>
        <w:tc>
          <w:tcPr>
            <w:tcW w:w="2267" w:type="dxa"/>
            <w:noWrap w:val="0"/>
            <w:vAlign w:val="center"/>
          </w:tcPr>
          <w:p w14:paraId="7D7365AF">
            <w:pPr>
              <w:adjustRightInd w:val="0"/>
              <w:snapToGrid w:val="0"/>
              <w:spacing w:line="300" w:lineRule="auto"/>
              <w:jc w:val="center"/>
              <w:rPr>
                <w:rFonts w:hint="eastAsia" w:ascii="宋体" w:hAnsi="宋体"/>
                <w:szCs w:val="21"/>
              </w:rPr>
            </w:pPr>
          </w:p>
        </w:tc>
        <w:tc>
          <w:tcPr>
            <w:tcW w:w="1559" w:type="dxa"/>
            <w:noWrap w:val="0"/>
            <w:vAlign w:val="center"/>
          </w:tcPr>
          <w:p w14:paraId="1843FAAE">
            <w:pPr>
              <w:adjustRightInd w:val="0"/>
              <w:snapToGrid w:val="0"/>
              <w:spacing w:line="300" w:lineRule="auto"/>
              <w:jc w:val="center"/>
              <w:rPr>
                <w:rFonts w:hint="eastAsia" w:ascii="宋体" w:hAnsi="宋体"/>
                <w:szCs w:val="21"/>
              </w:rPr>
            </w:pPr>
          </w:p>
        </w:tc>
        <w:tc>
          <w:tcPr>
            <w:tcW w:w="1323" w:type="dxa"/>
            <w:noWrap w:val="0"/>
            <w:vAlign w:val="center"/>
          </w:tcPr>
          <w:p w14:paraId="582ACD75">
            <w:pPr>
              <w:adjustRightInd w:val="0"/>
              <w:snapToGrid w:val="0"/>
              <w:spacing w:line="300" w:lineRule="auto"/>
              <w:jc w:val="center"/>
              <w:rPr>
                <w:rFonts w:hint="eastAsia" w:ascii="宋体" w:hAnsi="宋体"/>
                <w:szCs w:val="21"/>
              </w:rPr>
            </w:pPr>
          </w:p>
        </w:tc>
        <w:tc>
          <w:tcPr>
            <w:tcW w:w="1323" w:type="dxa"/>
            <w:noWrap w:val="0"/>
            <w:vAlign w:val="center"/>
          </w:tcPr>
          <w:p w14:paraId="182456E3">
            <w:pPr>
              <w:adjustRightInd w:val="0"/>
              <w:snapToGrid w:val="0"/>
              <w:spacing w:line="300" w:lineRule="auto"/>
              <w:jc w:val="center"/>
              <w:rPr>
                <w:rFonts w:hint="eastAsia" w:ascii="宋体" w:hAnsi="宋体"/>
                <w:szCs w:val="21"/>
              </w:rPr>
            </w:pPr>
          </w:p>
        </w:tc>
        <w:tc>
          <w:tcPr>
            <w:tcW w:w="1326" w:type="dxa"/>
            <w:noWrap w:val="0"/>
            <w:vAlign w:val="center"/>
          </w:tcPr>
          <w:p w14:paraId="258D2585">
            <w:pPr>
              <w:adjustRightInd w:val="0"/>
              <w:snapToGrid w:val="0"/>
              <w:spacing w:line="300" w:lineRule="auto"/>
              <w:jc w:val="center"/>
              <w:rPr>
                <w:rFonts w:hint="eastAsia" w:ascii="宋体" w:hAnsi="宋体"/>
                <w:szCs w:val="21"/>
              </w:rPr>
            </w:pPr>
          </w:p>
        </w:tc>
        <w:tc>
          <w:tcPr>
            <w:tcW w:w="1323" w:type="dxa"/>
            <w:noWrap w:val="0"/>
            <w:vAlign w:val="center"/>
          </w:tcPr>
          <w:p w14:paraId="52D40AD5">
            <w:pPr>
              <w:adjustRightInd w:val="0"/>
              <w:snapToGrid w:val="0"/>
              <w:spacing w:line="300" w:lineRule="auto"/>
              <w:jc w:val="center"/>
              <w:rPr>
                <w:rFonts w:hint="eastAsia" w:ascii="宋体" w:hAnsi="宋体"/>
                <w:szCs w:val="21"/>
              </w:rPr>
            </w:pPr>
          </w:p>
        </w:tc>
        <w:tc>
          <w:tcPr>
            <w:tcW w:w="1323" w:type="dxa"/>
            <w:noWrap w:val="0"/>
            <w:vAlign w:val="center"/>
          </w:tcPr>
          <w:p w14:paraId="6F48EA1C">
            <w:pPr>
              <w:adjustRightInd w:val="0"/>
              <w:snapToGrid w:val="0"/>
              <w:spacing w:line="300" w:lineRule="auto"/>
              <w:jc w:val="center"/>
              <w:rPr>
                <w:rFonts w:hint="eastAsia" w:ascii="宋体" w:hAnsi="宋体"/>
                <w:szCs w:val="21"/>
              </w:rPr>
            </w:pPr>
          </w:p>
        </w:tc>
        <w:tc>
          <w:tcPr>
            <w:tcW w:w="1323" w:type="dxa"/>
            <w:noWrap w:val="0"/>
            <w:vAlign w:val="center"/>
          </w:tcPr>
          <w:p w14:paraId="480F8EE8">
            <w:pPr>
              <w:adjustRightInd w:val="0"/>
              <w:snapToGrid w:val="0"/>
              <w:spacing w:line="300" w:lineRule="auto"/>
              <w:jc w:val="center"/>
              <w:rPr>
                <w:rFonts w:hint="eastAsia" w:ascii="宋体" w:hAnsi="宋体"/>
                <w:szCs w:val="21"/>
              </w:rPr>
            </w:pPr>
          </w:p>
        </w:tc>
      </w:tr>
      <w:tr w14:paraId="441FB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79E67A4A">
            <w:pPr>
              <w:adjustRightInd w:val="0"/>
              <w:snapToGrid w:val="0"/>
              <w:spacing w:line="300" w:lineRule="auto"/>
              <w:jc w:val="center"/>
              <w:rPr>
                <w:rFonts w:hint="eastAsia" w:ascii="宋体" w:hAnsi="宋体"/>
                <w:szCs w:val="21"/>
              </w:rPr>
            </w:pPr>
          </w:p>
        </w:tc>
        <w:tc>
          <w:tcPr>
            <w:tcW w:w="1266" w:type="dxa"/>
            <w:noWrap w:val="0"/>
            <w:vAlign w:val="center"/>
          </w:tcPr>
          <w:p w14:paraId="09106321">
            <w:pPr>
              <w:adjustRightInd w:val="0"/>
              <w:snapToGrid w:val="0"/>
              <w:spacing w:line="300" w:lineRule="auto"/>
              <w:jc w:val="center"/>
              <w:rPr>
                <w:rFonts w:hint="eastAsia" w:ascii="宋体" w:hAnsi="宋体"/>
                <w:szCs w:val="21"/>
              </w:rPr>
            </w:pPr>
          </w:p>
        </w:tc>
        <w:tc>
          <w:tcPr>
            <w:tcW w:w="2267" w:type="dxa"/>
            <w:noWrap w:val="0"/>
            <w:vAlign w:val="center"/>
          </w:tcPr>
          <w:p w14:paraId="6FD895DE">
            <w:pPr>
              <w:adjustRightInd w:val="0"/>
              <w:snapToGrid w:val="0"/>
              <w:spacing w:line="300" w:lineRule="auto"/>
              <w:jc w:val="center"/>
              <w:rPr>
                <w:rFonts w:hint="eastAsia" w:ascii="宋体" w:hAnsi="宋体"/>
                <w:szCs w:val="21"/>
              </w:rPr>
            </w:pPr>
          </w:p>
        </w:tc>
        <w:tc>
          <w:tcPr>
            <w:tcW w:w="1559" w:type="dxa"/>
            <w:noWrap w:val="0"/>
            <w:vAlign w:val="center"/>
          </w:tcPr>
          <w:p w14:paraId="40E35401">
            <w:pPr>
              <w:adjustRightInd w:val="0"/>
              <w:snapToGrid w:val="0"/>
              <w:spacing w:line="300" w:lineRule="auto"/>
              <w:jc w:val="center"/>
              <w:rPr>
                <w:rFonts w:hint="eastAsia" w:ascii="宋体" w:hAnsi="宋体"/>
                <w:szCs w:val="21"/>
              </w:rPr>
            </w:pPr>
          </w:p>
        </w:tc>
        <w:tc>
          <w:tcPr>
            <w:tcW w:w="1323" w:type="dxa"/>
            <w:noWrap w:val="0"/>
            <w:vAlign w:val="center"/>
          </w:tcPr>
          <w:p w14:paraId="4D631BF4">
            <w:pPr>
              <w:adjustRightInd w:val="0"/>
              <w:snapToGrid w:val="0"/>
              <w:spacing w:line="300" w:lineRule="auto"/>
              <w:jc w:val="center"/>
              <w:rPr>
                <w:rFonts w:hint="eastAsia" w:ascii="宋体" w:hAnsi="宋体"/>
                <w:szCs w:val="21"/>
              </w:rPr>
            </w:pPr>
          </w:p>
        </w:tc>
        <w:tc>
          <w:tcPr>
            <w:tcW w:w="1323" w:type="dxa"/>
            <w:noWrap w:val="0"/>
            <w:vAlign w:val="center"/>
          </w:tcPr>
          <w:p w14:paraId="578E1BA4">
            <w:pPr>
              <w:adjustRightInd w:val="0"/>
              <w:snapToGrid w:val="0"/>
              <w:spacing w:line="300" w:lineRule="auto"/>
              <w:jc w:val="center"/>
              <w:rPr>
                <w:rFonts w:hint="eastAsia" w:ascii="宋体" w:hAnsi="宋体"/>
                <w:szCs w:val="21"/>
              </w:rPr>
            </w:pPr>
          </w:p>
        </w:tc>
        <w:tc>
          <w:tcPr>
            <w:tcW w:w="1326" w:type="dxa"/>
            <w:noWrap w:val="0"/>
            <w:vAlign w:val="center"/>
          </w:tcPr>
          <w:p w14:paraId="79D5A9B6">
            <w:pPr>
              <w:adjustRightInd w:val="0"/>
              <w:snapToGrid w:val="0"/>
              <w:spacing w:line="300" w:lineRule="auto"/>
              <w:jc w:val="center"/>
              <w:rPr>
                <w:rFonts w:hint="eastAsia" w:ascii="宋体" w:hAnsi="宋体"/>
                <w:szCs w:val="21"/>
              </w:rPr>
            </w:pPr>
          </w:p>
        </w:tc>
        <w:tc>
          <w:tcPr>
            <w:tcW w:w="1323" w:type="dxa"/>
            <w:noWrap w:val="0"/>
            <w:vAlign w:val="center"/>
          </w:tcPr>
          <w:p w14:paraId="7D53C24B">
            <w:pPr>
              <w:adjustRightInd w:val="0"/>
              <w:snapToGrid w:val="0"/>
              <w:spacing w:line="300" w:lineRule="auto"/>
              <w:jc w:val="center"/>
              <w:rPr>
                <w:rFonts w:hint="eastAsia" w:ascii="宋体" w:hAnsi="宋体"/>
                <w:szCs w:val="21"/>
              </w:rPr>
            </w:pPr>
          </w:p>
        </w:tc>
        <w:tc>
          <w:tcPr>
            <w:tcW w:w="1323" w:type="dxa"/>
            <w:noWrap w:val="0"/>
            <w:vAlign w:val="center"/>
          </w:tcPr>
          <w:p w14:paraId="50A888B4">
            <w:pPr>
              <w:adjustRightInd w:val="0"/>
              <w:snapToGrid w:val="0"/>
              <w:spacing w:line="300" w:lineRule="auto"/>
              <w:jc w:val="center"/>
              <w:rPr>
                <w:rFonts w:hint="eastAsia" w:ascii="宋体" w:hAnsi="宋体"/>
                <w:szCs w:val="21"/>
              </w:rPr>
            </w:pPr>
          </w:p>
        </w:tc>
        <w:tc>
          <w:tcPr>
            <w:tcW w:w="1323" w:type="dxa"/>
            <w:noWrap w:val="0"/>
            <w:vAlign w:val="center"/>
          </w:tcPr>
          <w:p w14:paraId="6AD59894">
            <w:pPr>
              <w:adjustRightInd w:val="0"/>
              <w:snapToGrid w:val="0"/>
              <w:spacing w:line="300" w:lineRule="auto"/>
              <w:jc w:val="center"/>
              <w:rPr>
                <w:rFonts w:hint="eastAsia" w:ascii="宋体" w:hAnsi="宋体"/>
                <w:szCs w:val="21"/>
              </w:rPr>
            </w:pPr>
          </w:p>
        </w:tc>
      </w:tr>
      <w:tr w14:paraId="02BBE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03F1EB2F">
            <w:pPr>
              <w:adjustRightInd w:val="0"/>
              <w:snapToGrid w:val="0"/>
              <w:spacing w:line="300" w:lineRule="auto"/>
              <w:jc w:val="center"/>
              <w:rPr>
                <w:rFonts w:hint="eastAsia" w:ascii="宋体" w:hAnsi="宋体"/>
                <w:szCs w:val="21"/>
              </w:rPr>
            </w:pPr>
          </w:p>
        </w:tc>
        <w:tc>
          <w:tcPr>
            <w:tcW w:w="1266" w:type="dxa"/>
            <w:noWrap w:val="0"/>
            <w:vAlign w:val="center"/>
          </w:tcPr>
          <w:p w14:paraId="0F2A28AA">
            <w:pPr>
              <w:adjustRightInd w:val="0"/>
              <w:snapToGrid w:val="0"/>
              <w:spacing w:line="300" w:lineRule="auto"/>
              <w:jc w:val="center"/>
              <w:rPr>
                <w:rFonts w:hint="eastAsia" w:ascii="宋体" w:hAnsi="宋体"/>
                <w:szCs w:val="21"/>
              </w:rPr>
            </w:pPr>
          </w:p>
        </w:tc>
        <w:tc>
          <w:tcPr>
            <w:tcW w:w="2267" w:type="dxa"/>
            <w:noWrap w:val="0"/>
            <w:vAlign w:val="center"/>
          </w:tcPr>
          <w:p w14:paraId="4E2FAE3A">
            <w:pPr>
              <w:adjustRightInd w:val="0"/>
              <w:snapToGrid w:val="0"/>
              <w:spacing w:line="300" w:lineRule="auto"/>
              <w:jc w:val="center"/>
              <w:rPr>
                <w:rFonts w:hint="eastAsia" w:ascii="宋体" w:hAnsi="宋体"/>
                <w:szCs w:val="21"/>
              </w:rPr>
            </w:pPr>
          </w:p>
        </w:tc>
        <w:tc>
          <w:tcPr>
            <w:tcW w:w="1559" w:type="dxa"/>
            <w:noWrap w:val="0"/>
            <w:vAlign w:val="center"/>
          </w:tcPr>
          <w:p w14:paraId="402962A3">
            <w:pPr>
              <w:adjustRightInd w:val="0"/>
              <w:snapToGrid w:val="0"/>
              <w:spacing w:line="300" w:lineRule="auto"/>
              <w:jc w:val="center"/>
              <w:rPr>
                <w:rFonts w:hint="eastAsia" w:ascii="宋体" w:hAnsi="宋体"/>
                <w:szCs w:val="21"/>
              </w:rPr>
            </w:pPr>
          </w:p>
        </w:tc>
        <w:tc>
          <w:tcPr>
            <w:tcW w:w="1323" w:type="dxa"/>
            <w:noWrap w:val="0"/>
            <w:vAlign w:val="center"/>
          </w:tcPr>
          <w:p w14:paraId="111D8B5E">
            <w:pPr>
              <w:adjustRightInd w:val="0"/>
              <w:snapToGrid w:val="0"/>
              <w:spacing w:line="300" w:lineRule="auto"/>
              <w:jc w:val="center"/>
              <w:rPr>
                <w:rFonts w:hint="eastAsia" w:ascii="宋体" w:hAnsi="宋体"/>
                <w:szCs w:val="21"/>
              </w:rPr>
            </w:pPr>
          </w:p>
        </w:tc>
        <w:tc>
          <w:tcPr>
            <w:tcW w:w="1323" w:type="dxa"/>
            <w:noWrap w:val="0"/>
            <w:vAlign w:val="center"/>
          </w:tcPr>
          <w:p w14:paraId="6C57C870">
            <w:pPr>
              <w:adjustRightInd w:val="0"/>
              <w:snapToGrid w:val="0"/>
              <w:spacing w:line="300" w:lineRule="auto"/>
              <w:jc w:val="center"/>
              <w:rPr>
                <w:rFonts w:hint="eastAsia" w:ascii="宋体" w:hAnsi="宋体"/>
                <w:szCs w:val="21"/>
              </w:rPr>
            </w:pPr>
          </w:p>
        </w:tc>
        <w:tc>
          <w:tcPr>
            <w:tcW w:w="1326" w:type="dxa"/>
            <w:noWrap w:val="0"/>
            <w:vAlign w:val="center"/>
          </w:tcPr>
          <w:p w14:paraId="0FEC3756">
            <w:pPr>
              <w:adjustRightInd w:val="0"/>
              <w:snapToGrid w:val="0"/>
              <w:spacing w:line="300" w:lineRule="auto"/>
              <w:jc w:val="center"/>
              <w:rPr>
                <w:rFonts w:hint="eastAsia" w:ascii="宋体" w:hAnsi="宋体"/>
                <w:szCs w:val="21"/>
              </w:rPr>
            </w:pPr>
          </w:p>
        </w:tc>
        <w:tc>
          <w:tcPr>
            <w:tcW w:w="1323" w:type="dxa"/>
            <w:noWrap w:val="0"/>
            <w:vAlign w:val="center"/>
          </w:tcPr>
          <w:p w14:paraId="1CC12553">
            <w:pPr>
              <w:adjustRightInd w:val="0"/>
              <w:snapToGrid w:val="0"/>
              <w:spacing w:line="300" w:lineRule="auto"/>
              <w:jc w:val="center"/>
              <w:rPr>
                <w:rFonts w:hint="eastAsia" w:ascii="宋体" w:hAnsi="宋体"/>
                <w:szCs w:val="21"/>
              </w:rPr>
            </w:pPr>
          </w:p>
        </w:tc>
        <w:tc>
          <w:tcPr>
            <w:tcW w:w="1323" w:type="dxa"/>
            <w:noWrap w:val="0"/>
            <w:vAlign w:val="center"/>
          </w:tcPr>
          <w:p w14:paraId="3DAD07DC">
            <w:pPr>
              <w:adjustRightInd w:val="0"/>
              <w:snapToGrid w:val="0"/>
              <w:spacing w:line="300" w:lineRule="auto"/>
              <w:jc w:val="center"/>
              <w:rPr>
                <w:rFonts w:hint="eastAsia" w:ascii="宋体" w:hAnsi="宋体"/>
                <w:szCs w:val="21"/>
              </w:rPr>
            </w:pPr>
          </w:p>
        </w:tc>
        <w:tc>
          <w:tcPr>
            <w:tcW w:w="1323" w:type="dxa"/>
            <w:noWrap w:val="0"/>
            <w:vAlign w:val="center"/>
          </w:tcPr>
          <w:p w14:paraId="6B1AA23C">
            <w:pPr>
              <w:adjustRightInd w:val="0"/>
              <w:snapToGrid w:val="0"/>
              <w:spacing w:line="300" w:lineRule="auto"/>
              <w:jc w:val="center"/>
              <w:rPr>
                <w:rFonts w:hint="eastAsia" w:ascii="宋体" w:hAnsi="宋体"/>
                <w:szCs w:val="21"/>
              </w:rPr>
            </w:pPr>
          </w:p>
        </w:tc>
      </w:tr>
      <w:tr w14:paraId="3C658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2DE28E69">
            <w:pPr>
              <w:adjustRightInd w:val="0"/>
              <w:snapToGrid w:val="0"/>
              <w:spacing w:line="300" w:lineRule="auto"/>
              <w:jc w:val="center"/>
              <w:rPr>
                <w:rFonts w:hint="eastAsia" w:ascii="宋体" w:hAnsi="宋体"/>
                <w:szCs w:val="21"/>
              </w:rPr>
            </w:pPr>
          </w:p>
        </w:tc>
        <w:tc>
          <w:tcPr>
            <w:tcW w:w="1266" w:type="dxa"/>
            <w:noWrap w:val="0"/>
            <w:vAlign w:val="center"/>
          </w:tcPr>
          <w:p w14:paraId="31C7DFF3">
            <w:pPr>
              <w:adjustRightInd w:val="0"/>
              <w:snapToGrid w:val="0"/>
              <w:spacing w:line="300" w:lineRule="auto"/>
              <w:jc w:val="center"/>
              <w:rPr>
                <w:rFonts w:hint="eastAsia" w:ascii="宋体" w:hAnsi="宋体"/>
                <w:szCs w:val="21"/>
              </w:rPr>
            </w:pPr>
          </w:p>
        </w:tc>
        <w:tc>
          <w:tcPr>
            <w:tcW w:w="2267" w:type="dxa"/>
            <w:noWrap w:val="0"/>
            <w:vAlign w:val="center"/>
          </w:tcPr>
          <w:p w14:paraId="25DC3F93">
            <w:pPr>
              <w:adjustRightInd w:val="0"/>
              <w:snapToGrid w:val="0"/>
              <w:spacing w:line="300" w:lineRule="auto"/>
              <w:jc w:val="center"/>
              <w:rPr>
                <w:rFonts w:hint="eastAsia" w:ascii="宋体" w:hAnsi="宋体"/>
                <w:szCs w:val="21"/>
              </w:rPr>
            </w:pPr>
          </w:p>
        </w:tc>
        <w:tc>
          <w:tcPr>
            <w:tcW w:w="1559" w:type="dxa"/>
            <w:noWrap w:val="0"/>
            <w:vAlign w:val="center"/>
          </w:tcPr>
          <w:p w14:paraId="10AE925E">
            <w:pPr>
              <w:adjustRightInd w:val="0"/>
              <w:snapToGrid w:val="0"/>
              <w:spacing w:line="300" w:lineRule="auto"/>
              <w:jc w:val="center"/>
              <w:rPr>
                <w:rFonts w:hint="eastAsia" w:ascii="宋体" w:hAnsi="宋体"/>
                <w:szCs w:val="21"/>
              </w:rPr>
            </w:pPr>
          </w:p>
        </w:tc>
        <w:tc>
          <w:tcPr>
            <w:tcW w:w="1323" w:type="dxa"/>
            <w:noWrap w:val="0"/>
            <w:vAlign w:val="center"/>
          </w:tcPr>
          <w:p w14:paraId="230ABBDD">
            <w:pPr>
              <w:adjustRightInd w:val="0"/>
              <w:snapToGrid w:val="0"/>
              <w:spacing w:line="300" w:lineRule="auto"/>
              <w:jc w:val="center"/>
              <w:rPr>
                <w:rFonts w:hint="eastAsia" w:ascii="宋体" w:hAnsi="宋体"/>
                <w:szCs w:val="21"/>
              </w:rPr>
            </w:pPr>
          </w:p>
        </w:tc>
        <w:tc>
          <w:tcPr>
            <w:tcW w:w="1323" w:type="dxa"/>
            <w:noWrap w:val="0"/>
            <w:vAlign w:val="center"/>
          </w:tcPr>
          <w:p w14:paraId="5EFA7760">
            <w:pPr>
              <w:adjustRightInd w:val="0"/>
              <w:snapToGrid w:val="0"/>
              <w:spacing w:line="300" w:lineRule="auto"/>
              <w:jc w:val="center"/>
              <w:rPr>
                <w:rFonts w:hint="eastAsia" w:ascii="宋体" w:hAnsi="宋体"/>
                <w:szCs w:val="21"/>
              </w:rPr>
            </w:pPr>
          </w:p>
        </w:tc>
        <w:tc>
          <w:tcPr>
            <w:tcW w:w="1326" w:type="dxa"/>
            <w:noWrap w:val="0"/>
            <w:vAlign w:val="center"/>
          </w:tcPr>
          <w:p w14:paraId="75903D0B">
            <w:pPr>
              <w:adjustRightInd w:val="0"/>
              <w:snapToGrid w:val="0"/>
              <w:spacing w:line="300" w:lineRule="auto"/>
              <w:jc w:val="center"/>
              <w:rPr>
                <w:rFonts w:hint="eastAsia" w:ascii="宋体" w:hAnsi="宋体"/>
                <w:szCs w:val="21"/>
              </w:rPr>
            </w:pPr>
          </w:p>
        </w:tc>
        <w:tc>
          <w:tcPr>
            <w:tcW w:w="1323" w:type="dxa"/>
            <w:noWrap w:val="0"/>
            <w:vAlign w:val="center"/>
          </w:tcPr>
          <w:p w14:paraId="6FB60CD1">
            <w:pPr>
              <w:adjustRightInd w:val="0"/>
              <w:snapToGrid w:val="0"/>
              <w:spacing w:line="300" w:lineRule="auto"/>
              <w:jc w:val="center"/>
              <w:rPr>
                <w:rFonts w:hint="eastAsia" w:ascii="宋体" w:hAnsi="宋体"/>
                <w:szCs w:val="21"/>
              </w:rPr>
            </w:pPr>
          </w:p>
        </w:tc>
        <w:tc>
          <w:tcPr>
            <w:tcW w:w="1323" w:type="dxa"/>
            <w:noWrap w:val="0"/>
            <w:vAlign w:val="center"/>
          </w:tcPr>
          <w:p w14:paraId="46C21FA1">
            <w:pPr>
              <w:adjustRightInd w:val="0"/>
              <w:snapToGrid w:val="0"/>
              <w:spacing w:line="300" w:lineRule="auto"/>
              <w:jc w:val="center"/>
              <w:rPr>
                <w:rFonts w:hint="eastAsia" w:ascii="宋体" w:hAnsi="宋体"/>
                <w:szCs w:val="21"/>
              </w:rPr>
            </w:pPr>
          </w:p>
        </w:tc>
        <w:tc>
          <w:tcPr>
            <w:tcW w:w="1323" w:type="dxa"/>
            <w:noWrap w:val="0"/>
            <w:vAlign w:val="center"/>
          </w:tcPr>
          <w:p w14:paraId="12658984">
            <w:pPr>
              <w:adjustRightInd w:val="0"/>
              <w:snapToGrid w:val="0"/>
              <w:spacing w:line="300" w:lineRule="auto"/>
              <w:jc w:val="center"/>
              <w:rPr>
                <w:rFonts w:hint="eastAsia" w:ascii="宋体" w:hAnsi="宋体"/>
                <w:szCs w:val="21"/>
              </w:rPr>
            </w:pPr>
          </w:p>
        </w:tc>
      </w:tr>
      <w:tr w14:paraId="7F631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402F73C0">
            <w:pPr>
              <w:adjustRightInd w:val="0"/>
              <w:snapToGrid w:val="0"/>
              <w:spacing w:line="300" w:lineRule="auto"/>
              <w:jc w:val="center"/>
              <w:rPr>
                <w:rFonts w:hint="eastAsia" w:ascii="宋体" w:hAnsi="宋体"/>
                <w:szCs w:val="21"/>
              </w:rPr>
            </w:pPr>
          </w:p>
        </w:tc>
        <w:tc>
          <w:tcPr>
            <w:tcW w:w="1266" w:type="dxa"/>
            <w:noWrap w:val="0"/>
            <w:vAlign w:val="center"/>
          </w:tcPr>
          <w:p w14:paraId="463307BB">
            <w:pPr>
              <w:adjustRightInd w:val="0"/>
              <w:snapToGrid w:val="0"/>
              <w:spacing w:line="300" w:lineRule="auto"/>
              <w:jc w:val="center"/>
              <w:rPr>
                <w:rFonts w:hint="eastAsia" w:ascii="宋体" w:hAnsi="宋体"/>
                <w:szCs w:val="21"/>
              </w:rPr>
            </w:pPr>
          </w:p>
        </w:tc>
        <w:tc>
          <w:tcPr>
            <w:tcW w:w="2267" w:type="dxa"/>
            <w:noWrap w:val="0"/>
            <w:vAlign w:val="center"/>
          </w:tcPr>
          <w:p w14:paraId="0B5DD350">
            <w:pPr>
              <w:adjustRightInd w:val="0"/>
              <w:snapToGrid w:val="0"/>
              <w:spacing w:line="300" w:lineRule="auto"/>
              <w:jc w:val="center"/>
              <w:rPr>
                <w:rFonts w:hint="eastAsia" w:ascii="宋体" w:hAnsi="宋体"/>
                <w:szCs w:val="21"/>
              </w:rPr>
            </w:pPr>
          </w:p>
        </w:tc>
        <w:tc>
          <w:tcPr>
            <w:tcW w:w="1559" w:type="dxa"/>
            <w:noWrap w:val="0"/>
            <w:vAlign w:val="center"/>
          </w:tcPr>
          <w:p w14:paraId="6837D74A">
            <w:pPr>
              <w:adjustRightInd w:val="0"/>
              <w:snapToGrid w:val="0"/>
              <w:spacing w:line="300" w:lineRule="auto"/>
              <w:jc w:val="center"/>
              <w:rPr>
                <w:rFonts w:hint="eastAsia" w:ascii="宋体" w:hAnsi="宋体"/>
                <w:szCs w:val="21"/>
              </w:rPr>
            </w:pPr>
          </w:p>
        </w:tc>
        <w:tc>
          <w:tcPr>
            <w:tcW w:w="1323" w:type="dxa"/>
            <w:noWrap w:val="0"/>
            <w:vAlign w:val="center"/>
          </w:tcPr>
          <w:p w14:paraId="3919A956">
            <w:pPr>
              <w:adjustRightInd w:val="0"/>
              <w:snapToGrid w:val="0"/>
              <w:spacing w:line="300" w:lineRule="auto"/>
              <w:jc w:val="center"/>
              <w:rPr>
                <w:rFonts w:hint="eastAsia" w:ascii="宋体" w:hAnsi="宋体"/>
                <w:szCs w:val="21"/>
              </w:rPr>
            </w:pPr>
          </w:p>
        </w:tc>
        <w:tc>
          <w:tcPr>
            <w:tcW w:w="1323" w:type="dxa"/>
            <w:noWrap w:val="0"/>
            <w:vAlign w:val="center"/>
          </w:tcPr>
          <w:p w14:paraId="20930DC4">
            <w:pPr>
              <w:adjustRightInd w:val="0"/>
              <w:snapToGrid w:val="0"/>
              <w:spacing w:line="300" w:lineRule="auto"/>
              <w:jc w:val="center"/>
              <w:rPr>
                <w:rFonts w:hint="eastAsia" w:ascii="宋体" w:hAnsi="宋体"/>
                <w:szCs w:val="21"/>
              </w:rPr>
            </w:pPr>
          </w:p>
        </w:tc>
        <w:tc>
          <w:tcPr>
            <w:tcW w:w="1326" w:type="dxa"/>
            <w:noWrap w:val="0"/>
            <w:vAlign w:val="center"/>
          </w:tcPr>
          <w:p w14:paraId="5A939CFA">
            <w:pPr>
              <w:adjustRightInd w:val="0"/>
              <w:snapToGrid w:val="0"/>
              <w:spacing w:line="300" w:lineRule="auto"/>
              <w:jc w:val="center"/>
              <w:rPr>
                <w:rFonts w:hint="eastAsia" w:ascii="宋体" w:hAnsi="宋体"/>
                <w:szCs w:val="21"/>
              </w:rPr>
            </w:pPr>
          </w:p>
        </w:tc>
        <w:tc>
          <w:tcPr>
            <w:tcW w:w="1323" w:type="dxa"/>
            <w:noWrap w:val="0"/>
            <w:vAlign w:val="center"/>
          </w:tcPr>
          <w:p w14:paraId="26CF8BBC">
            <w:pPr>
              <w:adjustRightInd w:val="0"/>
              <w:snapToGrid w:val="0"/>
              <w:spacing w:line="300" w:lineRule="auto"/>
              <w:jc w:val="center"/>
              <w:rPr>
                <w:rFonts w:hint="eastAsia" w:ascii="宋体" w:hAnsi="宋体"/>
                <w:szCs w:val="21"/>
              </w:rPr>
            </w:pPr>
          </w:p>
        </w:tc>
        <w:tc>
          <w:tcPr>
            <w:tcW w:w="1323" w:type="dxa"/>
            <w:noWrap w:val="0"/>
            <w:vAlign w:val="center"/>
          </w:tcPr>
          <w:p w14:paraId="31A4523E">
            <w:pPr>
              <w:adjustRightInd w:val="0"/>
              <w:snapToGrid w:val="0"/>
              <w:spacing w:line="300" w:lineRule="auto"/>
              <w:jc w:val="center"/>
              <w:rPr>
                <w:rFonts w:hint="eastAsia" w:ascii="宋体" w:hAnsi="宋体"/>
                <w:szCs w:val="21"/>
              </w:rPr>
            </w:pPr>
          </w:p>
        </w:tc>
        <w:tc>
          <w:tcPr>
            <w:tcW w:w="1323" w:type="dxa"/>
            <w:noWrap w:val="0"/>
            <w:vAlign w:val="center"/>
          </w:tcPr>
          <w:p w14:paraId="3868CBEF">
            <w:pPr>
              <w:adjustRightInd w:val="0"/>
              <w:snapToGrid w:val="0"/>
              <w:spacing w:line="300" w:lineRule="auto"/>
              <w:jc w:val="center"/>
              <w:rPr>
                <w:rFonts w:hint="eastAsia" w:ascii="宋体" w:hAnsi="宋体"/>
                <w:szCs w:val="21"/>
              </w:rPr>
            </w:pPr>
          </w:p>
        </w:tc>
      </w:tr>
      <w:tr w14:paraId="571A1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noWrap w:val="0"/>
            <w:vAlign w:val="center"/>
          </w:tcPr>
          <w:p w14:paraId="3F7502CB">
            <w:pPr>
              <w:adjustRightInd w:val="0"/>
              <w:snapToGrid w:val="0"/>
              <w:spacing w:line="300" w:lineRule="auto"/>
              <w:jc w:val="center"/>
              <w:rPr>
                <w:rFonts w:hint="eastAsia" w:ascii="宋体" w:hAnsi="宋体"/>
                <w:szCs w:val="21"/>
              </w:rPr>
            </w:pPr>
          </w:p>
        </w:tc>
        <w:tc>
          <w:tcPr>
            <w:tcW w:w="1266" w:type="dxa"/>
            <w:noWrap w:val="0"/>
            <w:vAlign w:val="center"/>
          </w:tcPr>
          <w:p w14:paraId="62A8EF21">
            <w:pPr>
              <w:adjustRightInd w:val="0"/>
              <w:snapToGrid w:val="0"/>
              <w:spacing w:line="300" w:lineRule="auto"/>
              <w:jc w:val="center"/>
              <w:rPr>
                <w:rFonts w:hint="eastAsia" w:ascii="宋体" w:hAnsi="宋体"/>
                <w:szCs w:val="21"/>
              </w:rPr>
            </w:pPr>
          </w:p>
        </w:tc>
        <w:tc>
          <w:tcPr>
            <w:tcW w:w="2267" w:type="dxa"/>
            <w:noWrap w:val="0"/>
            <w:vAlign w:val="center"/>
          </w:tcPr>
          <w:p w14:paraId="7C34FC28">
            <w:pPr>
              <w:adjustRightInd w:val="0"/>
              <w:snapToGrid w:val="0"/>
              <w:spacing w:line="300" w:lineRule="auto"/>
              <w:jc w:val="center"/>
              <w:rPr>
                <w:rFonts w:hint="eastAsia" w:ascii="宋体" w:hAnsi="宋体"/>
                <w:szCs w:val="21"/>
              </w:rPr>
            </w:pPr>
          </w:p>
        </w:tc>
        <w:tc>
          <w:tcPr>
            <w:tcW w:w="1559" w:type="dxa"/>
            <w:noWrap w:val="0"/>
            <w:vAlign w:val="center"/>
          </w:tcPr>
          <w:p w14:paraId="043737DB">
            <w:pPr>
              <w:adjustRightInd w:val="0"/>
              <w:snapToGrid w:val="0"/>
              <w:spacing w:line="300" w:lineRule="auto"/>
              <w:jc w:val="center"/>
              <w:rPr>
                <w:rFonts w:hint="eastAsia" w:ascii="宋体" w:hAnsi="宋体"/>
                <w:szCs w:val="21"/>
              </w:rPr>
            </w:pPr>
          </w:p>
        </w:tc>
        <w:tc>
          <w:tcPr>
            <w:tcW w:w="1323" w:type="dxa"/>
            <w:noWrap w:val="0"/>
            <w:vAlign w:val="center"/>
          </w:tcPr>
          <w:p w14:paraId="5324D6BC">
            <w:pPr>
              <w:adjustRightInd w:val="0"/>
              <w:snapToGrid w:val="0"/>
              <w:spacing w:line="300" w:lineRule="auto"/>
              <w:jc w:val="center"/>
              <w:rPr>
                <w:rFonts w:hint="eastAsia" w:ascii="宋体" w:hAnsi="宋体"/>
                <w:szCs w:val="21"/>
              </w:rPr>
            </w:pPr>
          </w:p>
        </w:tc>
        <w:tc>
          <w:tcPr>
            <w:tcW w:w="1323" w:type="dxa"/>
            <w:noWrap w:val="0"/>
            <w:vAlign w:val="center"/>
          </w:tcPr>
          <w:p w14:paraId="36821987">
            <w:pPr>
              <w:adjustRightInd w:val="0"/>
              <w:snapToGrid w:val="0"/>
              <w:spacing w:line="300" w:lineRule="auto"/>
              <w:jc w:val="center"/>
              <w:rPr>
                <w:rFonts w:hint="eastAsia" w:ascii="宋体" w:hAnsi="宋体"/>
                <w:szCs w:val="21"/>
              </w:rPr>
            </w:pPr>
          </w:p>
        </w:tc>
        <w:tc>
          <w:tcPr>
            <w:tcW w:w="1326" w:type="dxa"/>
            <w:noWrap w:val="0"/>
            <w:vAlign w:val="center"/>
          </w:tcPr>
          <w:p w14:paraId="740058DC">
            <w:pPr>
              <w:adjustRightInd w:val="0"/>
              <w:snapToGrid w:val="0"/>
              <w:spacing w:line="300" w:lineRule="auto"/>
              <w:jc w:val="center"/>
              <w:rPr>
                <w:rFonts w:hint="eastAsia" w:ascii="宋体" w:hAnsi="宋体"/>
                <w:szCs w:val="21"/>
              </w:rPr>
            </w:pPr>
          </w:p>
        </w:tc>
        <w:tc>
          <w:tcPr>
            <w:tcW w:w="1323" w:type="dxa"/>
            <w:noWrap w:val="0"/>
            <w:vAlign w:val="center"/>
          </w:tcPr>
          <w:p w14:paraId="2DEB3965">
            <w:pPr>
              <w:adjustRightInd w:val="0"/>
              <w:snapToGrid w:val="0"/>
              <w:spacing w:line="300" w:lineRule="auto"/>
              <w:jc w:val="center"/>
              <w:rPr>
                <w:rFonts w:hint="eastAsia" w:ascii="宋体" w:hAnsi="宋体"/>
                <w:szCs w:val="21"/>
              </w:rPr>
            </w:pPr>
          </w:p>
        </w:tc>
        <w:tc>
          <w:tcPr>
            <w:tcW w:w="1323" w:type="dxa"/>
            <w:noWrap w:val="0"/>
            <w:vAlign w:val="center"/>
          </w:tcPr>
          <w:p w14:paraId="0926D656">
            <w:pPr>
              <w:adjustRightInd w:val="0"/>
              <w:snapToGrid w:val="0"/>
              <w:spacing w:line="300" w:lineRule="auto"/>
              <w:jc w:val="center"/>
              <w:rPr>
                <w:rFonts w:hint="eastAsia" w:ascii="宋体" w:hAnsi="宋体"/>
                <w:szCs w:val="21"/>
              </w:rPr>
            </w:pPr>
          </w:p>
        </w:tc>
        <w:tc>
          <w:tcPr>
            <w:tcW w:w="1323" w:type="dxa"/>
            <w:noWrap w:val="0"/>
            <w:vAlign w:val="center"/>
          </w:tcPr>
          <w:p w14:paraId="311873E8">
            <w:pPr>
              <w:adjustRightInd w:val="0"/>
              <w:snapToGrid w:val="0"/>
              <w:spacing w:line="300" w:lineRule="auto"/>
              <w:jc w:val="center"/>
              <w:rPr>
                <w:rFonts w:hint="eastAsia" w:ascii="宋体" w:hAnsi="宋体"/>
                <w:szCs w:val="21"/>
              </w:rPr>
            </w:pPr>
          </w:p>
        </w:tc>
      </w:tr>
      <w:tr w14:paraId="7ECC73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noWrap w:val="0"/>
            <w:vAlign w:val="center"/>
          </w:tcPr>
          <w:p w14:paraId="138E93F4">
            <w:pPr>
              <w:adjustRightInd w:val="0"/>
              <w:snapToGrid w:val="0"/>
              <w:spacing w:line="300" w:lineRule="auto"/>
              <w:jc w:val="center"/>
              <w:rPr>
                <w:rFonts w:hint="eastAsia" w:ascii="宋体" w:hAnsi="宋体"/>
                <w:szCs w:val="21"/>
              </w:rPr>
            </w:pPr>
            <w:r>
              <w:rPr>
                <w:rFonts w:ascii="宋体" w:hAnsi="宋体"/>
                <w:spacing w:val="-2"/>
                <w:szCs w:val="21"/>
              </w:rPr>
              <w:t>本页小计</w:t>
            </w:r>
          </w:p>
        </w:tc>
        <w:tc>
          <w:tcPr>
            <w:tcW w:w="1559" w:type="dxa"/>
            <w:noWrap w:val="0"/>
            <w:vAlign w:val="center"/>
          </w:tcPr>
          <w:p w14:paraId="7CD0E872">
            <w:pPr>
              <w:adjustRightInd w:val="0"/>
              <w:snapToGrid w:val="0"/>
              <w:spacing w:line="300" w:lineRule="auto"/>
              <w:jc w:val="center"/>
              <w:rPr>
                <w:rFonts w:hint="eastAsia" w:ascii="宋体" w:hAnsi="宋体"/>
                <w:szCs w:val="21"/>
              </w:rPr>
            </w:pPr>
          </w:p>
        </w:tc>
        <w:tc>
          <w:tcPr>
            <w:tcW w:w="1323" w:type="dxa"/>
            <w:noWrap w:val="0"/>
            <w:vAlign w:val="center"/>
          </w:tcPr>
          <w:p w14:paraId="2B01EDA9">
            <w:pPr>
              <w:adjustRightInd w:val="0"/>
              <w:snapToGrid w:val="0"/>
              <w:spacing w:line="300" w:lineRule="auto"/>
              <w:jc w:val="center"/>
              <w:rPr>
                <w:rFonts w:hint="eastAsia" w:ascii="宋体" w:hAnsi="宋体"/>
                <w:szCs w:val="21"/>
              </w:rPr>
            </w:pPr>
          </w:p>
        </w:tc>
        <w:tc>
          <w:tcPr>
            <w:tcW w:w="1323" w:type="dxa"/>
            <w:noWrap w:val="0"/>
            <w:vAlign w:val="center"/>
          </w:tcPr>
          <w:p w14:paraId="3DE8D549">
            <w:pPr>
              <w:adjustRightInd w:val="0"/>
              <w:snapToGrid w:val="0"/>
              <w:spacing w:line="300" w:lineRule="auto"/>
              <w:jc w:val="center"/>
              <w:rPr>
                <w:rFonts w:hint="eastAsia" w:ascii="宋体" w:hAnsi="宋体"/>
                <w:szCs w:val="21"/>
              </w:rPr>
            </w:pPr>
          </w:p>
        </w:tc>
        <w:tc>
          <w:tcPr>
            <w:tcW w:w="1326" w:type="dxa"/>
            <w:noWrap w:val="0"/>
            <w:vAlign w:val="center"/>
          </w:tcPr>
          <w:p w14:paraId="276CA10C">
            <w:pPr>
              <w:adjustRightInd w:val="0"/>
              <w:snapToGrid w:val="0"/>
              <w:spacing w:line="300" w:lineRule="auto"/>
              <w:jc w:val="center"/>
              <w:rPr>
                <w:rFonts w:hint="eastAsia" w:ascii="宋体" w:hAnsi="宋体"/>
                <w:szCs w:val="21"/>
              </w:rPr>
            </w:pPr>
          </w:p>
        </w:tc>
        <w:tc>
          <w:tcPr>
            <w:tcW w:w="1323" w:type="dxa"/>
            <w:noWrap w:val="0"/>
            <w:vAlign w:val="center"/>
          </w:tcPr>
          <w:p w14:paraId="7BA7228E">
            <w:pPr>
              <w:adjustRightInd w:val="0"/>
              <w:snapToGrid w:val="0"/>
              <w:spacing w:line="300" w:lineRule="auto"/>
              <w:jc w:val="center"/>
              <w:rPr>
                <w:rFonts w:hint="eastAsia" w:ascii="宋体" w:hAnsi="宋体"/>
                <w:szCs w:val="21"/>
              </w:rPr>
            </w:pPr>
          </w:p>
        </w:tc>
        <w:tc>
          <w:tcPr>
            <w:tcW w:w="1323" w:type="dxa"/>
            <w:noWrap w:val="0"/>
            <w:vAlign w:val="center"/>
          </w:tcPr>
          <w:p w14:paraId="15FA3D36">
            <w:pPr>
              <w:adjustRightInd w:val="0"/>
              <w:snapToGrid w:val="0"/>
              <w:spacing w:line="300" w:lineRule="auto"/>
              <w:jc w:val="center"/>
              <w:rPr>
                <w:rFonts w:hint="eastAsia" w:ascii="宋体" w:hAnsi="宋体"/>
                <w:szCs w:val="21"/>
              </w:rPr>
            </w:pPr>
          </w:p>
        </w:tc>
        <w:tc>
          <w:tcPr>
            <w:tcW w:w="1323" w:type="dxa"/>
            <w:noWrap w:val="0"/>
            <w:vAlign w:val="center"/>
          </w:tcPr>
          <w:p w14:paraId="378151D4">
            <w:pPr>
              <w:adjustRightInd w:val="0"/>
              <w:snapToGrid w:val="0"/>
              <w:spacing w:line="300" w:lineRule="auto"/>
              <w:jc w:val="center"/>
              <w:rPr>
                <w:rFonts w:hint="eastAsia" w:ascii="宋体" w:hAnsi="宋体"/>
                <w:szCs w:val="21"/>
              </w:rPr>
            </w:pPr>
          </w:p>
        </w:tc>
      </w:tr>
      <w:tr w14:paraId="0AB0E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noWrap w:val="0"/>
            <w:vAlign w:val="center"/>
          </w:tcPr>
          <w:p w14:paraId="64E30160">
            <w:pPr>
              <w:adjustRightInd w:val="0"/>
              <w:snapToGrid w:val="0"/>
              <w:spacing w:line="300" w:lineRule="auto"/>
              <w:jc w:val="center"/>
              <w:rPr>
                <w:rFonts w:hint="eastAsia" w:ascii="宋体" w:hAnsi="宋体"/>
                <w:spacing w:val="-2"/>
                <w:szCs w:val="21"/>
              </w:rPr>
            </w:pPr>
            <w:r>
              <w:rPr>
                <w:rFonts w:ascii="宋体" w:hAnsi="宋体"/>
                <w:spacing w:val="-5"/>
                <w:szCs w:val="21"/>
              </w:rPr>
              <w:t>合</w:t>
            </w:r>
            <w:r>
              <w:rPr>
                <w:rFonts w:ascii="宋体" w:hAnsi="宋体"/>
                <w:spacing w:val="2"/>
                <w:szCs w:val="21"/>
              </w:rPr>
              <w:t xml:space="preserve">  </w:t>
            </w:r>
            <w:r>
              <w:rPr>
                <w:rFonts w:hint="eastAsia" w:ascii="宋体" w:hAnsi="宋体"/>
                <w:spacing w:val="2"/>
                <w:szCs w:val="21"/>
              </w:rPr>
              <w:t xml:space="preserve"> </w:t>
            </w:r>
            <w:r>
              <w:rPr>
                <w:rFonts w:ascii="宋体" w:hAnsi="宋体"/>
                <w:spacing w:val="2"/>
                <w:szCs w:val="21"/>
              </w:rPr>
              <w:t xml:space="preserve"> </w:t>
            </w:r>
            <w:r>
              <w:rPr>
                <w:rFonts w:ascii="宋体" w:hAnsi="宋体"/>
                <w:spacing w:val="-5"/>
                <w:szCs w:val="21"/>
              </w:rPr>
              <w:t>计</w:t>
            </w:r>
          </w:p>
        </w:tc>
        <w:tc>
          <w:tcPr>
            <w:tcW w:w="1559" w:type="dxa"/>
            <w:noWrap w:val="0"/>
            <w:vAlign w:val="center"/>
          </w:tcPr>
          <w:p w14:paraId="4DA76071">
            <w:pPr>
              <w:adjustRightInd w:val="0"/>
              <w:snapToGrid w:val="0"/>
              <w:spacing w:line="300" w:lineRule="auto"/>
              <w:jc w:val="center"/>
              <w:rPr>
                <w:rFonts w:hint="eastAsia" w:ascii="宋体" w:hAnsi="宋体"/>
                <w:szCs w:val="21"/>
              </w:rPr>
            </w:pPr>
          </w:p>
        </w:tc>
        <w:tc>
          <w:tcPr>
            <w:tcW w:w="1323" w:type="dxa"/>
            <w:noWrap w:val="0"/>
            <w:vAlign w:val="center"/>
          </w:tcPr>
          <w:p w14:paraId="4B6AA7BC">
            <w:pPr>
              <w:adjustRightInd w:val="0"/>
              <w:snapToGrid w:val="0"/>
              <w:spacing w:line="300" w:lineRule="auto"/>
              <w:jc w:val="center"/>
              <w:rPr>
                <w:rFonts w:hint="eastAsia" w:ascii="宋体" w:hAnsi="宋体"/>
                <w:szCs w:val="21"/>
              </w:rPr>
            </w:pPr>
          </w:p>
        </w:tc>
        <w:tc>
          <w:tcPr>
            <w:tcW w:w="1323" w:type="dxa"/>
            <w:noWrap w:val="0"/>
            <w:vAlign w:val="center"/>
          </w:tcPr>
          <w:p w14:paraId="5F58108A">
            <w:pPr>
              <w:adjustRightInd w:val="0"/>
              <w:snapToGrid w:val="0"/>
              <w:spacing w:line="300" w:lineRule="auto"/>
              <w:jc w:val="center"/>
              <w:rPr>
                <w:rFonts w:hint="eastAsia" w:ascii="宋体" w:hAnsi="宋体"/>
                <w:szCs w:val="21"/>
              </w:rPr>
            </w:pPr>
          </w:p>
        </w:tc>
        <w:tc>
          <w:tcPr>
            <w:tcW w:w="1326" w:type="dxa"/>
            <w:noWrap w:val="0"/>
            <w:vAlign w:val="center"/>
          </w:tcPr>
          <w:p w14:paraId="79BA621C">
            <w:pPr>
              <w:adjustRightInd w:val="0"/>
              <w:snapToGrid w:val="0"/>
              <w:spacing w:line="300" w:lineRule="auto"/>
              <w:jc w:val="center"/>
              <w:rPr>
                <w:rFonts w:hint="eastAsia" w:ascii="宋体" w:hAnsi="宋体"/>
                <w:szCs w:val="21"/>
              </w:rPr>
            </w:pPr>
          </w:p>
        </w:tc>
        <w:tc>
          <w:tcPr>
            <w:tcW w:w="1323" w:type="dxa"/>
            <w:noWrap w:val="0"/>
            <w:vAlign w:val="center"/>
          </w:tcPr>
          <w:p w14:paraId="58055666">
            <w:pPr>
              <w:adjustRightInd w:val="0"/>
              <w:snapToGrid w:val="0"/>
              <w:spacing w:line="300" w:lineRule="auto"/>
              <w:jc w:val="center"/>
              <w:rPr>
                <w:rFonts w:hint="eastAsia" w:ascii="宋体" w:hAnsi="宋体"/>
                <w:szCs w:val="21"/>
              </w:rPr>
            </w:pPr>
          </w:p>
        </w:tc>
        <w:tc>
          <w:tcPr>
            <w:tcW w:w="1323" w:type="dxa"/>
            <w:noWrap w:val="0"/>
            <w:vAlign w:val="center"/>
          </w:tcPr>
          <w:p w14:paraId="6670265E">
            <w:pPr>
              <w:adjustRightInd w:val="0"/>
              <w:snapToGrid w:val="0"/>
              <w:spacing w:line="300" w:lineRule="auto"/>
              <w:jc w:val="center"/>
              <w:rPr>
                <w:rFonts w:hint="eastAsia" w:ascii="宋体" w:hAnsi="宋体"/>
                <w:szCs w:val="21"/>
              </w:rPr>
            </w:pPr>
          </w:p>
        </w:tc>
        <w:tc>
          <w:tcPr>
            <w:tcW w:w="1323" w:type="dxa"/>
            <w:noWrap w:val="0"/>
            <w:vAlign w:val="center"/>
          </w:tcPr>
          <w:p w14:paraId="7156EF1D">
            <w:pPr>
              <w:adjustRightInd w:val="0"/>
              <w:snapToGrid w:val="0"/>
              <w:spacing w:line="300" w:lineRule="auto"/>
              <w:jc w:val="center"/>
              <w:rPr>
                <w:rFonts w:hint="eastAsia" w:ascii="宋体" w:hAnsi="宋体"/>
                <w:szCs w:val="21"/>
              </w:rPr>
            </w:pPr>
          </w:p>
        </w:tc>
      </w:tr>
    </w:tbl>
    <w:p w14:paraId="52EE1CDB">
      <w:pPr>
        <w:spacing w:before="240"/>
        <w:jc w:val="left"/>
        <w:rPr>
          <w:rFonts w:hint="eastAsia" w:ascii="宋体" w:hAnsi="宋体"/>
        </w:rPr>
        <w:sectPr>
          <w:pgSz w:w="16838" w:h="11906" w:orient="landscape"/>
          <w:pgMar w:top="1797" w:right="1440" w:bottom="1797" w:left="1440" w:header="851" w:footer="992" w:gutter="0"/>
          <w:cols w:space="720" w:num="1"/>
          <w:docGrid w:type="lines" w:linePitch="312" w:charSpace="0"/>
        </w:sectPr>
      </w:pPr>
    </w:p>
    <w:p w14:paraId="149732EE">
      <w:pPr>
        <w:pStyle w:val="105"/>
        <w:spacing w:before="156" w:after="156"/>
        <w:rPr>
          <w:rFonts w:hint="eastAsia" w:cs="宋体"/>
          <w:sz w:val="19"/>
          <w:szCs w:val="19"/>
        </w:rPr>
      </w:pPr>
      <w:bookmarkStart w:id="2366" w:name="_Toc226047181"/>
      <w:r>
        <w:rPr>
          <w:rFonts w:hint="eastAsia"/>
          <w:shd w:val="clear" w:color="auto" w:fill="FFFFFF"/>
        </w:rPr>
        <w:t xml:space="preserve">4.9-5  </w:t>
      </w:r>
      <w:r>
        <w:rPr>
          <w:rFonts w:hint="eastAsia"/>
        </w:rPr>
        <w:t>大型机械进出场及安拆费用组成明细表</w:t>
      </w:r>
      <w:bookmarkEnd w:id="2366"/>
    </w:p>
    <w:p w14:paraId="2B9DDFA2">
      <w:pPr>
        <w:widowControl/>
        <w:jc w:val="center"/>
        <w:rPr>
          <w:rFonts w:hint="eastAsia" w:ascii="宋体" w:hAnsi="宋体" w:cs="宋体"/>
          <w:kern w:val="0"/>
          <w:sz w:val="30"/>
          <w:szCs w:val="30"/>
        </w:rPr>
      </w:pPr>
      <w:r>
        <w:rPr>
          <w:rFonts w:hint="eastAsia" w:ascii="宋体" w:hAnsi="宋体" w:cs="宋体"/>
          <w:kern w:val="0"/>
          <w:sz w:val="30"/>
          <w:szCs w:val="30"/>
        </w:rPr>
        <w:t>大型机械进出场及安拆费用组成明细表</w:t>
      </w:r>
    </w:p>
    <w:p w14:paraId="3576CB7A">
      <w:pPr>
        <w:tabs>
          <w:tab w:val="left" w:pos="720"/>
        </w:tabs>
        <w:spacing w:line="300" w:lineRule="auto"/>
        <w:rPr>
          <w:rFonts w:hint="eastAsia" w:ascii="宋体" w:hAnsi="宋体" w:cs="宋体"/>
          <w:sz w:val="22"/>
          <w:szCs w:val="22"/>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401"/>
        <w:gridCol w:w="709"/>
        <w:gridCol w:w="886"/>
        <w:gridCol w:w="849"/>
        <w:gridCol w:w="958"/>
        <w:gridCol w:w="992"/>
        <w:gridCol w:w="1134"/>
        <w:gridCol w:w="851"/>
      </w:tblGrid>
      <w:tr w14:paraId="5C043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574" w:type="dxa"/>
            <w:vMerge w:val="restart"/>
            <w:tcBorders>
              <w:bottom w:val="nil"/>
            </w:tcBorders>
            <w:noWrap w:val="0"/>
            <w:vAlign w:val="center"/>
          </w:tcPr>
          <w:p w14:paraId="4B8EA99B">
            <w:pPr>
              <w:pStyle w:val="178"/>
              <w:spacing w:after="0"/>
              <w:jc w:val="center"/>
              <w:rPr>
                <w:rFonts w:hint="eastAsia"/>
                <w:color w:val="auto"/>
                <w:sz w:val="21"/>
                <w:szCs w:val="21"/>
              </w:rPr>
            </w:pPr>
            <w:r>
              <w:rPr>
                <w:color w:val="auto"/>
                <w:spacing w:val="-4"/>
                <w:sz w:val="21"/>
                <w:szCs w:val="21"/>
              </w:rPr>
              <w:t>序号</w:t>
            </w:r>
          </w:p>
        </w:tc>
        <w:tc>
          <w:tcPr>
            <w:tcW w:w="1401" w:type="dxa"/>
            <w:vMerge w:val="restart"/>
            <w:tcBorders>
              <w:bottom w:val="nil"/>
            </w:tcBorders>
            <w:noWrap w:val="0"/>
            <w:vAlign w:val="center"/>
          </w:tcPr>
          <w:p w14:paraId="77FFEBCD">
            <w:pPr>
              <w:pStyle w:val="178"/>
              <w:spacing w:after="0"/>
              <w:jc w:val="center"/>
              <w:rPr>
                <w:rFonts w:hint="eastAsia"/>
                <w:color w:val="auto"/>
                <w:sz w:val="21"/>
                <w:szCs w:val="21"/>
                <w:lang w:eastAsia="zh-CN"/>
              </w:rPr>
            </w:pPr>
            <w:r>
              <w:rPr>
                <w:color w:val="auto"/>
                <w:spacing w:val="-2"/>
                <w:sz w:val="21"/>
                <w:szCs w:val="21"/>
                <w:lang w:eastAsia="zh-CN"/>
              </w:rPr>
              <w:t>大型</w:t>
            </w:r>
            <w:r>
              <w:rPr>
                <w:color w:val="auto"/>
                <w:spacing w:val="-4"/>
                <w:sz w:val="21"/>
                <w:szCs w:val="21"/>
                <w:lang w:eastAsia="zh-CN"/>
              </w:rPr>
              <w:t>机械</w:t>
            </w:r>
          </w:p>
          <w:p w14:paraId="5A9A7AA8">
            <w:pPr>
              <w:pStyle w:val="178"/>
              <w:spacing w:after="0"/>
              <w:jc w:val="center"/>
              <w:rPr>
                <w:rFonts w:hint="eastAsia"/>
                <w:color w:val="auto"/>
                <w:sz w:val="21"/>
                <w:szCs w:val="21"/>
                <w:lang w:eastAsia="zh-CN"/>
              </w:rPr>
            </w:pPr>
            <w:r>
              <w:rPr>
                <w:color w:val="auto"/>
                <w:spacing w:val="1"/>
                <w:sz w:val="21"/>
                <w:szCs w:val="21"/>
                <w:lang w:eastAsia="zh-CN"/>
              </w:rPr>
              <w:t>名称、规格、型号</w:t>
            </w:r>
          </w:p>
        </w:tc>
        <w:tc>
          <w:tcPr>
            <w:tcW w:w="709" w:type="dxa"/>
            <w:vMerge w:val="restart"/>
            <w:tcBorders>
              <w:bottom w:val="nil"/>
            </w:tcBorders>
            <w:noWrap w:val="0"/>
            <w:vAlign w:val="center"/>
          </w:tcPr>
          <w:p w14:paraId="6F6C1668">
            <w:pPr>
              <w:pStyle w:val="178"/>
              <w:spacing w:after="0"/>
              <w:jc w:val="center"/>
              <w:rPr>
                <w:rFonts w:hint="eastAsia"/>
                <w:color w:val="auto"/>
                <w:sz w:val="21"/>
                <w:szCs w:val="21"/>
              </w:rPr>
            </w:pPr>
            <w:r>
              <w:rPr>
                <w:color w:val="auto"/>
                <w:spacing w:val="-4"/>
                <w:sz w:val="21"/>
                <w:szCs w:val="21"/>
              </w:rPr>
              <w:t>数量</w:t>
            </w:r>
          </w:p>
        </w:tc>
        <w:tc>
          <w:tcPr>
            <w:tcW w:w="886" w:type="dxa"/>
            <w:vMerge w:val="restart"/>
            <w:tcBorders>
              <w:bottom w:val="nil"/>
            </w:tcBorders>
            <w:noWrap w:val="0"/>
            <w:vAlign w:val="center"/>
          </w:tcPr>
          <w:p w14:paraId="0F8B0568">
            <w:pPr>
              <w:pStyle w:val="178"/>
              <w:spacing w:after="0"/>
              <w:jc w:val="center"/>
              <w:rPr>
                <w:rFonts w:hint="eastAsia"/>
                <w:color w:val="auto"/>
                <w:spacing w:val="-3"/>
                <w:sz w:val="21"/>
                <w:szCs w:val="21"/>
                <w:lang w:eastAsia="zh-CN"/>
              </w:rPr>
            </w:pPr>
            <w:r>
              <w:rPr>
                <w:color w:val="auto"/>
                <w:spacing w:val="-4"/>
                <w:sz w:val="21"/>
                <w:szCs w:val="21"/>
              </w:rPr>
              <w:t>进出场</w:t>
            </w:r>
          </w:p>
          <w:p w14:paraId="697E1035">
            <w:pPr>
              <w:pStyle w:val="178"/>
              <w:spacing w:after="0"/>
              <w:ind w:hanging="99"/>
              <w:jc w:val="center"/>
              <w:rPr>
                <w:rFonts w:hint="eastAsia"/>
                <w:color w:val="auto"/>
                <w:sz w:val="21"/>
                <w:szCs w:val="21"/>
              </w:rPr>
            </w:pPr>
            <w:r>
              <w:rPr>
                <w:color w:val="auto"/>
                <w:spacing w:val="4"/>
                <w:sz w:val="21"/>
                <w:szCs w:val="21"/>
              </w:rPr>
              <w:t>次数</w:t>
            </w:r>
          </w:p>
        </w:tc>
        <w:tc>
          <w:tcPr>
            <w:tcW w:w="2799" w:type="dxa"/>
            <w:gridSpan w:val="3"/>
            <w:noWrap w:val="0"/>
            <w:vAlign w:val="center"/>
          </w:tcPr>
          <w:p w14:paraId="5E8E01DA">
            <w:pPr>
              <w:pStyle w:val="178"/>
              <w:spacing w:after="0"/>
              <w:jc w:val="center"/>
              <w:rPr>
                <w:rFonts w:hint="eastAsia"/>
                <w:color w:val="auto"/>
                <w:spacing w:val="4"/>
                <w:sz w:val="21"/>
                <w:szCs w:val="21"/>
                <w:lang w:eastAsia="zh-CN"/>
              </w:rPr>
            </w:pPr>
            <w:r>
              <w:rPr>
                <w:color w:val="auto"/>
                <w:spacing w:val="4"/>
                <w:sz w:val="21"/>
                <w:szCs w:val="21"/>
                <w:lang w:eastAsia="zh-CN"/>
              </w:rPr>
              <w:t>进出场</w:t>
            </w:r>
            <w:r>
              <w:rPr>
                <w:rFonts w:hint="eastAsia"/>
                <w:color w:val="auto"/>
                <w:spacing w:val="4"/>
                <w:sz w:val="21"/>
                <w:szCs w:val="21"/>
                <w:lang w:eastAsia="zh-CN"/>
              </w:rPr>
              <w:t>及安拆</w:t>
            </w:r>
            <w:r>
              <w:rPr>
                <w:color w:val="auto"/>
                <w:spacing w:val="4"/>
                <w:sz w:val="21"/>
                <w:szCs w:val="21"/>
                <w:lang w:eastAsia="zh-CN"/>
              </w:rPr>
              <w:t>费用</w:t>
            </w:r>
          </w:p>
          <w:p w14:paraId="5F31444A">
            <w:pPr>
              <w:pStyle w:val="178"/>
              <w:spacing w:after="0"/>
              <w:jc w:val="center"/>
              <w:rPr>
                <w:rFonts w:hint="eastAsia"/>
                <w:color w:val="auto"/>
                <w:spacing w:val="4"/>
                <w:sz w:val="21"/>
                <w:szCs w:val="21"/>
                <w:lang w:eastAsia="zh-CN"/>
              </w:rPr>
            </w:pPr>
            <w:r>
              <w:rPr>
                <w:rFonts w:hint="eastAsia"/>
                <w:color w:val="auto"/>
                <w:spacing w:val="4"/>
                <w:sz w:val="21"/>
                <w:szCs w:val="21"/>
                <w:lang w:eastAsia="zh-CN"/>
              </w:rPr>
              <w:t>综合</w:t>
            </w:r>
            <w:r>
              <w:rPr>
                <w:color w:val="auto"/>
                <w:spacing w:val="4"/>
                <w:sz w:val="21"/>
                <w:szCs w:val="21"/>
                <w:lang w:eastAsia="zh-CN"/>
              </w:rPr>
              <w:t>单价(元)</w:t>
            </w:r>
          </w:p>
          <w:p w14:paraId="6C5DFBAC">
            <w:pPr>
              <w:pStyle w:val="178"/>
              <w:spacing w:after="0"/>
              <w:ind w:hanging="249"/>
              <w:jc w:val="center"/>
              <w:rPr>
                <w:rFonts w:hint="eastAsia" w:cs="Calibri"/>
                <w:color w:val="auto"/>
                <w:sz w:val="21"/>
                <w:szCs w:val="21"/>
                <w:lang w:eastAsia="zh-CN"/>
              </w:rPr>
            </w:pPr>
            <w:r>
              <w:rPr>
                <w:color w:val="auto"/>
                <w:spacing w:val="-1"/>
                <w:sz w:val="21"/>
                <w:szCs w:val="21"/>
                <w:lang w:eastAsia="zh-CN"/>
              </w:rPr>
              <w:t>C=C</w:t>
            </w:r>
            <w:r>
              <w:rPr>
                <w:rFonts w:ascii="Cambria Math" w:hAnsi="Cambria Math" w:cs="Cambria Math"/>
                <w:color w:val="auto"/>
                <w:spacing w:val="-1"/>
                <w:sz w:val="21"/>
                <w:szCs w:val="21"/>
                <w:lang w:eastAsia="zh-CN"/>
              </w:rPr>
              <w:t>₁</w:t>
            </w:r>
            <w:r>
              <w:rPr>
                <w:color w:val="auto"/>
                <w:spacing w:val="-1"/>
                <w:sz w:val="21"/>
                <w:szCs w:val="21"/>
                <w:lang w:eastAsia="zh-CN"/>
              </w:rPr>
              <w:t>+C</w:t>
            </w:r>
            <w:r>
              <w:rPr>
                <w:rFonts w:ascii="Cambria Math" w:hAnsi="Cambria Math" w:cs="Cambria Math"/>
                <w:color w:val="auto"/>
                <w:spacing w:val="-1"/>
                <w:sz w:val="21"/>
                <w:szCs w:val="21"/>
                <w:lang w:eastAsia="zh-CN"/>
              </w:rPr>
              <w:t>₂</w:t>
            </w:r>
            <w:r>
              <w:rPr>
                <w:color w:val="auto"/>
                <w:spacing w:val="-1"/>
                <w:sz w:val="21"/>
                <w:szCs w:val="21"/>
                <w:lang w:eastAsia="zh-CN"/>
              </w:rPr>
              <w:t>+C</w:t>
            </w:r>
            <w:r>
              <w:rPr>
                <w:rFonts w:ascii="Cambria Math" w:hAnsi="Cambria Math" w:cs="Cambria Math"/>
                <w:color w:val="auto"/>
                <w:spacing w:val="-1"/>
                <w:sz w:val="21"/>
                <w:szCs w:val="21"/>
                <w:lang w:eastAsia="zh-CN"/>
              </w:rPr>
              <w:t>₃</w:t>
            </w:r>
          </w:p>
        </w:tc>
        <w:tc>
          <w:tcPr>
            <w:tcW w:w="1134" w:type="dxa"/>
            <w:vMerge w:val="restart"/>
            <w:tcBorders>
              <w:bottom w:val="nil"/>
            </w:tcBorders>
            <w:noWrap w:val="0"/>
            <w:vAlign w:val="center"/>
          </w:tcPr>
          <w:p w14:paraId="5F32515E">
            <w:pPr>
              <w:pStyle w:val="178"/>
              <w:spacing w:after="0"/>
              <w:jc w:val="center"/>
              <w:rPr>
                <w:rFonts w:hint="eastAsia"/>
                <w:color w:val="auto"/>
                <w:sz w:val="21"/>
                <w:szCs w:val="21"/>
              </w:rPr>
            </w:pPr>
            <w:r>
              <w:rPr>
                <w:color w:val="auto"/>
                <w:spacing w:val="8"/>
                <w:sz w:val="21"/>
                <w:szCs w:val="21"/>
              </w:rPr>
              <w:t>合价(元)</w:t>
            </w:r>
          </w:p>
        </w:tc>
        <w:tc>
          <w:tcPr>
            <w:tcW w:w="851" w:type="dxa"/>
            <w:vMerge w:val="restart"/>
            <w:tcBorders>
              <w:bottom w:val="nil"/>
            </w:tcBorders>
            <w:noWrap w:val="0"/>
            <w:vAlign w:val="center"/>
          </w:tcPr>
          <w:p w14:paraId="5A35EA18">
            <w:pPr>
              <w:pStyle w:val="178"/>
              <w:spacing w:after="0"/>
              <w:jc w:val="center"/>
              <w:rPr>
                <w:rFonts w:hint="eastAsia"/>
                <w:color w:val="auto"/>
                <w:sz w:val="21"/>
                <w:szCs w:val="21"/>
              </w:rPr>
            </w:pPr>
            <w:r>
              <w:rPr>
                <w:color w:val="auto"/>
                <w:spacing w:val="5"/>
                <w:sz w:val="21"/>
                <w:szCs w:val="21"/>
              </w:rPr>
              <w:t>备注</w:t>
            </w:r>
          </w:p>
        </w:tc>
      </w:tr>
      <w:tr w14:paraId="5A1E6C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574" w:type="dxa"/>
            <w:vMerge w:val="continue"/>
            <w:tcBorders>
              <w:top w:val="nil"/>
              <w:bottom w:val="nil"/>
            </w:tcBorders>
            <w:noWrap w:val="0"/>
            <w:vAlign w:val="center"/>
          </w:tcPr>
          <w:p w14:paraId="75B00920">
            <w:pPr>
              <w:adjustRightInd w:val="0"/>
              <w:jc w:val="center"/>
              <w:rPr>
                <w:rFonts w:hint="eastAsia" w:ascii="宋体" w:hAnsi="宋体"/>
                <w:szCs w:val="21"/>
              </w:rPr>
            </w:pPr>
          </w:p>
        </w:tc>
        <w:tc>
          <w:tcPr>
            <w:tcW w:w="1401" w:type="dxa"/>
            <w:vMerge w:val="continue"/>
            <w:tcBorders>
              <w:top w:val="nil"/>
              <w:bottom w:val="nil"/>
            </w:tcBorders>
            <w:noWrap w:val="0"/>
            <w:vAlign w:val="center"/>
          </w:tcPr>
          <w:p w14:paraId="07B9B89B">
            <w:pPr>
              <w:adjustRightInd w:val="0"/>
              <w:jc w:val="center"/>
              <w:rPr>
                <w:rFonts w:hint="eastAsia" w:ascii="宋体" w:hAnsi="宋体"/>
                <w:szCs w:val="21"/>
              </w:rPr>
            </w:pPr>
          </w:p>
        </w:tc>
        <w:tc>
          <w:tcPr>
            <w:tcW w:w="709" w:type="dxa"/>
            <w:vMerge w:val="continue"/>
            <w:tcBorders>
              <w:top w:val="nil"/>
            </w:tcBorders>
            <w:noWrap w:val="0"/>
            <w:vAlign w:val="center"/>
          </w:tcPr>
          <w:p w14:paraId="3CA1C73D">
            <w:pPr>
              <w:adjustRightInd w:val="0"/>
              <w:jc w:val="center"/>
              <w:rPr>
                <w:rFonts w:hint="eastAsia" w:ascii="宋体" w:hAnsi="宋体"/>
                <w:szCs w:val="21"/>
              </w:rPr>
            </w:pPr>
          </w:p>
        </w:tc>
        <w:tc>
          <w:tcPr>
            <w:tcW w:w="886" w:type="dxa"/>
            <w:vMerge w:val="continue"/>
            <w:tcBorders>
              <w:top w:val="nil"/>
            </w:tcBorders>
            <w:noWrap w:val="0"/>
            <w:vAlign w:val="center"/>
          </w:tcPr>
          <w:p w14:paraId="6E76CBC8">
            <w:pPr>
              <w:adjustRightInd w:val="0"/>
              <w:jc w:val="center"/>
              <w:rPr>
                <w:rFonts w:hint="eastAsia" w:ascii="宋体" w:hAnsi="宋体"/>
                <w:szCs w:val="21"/>
              </w:rPr>
            </w:pPr>
          </w:p>
        </w:tc>
        <w:tc>
          <w:tcPr>
            <w:tcW w:w="849" w:type="dxa"/>
            <w:noWrap w:val="0"/>
            <w:vAlign w:val="center"/>
          </w:tcPr>
          <w:p w14:paraId="68635292">
            <w:pPr>
              <w:pStyle w:val="178"/>
              <w:spacing w:after="0"/>
              <w:jc w:val="center"/>
              <w:rPr>
                <w:rFonts w:hint="eastAsia"/>
                <w:color w:val="auto"/>
                <w:spacing w:val="-4"/>
                <w:sz w:val="21"/>
                <w:szCs w:val="21"/>
                <w:lang w:eastAsia="zh-CN"/>
              </w:rPr>
            </w:pPr>
            <w:r>
              <w:rPr>
                <w:color w:val="auto"/>
                <w:spacing w:val="-4"/>
                <w:sz w:val="21"/>
                <w:szCs w:val="21"/>
              </w:rPr>
              <w:t>机械</w:t>
            </w:r>
          </w:p>
          <w:p w14:paraId="04FB9F7B">
            <w:pPr>
              <w:pStyle w:val="178"/>
              <w:spacing w:after="0"/>
              <w:jc w:val="center"/>
              <w:rPr>
                <w:rFonts w:hint="eastAsia"/>
                <w:color w:val="auto"/>
                <w:sz w:val="21"/>
                <w:szCs w:val="21"/>
              </w:rPr>
            </w:pPr>
            <w:r>
              <w:rPr>
                <w:color w:val="auto"/>
                <w:spacing w:val="-4"/>
                <w:sz w:val="21"/>
                <w:szCs w:val="21"/>
              </w:rPr>
              <w:t>安拆费</w:t>
            </w:r>
          </w:p>
        </w:tc>
        <w:tc>
          <w:tcPr>
            <w:tcW w:w="958" w:type="dxa"/>
            <w:noWrap w:val="0"/>
            <w:vAlign w:val="center"/>
          </w:tcPr>
          <w:p w14:paraId="0D69C0AC">
            <w:pPr>
              <w:pStyle w:val="178"/>
              <w:spacing w:after="0"/>
              <w:jc w:val="center"/>
              <w:rPr>
                <w:rFonts w:hint="eastAsia"/>
                <w:color w:val="auto"/>
                <w:sz w:val="21"/>
                <w:szCs w:val="21"/>
              </w:rPr>
            </w:pPr>
            <w:r>
              <w:rPr>
                <w:color w:val="auto"/>
                <w:spacing w:val="-4"/>
                <w:sz w:val="21"/>
                <w:szCs w:val="21"/>
              </w:rPr>
              <w:t>机械装卸运输费</w:t>
            </w:r>
          </w:p>
        </w:tc>
        <w:tc>
          <w:tcPr>
            <w:tcW w:w="992" w:type="dxa"/>
            <w:noWrap w:val="0"/>
            <w:vAlign w:val="center"/>
          </w:tcPr>
          <w:p w14:paraId="1E0CBA5B">
            <w:pPr>
              <w:pStyle w:val="178"/>
              <w:spacing w:after="0"/>
              <w:jc w:val="center"/>
              <w:rPr>
                <w:rFonts w:hint="eastAsia"/>
                <w:color w:val="auto"/>
                <w:spacing w:val="1"/>
                <w:sz w:val="21"/>
                <w:szCs w:val="21"/>
                <w:lang w:eastAsia="zh-CN"/>
              </w:rPr>
            </w:pPr>
            <w:r>
              <w:rPr>
                <w:color w:val="auto"/>
                <w:spacing w:val="-4"/>
                <w:sz w:val="21"/>
                <w:szCs w:val="21"/>
              </w:rPr>
              <w:t>固定装置</w:t>
            </w:r>
          </w:p>
          <w:p w14:paraId="0129EC1F">
            <w:pPr>
              <w:pStyle w:val="178"/>
              <w:spacing w:after="0"/>
              <w:jc w:val="center"/>
              <w:rPr>
                <w:rFonts w:hint="eastAsia"/>
                <w:color w:val="auto"/>
                <w:sz w:val="21"/>
                <w:szCs w:val="21"/>
              </w:rPr>
            </w:pPr>
            <w:r>
              <w:rPr>
                <w:color w:val="auto"/>
                <w:spacing w:val="4"/>
                <w:sz w:val="21"/>
                <w:szCs w:val="21"/>
              </w:rPr>
              <w:t>安拆费</w:t>
            </w:r>
          </w:p>
        </w:tc>
        <w:tc>
          <w:tcPr>
            <w:tcW w:w="1134" w:type="dxa"/>
            <w:vMerge w:val="continue"/>
            <w:tcBorders>
              <w:top w:val="nil"/>
            </w:tcBorders>
            <w:noWrap w:val="0"/>
            <w:vAlign w:val="center"/>
          </w:tcPr>
          <w:p w14:paraId="3E9DFEE4">
            <w:pPr>
              <w:adjustRightInd w:val="0"/>
              <w:jc w:val="center"/>
              <w:rPr>
                <w:rFonts w:hint="eastAsia" w:ascii="宋体" w:hAnsi="宋体"/>
                <w:szCs w:val="21"/>
              </w:rPr>
            </w:pPr>
          </w:p>
        </w:tc>
        <w:tc>
          <w:tcPr>
            <w:tcW w:w="851" w:type="dxa"/>
            <w:vMerge w:val="continue"/>
            <w:tcBorders>
              <w:top w:val="nil"/>
              <w:bottom w:val="nil"/>
            </w:tcBorders>
            <w:noWrap w:val="0"/>
            <w:vAlign w:val="center"/>
          </w:tcPr>
          <w:p w14:paraId="5BD65D90">
            <w:pPr>
              <w:adjustRightInd w:val="0"/>
              <w:jc w:val="center"/>
              <w:rPr>
                <w:rFonts w:hint="eastAsia" w:ascii="宋体" w:hAnsi="宋体"/>
                <w:szCs w:val="21"/>
              </w:rPr>
            </w:pPr>
          </w:p>
        </w:tc>
      </w:tr>
      <w:tr w14:paraId="707B3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74" w:type="dxa"/>
            <w:vMerge w:val="continue"/>
            <w:tcBorders>
              <w:top w:val="nil"/>
            </w:tcBorders>
            <w:noWrap w:val="0"/>
            <w:vAlign w:val="center"/>
          </w:tcPr>
          <w:p w14:paraId="030F1794">
            <w:pPr>
              <w:adjustRightInd w:val="0"/>
              <w:jc w:val="center"/>
              <w:rPr>
                <w:rFonts w:hint="eastAsia" w:ascii="宋体" w:hAnsi="宋体"/>
                <w:szCs w:val="21"/>
              </w:rPr>
            </w:pPr>
          </w:p>
        </w:tc>
        <w:tc>
          <w:tcPr>
            <w:tcW w:w="1401" w:type="dxa"/>
            <w:vMerge w:val="continue"/>
            <w:tcBorders>
              <w:top w:val="nil"/>
            </w:tcBorders>
            <w:noWrap w:val="0"/>
            <w:vAlign w:val="center"/>
          </w:tcPr>
          <w:p w14:paraId="367758A5">
            <w:pPr>
              <w:adjustRightInd w:val="0"/>
              <w:jc w:val="center"/>
              <w:rPr>
                <w:rFonts w:hint="eastAsia" w:ascii="宋体" w:hAnsi="宋体"/>
                <w:szCs w:val="21"/>
              </w:rPr>
            </w:pPr>
          </w:p>
        </w:tc>
        <w:tc>
          <w:tcPr>
            <w:tcW w:w="709" w:type="dxa"/>
            <w:noWrap w:val="0"/>
            <w:vAlign w:val="center"/>
          </w:tcPr>
          <w:p w14:paraId="781EB05E">
            <w:pPr>
              <w:pStyle w:val="178"/>
              <w:spacing w:after="0"/>
              <w:jc w:val="center"/>
              <w:rPr>
                <w:rFonts w:hint="eastAsia"/>
                <w:color w:val="auto"/>
                <w:sz w:val="21"/>
                <w:szCs w:val="21"/>
              </w:rPr>
            </w:pPr>
            <w:r>
              <w:rPr>
                <w:color w:val="auto"/>
                <w:sz w:val="21"/>
                <w:szCs w:val="21"/>
              </w:rPr>
              <w:t>A</w:t>
            </w:r>
          </w:p>
        </w:tc>
        <w:tc>
          <w:tcPr>
            <w:tcW w:w="886" w:type="dxa"/>
            <w:noWrap w:val="0"/>
            <w:vAlign w:val="center"/>
          </w:tcPr>
          <w:p w14:paraId="2432F9F5">
            <w:pPr>
              <w:pStyle w:val="178"/>
              <w:spacing w:after="0"/>
              <w:jc w:val="center"/>
              <w:rPr>
                <w:rFonts w:hint="eastAsia"/>
                <w:color w:val="auto"/>
                <w:sz w:val="21"/>
                <w:szCs w:val="21"/>
              </w:rPr>
            </w:pPr>
            <w:r>
              <w:rPr>
                <w:color w:val="auto"/>
                <w:sz w:val="21"/>
                <w:szCs w:val="21"/>
              </w:rPr>
              <w:t>B</w:t>
            </w:r>
          </w:p>
        </w:tc>
        <w:tc>
          <w:tcPr>
            <w:tcW w:w="849" w:type="dxa"/>
            <w:noWrap w:val="0"/>
            <w:vAlign w:val="center"/>
          </w:tcPr>
          <w:p w14:paraId="33AF24CE">
            <w:pPr>
              <w:pStyle w:val="178"/>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₁</w:t>
            </w:r>
          </w:p>
        </w:tc>
        <w:tc>
          <w:tcPr>
            <w:tcW w:w="958" w:type="dxa"/>
            <w:noWrap w:val="0"/>
            <w:vAlign w:val="center"/>
          </w:tcPr>
          <w:p w14:paraId="52596511">
            <w:pPr>
              <w:pStyle w:val="178"/>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₂</w:t>
            </w:r>
          </w:p>
        </w:tc>
        <w:tc>
          <w:tcPr>
            <w:tcW w:w="992" w:type="dxa"/>
            <w:noWrap w:val="0"/>
            <w:vAlign w:val="center"/>
          </w:tcPr>
          <w:p w14:paraId="5AE1748C">
            <w:pPr>
              <w:pStyle w:val="178"/>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₃</w:t>
            </w:r>
          </w:p>
        </w:tc>
        <w:tc>
          <w:tcPr>
            <w:tcW w:w="1134" w:type="dxa"/>
            <w:noWrap w:val="0"/>
            <w:vAlign w:val="center"/>
          </w:tcPr>
          <w:p w14:paraId="05561179">
            <w:pPr>
              <w:pStyle w:val="178"/>
              <w:spacing w:after="0"/>
              <w:jc w:val="center"/>
              <w:rPr>
                <w:rFonts w:hint="eastAsia"/>
                <w:color w:val="auto"/>
                <w:sz w:val="21"/>
                <w:szCs w:val="21"/>
              </w:rPr>
            </w:pPr>
            <w:r>
              <w:rPr>
                <w:color w:val="auto"/>
                <w:spacing w:val="-17"/>
                <w:sz w:val="21"/>
                <w:szCs w:val="21"/>
              </w:rPr>
              <w:t>D</w:t>
            </w:r>
            <w:r>
              <w:rPr>
                <w:rFonts w:hint="eastAsia"/>
                <w:color w:val="auto"/>
                <w:spacing w:val="-17"/>
                <w:sz w:val="21"/>
                <w:szCs w:val="21"/>
                <w:lang w:eastAsia="zh-CN"/>
              </w:rPr>
              <w:t xml:space="preserve"> </w:t>
            </w:r>
            <w:r>
              <w:rPr>
                <w:color w:val="auto"/>
                <w:spacing w:val="-17"/>
                <w:sz w:val="21"/>
                <w:szCs w:val="21"/>
              </w:rPr>
              <w:t>=</w:t>
            </w:r>
            <w:r>
              <w:rPr>
                <w:rFonts w:hint="eastAsia"/>
                <w:color w:val="auto"/>
                <w:spacing w:val="-17"/>
                <w:sz w:val="21"/>
                <w:szCs w:val="21"/>
                <w:lang w:eastAsia="zh-CN"/>
              </w:rPr>
              <w:t xml:space="preserve"> </w:t>
            </w:r>
            <w:r>
              <w:rPr>
                <w:color w:val="auto"/>
                <w:spacing w:val="-17"/>
                <w:sz w:val="21"/>
                <w:szCs w:val="21"/>
              </w:rPr>
              <w:t>A·B·C</w:t>
            </w:r>
          </w:p>
        </w:tc>
        <w:tc>
          <w:tcPr>
            <w:tcW w:w="851" w:type="dxa"/>
            <w:vMerge w:val="continue"/>
            <w:tcBorders>
              <w:top w:val="nil"/>
            </w:tcBorders>
            <w:noWrap w:val="0"/>
            <w:vAlign w:val="center"/>
          </w:tcPr>
          <w:p w14:paraId="225637F7">
            <w:pPr>
              <w:adjustRightInd w:val="0"/>
              <w:jc w:val="center"/>
              <w:rPr>
                <w:rFonts w:hint="eastAsia" w:ascii="宋体" w:hAnsi="宋体"/>
                <w:szCs w:val="21"/>
              </w:rPr>
            </w:pPr>
          </w:p>
        </w:tc>
      </w:tr>
      <w:tr w14:paraId="6A7A7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5B3BA8DB">
            <w:pPr>
              <w:adjustRightInd w:val="0"/>
              <w:jc w:val="center"/>
              <w:rPr>
                <w:rFonts w:hint="eastAsia" w:ascii="宋体" w:hAnsi="宋体"/>
                <w:szCs w:val="21"/>
              </w:rPr>
            </w:pPr>
          </w:p>
        </w:tc>
        <w:tc>
          <w:tcPr>
            <w:tcW w:w="1401" w:type="dxa"/>
            <w:noWrap w:val="0"/>
            <w:vAlign w:val="center"/>
          </w:tcPr>
          <w:p w14:paraId="0FA2FB3F">
            <w:pPr>
              <w:adjustRightInd w:val="0"/>
              <w:jc w:val="center"/>
              <w:rPr>
                <w:rFonts w:hint="eastAsia" w:ascii="宋体" w:hAnsi="宋体"/>
                <w:szCs w:val="21"/>
              </w:rPr>
            </w:pPr>
          </w:p>
        </w:tc>
        <w:tc>
          <w:tcPr>
            <w:tcW w:w="709" w:type="dxa"/>
            <w:noWrap w:val="0"/>
            <w:vAlign w:val="center"/>
          </w:tcPr>
          <w:p w14:paraId="22D474BD">
            <w:pPr>
              <w:adjustRightInd w:val="0"/>
              <w:jc w:val="center"/>
              <w:rPr>
                <w:rFonts w:hint="eastAsia" w:ascii="宋体" w:hAnsi="宋体"/>
                <w:szCs w:val="21"/>
              </w:rPr>
            </w:pPr>
          </w:p>
        </w:tc>
        <w:tc>
          <w:tcPr>
            <w:tcW w:w="886" w:type="dxa"/>
            <w:noWrap w:val="0"/>
            <w:vAlign w:val="center"/>
          </w:tcPr>
          <w:p w14:paraId="271798B9">
            <w:pPr>
              <w:adjustRightInd w:val="0"/>
              <w:jc w:val="center"/>
              <w:rPr>
                <w:rFonts w:hint="eastAsia" w:ascii="宋体" w:hAnsi="宋体"/>
                <w:szCs w:val="21"/>
              </w:rPr>
            </w:pPr>
          </w:p>
        </w:tc>
        <w:tc>
          <w:tcPr>
            <w:tcW w:w="849" w:type="dxa"/>
            <w:noWrap w:val="0"/>
            <w:vAlign w:val="center"/>
          </w:tcPr>
          <w:p w14:paraId="69D2FE24">
            <w:pPr>
              <w:adjustRightInd w:val="0"/>
              <w:jc w:val="center"/>
              <w:rPr>
                <w:rFonts w:hint="eastAsia" w:ascii="宋体" w:hAnsi="宋体"/>
                <w:szCs w:val="21"/>
              </w:rPr>
            </w:pPr>
          </w:p>
        </w:tc>
        <w:tc>
          <w:tcPr>
            <w:tcW w:w="958" w:type="dxa"/>
            <w:noWrap w:val="0"/>
            <w:vAlign w:val="center"/>
          </w:tcPr>
          <w:p w14:paraId="15152395">
            <w:pPr>
              <w:adjustRightInd w:val="0"/>
              <w:jc w:val="center"/>
              <w:rPr>
                <w:rFonts w:hint="eastAsia" w:ascii="宋体" w:hAnsi="宋体"/>
                <w:szCs w:val="21"/>
              </w:rPr>
            </w:pPr>
          </w:p>
        </w:tc>
        <w:tc>
          <w:tcPr>
            <w:tcW w:w="992" w:type="dxa"/>
            <w:noWrap w:val="0"/>
            <w:vAlign w:val="center"/>
          </w:tcPr>
          <w:p w14:paraId="2BC0C578">
            <w:pPr>
              <w:adjustRightInd w:val="0"/>
              <w:jc w:val="center"/>
              <w:rPr>
                <w:rFonts w:hint="eastAsia" w:ascii="宋体" w:hAnsi="宋体"/>
                <w:szCs w:val="21"/>
              </w:rPr>
            </w:pPr>
          </w:p>
        </w:tc>
        <w:tc>
          <w:tcPr>
            <w:tcW w:w="1134" w:type="dxa"/>
            <w:noWrap w:val="0"/>
            <w:vAlign w:val="center"/>
          </w:tcPr>
          <w:p w14:paraId="619E1F84">
            <w:pPr>
              <w:adjustRightInd w:val="0"/>
              <w:jc w:val="center"/>
              <w:rPr>
                <w:rFonts w:hint="eastAsia" w:ascii="宋体" w:hAnsi="宋体"/>
                <w:szCs w:val="21"/>
              </w:rPr>
            </w:pPr>
          </w:p>
        </w:tc>
        <w:tc>
          <w:tcPr>
            <w:tcW w:w="851" w:type="dxa"/>
            <w:noWrap w:val="0"/>
            <w:vAlign w:val="center"/>
          </w:tcPr>
          <w:p w14:paraId="277DA277">
            <w:pPr>
              <w:adjustRightInd w:val="0"/>
              <w:jc w:val="center"/>
              <w:rPr>
                <w:rFonts w:hint="eastAsia" w:ascii="宋体" w:hAnsi="宋体"/>
                <w:szCs w:val="21"/>
              </w:rPr>
            </w:pPr>
          </w:p>
        </w:tc>
      </w:tr>
      <w:tr w14:paraId="7A480B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796F26A2">
            <w:pPr>
              <w:adjustRightInd w:val="0"/>
              <w:jc w:val="center"/>
              <w:rPr>
                <w:rFonts w:hint="eastAsia" w:ascii="宋体" w:hAnsi="宋体"/>
                <w:szCs w:val="21"/>
              </w:rPr>
            </w:pPr>
          </w:p>
        </w:tc>
        <w:tc>
          <w:tcPr>
            <w:tcW w:w="1401" w:type="dxa"/>
            <w:noWrap w:val="0"/>
            <w:vAlign w:val="center"/>
          </w:tcPr>
          <w:p w14:paraId="5D21D5A7">
            <w:pPr>
              <w:adjustRightInd w:val="0"/>
              <w:jc w:val="center"/>
              <w:rPr>
                <w:rFonts w:hint="eastAsia" w:ascii="宋体" w:hAnsi="宋体"/>
                <w:szCs w:val="21"/>
              </w:rPr>
            </w:pPr>
          </w:p>
        </w:tc>
        <w:tc>
          <w:tcPr>
            <w:tcW w:w="709" w:type="dxa"/>
            <w:noWrap w:val="0"/>
            <w:vAlign w:val="center"/>
          </w:tcPr>
          <w:p w14:paraId="2F83CBC5">
            <w:pPr>
              <w:adjustRightInd w:val="0"/>
              <w:jc w:val="center"/>
              <w:rPr>
                <w:rFonts w:hint="eastAsia" w:ascii="宋体" w:hAnsi="宋体"/>
                <w:szCs w:val="21"/>
              </w:rPr>
            </w:pPr>
          </w:p>
        </w:tc>
        <w:tc>
          <w:tcPr>
            <w:tcW w:w="886" w:type="dxa"/>
            <w:noWrap w:val="0"/>
            <w:vAlign w:val="center"/>
          </w:tcPr>
          <w:p w14:paraId="4F2D3B76">
            <w:pPr>
              <w:adjustRightInd w:val="0"/>
              <w:jc w:val="center"/>
              <w:rPr>
                <w:rFonts w:hint="eastAsia" w:ascii="宋体" w:hAnsi="宋体"/>
                <w:szCs w:val="21"/>
              </w:rPr>
            </w:pPr>
          </w:p>
        </w:tc>
        <w:tc>
          <w:tcPr>
            <w:tcW w:w="849" w:type="dxa"/>
            <w:noWrap w:val="0"/>
            <w:vAlign w:val="center"/>
          </w:tcPr>
          <w:p w14:paraId="7D9E1445">
            <w:pPr>
              <w:adjustRightInd w:val="0"/>
              <w:jc w:val="center"/>
              <w:rPr>
                <w:rFonts w:hint="eastAsia" w:ascii="宋体" w:hAnsi="宋体"/>
                <w:szCs w:val="21"/>
              </w:rPr>
            </w:pPr>
          </w:p>
        </w:tc>
        <w:tc>
          <w:tcPr>
            <w:tcW w:w="958" w:type="dxa"/>
            <w:noWrap w:val="0"/>
            <w:vAlign w:val="center"/>
          </w:tcPr>
          <w:p w14:paraId="69D18916">
            <w:pPr>
              <w:adjustRightInd w:val="0"/>
              <w:jc w:val="center"/>
              <w:rPr>
                <w:rFonts w:hint="eastAsia" w:ascii="宋体" w:hAnsi="宋体"/>
                <w:szCs w:val="21"/>
              </w:rPr>
            </w:pPr>
          </w:p>
        </w:tc>
        <w:tc>
          <w:tcPr>
            <w:tcW w:w="992" w:type="dxa"/>
            <w:noWrap w:val="0"/>
            <w:vAlign w:val="center"/>
          </w:tcPr>
          <w:p w14:paraId="0419E8E3">
            <w:pPr>
              <w:adjustRightInd w:val="0"/>
              <w:jc w:val="center"/>
              <w:rPr>
                <w:rFonts w:hint="eastAsia" w:ascii="宋体" w:hAnsi="宋体"/>
                <w:szCs w:val="21"/>
              </w:rPr>
            </w:pPr>
          </w:p>
        </w:tc>
        <w:tc>
          <w:tcPr>
            <w:tcW w:w="1134" w:type="dxa"/>
            <w:noWrap w:val="0"/>
            <w:vAlign w:val="center"/>
          </w:tcPr>
          <w:p w14:paraId="1DB0874A">
            <w:pPr>
              <w:adjustRightInd w:val="0"/>
              <w:jc w:val="center"/>
              <w:rPr>
                <w:rFonts w:hint="eastAsia" w:ascii="宋体" w:hAnsi="宋体"/>
                <w:szCs w:val="21"/>
              </w:rPr>
            </w:pPr>
          </w:p>
        </w:tc>
        <w:tc>
          <w:tcPr>
            <w:tcW w:w="851" w:type="dxa"/>
            <w:noWrap w:val="0"/>
            <w:vAlign w:val="center"/>
          </w:tcPr>
          <w:p w14:paraId="78ED6DA1">
            <w:pPr>
              <w:adjustRightInd w:val="0"/>
              <w:jc w:val="center"/>
              <w:rPr>
                <w:rFonts w:hint="eastAsia" w:ascii="宋体" w:hAnsi="宋体"/>
                <w:szCs w:val="21"/>
              </w:rPr>
            </w:pPr>
          </w:p>
        </w:tc>
      </w:tr>
      <w:tr w14:paraId="55CB6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2A1467D3">
            <w:pPr>
              <w:adjustRightInd w:val="0"/>
              <w:jc w:val="center"/>
              <w:rPr>
                <w:rFonts w:hint="eastAsia" w:ascii="宋体" w:hAnsi="宋体"/>
                <w:szCs w:val="21"/>
              </w:rPr>
            </w:pPr>
          </w:p>
        </w:tc>
        <w:tc>
          <w:tcPr>
            <w:tcW w:w="1401" w:type="dxa"/>
            <w:noWrap w:val="0"/>
            <w:vAlign w:val="center"/>
          </w:tcPr>
          <w:p w14:paraId="736DAF0B">
            <w:pPr>
              <w:adjustRightInd w:val="0"/>
              <w:jc w:val="center"/>
              <w:rPr>
                <w:rFonts w:hint="eastAsia" w:ascii="宋体" w:hAnsi="宋体"/>
                <w:szCs w:val="21"/>
              </w:rPr>
            </w:pPr>
          </w:p>
        </w:tc>
        <w:tc>
          <w:tcPr>
            <w:tcW w:w="709" w:type="dxa"/>
            <w:noWrap w:val="0"/>
            <w:vAlign w:val="center"/>
          </w:tcPr>
          <w:p w14:paraId="7E7CDDA0">
            <w:pPr>
              <w:adjustRightInd w:val="0"/>
              <w:jc w:val="center"/>
              <w:rPr>
                <w:rFonts w:hint="eastAsia" w:ascii="宋体" w:hAnsi="宋体"/>
                <w:szCs w:val="21"/>
              </w:rPr>
            </w:pPr>
          </w:p>
        </w:tc>
        <w:tc>
          <w:tcPr>
            <w:tcW w:w="886" w:type="dxa"/>
            <w:noWrap w:val="0"/>
            <w:vAlign w:val="center"/>
          </w:tcPr>
          <w:p w14:paraId="66DBE584">
            <w:pPr>
              <w:adjustRightInd w:val="0"/>
              <w:jc w:val="center"/>
              <w:rPr>
                <w:rFonts w:hint="eastAsia" w:ascii="宋体" w:hAnsi="宋体"/>
                <w:szCs w:val="21"/>
              </w:rPr>
            </w:pPr>
          </w:p>
        </w:tc>
        <w:tc>
          <w:tcPr>
            <w:tcW w:w="849" w:type="dxa"/>
            <w:noWrap w:val="0"/>
            <w:vAlign w:val="center"/>
          </w:tcPr>
          <w:p w14:paraId="5259E38A">
            <w:pPr>
              <w:adjustRightInd w:val="0"/>
              <w:jc w:val="center"/>
              <w:rPr>
                <w:rFonts w:hint="eastAsia" w:ascii="宋体" w:hAnsi="宋体"/>
                <w:szCs w:val="21"/>
              </w:rPr>
            </w:pPr>
          </w:p>
        </w:tc>
        <w:tc>
          <w:tcPr>
            <w:tcW w:w="958" w:type="dxa"/>
            <w:noWrap w:val="0"/>
            <w:vAlign w:val="center"/>
          </w:tcPr>
          <w:p w14:paraId="757281B1">
            <w:pPr>
              <w:adjustRightInd w:val="0"/>
              <w:jc w:val="center"/>
              <w:rPr>
                <w:rFonts w:hint="eastAsia" w:ascii="宋体" w:hAnsi="宋体"/>
                <w:szCs w:val="21"/>
              </w:rPr>
            </w:pPr>
          </w:p>
        </w:tc>
        <w:tc>
          <w:tcPr>
            <w:tcW w:w="992" w:type="dxa"/>
            <w:noWrap w:val="0"/>
            <w:vAlign w:val="center"/>
          </w:tcPr>
          <w:p w14:paraId="7CA89AAE">
            <w:pPr>
              <w:adjustRightInd w:val="0"/>
              <w:jc w:val="center"/>
              <w:rPr>
                <w:rFonts w:hint="eastAsia" w:ascii="宋体" w:hAnsi="宋体"/>
                <w:szCs w:val="21"/>
              </w:rPr>
            </w:pPr>
          </w:p>
        </w:tc>
        <w:tc>
          <w:tcPr>
            <w:tcW w:w="1134" w:type="dxa"/>
            <w:noWrap w:val="0"/>
            <w:vAlign w:val="center"/>
          </w:tcPr>
          <w:p w14:paraId="6709351E">
            <w:pPr>
              <w:adjustRightInd w:val="0"/>
              <w:jc w:val="center"/>
              <w:rPr>
                <w:rFonts w:hint="eastAsia" w:ascii="宋体" w:hAnsi="宋体"/>
                <w:szCs w:val="21"/>
              </w:rPr>
            </w:pPr>
          </w:p>
        </w:tc>
        <w:tc>
          <w:tcPr>
            <w:tcW w:w="851" w:type="dxa"/>
            <w:noWrap w:val="0"/>
            <w:vAlign w:val="center"/>
          </w:tcPr>
          <w:p w14:paraId="69BB2A9E">
            <w:pPr>
              <w:adjustRightInd w:val="0"/>
              <w:jc w:val="center"/>
              <w:rPr>
                <w:rFonts w:hint="eastAsia" w:ascii="宋体" w:hAnsi="宋体"/>
                <w:szCs w:val="21"/>
              </w:rPr>
            </w:pPr>
          </w:p>
        </w:tc>
      </w:tr>
      <w:tr w14:paraId="15BEE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6B3E3924">
            <w:pPr>
              <w:adjustRightInd w:val="0"/>
              <w:jc w:val="center"/>
              <w:rPr>
                <w:rFonts w:hint="eastAsia" w:ascii="宋体" w:hAnsi="宋体"/>
                <w:szCs w:val="21"/>
              </w:rPr>
            </w:pPr>
          </w:p>
        </w:tc>
        <w:tc>
          <w:tcPr>
            <w:tcW w:w="1401" w:type="dxa"/>
            <w:noWrap w:val="0"/>
            <w:vAlign w:val="center"/>
          </w:tcPr>
          <w:p w14:paraId="177667CA">
            <w:pPr>
              <w:adjustRightInd w:val="0"/>
              <w:jc w:val="center"/>
              <w:rPr>
                <w:rFonts w:hint="eastAsia" w:ascii="宋体" w:hAnsi="宋体"/>
                <w:szCs w:val="21"/>
              </w:rPr>
            </w:pPr>
          </w:p>
        </w:tc>
        <w:tc>
          <w:tcPr>
            <w:tcW w:w="709" w:type="dxa"/>
            <w:noWrap w:val="0"/>
            <w:vAlign w:val="center"/>
          </w:tcPr>
          <w:p w14:paraId="2B4FE100">
            <w:pPr>
              <w:adjustRightInd w:val="0"/>
              <w:jc w:val="center"/>
              <w:rPr>
                <w:rFonts w:hint="eastAsia" w:ascii="宋体" w:hAnsi="宋体"/>
                <w:szCs w:val="21"/>
              </w:rPr>
            </w:pPr>
          </w:p>
        </w:tc>
        <w:tc>
          <w:tcPr>
            <w:tcW w:w="886" w:type="dxa"/>
            <w:noWrap w:val="0"/>
            <w:vAlign w:val="center"/>
          </w:tcPr>
          <w:p w14:paraId="13C404DA">
            <w:pPr>
              <w:adjustRightInd w:val="0"/>
              <w:jc w:val="center"/>
              <w:rPr>
                <w:rFonts w:hint="eastAsia" w:ascii="宋体" w:hAnsi="宋体"/>
                <w:szCs w:val="21"/>
              </w:rPr>
            </w:pPr>
          </w:p>
        </w:tc>
        <w:tc>
          <w:tcPr>
            <w:tcW w:w="849" w:type="dxa"/>
            <w:noWrap w:val="0"/>
            <w:vAlign w:val="center"/>
          </w:tcPr>
          <w:p w14:paraId="1DD80D84">
            <w:pPr>
              <w:adjustRightInd w:val="0"/>
              <w:jc w:val="center"/>
              <w:rPr>
                <w:rFonts w:hint="eastAsia" w:ascii="宋体" w:hAnsi="宋体"/>
                <w:szCs w:val="21"/>
              </w:rPr>
            </w:pPr>
          </w:p>
        </w:tc>
        <w:tc>
          <w:tcPr>
            <w:tcW w:w="958" w:type="dxa"/>
            <w:noWrap w:val="0"/>
            <w:vAlign w:val="center"/>
          </w:tcPr>
          <w:p w14:paraId="5BFF9A75">
            <w:pPr>
              <w:adjustRightInd w:val="0"/>
              <w:jc w:val="center"/>
              <w:rPr>
                <w:rFonts w:hint="eastAsia" w:ascii="宋体" w:hAnsi="宋体"/>
                <w:szCs w:val="21"/>
              </w:rPr>
            </w:pPr>
          </w:p>
        </w:tc>
        <w:tc>
          <w:tcPr>
            <w:tcW w:w="992" w:type="dxa"/>
            <w:noWrap w:val="0"/>
            <w:vAlign w:val="center"/>
          </w:tcPr>
          <w:p w14:paraId="57C1A1C8">
            <w:pPr>
              <w:adjustRightInd w:val="0"/>
              <w:jc w:val="center"/>
              <w:rPr>
                <w:rFonts w:hint="eastAsia" w:ascii="宋体" w:hAnsi="宋体"/>
                <w:szCs w:val="21"/>
              </w:rPr>
            </w:pPr>
          </w:p>
        </w:tc>
        <w:tc>
          <w:tcPr>
            <w:tcW w:w="1134" w:type="dxa"/>
            <w:noWrap w:val="0"/>
            <w:vAlign w:val="center"/>
          </w:tcPr>
          <w:p w14:paraId="6972DF12">
            <w:pPr>
              <w:adjustRightInd w:val="0"/>
              <w:jc w:val="center"/>
              <w:rPr>
                <w:rFonts w:hint="eastAsia" w:ascii="宋体" w:hAnsi="宋体"/>
                <w:szCs w:val="21"/>
              </w:rPr>
            </w:pPr>
          </w:p>
        </w:tc>
        <w:tc>
          <w:tcPr>
            <w:tcW w:w="851" w:type="dxa"/>
            <w:noWrap w:val="0"/>
            <w:vAlign w:val="center"/>
          </w:tcPr>
          <w:p w14:paraId="2A90517C">
            <w:pPr>
              <w:adjustRightInd w:val="0"/>
              <w:jc w:val="center"/>
              <w:rPr>
                <w:rFonts w:hint="eastAsia" w:ascii="宋体" w:hAnsi="宋体"/>
                <w:szCs w:val="21"/>
              </w:rPr>
            </w:pPr>
          </w:p>
        </w:tc>
      </w:tr>
      <w:tr w14:paraId="00636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35D3A9D5">
            <w:pPr>
              <w:adjustRightInd w:val="0"/>
              <w:jc w:val="center"/>
              <w:rPr>
                <w:rFonts w:hint="eastAsia" w:ascii="宋体" w:hAnsi="宋体"/>
                <w:szCs w:val="21"/>
              </w:rPr>
            </w:pPr>
          </w:p>
        </w:tc>
        <w:tc>
          <w:tcPr>
            <w:tcW w:w="1401" w:type="dxa"/>
            <w:noWrap w:val="0"/>
            <w:vAlign w:val="center"/>
          </w:tcPr>
          <w:p w14:paraId="6F6C5415">
            <w:pPr>
              <w:adjustRightInd w:val="0"/>
              <w:jc w:val="center"/>
              <w:rPr>
                <w:rFonts w:hint="eastAsia" w:ascii="宋体" w:hAnsi="宋体"/>
                <w:szCs w:val="21"/>
              </w:rPr>
            </w:pPr>
          </w:p>
        </w:tc>
        <w:tc>
          <w:tcPr>
            <w:tcW w:w="709" w:type="dxa"/>
            <w:noWrap w:val="0"/>
            <w:vAlign w:val="center"/>
          </w:tcPr>
          <w:p w14:paraId="521FCC9C">
            <w:pPr>
              <w:adjustRightInd w:val="0"/>
              <w:jc w:val="center"/>
              <w:rPr>
                <w:rFonts w:hint="eastAsia" w:ascii="宋体" w:hAnsi="宋体"/>
                <w:szCs w:val="21"/>
              </w:rPr>
            </w:pPr>
          </w:p>
        </w:tc>
        <w:tc>
          <w:tcPr>
            <w:tcW w:w="886" w:type="dxa"/>
            <w:noWrap w:val="0"/>
            <w:vAlign w:val="center"/>
          </w:tcPr>
          <w:p w14:paraId="19016E84">
            <w:pPr>
              <w:adjustRightInd w:val="0"/>
              <w:jc w:val="center"/>
              <w:rPr>
                <w:rFonts w:hint="eastAsia" w:ascii="宋体" w:hAnsi="宋体"/>
                <w:szCs w:val="21"/>
              </w:rPr>
            </w:pPr>
          </w:p>
        </w:tc>
        <w:tc>
          <w:tcPr>
            <w:tcW w:w="849" w:type="dxa"/>
            <w:noWrap w:val="0"/>
            <w:vAlign w:val="center"/>
          </w:tcPr>
          <w:p w14:paraId="7F109C4C">
            <w:pPr>
              <w:adjustRightInd w:val="0"/>
              <w:jc w:val="center"/>
              <w:rPr>
                <w:rFonts w:hint="eastAsia" w:ascii="宋体" w:hAnsi="宋体"/>
                <w:szCs w:val="21"/>
              </w:rPr>
            </w:pPr>
          </w:p>
        </w:tc>
        <w:tc>
          <w:tcPr>
            <w:tcW w:w="958" w:type="dxa"/>
            <w:noWrap w:val="0"/>
            <w:vAlign w:val="center"/>
          </w:tcPr>
          <w:p w14:paraId="0B2E0F2B">
            <w:pPr>
              <w:adjustRightInd w:val="0"/>
              <w:jc w:val="center"/>
              <w:rPr>
                <w:rFonts w:hint="eastAsia" w:ascii="宋体" w:hAnsi="宋体"/>
                <w:szCs w:val="21"/>
              </w:rPr>
            </w:pPr>
          </w:p>
        </w:tc>
        <w:tc>
          <w:tcPr>
            <w:tcW w:w="992" w:type="dxa"/>
            <w:noWrap w:val="0"/>
            <w:vAlign w:val="center"/>
          </w:tcPr>
          <w:p w14:paraId="0CBD3477">
            <w:pPr>
              <w:adjustRightInd w:val="0"/>
              <w:jc w:val="center"/>
              <w:rPr>
                <w:rFonts w:hint="eastAsia" w:ascii="宋体" w:hAnsi="宋体"/>
                <w:szCs w:val="21"/>
              </w:rPr>
            </w:pPr>
          </w:p>
        </w:tc>
        <w:tc>
          <w:tcPr>
            <w:tcW w:w="1134" w:type="dxa"/>
            <w:noWrap w:val="0"/>
            <w:vAlign w:val="center"/>
          </w:tcPr>
          <w:p w14:paraId="59D78147">
            <w:pPr>
              <w:adjustRightInd w:val="0"/>
              <w:jc w:val="center"/>
              <w:rPr>
                <w:rFonts w:hint="eastAsia" w:ascii="宋体" w:hAnsi="宋体"/>
                <w:szCs w:val="21"/>
              </w:rPr>
            </w:pPr>
          </w:p>
        </w:tc>
        <w:tc>
          <w:tcPr>
            <w:tcW w:w="851" w:type="dxa"/>
            <w:noWrap w:val="0"/>
            <w:vAlign w:val="center"/>
          </w:tcPr>
          <w:p w14:paraId="4885187A">
            <w:pPr>
              <w:adjustRightInd w:val="0"/>
              <w:jc w:val="center"/>
              <w:rPr>
                <w:rFonts w:hint="eastAsia" w:ascii="宋体" w:hAnsi="宋体"/>
                <w:szCs w:val="21"/>
              </w:rPr>
            </w:pPr>
          </w:p>
        </w:tc>
      </w:tr>
      <w:tr w14:paraId="0CC68C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3EFD547E">
            <w:pPr>
              <w:adjustRightInd w:val="0"/>
              <w:jc w:val="center"/>
              <w:rPr>
                <w:rFonts w:hint="eastAsia" w:ascii="宋体" w:hAnsi="宋体"/>
                <w:szCs w:val="21"/>
              </w:rPr>
            </w:pPr>
          </w:p>
        </w:tc>
        <w:tc>
          <w:tcPr>
            <w:tcW w:w="1401" w:type="dxa"/>
            <w:noWrap w:val="0"/>
            <w:vAlign w:val="center"/>
          </w:tcPr>
          <w:p w14:paraId="553CB544">
            <w:pPr>
              <w:adjustRightInd w:val="0"/>
              <w:jc w:val="center"/>
              <w:rPr>
                <w:rFonts w:hint="eastAsia" w:ascii="宋体" w:hAnsi="宋体"/>
                <w:szCs w:val="21"/>
              </w:rPr>
            </w:pPr>
          </w:p>
        </w:tc>
        <w:tc>
          <w:tcPr>
            <w:tcW w:w="709" w:type="dxa"/>
            <w:noWrap w:val="0"/>
            <w:vAlign w:val="center"/>
          </w:tcPr>
          <w:p w14:paraId="3D9094DE">
            <w:pPr>
              <w:adjustRightInd w:val="0"/>
              <w:jc w:val="center"/>
              <w:rPr>
                <w:rFonts w:hint="eastAsia" w:ascii="宋体" w:hAnsi="宋体"/>
                <w:szCs w:val="21"/>
              </w:rPr>
            </w:pPr>
          </w:p>
        </w:tc>
        <w:tc>
          <w:tcPr>
            <w:tcW w:w="886" w:type="dxa"/>
            <w:noWrap w:val="0"/>
            <w:vAlign w:val="center"/>
          </w:tcPr>
          <w:p w14:paraId="199AC780">
            <w:pPr>
              <w:adjustRightInd w:val="0"/>
              <w:jc w:val="center"/>
              <w:rPr>
                <w:rFonts w:hint="eastAsia" w:ascii="宋体" w:hAnsi="宋体"/>
                <w:szCs w:val="21"/>
              </w:rPr>
            </w:pPr>
          </w:p>
        </w:tc>
        <w:tc>
          <w:tcPr>
            <w:tcW w:w="849" w:type="dxa"/>
            <w:noWrap w:val="0"/>
            <w:vAlign w:val="center"/>
          </w:tcPr>
          <w:p w14:paraId="296D4139">
            <w:pPr>
              <w:adjustRightInd w:val="0"/>
              <w:jc w:val="center"/>
              <w:rPr>
                <w:rFonts w:hint="eastAsia" w:ascii="宋体" w:hAnsi="宋体"/>
                <w:szCs w:val="21"/>
              </w:rPr>
            </w:pPr>
          </w:p>
        </w:tc>
        <w:tc>
          <w:tcPr>
            <w:tcW w:w="958" w:type="dxa"/>
            <w:noWrap w:val="0"/>
            <w:vAlign w:val="center"/>
          </w:tcPr>
          <w:p w14:paraId="69648030">
            <w:pPr>
              <w:adjustRightInd w:val="0"/>
              <w:jc w:val="center"/>
              <w:rPr>
                <w:rFonts w:hint="eastAsia" w:ascii="宋体" w:hAnsi="宋体"/>
                <w:szCs w:val="21"/>
              </w:rPr>
            </w:pPr>
          </w:p>
        </w:tc>
        <w:tc>
          <w:tcPr>
            <w:tcW w:w="992" w:type="dxa"/>
            <w:noWrap w:val="0"/>
            <w:vAlign w:val="center"/>
          </w:tcPr>
          <w:p w14:paraId="428BC2CE">
            <w:pPr>
              <w:adjustRightInd w:val="0"/>
              <w:jc w:val="center"/>
              <w:rPr>
                <w:rFonts w:hint="eastAsia" w:ascii="宋体" w:hAnsi="宋体"/>
                <w:szCs w:val="21"/>
              </w:rPr>
            </w:pPr>
          </w:p>
        </w:tc>
        <w:tc>
          <w:tcPr>
            <w:tcW w:w="1134" w:type="dxa"/>
            <w:noWrap w:val="0"/>
            <w:vAlign w:val="center"/>
          </w:tcPr>
          <w:p w14:paraId="0D20DB2D">
            <w:pPr>
              <w:adjustRightInd w:val="0"/>
              <w:jc w:val="center"/>
              <w:rPr>
                <w:rFonts w:hint="eastAsia" w:ascii="宋体" w:hAnsi="宋体"/>
                <w:szCs w:val="21"/>
              </w:rPr>
            </w:pPr>
          </w:p>
        </w:tc>
        <w:tc>
          <w:tcPr>
            <w:tcW w:w="851" w:type="dxa"/>
            <w:noWrap w:val="0"/>
            <w:vAlign w:val="center"/>
          </w:tcPr>
          <w:p w14:paraId="2B3530B1">
            <w:pPr>
              <w:adjustRightInd w:val="0"/>
              <w:jc w:val="center"/>
              <w:rPr>
                <w:rFonts w:hint="eastAsia" w:ascii="宋体" w:hAnsi="宋体"/>
                <w:szCs w:val="21"/>
              </w:rPr>
            </w:pPr>
          </w:p>
        </w:tc>
      </w:tr>
      <w:tr w14:paraId="59513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145427FF">
            <w:pPr>
              <w:adjustRightInd w:val="0"/>
              <w:jc w:val="center"/>
              <w:rPr>
                <w:rFonts w:hint="eastAsia" w:ascii="宋体" w:hAnsi="宋体"/>
                <w:szCs w:val="21"/>
              </w:rPr>
            </w:pPr>
          </w:p>
        </w:tc>
        <w:tc>
          <w:tcPr>
            <w:tcW w:w="1401" w:type="dxa"/>
            <w:noWrap w:val="0"/>
            <w:vAlign w:val="center"/>
          </w:tcPr>
          <w:p w14:paraId="3D3CE3B8">
            <w:pPr>
              <w:adjustRightInd w:val="0"/>
              <w:jc w:val="center"/>
              <w:rPr>
                <w:rFonts w:hint="eastAsia" w:ascii="宋体" w:hAnsi="宋体"/>
                <w:szCs w:val="21"/>
              </w:rPr>
            </w:pPr>
          </w:p>
        </w:tc>
        <w:tc>
          <w:tcPr>
            <w:tcW w:w="709" w:type="dxa"/>
            <w:noWrap w:val="0"/>
            <w:vAlign w:val="center"/>
          </w:tcPr>
          <w:p w14:paraId="6382D96E">
            <w:pPr>
              <w:adjustRightInd w:val="0"/>
              <w:jc w:val="center"/>
              <w:rPr>
                <w:rFonts w:hint="eastAsia" w:ascii="宋体" w:hAnsi="宋体"/>
                <w:szCs w:val="21"/>
              </w:rPr>
            </w:pPr>
          </w:p>
        </w:tc>
        <w:tc>
          <w:tcPr>
            <w:tcW w:w="886" w:type="dxa"/>
            <w:noWrap w:val="0"/>
            <w:vAlign w:val="center"/>
          </w:tcPr>
          <w:p w14:paraId="0CC657D5">
            <w:pPr>
              <w:adjustRightInd w:val="0"/>
              <w:jc w:val="center"/>
              <w:rPr>
                <w:rFonts w:hint="eastAsia" w:ascii="宋体" w:hAnsi="宋体"/>
                <w:szCs w:val="21"/>
              </w:rPr>
            </w:pPr>
          </w:p>
        </w:tc>
        <w:tc>
          <w:tcPr>
            <w:tcW w:w="849" w:type="dxa"/>
            <w:noWrap w:val="0"/>
            <w:vAlign w:val="center"/>
          </w:tcPr>
          <w:p w14:paraId="1DD4F0E2">
            <w:pPr>
              <w:adjustRightInd w:val="0"/>
              <w:jc w:val="center"/>
              <w:rPr>
                <w:rFonts w:hint="eastAsia" w:ascii="宋体" w:hAnsi="宋体"/>
                <w:szCs w:val="21"/>
              </w:rPr>
            </w:pPr>
          </w:p>
        </w:tc>
        <w:tc>
          <w:tcPr>
            <w:tcW w:w="958" w:type="dxa"/>
            <w:noWrap w:val="0"/>
            <w:vAlign w:val="center"/>
          </w:tcPr>
          <w:p w14:paraId="220DF732">
            <w:pPr>
              <w:adjustRightInd w:val="0"/>
              <w:jc w:val="center"/>
              <w:rPr>
                <w:rFonts w:hint="eastAsia" w:ascii="宋体" w:hAnsi="宋体"/>
                <w:szCs w:val="21"/>
              </w:rPr>
            </w:pPr>
          </w:p>
        </w:tc>
        <w:tc>
          <w:tcPr>
            <w:tcW w:w="992" w:type="dxa"/>
            <w:noWrap w:val="0"/>
            <w:vAlign w:val="center"/>
          </w:tcPr>
          <w:p w14:paraId="2AE1093D">
            <w:pPr>
              <w:adjustRightInd w:val="0"/>
              <w:jc w:val="center"/>
              <w:rPr>
                <w:rFonts w:hint="eastAsia" w:ascii="宋体" w:hAnsi="宋体"/>
                <w:szCs w:val="21"/>
              </w:rPr>
            </w:pPr>
          </w:p>
        </w:tc>
        <w:tc>
          <w:tcPr>
            <w:tcW w:w="1134" w:type="dxa"/>
            <w:noWrap w:val="0"/>
            <w:vAlign w:val="center"/>
          </w:tcPr>
          <w:p w14:paraId="3C80BA76">
            <w:pPr>
              <w:adjustRightInd w:val="0"/>
              <w:jc w:val="center"/>
              <w:rPr>
                <w:rFonts w:hint="eastAsia" w:ascii="宋体" w:hAnsi="宋体"/>
                <w:szCs w:val="21"/>
              </w:rPr>
            </w:pPr>
          </w:p>
        </w:tc>
        <w:tc>
          <w:tcPr>
            <w:tcW w:w="851" w:type="dxa"/>
            <w:noWrap w:val="0"/>
            <w:vAlign w:val="center"/>
          </w:tcPr>
          <w:p w14:paraId="1BEA3EFA">
            <w:pPr>
              <w:adjustRightInd w:val="0"/>
              <w:jc w:val="center"/>
              <w:rPr>
                <w:rFonts w:hint="eastAsia" w:ascii="宋体" w:hAnsi="宋体"/>
                <w:szCs w:val="21"/>
              </w:rPr>
            </w:pPr>
          </w:p>
        </w:tc>
      </w:tr>
      <w:tr w14:paraId="78D22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290E26AE">
            <w:pPr>
              <w:adjustRightInd w:val="0"/>
              <w:jc w:val="center"/>
              <w:rPr>
                <w:rFonts w:hint="eastAsia" w:ascii="宋体" w:hAnsi="宋体"/>
                <w:szCs w:val="21"/>
              </w:rPr>
            </w:pPr>
          </w:p>
        </w:tc>
        <w:tc>
          <w:tcPr>
            <w:tcW w:w="1401" w:type="dxa"/>
            <w:noWrap w:val="0"/>
            <w:vAlign w:val="center"/>
          </w:tcPr>
          <w:p w14:paraId="66745585">
            <w:pPr>
              <w:adjustRightInd w:val="0"/>
              <w:jc w:val="center"/>
              <w:rPr>
                <w:rFonts w:hint="eastAsia" w:ascii="宋体" w:hAnsi="宋体"/>
                <w:szCs w:val="21"/>
              </w:rPr>
            </w:pPr>
          </w:p>
        </w:tc>
        <w:tc>
          <w:tcPr>
            <w:tcW w:w="709" w:type="dxa"/>
            <w:noWrap w:val="0"/>
            <w:vAlign w:val="center"/>
          </w:tcPr>
          <w:p w14:paraId="35514928">
            <w:pPr>
              <w:adjustRightInd w:val="0"/>
              <w:jc w:val="center"/>
              <w:rPr>
                <w:rFonts w:hint="eastAsia" w:ascii="宋体" w:hAnsi="宋体"/>
                <w:szCs w:val="21"/>
              </w:rPr>
            </w:pPr>
          </w:p>
        </w:tc>
        <w:tc>
          <w:tcPr>
            <w:tcW w:w="886" w:type="dxa"/>
            <w:noWrap w:val="0"/>
            <w:vAlign w:val="center"/>
          </w:tcPr>
          <w:p w14:paraId="41B876A6">
            <w:pPr>
              <w:adjustRightInd w:val="0"/>
              <w:jc w:val="center"/>
              <w:rPr>
                <w:rFonts w:hint="eastAsia" w:ascii="宋体" w:hAnsi="宋体"/>
                <w:szCs w:val="21"/>
              </w:rPr>
            </w:pPr>
          </w:p>
        </w:tc>
        <w:tc>
          <w:tcPr>
            <w:tcW w:w="849" w:type="dxa"/>
            <w:noWrap w:val="0"/>
            <w:vAlign w:val="center"/>
          </w:tcPr>
          <w:p w14:paraId="6DC12AB9">
            <w:pPr>
              <w:adjustRightInd w:val="0"/>
              <w:jc w:val="center"/>
              <w:rPr>
                <w:rFonts w:hint="eastAsia" w:ascii="宋体" w:hAnsi="宋体"/>
                <w:szCs w:val="21"/>
              </w:rPr>
            </w:pPr>
          </w:p>
        </w:tc>
        <w:tc>
          <w:tcPr>
            <w:tcW w:w="958" w:type="dxa"/>
            <w:noWrap w:val="0"/>
            <w:vAlign w:val="center"/>
          </w:tcPr>
          <w:p w14:paraId="39A24A44">
            <w:pPr>
              <w:adjustRightInd w:val="0"/>
              <w:jc w:val="center"/>
              <w:rPr>
                <w:rFonts w:hint="eastAsia" w:ascii="宋体" w:hAnsi="宋体"/>
                <w:szCs w:val="21"/>
              </w:rPr>
            </w:pPr>
          </w:p>
        </w:tc>
        <w:tc>
          <w:tcPr>
            <w:tcW w:w="992" w:type="dxa"/>
            <w:noWrap w:val="0"/>
            <w:vAlign w:val="center"/>
          </w:tcPr>
          <w:p w14:paraId="31BBD64F">
            <w:pPr>
              <w:adjustRightInd w:val="0"/>
              <w:jc w:val="center"/>
              <w:rPr>
                <w:rFonts w:hint="eastAsia" w:ascii="宋体" w:hAnsi="宋体"/>
                <w:szCs w:val="21"/>
              </w:rPr>
            </w:pPr>
          </w:p>
        </w:tc>
        <w:tc>
          <w:tcPr>
            <w:tcW w:w="1134" w:type="dxa"/>
            <w:noWrap w:val="0"/>
            <w:vAlign w:val="center"/>
          </w:tcPr>
          <w:p w14:paraId="6561F23A">
            <w:pPr>
              <w:adjustRightInd w:val="0"/>
              <w:jc w:val="center"/>
              <w:rPr>
                <w:rFonts w:hint="eastAsia" w:ascii="宋体" w:hAnsi="宋体"/>
                <w:szCs w:val="21"/>
              </w:rPr>
            </w:pPr>
          </w:p>
        </w:tc>
        <w:tc>
          <w:tcPr>
            <w:tcW w:w="851" w:type="dxa"/>
            <w:noWrap w:val="0"/>
            <w:vAlign w:val="center"/>
          </w:tcPr>
          <w:p w14:paraId="7A548792">
            <w:pPr>
              <w:adjustRightInd w:val="0"/>
              <w:jc w:val="center"/>
              <w:rPr>
                <w:rFonts w:hint="eastAsia" w:ascii="宋体" w:hAnsi="宋体"/>
                <w:szCs w:val="21"/>
              </w:rPr>
            </w:pPr>
          </w:p>
        </w:tc>
      </w:tr>
      <w:tr w14:paraId="0F88D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6364528D">
            <w:pPr>
              <w:adjustRightInd w:val="0"/>
              <w:jc w:val="center"/>
              <w:rPr>
                <w:rFonts w:hint="eastAsia" w:ascii="宋体" w:hAnsi="宋体"/>
                <w:szCs w:val="21"/>
              </w:rPr>
            </w:pPr>
          </w:p>
        </w:tc>
        <w:tc>
          <w:tcPr>
            <w:tcW w:w="1401" w:type="dxa"/>
            <w:noWrap w:val="0"/>
            <w:vAlign w:val="center"/>
          </w:tcPr>
          <w:p w14:paraId="1CC53CCE">
            <w:pPr>
              <w:adjustRightInd w:val="0"/>
              <w:jc w:val="center"/>
              <w:rPr>
                <w:rFonts w:hint="eastAsia" w:ascii="宋体" w:hAnsi="宋体"/>
                <w:szCs w:val="21"/>
              </w:rPr>
            </w:pPr>
          </w:p>
        </w:tc>
        <w:tc>
          <w:tcPr>
            <w:tcW w:w="709" w:type="dxa"/>
            <w:noWrap w:val="0"/>
            <w:vAlign w:val="center"/>
          </w:tcPr>
          <w:p w14:paraId="2C7C5EB4">
            <w:pPr>
              <w:adjustRightInd w:val="0"/>
              <w:jc w:val="center"/>
              <w:rPr>
                <w:rFonts w:hint="eastAsia" w:ascii="宋体" w:hAnsi="宋体"/>
                <w:szCs w:val="21"/>
              </w:rPr>
            </w:pPr>
          </w:p>
        </w:tc>
        <w:tc>
          <w:tcPr>
            <w:tcW w:w="886" w:type="dxa"/>
            <w:noWrap w:val="0"/>
            <w:vAlign w:val="center"/>
          </w:tcPr>
          <w:p w14:paraId="3F00FE8A">
            <w:pPr>
              <w:adjustRightInd w:val="0"/>
              <w:jc w:val="center"/>
              <w:rPr>
                <w:rFonts w:hint="eastAsia" w:ascii="宋体" w:hAnsi="宋体"/>
                <w:szCs w:val="21"/>
              </w:rPr>
            </w:pPr>
          </w:p>
        </w:tc>
        <w:tc>
          <w:tcPr>
            <w:tcW w:w="849" w:type="dxa"/>
            <w:noWrap w:val="0"/>
            <w:vAlign w:val="center"/>
          </w:tcPr>
          <w:p w14:paraId="070D7DE2">
            <w:pPr>
              <w:adjustRightInd w:val="0"/>
              <w:jc w:val="center"/>
              <w:rPr>
                <w:rFonts w:hint="eastAsia" w:ascii="宋体" w:hAnsi="宋体"/>
                <w:szCs w:val="21"/>
              </w:rPr>
            </w:pPr>
          </w:p>
        </w:tc>
        <w:tc>
          <w:tcPr>
            <w:tcW w:w="958" w:type="dxa"/>
            <w:noWrap w:val="0"/>
            <w:vAlign w:val="center"/>
          </w:tcPr>
          <w:p w14:paraId="3D06170B">
            <w:pPr>
              <w:adjustRightInd w:val="0"/>
              <w:jc w:val="center"/>
              <w:rPr>
                <w:rFonts w:hint="eastAsia" w:ascii="宋体" w:hAnsi="宋体"/>
                <w:szCs w:val="21"/>
              </w:rPr>
            </w:pPr>
          </w:p>
        </w:tc>
        <w:tc>
          <w:tcPr>
            <w:tcW w:w="992" w:type="dxa"/>
            <w:noWrap w:val="0"/>
            <w:vAlign w:val="center"/>
          </w:tcPr>
          <w:p w14:paraId="770C9044">
            <w:pPr>
              <w:adjustRightInd w:val="0"/>
              <w:jc w:val="center"/>
              <w:rPr>
                <w:rFonts w:hint="eastAsia" w:ascii="宋体" w:hAnsi="宋体"/>
                <w:szCs w:val="21"/>
              </w:rPr>
            </w:pPr>
          </w:p>
        </w:tc>
        <w:tc>
          <w:tcPr>
            <w:tcW w:w="1134" w:type="dxa"/>
            <w:noWrap w:val="0"/>
            <w:vAlign w:val="center"/>
          </w:tcPr>
          <w:p w14:paraId="2351B8D5">
            <w:pPr>
              <w:adjustRightInd w:val="0"/>
              <w:jc w:val="center"/>
              <w:rPr>
                <w:rFonts w:hint="eastAsia" w:ascii="宋体" w:hAnsi="宋体"/>
                <w:szCs w:val="21"/>
              </w:rPr>
            </w:pPr>
          </w:p>
        </w:tc>
        <w:tc>
          <w:tcPr>
            <w:tcW w:w="851" w:type="dxa"/>
            <w:noWrap w:val="0"/>
            <w:vAlign w:val="center"/>
          </w:tcPr>
          <w:p w14:paraId="1A033843">
            <w:pPr>
              <w:adjustRightInd w:val="0"/>
              <w:jc w:val="center"/>
              <w:rPr>
                <w:rFonts w:hint="eastAsia" w:ascii="宋体" w:hAnsi="宋体"/>
                <w:szCs w:val="21"/>
              </w:rPr>
            </w:pPr>
          </w:p>
        </w:tc>
      </w:tr>
      <w:tr w14:paraId="2584B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6316E437">
            <w:pPr>
              <w:adjustRightInd w:val="0"/>
              <w:jc w:val="center"/>
              <w:rPr>
                <w:rFonts w:hint="eastAsia" w:ascii="宋体" w:hAnsi="宋体"/>
                <w:szCs w:val="21"/>
              </w:rPr>
            </w:pPr>
          </w:p>
        </w:tc>
        <w:tc>
          <w:tcPr>
            <w:tcW w:w="1401" w:type="dxa"/>
            <w:noWrap w:val="0"/>
            <w:vAlign w:val="center"/>
          </w:tcPr>
          <w:p w14:paraId="74CDD73F">
            <w:pPr>
              <w:adjustRightInd w:val="0"/>
              <w:jc w:val="center"/>
              <w:rPr>
                <w:rFonts w:hint="eastAsia" w:ascii="宋体" w:hAnsi="宋体"/>
                <w:szCs w:val="21"/>
              </w:rPr>
            </w:pPr>
          </w:p>
        </w:tc>
        <w:tc>
          <w:tcPr>
            <w:tcW w:w="709" w:type="dxa"/>
            <w:noWrap w:val="0"/>
            <w:vAlign w:val="center"/>
          </w:tcPr>
          <w:p w14:paraId="25DE5D29">
            <w:pPr>
              <w:adjustRightInd w:val="0"/>
              <w:jc w:val="center"/>
              <w:rPr>
                <w:rFonts w:hint="eastAsia" w:ascii="宋体" w:hAnsi="宋体"/>
                <w:szCs w:val="21"/>
              </w:rPr>
            </w:pPr>
          </w:p>
        </w:tc>
        <w:tc>
          <w:tcPr>
            <w:tcW w:w="886" w:type="dxa"/>
            <w:noWrap w:val="0"/>
            <w:vAlign w:val="center"/>
          </w:tcPr>
          <w:p w14:paraId="6F05A0E9">
            <w:pPr>
              <w:adjustRightInd w:val="0"/>
              <w:jc w:val="center"/>
              <w:rPr>
                <w:rFonts w:hint="eastAsia" w:ascii="宋体" w:hAnsi="宋体"/>
                <w:szCs w:val="21"/>
              </w:rPr>
            </w:pPr>
          </w:p>
        </w:tc>
        <w:tc>
          <w:tcPr>
            <w:tcW w:w="849" w:type="dxa"/>
            <w:noWrap w:val="0"/>
            <w:vAlign w:val="center"/>
          </w:tcPr>
          <w:p w14:paraId="50AEB43B">
            <w:pPr>
              <w:adjustRightInd w:val="0"/>
              <w:jc w:val="center"/>
              <w:rPr>
                <w:rFonts w:hint="eastAsia" w:ascii="宋体" w:hAnsi="宋体"/>
                <w:szCs w:val="21"/>
              </w:rPr>
            </w:pPr>
          </w:p>
        </w:tc>
        <w:tc>
          <w:tcPr>
            <w:tcW w:w="958" w:type="dxa"/>
            <w:noWrap w:val="0"/>
            <w:vAlign w:val="center"/>
          </w:tcPr>
          <w:p w14:paraId="1AF0CED3">
            <w:pPr>
              <w:adjustRightInd w:val="0"/>
              <w:jc w:val="center"/>
              <w:rPr>
                <w:rFonts w:hint="eastAsia" w:ascii="宋体" w:hAnsi="宋体"/>
                <w:szCs w:val="21"/>
              </w:rPr>
            </w:pPr>
          </w:p>
        </w:tc>
        <w:tc>
          <w:tcPr>
            <w:tcW w:w="992" w:type="dxa"/>
            <w:noWrap w:val="0"/>
            <w:vAlign w:val="center"/>
          </w:tcPr>
          <w:p w14:paraId="17C3F955">
            <w:pPr>
              <w:adjustRightInd w:val="0"/>
              <w:jc w:val="center"/>
              <w:rPr>
                <w:rFonts w:hint="eastAsia" w:ascii="宋体" w:hAnsi="宋体"/>
                <w:szCs w:val="21"/>
              </w:rPr>
            </w:pPr>
          </w:p>
        </w:tc>
        <w:tc>
          <w:tcPr>
            <w:tcW w:w="1134" w:type="dxa"/>
            <w:noWrap w:val="0"/>
            <w:vAlign w:val="center"/>
          </w:tcPr>
          <w:p w14:paraId="76652DB0">
            <w:pPr>
              <w:adjustRightInd w:val="0"/>
              <w:jc w:val="center"/>
              <w:rPr>
                <w:rFonts w:hint="eastAsia" w:ascii="宋体" w:hAnsi="宋体"/>
                <w:szCs w:val="21"/>
              </w:rPr>
            </w:pPr>
          </w:p>
        </w:tc>
        <w:tc>
          <w:tcPr>
            <w:tcW w:w="851" w:type="dxa"/>
            <w:noWrap w:val="0"/>
            <w:vAlign w:val="center"/>
          </w:tcPr>
          <w:p w14:paraId="461E1579">
            <w:pPr>
              <w:adjustRightInd w:val="0"/>
              <w:jc w:val="center"/>
              <w:rPr>
                <w:rFonts w:hint="eastAsia" w:ascii="宋体" w:hAnsi="宋体"/>
                <w:szCs w:val="21"/>
              </w:rPr>
            </w:pPr>
          </w:p>
        </w:tc>
      </w:tr>
      <w:tr w14:paraId="492229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59FC2438">
            <w:pPr>
              <w:adjustRightInd w:val="0"/>
              <w:jc w:val="center"/>
              <w:rPr>
                <w:rFonts w:hint="eastAsia" w:ascii="宋体" w:hAnsi="宋体"/>
                <w:szCs w:val="21"/>
              </w:rPr>
            </w:pPr>
          </w:p>
        </w:tc>
        <w:tc>
          <w:tcPr>
            <w:tcW w:w="1401" w:type="dxa"/>
            <w:noWrap w:val="0"/>
            <w:vAlign w:val="center"/>
          </w:tcPr>
          <w:p w14:paraId="49BF1C90">
            <w:pPr>
              <w:adjustRightInd w:val="0"/>
              <w:jc w:val="center"/>
              <w:rPr>
                <w:rFonts w:hint="eastAsia" w:ascii="宋体" w:hAnsi="宋体"/>
                <w:szCs w:val="21"/>
              </w:rPr>
            </w:pPr>
          </w:p>
        </w:tc>
        <w:tc>
          <w:tcPr>
            <w:tcW w:w="709" w:type="dxa"/>
            <w:noWrap w:val="0"/>
            <w:vAlign w:val="center"/>
          </w:tcPr>
          <w:p w14:paraId="36653C9F">
            <w:pPr>
              <w:adjustRightInd w:val="0"/>
              <w:jc w:val="center"/>
              <w:rPr>
                <w:rFonts w:hint="eastAsia" w:ascii="宋体" w:hAnsi="宋体"/>
                <w:szCs w:val="21"/>
              </w:rPr>
            </w:pPr>
          </w:p>
        </w:tc>
        <w:tc>
          <w:tcPr>
            <w:tcW w:w="886" w:type="dxa"/>
            <w:noWrap w:val="0"/>
            <w:vAlign w:val="center"/>
          </w:tcPr>
          <w:p w14:paraId="1BEA1CD9">
            <w:pPr>
              <w:adjustRightInd w:val="0"/>
              <w:jc w:val="center"/>
              <w:rPr>
                <w:rFonts w:hint="eastAsia" w:ascii="宋体" w:hAnsi="宋体"/>
                <w:szCs w:val="21"/>
              </w:rPr>
            </w:pPr>
          </w:p>
        </w:tc>
        <w:tc>
          <w:tcPr>
            <w:tcW w:w="849" w:type="dxa"/>
            <w:noWrap w:val="0"/>
            <w:vAlign w:val="center"/>
          </w:tcPr>
          <w:p w14:paraId="0A744CF3">
            <w:pPr>
              <w:adjustRightInd w:val="0"/>
              <w:jc w:val="center"/>
              <w:rPr>
                <w:rFonts w:hint="eastAsia" w:ascii="宋体" w:hAnsi="宋体"/>
                <w:szCs w:val="21"/>
              </w:rPr>
            </w:pPr>
          </w:p>
        </w:tc>
        <w:tc>
          <w:tcPr>
            <w:tcW w:w="958" w:type="dxa"/>
            <w:noWrap w:val="0"/>
            <w:vAlign w:val="center"/>
          </w:tcPr>
          <w:p w14:paraId="3D4A62F0">
            <w:pPr>
              <w:adjustRightInd w:val="0"/>
              <w:jc w:val="center"/>
              <w:rPr>
                <w:rFonts w:hint="eastAsia" w:ascii="宋体" w:hAnsi="宋体"/>
                <w:szCs w:val="21"/>
              </w:rPr>
            </w:pPr>
          </w:p>
        </w:tc>
        <w:tc>
          <w:tcPr>
            <w:tcW w:w="992" w:type="dxa"/>
            <w:noWrap w:val="0"/>
            <w:vAlign w:val="center"/>
          </w:tcPr>
          <w:p w14:paraId="5F690D7C">
            <w:pPr>
              <w:adjustRightInd w:val="0"/>
              <w:jc w:val="center"/>
              <w:rPr>
                <w:rFonts w:hint="eastAsia" w:ascii="宋体" w:hAnsi="宋体"/>
                <w:szCs w:val="21"/>
              </w:rPr>
            </w:pPr>
          </w:p>
        </w:tc>
        <w:tc>
          <w:tcPr>
            <w:tcW w:w="1134" w:type="dxa"/>
            <w:noWrap w:val="0"/>
            <w:vAlign w:val="center"/>
          </w:tcPr>
          <w:p w14:paraId="64F0FE54">
            <w:pPr>
              <w:adjustRightInd w:val="0"/>
              <w:jc w:val="center"/>
              <w:rPr>
                <w:rFonts w:hint="eastAsia" w:ascii="宋体" w:hAnsi="宋体"/>
                <w:szCs w:val="21"/>
              </w:rPr>
            </w:pPr>
          </w:p>
        </w:tc>
        <w:tc>
          <w:tcPr>
            <w:tcW w:w="851" w:type="dxa"/>
            <w:noWrap w:val="0"/>
            <w:vAlign w:val="center"/>
          </w:tcPr>
          <w:p w14:paraId="30953E82">
            <w:pPr>
              <w:adjustRightInd w:val="0"/>
              <w:jc w:val="center"/>
              <w:rPr>
                <w:rFonts w:hint="eastAsia" w:ascii="宋体" w:hAnsi="宋体"/>
                <w:szCs w:val="21"/>
              </w:rPr>
            </w:pPr>
          </w:p>
        </w:tc>
      </w:tr>
      <w:tr w14:paraId="1EFDA5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5E3CF094">
            <w:pPr>
              <w:adjustRightInd w:val="0"/>
              <w:jc w:val="center"/>
              <w:rPr>
                <w:rFonts w:hint="eastAsia" w:ascii="宋体" w:hAnsi="宋体"/>
                <w:szCs w:val="21"/>
              </w:rPr>
            </w:pPr>
          </w:p>
        </w:tc>
        <w:tc>
          <w:tcPr>
            <w:tcW w:w="1401" w:type="dxa"/>
            <w:noWrap w:val="0"/>
            <w:vAlign w:val="center"/>
          </w:tcPr>
          <w:p w14:paraId="21563505">
            <w:pPr>
              <w:adjustRightInd w:val="0"/>
              <w:jc w:val="center"/>
              <w:rPr>
                <w:rFonts w:hint="eastAsia" w:ascii="宋体" w:hAnsi="宋体"/>
                <w:szCs w:val="21"/>
              </w:rPr>
            </w:pPr>
          </w:p>
        </w:tc>
        <w:tc>
          <w:tcPr>
            <w:tcW w:w="709" w:type="dxa"/>
            <w:noWrap w:val="0"/>
            <w:vAlign w:val="center"/>
          </w:tcPr>
          <w:p w14:paraId="399E9750">
            <w:pPr>
              <w:adjustRightInd w:val="0"/>
              <w:jc w:val="center"/>
              <w:rPr>
                <w:rFonts w:hint="eastAsia" w:ascii="宋体" w:hAnsi="宋体"/>
                <w:szCs w:val="21"/>
              </w:rPr>
            </w:pPr>
          </w:p>
        </w:tc>
        <w:tc>
          <w:tcPr>
            <w:tcW w:w="886" w:type="dxa"/>
            <w:noWrap w:val="0"/>
            <w:vAlign w:val="center"/>
          </w:tcPr>
          <w:p w14:paraId="6C4A865C">
            <w:pPr>
              <w:adjustRightInd w:val="0"/>
              <w:jc w:val="center"/>
              <w:rPr>
                <w:rFonts w:hint="eastAsia" w:ascii="宋体" w:hAnsi="宋体"/>
                <w:szCs w:val="21"/>
              </w:rPr>
            </w:pPr>
          </w:p>
        </w:tc>
        <w:tc>
          <w:tcPr>
            <w:tcW w:w="849" w:type="dxa"/>
            <w:noWrap w:val="0"/>
            <w:vAlign w:val="center"/>
          </w:tcPr>
          <w:p w14:paraId="696687F0">
            <w:pPr>
              <w:adjustRightInd w:val="0"/>
              <w:jc w:val="center"/>
              <w:rPr>
                <w:rFonts w:hint="eastAsia" w:ascii="宋体" w:hAnsi="宋体"/>
                <w:szCs w:val="21"/>
              </w:rPr>
            </w:pPr>
          </w:p>
        </w:tc>
        <w:tc>
          <w:tcPr>
            <w:tcW w:w="958" w:type="dxa"/>
            <w:noWrap w:val="0"/>
            <w:vAlign w:val="center"/>
          </w:tcPr>
          <w:p w14:paraId="023EF3D8">
            <w:pPr>
              <w:adjustRightInd w:val="0"/>
              <w:jc w:val="center"/>
              <w:rPr>
                <w:rFonts w:hint="eastAsia" w:ascii="宋体" w:hAnsi="宋体"/>
                <w:szCs w:val="21"/>
              </w:rPr>
            </w:pPr>
          </w:p>
        </w:tc>
        <w:tc>
          <w:tcPr>
            <w:tcW w:w="992" w:type="dxa"/>
            <w:noWrap w:val="0"/>
            <w:vAlign w:val="center"/>
          </w:tcPr>
          <w:p w14:paraId="03E155A9">
            <w:pPr>
              <w:adjustRightInd w:val="0"/>
              <w:jc w:val="center"/>
              <w:rPr>
                <w:rFonts w:hint="eastAsia" w:ascii="宋体" w:hAnsi="宋体"/>
                <w:szCs w:val="21"/>
              </w:rPr>
            </w:pPr>
          </w:p>
        </w:tc>
        <w:tc>
          <w:tcPr>
            <w:tcW w:w="1134" w:type="dxa"/>
            <w:noWrap w:val="0"/>
            <w:vAlign w:val="center"/>
          </w:tcPr>
          <w:p w14:paraId="3996A620">
            <w:pPr>
              <w:adjustRightInd w:val="0"/>
              <w:jc w:val="center"/>
              <w:rPr>
                <w:rFonts w:hint="eastAsia" w:ascii="宋体" w:hAnsi="宋体"/>
                <w:szCs w:val="21"/>
              </w:rPr>
            </w:pPr>
          </w:p>
        </w:tc>
        <w:tc>
          <w:tcPr>
            <w:tcW w:w="851" w:type="dxa"/>
            <w:noWrap w:val="0"/>
            <w:vAlign w:val="center"/>
          </w:tcPr>
          <w:p w14:paraId="058B9732">
            <w:pPr>
              <w:adjustRightInd w:val="0"/>
              <w:jc w:val="center"/>
              <w:rPr>
                <w:rFonts w:hint="eastAsia" w:ascii="宋体" w:hAnsi="宋体"/>
                <w:szCs w:val="21"/>
              </w:rPr>
            </w:pPr>
          </w:p>
        </w:tc>
      </w:tr>
      <w:tr w14:paraId="10089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noWrap w:val="0"/>
            <w:vAlign w:val="center"/>
          </w:tcPr>
          <w:p w14:paraId="161AD4DC">
            <w:pPr>
              <w:adjustRightInd w:val="0"/>
              <w:jc w:val="center"/>
              <w:rPr>
                <w:rFonts w:hint="eastAsia" w:ascii="宋体" w:hAnsi="宋体"/>
                <w:szCs w:val="21"/>
              </w:rPr>
            </w:pPr>
          </w:p>
        </w:tc>
        <w:tc>
          <w:tcPr>
            <w:tcW w:w="1401" w:type="dxa"/>
            <w:noWrap w:val="0"/>
            <w:vAlign w:val="center"/>
          </w:tcPr>
          <w:p w14:paraId="73B4A09D">
            <w:pPr>
              <w:adjustRightInd w:val="0"/>
              <w:jc w:val="center"/>
              <w:rPr>
                <w:rFonts w:hint="eastAsia" w:ascii="宋体" w:hAnsi="宋体"/>
                <w:szCs w:val="21"/>
              </w:rPr>
            </w:pPr>
          </w:p>
        </w:tc>
        <w:tc>
          <w:tcPr>
            <w:tcW w:w="709" w:type="dxa"/>
            <w:noWrap w:val="0"/>
            <w:vAlign w:val="center"/>
          </w:tcPr>
          <w:p w14:paraId="5E10B464">
            <w:pPr>
              <w:adjustRightInd w:val="0"/>
              <w:jc w:val="center"/>
              <w:rPr>
                <w:rFonts w:hint="eastAsia" w:ascii="宋体" w:hAnsi="宋体"/>
                <w:szCs w:val="21"/>
              </w:rPr>
            </w:pPr>
          </w:p>
        </w:tc>
        <w:tc>
          <w:tcPr>
            <w:tcW w:w="886" w:type="dxa"/>
            <w:noWrap w:val="0"/>
            <w:vAlign w:val="center"/>
          </w:tcPr>
          <w:p w14:paraId="61B80A21">
            <w:pPr>
              <w:adjustRightInd w:val="0"/>
              <w:jc w:val="center"/>
              <w:rPr>
                <w:rFonts w:hint="eastAsia" w:ascii="宋体" w:hAnsi="宋体"/>
                <w:szCs w:val="21"/>
              </w:rPr>
            </w:pPr>
          </w:p>
        </w:tc>
        <w:tc>
          <w:tcPr>
            <w:tcW w:w="849" w:type="dxa"/>
            <w:noWrap w:val="0"/>
            <w:vAlign w:val="center"/>
          </w:tcPr>
          <w:p w14:paraId="580524E9">
            <w:pPr>
              <w:adjustRightInd w:val="0"/>
              <w:jc w:val="center"/>
              <w:rPr>
                <w:rFonts w:hint="eastAsia" w:ascii="宋体" w:hAnsi="宋体"/>
                <w:szCs w:val="21"/>
              </w:rPr>
            </w:pPr>
          </w:p>
        </w:tc>
        <w:tc>
          <w:tcPr>
            <w:tcW w:w="958" w:type="dxa"/>
            <w:noWrap w:val="0"/>
            <w:vAlign w:val="center"/>
          </w:tcPr>
          <w:p w14:paraId="6B6097CA">
            <w:pPr>
              <w:adjustRightInd w:val="0"/>
              <w:jc w:val="center"/>
              <w:rPr>
                <w:rFonts w:hint="eastAsia" w:ascii="宋体" w:hAnsi="宋体"/>
                <w:szCs w:val="21"/>
              </w:rPr>
            </w:pPr>
          </w:p>
        </w:tc>
        <w:tc>
          <w:tcPr>
            <w:tcW w:w="992" w:type="dxa"/>
            <w:noWrap w:val="0"/>
            <w:vAlign w:val="center"/>
          </w:tcPr>
          <w:p w14:paraId="4D4FDDD7">
            <w:pPr>
              <w:adjustRightInd w:val="0"/>
              <w:jc w:val="center"/>
              <w:rPr>
                <w:rFonts w:hint="eastAsia" w:ascii="宋体" w:hAnsi="宋体"/>
                <w:szCs w:val="21"/>
              </w:rPr>
            </w:pPr>
          </w:p>
        </w:tc>
        <w:tc>
          <w:tcPr>
            <w:tcW w:w="1134" w:type="dxa"/>
            <w:noWrap w:val="0"/>
            <w:vAlign w:val="center"/>
          </w:tcPr>
          <w:p w14:paraId="3667D068">
            <w:pPr>
              <w:adjustRightInd w:val="0"/>
              <w:jc w:val="center"/>
              <w:rPr>
                <w:rFonts w:hint="eastAsia" w:ascii="宋体" w:hAnsi="宋体"/>
                <w:szCs w:val="21"/>
              </w:rPr>
            </w:pPr>
          </w:p>
        </w:tc>
        <w:tc>
          <w:tcPr>
            <w:tcW w:w="851" w:type="dxa"/>
            <w:noWrap w:val="0"/>
            <w:vAlign w:val="center"/>
          </w:tcPr>
          <w:p w14:paraId="1FAFB485">
            <w:pPr>
              <w:adjustRightInd w:val="0"/>
              <w:jc w:val="center"/>
              <w:rPr>
                <w:rFonts w:hint="eastAsia" w:ascii="宋体" w:hAnsi="宋体"/>
                <w:szCs w:val="21"/>
              </w:rPr>
            </w:pPr>
          </w:p>
        </w:tc>
      </w:tr>
      <w:tr w14:paraId="18369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noWrap w:val="0"/>
            <w:vAlign w:val="center"/>
          </w:tcPr>
          <w:p w14:paraId="049B2A0E">
            <w:pPr>
              <w:pStyle w:val="178"/>
              <w:spacing w:after="0"/>
              <w:jc w:val="center"/>
              <w:rPr>
                <w:rFonts w:hint="eastAsia"/>
                <w:color w:val="auto"/>
                <w:sz w:val="21"/>
                <w:szCs w:val="21"/>
                <w:lang w:eastAsia="zh-CN"/>
              </w:rPr>
            </w:pPr>
            <w:r>
              <w:rPr>
                <w:color w:val="auto"/>
                <w:spacing w:val="-2"/>
                <w:sz w:val="21"/>
                <w:szCs w:val="21"/>
              </w:rPr>
              <w:t>本页小计</w:t>
            </w:r>
          </w:p>
        </w:tc>
        <w:tc>
          <w:tcPr>
            <w:tcW w:w="1134" w:type="dxa"/>
            <w:noWrap w:val="0"/>
            <w:vAlign w:val="center"/>
          </w:tcPr>
          <w:p w14:paraId="12F0D259">
            <w:pPr>
              <w:adjustRightInd w:val="0"/>
              <w:jc w:val="center"/>
              <w:rPr>
                <w:rFonts w:hint="eastAsia" w:ascii="宋体" w:hAnsi="宋体"/>
                <w:szCs w:val="21"/>
              </w:rPr>
            </w:pPr>
          </w:p>
        </w:tc>
        <w:tc>
          <w:tcPr>
            <w:tcW w:w="851" w:type="dxa"/>
            <w:noWrap w:val="0"/>
            <w:vAlign w:val="center"/>
          </w:tcPr>
          <w:p w14:paraId="46995CEF">
            <w:pPr>
              <w:pStyle w:val="178"/>
              <w:spacing w:after="0"/>
              <w:jc w:val="center"/>
              <w:rPr>
                <w:rFonts w:hint="eastAsia"/>
                <w:color w:val="auto"/>
                <w:sz w:val="21"/>
                <w:szCs w:val="21"/>
                <w:lang w:eastAsia="zh-CN"/>
              </w:rPr>
            </w:pPr>
            <w:r>
              <w:rPr>
                <w:rFonts w:hint="eastAsia"/>
                <w:color w:val="auto"/>
                <w:spacing w:val="-1"/>
                <w:position w:val="-1"/>
                <w:sz w:val="21"/>
                <w:szCs w:val="21"/>
                <w:lang w:eastAsia="zh-CN"/>
              </w:rPr>
              <w:t>/</w:t>
            </w:r>
          </w:p>
        </w:tc>
      </w:tr>
      <w:tr w14:paraId="0F7AA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noWrap w:val="0"/>
            <w:vAlign w:val="center"/>
          </w:tcPr>
          <w:p w14:paraId="5DB7220E">
            <w:pPr>
              <w:pStyle w:val="178"/>
              <w:spacing w:after="0"/>
              <w:jc w:val="center"/>
              <w:rPr>
                <w:rFonts w:hint="eastAsia"/>
                <w:color w:val="auto"/>
                <w:sz w:val="21"/>
                <w:szCs w:val="21"/>
              </w:rPr>
            </w:pPr>
            <w:r>
              <w:rPr>
                <w:color w:val="auto"/>
                <w:spacing w:val="-5"/>
                <w:sz w:val="21"/>
                <w:szCs w:val="21"/>
              </w:rPr>
              <w:t>合</w:t>
            </w:r>
            <w:r>
              <w:rPr>
                <w:color w:val="auto"/>
                <w:spacing w:val="4"/>
                <w:sz w:val="21"/>
                <w:szCs w:val="21"/>
              </w:rPr>
              <w:t xml:space="preserve"> </w:t>
            </w:r>
            <w:r>
              <w:rPr>
                <w:rFonts w:hint="eastAsia"/>
                <w:color w:val="auto"/>
                <w:spacing w:val="4"/>
                <w:sz w:val="21"/>
                <w:szCs w:val="21"/>
                <w:lang w:eastAsia="zh-CN"/>
              </w:rPr>
              <w:t xml:space="preserve">  </w:t>
            </w:r>
            <w:r>
              <w:rPr>
                <w:color w:val="auto"/>
                <w:spacing w:val="4"/>
                <w:sz w:val="21"/>
                <w:szCs w:val="21"/>
              </w:rPr>
              <w:t xml:space="preserve"> </w:t>
            </w:r>
            <w:r>
              <w:rPr>
                <w:color w:val="auto"/>
                <w:spacing w:val="-5"/>
                <w:sz w:val="21"/>
                <w:szCs w:val="21"/>
              </w:rPr>
              <w:t>计</w:t>
            </w:r>
          </w:p>
        </w:tc>
        <w:tc>
          <w:tcPr>
            <w:tcW w:w="1134" w:type="dxa"/>
            <w:noWrap w:val="0"/>
            <w:vAlign w:val="center"/>
          </w:tcPr>
          <w:p w14:paraId="0C70A9DF">
            <w:pPr>
              <w:adjustRightInd w:val="0"/>
              <w:jc w:val="center"/>
              <w:rPr>
                <w:rFonts w:hint="eastAsia" w:ascii="宋体" w:hAnsi="宋体"/>
                <w:szCs w:val="21"/>
              </w:rPr>
            </w:pPr>
          </w:p>
        </w:tc>
        <w:tc>
          <w:tcPr>
            <w:tcW w:w="851" w:type="dxa"/>
            <w:noWrap w:val="0"/>
            <w:vAlign w:val="center"/>
          </w:tcPr>
          <w:p w14:paraId="1265B078">
            <w:pPr>
              <w:tabs>
                <w:tab w:val="left" w:pos="570"/>
              </w:tabs>
              <w:adjustRightInd w:val="0"/>
              <w:jc w:val="center"/>
              <w:rPr>
                <w:rFonts w:hint="eastAsia" w:ascii="宋体" w:hAnsi="宋体"/>
                <w:szCs w:val="21"/>
              </w:rPr>
            </w:pPr>
          </w:p>
        </w:tc>
      </w:tr>
    </w:tbl>
    <w:p w14:paraId="4781C4C6">
      <w:pPr>
        <w:tabs>
          <w:tab w:val="left" w:pos="1276"/>
        </w:tabs>
        <w:spacing w:before="240"/>
        <w:ind w:left="424" w:leftChars="-1" w:hanging="426" w:hangingChars="203"/>
        <w:rPr>
          <w:rFonts w:hint="eastAsia" w:ascii="宋体" w:hAnsi="宋体" w:cs="Arial"/>
        </w:rPr>
      </w:pPr>
      <w:r>
        <w:rPr>
          <w:rFonts w:ascii="宋体" w:hAnsi="宋体" w:cs="Arial"/>
        </w:rPr>
        <w:t>注：1  相同大型机械进出场价格不同时，应分别列项；</w:t>
      </w:r>
    </w:p>
    <w:p w14:paraId="71F9EA20">
      <w:pPr>
        <w:tabs>
          <w:tab w:val="left" w:pos="1276"/>
        </w:tabs>
        <w:ind w:left="422" w:leftChars="201" w:firstLine="2"/>
        <w:rPr>
          <w:rFonts w:hint="eastAsia" w:ascii="宋体" w:hAnsi="宋体" w:cs="Arial"/>
        </w:rPr>
      </w:pPr>
      <w:r>
        <w:rPr>
          <w:rFonts w:hint="eastAsia" w:ascii="宋体" w:hAnsi="宋体" w:cs="Arial"/>
        </w:rPr>
        <w:t>2  有厂家特别说明要求的，可在备注栏列明。</w:t>
      </w:r>
    </w:p>
    <w:p w14:paraId="7708024E">
      <w:pPr>
        <w:tabs>
          <w:tab w:val="left" w:pos="1276"/>
        </w:tabs>
        <w:ind w:left="422" w:leftChars="201" w:firstLine="2"/>
        <w:rPr>
          <w:rFonts w:hint="eastAsia" w:ascii="宋体" w:hAnsi="宋体" w:cs="Arial"/>
        </w:rPr>
      </w:pPr>
      <w:r>
        <w:rPr>
          <w:rFonts w:hint="eastAsia" w:ascii="宋体" w:hAnsi="宋体" w:cs="Arial"/>
        </w:rPr>
        <w:t>3  本表内容包括大型垂直运输机械的进出场及安拆。</w:t>
      </w:r>
    </w:p>
    <w:p w14:paraId="0DE77893">
      <w:pPr>
        <w:pStyle w:val="105"/>
        <w:spacing w:before="156" w:after="156"/>
        <w:rPr>
          <w:rFonts w:hint="eastAsia"/>
        </w:rPr>
      </w:pPr>
      <w:r>
        <w:br w:type="page"/>
      </w:r>
      <w:bookmarkStart w:id="2367" w:name="_Toc226047182"/>
      <w:r>
        <w:t xml:space="preserve">4.10  </w:t>
      </w:r>
      <w:r>
        <w:rPr>
          <w:rFonts w:hint="eastAsia"/>
        </w:rPr>
        <w:t>其他项目清单计价表</w:t>
      </w:r>
      <w:bookmarkEnd w:id="2367"/>
    </w:p>
    <w:p w14:paraId="645EFF2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其他项目清单计价表</w:t>
      </w:r>
    </w:p>
    <w:p w14:paraId="68F17832">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53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3240"/>
        <w:gridCol w:w="1440"/>
        <w:gridCol w:w="1440"/>
        <w:gridCol w:w="1260"/>
      </w:tblGrid>
      <w:tr w14:paraId="39D13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0A850FE5">
            <w:pPr>
              <w:tabs>
                <w:tab w:val="left" w:pos="720"/>
              </w:tabs>
              <w:spacing w:line="300" w:lineRule="auto"/>
              <w:jc w:val="center"/>
              <w:rPr>
                <w:rFonts w:hint="eastAsia" w:ascii="宋体" w:hAnsi="宋体" w:cs="Arial"/>
              </w:rPr>
            </w:pPr>
            <w:r>
              <w:rPr>
                <w:rFonts w:hint="eastAsia" w:ascii="宋体" w:hAnsi="宋体" w:cs="Arial"/>
              </w:rPr>
              <w:t>序号</w:t>
            </w:r>
          </w:p>
        </w:tc>
        <w:tc>
          <w:tcPr>
            <w:tcW w:w="3240" w:type="dxa"/>
            <w:noWrap w:val="0"/>
            <w:vAlign w:val="center"/>
          </w:tcPr>
          <w:p w14:paraId="0B66E8D5">
            <w:pPr>
              <w:tabs>
                <w:tab w:val="left" w:pos="720"/>
              </w:tabs>
              <w:spacing w:line="300" w:lineRule="auto"/>
              <w:jc w:val="center"/>
              <w:rPr>
                <w:rFonts w:hint="eastAsia" w:ascii="宋体" w:hAnsi="宋体" w:cs="Arial"/>
              </w:rPr>
            </w:pPr>
            <w:r>
              <w:rPr>
                <w:rFonts w:hint="eastAsia" w:ascii="宋体" w:hAnsi="宋体" w:cs="Arial"/>
              </w:rPr>
              <w:t>项目名称</w:t>
            </w:r>
          </w:p>
        </w:tc>
        <w:tc>
          <w:tcPr>
            <w:tcW w:w="1440" w:type="dxa"/>
            <w:noWrap w:val="0"/>
            <w:vAlign w:val="center"/>
          </w:tcPr>
          <w:p w14:paraId="7EF2E598">
            <w:pPr>
              <w:tabs>
                <w:tab w:val="left" w:pos="720"/>
              </w:tabs>
              <w:spacing w:line="300" w:lineRule="auto"/>
              <w:jc w:val="center"/>
              <w:rPr>
                <w:rFonts w:hint="eastAsia" w:ascii="宋体" w:hAnsi="宋体" w:cs="Arial"/>
              </w:rPr>
            </w:pPr>
            <w:r>
              <w:rPr>
                <w:rFonts w:hint="eastAsia" w:ascii="宋体" w:hAnsi="宋体" w:cs="Arial"/>
              </w:rPr>
              <w:t>计量单位</w:t>
            </w:r>
          </w:p>
        </w:tc>
        <w:tc>
          <w:tcPr>
            <w:tcW w:w="1440" w:type="dxa"/>
            <w:noWrap w:val="0"/>
            <w:vAlign w:val="center"/>
          </w:tcPr>
          <w:p w14:paraId="5B1E0F68">
            <w:pPr>
              <w:tabs>
                <w:tab w:val="left" w:pos="720"/>
              </w:tabs>
              <w:spacing w:line="300" w:lineRule="auto"/>
              <w:jc w:val="center"/>
              <w:rPr>
                <w:rFonts w:hint="eastAsia" w:ascii="宋体" w:hAnsi="宋体" w:cs="Arial"/>
              </w:rPr>
            </w:pPr>
            <w:r>
              <w:rPr>
                <w:rFonts w:hint="eastAsia" w:ascii="宋体" w:hAnsi="宋体" w:cs="Arial"/>
              </w:rPr>
              <w:t>金额（元）</w:t>
            </w:r>
          </w:p>
        </w:tc>
        <w:tc>
          <w:tcPr>
            <w:tcW w:w="1260" w:type="dxa"/>
            <w:noWrap w:val="0"/>
            <w:vAlign w:val="center"/>
          </w:tcPr>
          <w:p w14:paraId="28EC36B1">
            <w:pPr>
              <w:tabs>
                <w:tab w:val="left" w:pos="720"/>
              </w:tabs>
              <w:spacing w:line="300" w:lineRule="auto"/>
              <w:jc w:val="center"/>
              <w:rPr>
                <w:rFonts w:hint="eastAsia" w:ascii="宋体" w:hAnsi="宋体" w:cs="Arial"/>
              </w:rPr>
            </w:pPr>
            <w:r>
              <w:rPr>
                <w:rFonts w:hint="eastAsia" w:ascii="宋体" w:hAnsi="宋体" w:cs="Arial"/>
              </w:rPr>
              <w:t>备注</w:t>
            </w:r>
          </w:p>
        </w:tc>
      </w:tr>
      <w:tr w14:paraId="254C3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26530642">
            <w:pPr>
              <w:tabs>
                <w:tab w:val="left" w:pos="720"/>
              </w:tabs>
              <w:spacing w:line="300" w:lineRule="auto"/>
              <w:jc w:val="center"/>
              <w:rPr>
                <w:rFonts w:hint="eastAsia" w:ascii="宋体" w:hAnsi="宋体" w:cs="宋体"/>
              </w:rPr>
            </w:pPr>
            <w:r>
              <w:rPr>
                <w:rFonts w:hint="eastAsia" w:ascii="宋体" w:hAnsi="宋体" w:cs="宋体"/>
                <w:szCs w:val="21"/>
              </w:rPr>
              <w:t>1</w:t>
            </w:r>
          </w:p>
        </w:tc>
        <w:tc>
          <w:tcPr>
            <w:tcW w:w="3240" w:type="dxa"/>
            <w:noWrap w:val="0"/>
            <w:vAlign w:val="center"/>
          </w:tcPr>
          <w:p w14:paraId="49C8F541">
            <w:pPr>
              <w:tabs>
                <w:tab w:val="left" w:pos="720"/>
              </w:tabs>
              <w:spacing w:line="300" w:lineRule="auto"/>
              <w:rPr>
                <w:rFonts w:hint="eastAsia" w:ascii="宋体" w:hAnsi="宋体"/>
                <w:szCs w:val="21"/>
              </w:rPr>
            </w:pPr>
            <w:r>
              <w:rPr>
                <w:rFonts w:hint="eastAsia" w:ascii="宋体" w:hAnsi="宋体"/>
                <w:szCs w:val="21"/>
              </w:rPr>
              <w:t>暂列金额（不包括计日工）</w:t>
            </w:r>
          </w:p>
          <w:p w14:paraId="0F7D917A">
            <w:pPr>
              <w:tabs>
                <w:tab w:val="left" w:pos="720"/>
              </w:tabs>
              <w:spacing w:line="300" w:lineRule="auto"/>
              <w:rPr>
                <w:rFonts w:hint="eastAsia" w:ascii="宋体" w:hAnsi="宋体" w:cs="Arial"/>
              </w:rPr>
            </w:pPr>
            <w:r>
              <w:rPr>
                <w:rFonts w:hint="eastAsia" w:ascii="宋体" w:hAnsi="宋体"/>
                <w:szCs w:val="21"/>
              </w:rPr>
              <w:t>（不含税）</w:t>
            </w:r>
          </w:p>
        </w:tc>
        <w:tc>
          <w:tcPr>
            <w:tcW w:w="1440" w:type="dxa"/>
            <w:noWrap w:val="0"/>
            <w:vAlign w:val="center"/>
          </w:tcPr>
          <w:p w14:paraId="549E17FC">
            <w:pPr>
              <w:tabs>
                <w:tab w:val="left" w:pos="720"/>
              </w:tabs>
              <w:spacing w:line="300" w:lineRule="auto"/>
              <w:jc w:val="center"/>
              <w:rPr>
                <w:rFonts w:hint="eastAsia" w:ascii="宋体" w:hAnsi="宋体" w:cs="Arial"/>
              </w:rPr>
            </w:pPr>
          </w:p>
        </w:tc>
        <w:tc>
          <w:tcPr>
            <w:tcW w:w="1440" w:type="dxa"/>
            <w:noWrap w:val="0"/>
            <w:vAlign w:val="center"/>
          </w:tcPr>
          <w:p w14:paraId="7437B59D">
            <w:pPr>
              <w:tabs>
                <w:tab w:val="left" w:pos="720"/>
              </w:tabs>
              <w:spacing w:line="300" w:lineRule="auto"/>
              <w:jc w:val="center"/>
              <w:rPr>
                <w:rFonts w:hint="eastAsia" w:ascii="宋体" w:hAnsi="宋体" w:cs="Arial"/>
              </w:rPr>
            </w:pPr>
          </w:p>
        </w:tc>
        <w:tc>
          <w:tcPr>
            <w:tcW w:w="1260" w:type="dxa"/>
            <w:noWrap w:val="0"/>
            <w:vAlign w:val="center"/>
          </w:tcPr>
          <w:p w14:paraId="1936C978">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4.1</w:t>
            </w:r>
            <w:r>
              <w:rPr>
                <w:rFonts w:hint="eastAsia" w:ascii="宋体" w:hAnsi="宋体"/>
                <w:szCs w:val="21"/>
              </w:rPr>
              <w:t>0</w:t>
            </w:r>
            <w:r>
              <w:rPr>
                <w:rFonts w:ascii="宋体" w:hAnsi="宋体"/>
                <w:szCs w:val="21"/>
              </w:rPr>
              <w:t>-1</w:t>
            </w:r>
          </w:p>
        </w:tc>
      </w:tr>
      <w:tr w14:paraId="6689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4E41276D">
            <w:pPr>
              <w:tabs>
                <w:tab w:val="left" w:pos="720"/>
              </w:tabs>
              <w:spacing w:line="300" w:lineRule="auto"/>
              <w:jc w:val="center"/>
              <w:rPr>
                <w:rFonts w:hint="eastAsia" w:ascii="宋体" w:hAnsi="宋体" w:cs="宋体"/>
              </w:rPr>
            </w:pPr>
            <w:r>
              <w:rPr>
                <w:rFonts w:hint="eastAsia" w:ascii="宋体" w:hAnsi="宋体" w:cs="宋体"/>
                <w:szCs w:val="21"/>
              </w:rPr>
              <w:t>2</w:t>
            </w:r>
          </w:p>
        </w:tc>
        <w:tc>
          <w:tcPr>
            <w:tcW w:w="3240" w:type="dxa"/>
            <w:noWrap w:val="0"/>
            <w:vAlign w:val="center"/>
          </w:tcPr>
          <w:p w14:paraId="234904CF">
            <w:pPr>
              <w:tabs>
                <w:tab w:val="left" w:pos="720"/>
              </w:tabs>
              <w:spacing w:line="300" w:lineRule="auto"/>
              <w:rPr>
                <w:rFonts w:hint="eastAsia" w:ascii="宋体" w:hAnsi="宋体" w:cs="Arial"/>
              </w:rPr>
            </w:pPr>
            <w:r>
              <w:rPr>
                <w:rFonts w:hint="eastAsia" w:ascii="宋体" w:hAnsi="宋体"/>
                <w:szCs w:val="21"/>
              </w:rPr>
              <w:t>专业工程暂估价（含税）</w:t>
            </w:r>
          </w:p>
        </w:tc>
        <w:tc>
          <w:tcPr>
            <w:tcW w:w="1440" w:type="dxa"/>
            <w:noWrap w:val="0"/>
            <w:vAlign w:val="center"/>
          </w:tcPr>
          <w:p w14:paraId="788C804A">
            <w:pPr>
              <w:tabs>
                <w:tab w:val="left" w:pos="720"/>
              </w:tabs>
              <w:spacing w:line="300" w:lineRule="auto"/>
              <w:jc w:val="center"/>
              <w:rPr>
                <w:rFonts w:hint="eastAsia" w:ascii="宋体" w:hAnsi="宋体" w:cs="Arial"/>
              </w:rPr>
            </w:pPr>
          </w:p>
        </w:tc>
        <w:tc>
          <w:tcPr>
            <w:tcW w:w="1440" w:type="dxa"/>
            <w:noWrap w:val="0"/>
            <w:vAlign w:val="center"/>
          </w:tcPr>
          <w:p w14:paraId="3022BE7D">
            <w:pPr>
              <w:tabs>
                <w:tab w:val="left" w:pos="720"/>
              </w:tabs>
              <w:spacing w:line="300" w:lineRule="auto"/>
              <w:jc w:val="center"/>
              <w:rPr>
                <w:rFonts w:hint="eastAsia" w:ascii="宋体" w:hAnsi="宋体" w:cs="Arial"/>
              </w:rPr>
            </w:pPr>
          </w:p>
        </w:tc>
        <w:tc>
          <w:tcPr>
            <w:tcW w:w="1260" w:type="dxa"/>
            <w:noWrap w:val="0"/>
            <w:vAlign w:val="center"/>
          </w:tcPr>
          <w:p w14:paraId="6B86478C">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2</w:t>
            </w:r>
          </w:p>
        </w:tc>
      </w:tr>
      <w:tr w14:paraId="40954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24500B93">
            <w:pPr>
              <w:tabs>
                <w:tab w:val="left" w:pos="720"/>
              </w:tabs>
              <w:spacing w:line="300" w:lineRule="auto"/>
              <w:jc w:val="center"/>
              <w:rPr>
                <w:rFonts w:hint="eastAsia" w:ascii="宋体" w:hAnsi="宋体" w:cs="宋体"/>
              </w:rPr>
            </w:pPr>
            <w:r>
              <w:rPr>
                <w:rFonts w:hint="eastAsia" w:ascii="宋体" w:hAnsi="宋体" w:cs="宋体"/>
                <w:szCs w:val="21"/>
              </w:rPr>
              <w:t>3</w:t>
            </w:r>
          </w:p>
        </w:tc>
        <w:tc>
          <w:tcPr>
            <w:tcW w:w="3240" w:type="dxa"/>
            <w:noWrap w:val="0"/>
            <w:vAlign w:val="center"/>
          </w:tcPr>
          <w:p w14:paraId="177F9F38">
            <w:pPr>
              <w:tabs>
                <w:tab w:val="left" w:pos="720"/>
              </w:tabs>
              <w:spacing w:line="300" w:lineRule="auto"/>
              <w:rPr>
                <w:rFonts w:hint="eastAsia" w:ascii="宋体" w:hAnsi="宋体" w:cs="Arial"/>
              </w:rPr>
            </w:pPr>
            <w:r>
              <w:rPr>
                <w:rFonts w:hint="eastAsia" w:ascii="宋体" w:hAnsi="宋体"/>
                <w:szCs w:val="21"/>
              </w:rPr>
              <w:t>计日工（不含税）</w:t>
            </w:r>
          </w:p>
        </w:tc>
        <w:tc>
          <w:tcPr>
            <w:tcW w:w="1440" w:type="dxa"/>
            <w:noWrap w:val="0"/>
            <w:vAlign w:val="center"/>
          </w:tcPr>
          <w:p w14:paraId="78F272E1">
            <w:pPr>
              <w:tabs>
                <w:tab w:val="left" w:pos="720"/>
              </w:tabs>
              <w:spacing w:line="300" w:lineRule="auto"/>
              <w:jc w:val="center"/>
              <w:rPr>
                <w:rFonts w:hint="eastAsia" w:ascii="宋体" w:hAnsi="宋体" w:cs="Arial"/>
              </w:rPr>
            </w:pPr>
          </w:p>
        </w:tc>
        <w:tc>
          <w:tcPr>
            <w:tcW w:w="1440" w:type="dxa"/>
            <w:noWrap w:val="0"/>
            <w:vAlign w:val="center"/>
          </w:tcPr>
          <w:p w14:paraId="45014439">
            <w:pPr>
              <w:tabs>
                <w:tab w:val="left" w:pos="720"/>
              </w:tabs>
              <w:spacing w:line="300" w:lineRule="auto"/>
              <w:jc w:val="center"/>
              <w:rPr>
                <w:rFonts w:hint="eastAsia" w:ascii="宋体" w:hAnsi="宋体" w:cs="Arial"/>
              </w:rPr>
            </w:pPr>
          </w:p>
        </w:tc>
        <w:tc>
          <w:tcPr>
            <w:tcW w:w="1260" w:type="dxa"/>
            <w:noWrap w:val="0"/>
            <w:vAlign w:val="center"/>
          </w:tcPr>
          <w:p w14:paraId="642159FB">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3</w:t>
            </w:r>
          </w:p>
        </w:tc>
      </w:tr>
      <w:tr w14:paraId="07D1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717D3978">
            <w:pPr>
              <w:tabs>
                <w:tab w:val="left" w:pos="720"/>
              </w:tabs>
              <w:spacing w:line="300" w:lineRule="auto"/>
              <w:jc w:val="center"/>
              <w:rPr>
                <w:rFonts w:hint="eastAsia" w:ascii="宋体" w:hAnsi="宋体" w:cs="宋体"/>
              </w:rPr>
            </w:pPr>
            <w:r>
              <w:rPr>
                <w:rFonts w:hint="eastAsia" w:ascii="宋体" w:hAnsi="宋体" w:cs="宋体"/>
                <w:szCs w:val="21"/>
              </w:rPr>
              <w:t>4</w:t>
            </w:r>
          </w:p>
        </w:tc>
        <w:tc>
          <w:tcPr>
            <w:tcW w:w="3240" w:type="dxa"/>
            <w:noWrap w:val="0"/>
            <w:vAlign w:val="center"/>
          </w:tcPr>
          <w:p w14:paraId="6253BC19">
            <w:pPr>
              <w:tabs>
                <w:tab w:val="left" w:pos="720"/>
              </w:tabs>
              <w:spacing w:line="300" w:lineRule="auto"/>
              <w:rPr>
                <w:rFonts w:hint="eastAsia" w:ascii="宋体" w:hAnsi="宋体" w:cs="Arial"/>
              </w:rPr>
            </w:pPr>
            <w:r>
              <w:rPr>
                <w:rFonts w:hint="eastAsia" w:ascii="宋体" w:hAnsi="宋体"/>
                <w:szCs w:val="21"/>
              </w:rPr>
              <w:t>总承包服务费（不含税）</w:t>
            </w:r>
          </w:p>
        </w:tc>
        <w:tc>
          <w:tcPr>
            <w:tcW w:w="1440" w:type="dxa"/>
            <w:noWrap w:val="0"/>
            <w:vAlign w:val="center"/>
          </w:tcPr>
          <w:p w14:paraId="2C2574B2">
            <w:pPr>
              <w:tabs>
                <w:tab w:val="left" w:pos="720"/>
              </w:tabs>
              <w:spacing w:line="300" w:lineRule="auto"/>
              <w:jc w:val="center"/>
              <w:rPr>
                <w:rFonts w:hint="eastAsia" w:ascii="宋体" w:hAnsi="宋体" w:cs="Arial"/>
              </w:rPr>
            </w:pPr>
          </w:p>
        </w:tc>
        <w:tc>
          <w:tcPr>
            <w:tcW w:w="1440" w:type="dxa"/>
            <w:noWrap w:val="0"/>
            <w:vAlign w:val="center"/>
          </w:tcPr>
          <w:p w14:paraId="62133A51">
            <w:pPr>
              <w:tabs>
                <w:tab w:val="left" w:pos="720"/>
              </w:tabs>
              <w:spacing w:line="300" w:lineRule="auto"/>
              <w:jc w:val="center"/>
              <w:rPr>
                <w:rFonts w:hint="eastAsia" w:ascii="宋体" w:hAnsi="宋体" w:cs="Arial"/>
              </w:rPr>
            </w:pPr>
          </w:p>
        </w:tc>
        <w:tc>
          <w:tcPr>
            <w:tcW w:w="1260" w:type="dxa"/>
            <w:noWrap w:val="0"/>
            <w:vAlign w:val="center"/>
          </w:tcPr>
          <w:p w14:paraId="4A534EDF">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4</w:t>
            </w:r>
          </w:p>
        </w:tc>
      </w:tr>
      <w:tr w14:paraId="7463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18C10A35">
            <w:pPr>
              <w:tabs>
                <w:tab w:val="left" w:pos="720"/>
              </w:tabs>
              <w:spacing w:line="300" w:lineRule="auto"/>
              <w:jc w:val="center"/>
              <w:rPr>
                <w:rFonts w:hint="eastAsia" w:ascii="宋体" w:hAnsi="宋体" w:cs="宋体"/>
              </w:rPr>
            </w:pPr>
            <w:r>
              <w:rPr>
                <w:rFonts w:hint="eastAsia" w:ascii="宋体" w:hAnsi="宋体" w:cs="宋体"/>
                <w:szCs w:val="21"/>
              </w:rPr>
              <w:t>5</w:t>
            </w:r>
          </w:p>
        </w:tc>
        <w:tc>
          <w:tcPr>
            <w:tcW w:w="3240" w:type="dxa"/>
            <w:noWrap w:val="0"/>
            <w:vAlign w:val="center"/>
          </w:tcPr>
          <w:p w14:paraId="2F0E9C7F">
            <w:pPr>
              <w:tabs>
                <w:tab w:val="left" w:pos="720"/>
              </w:tabs>
              <w:spacing w:line="300" w:lineRule="auto"/>
              <w:rPr>
                <w:rFonts w:hint="eastAsia" w:ascii="宋体" w:hAnsi="宋体" w:cs="Arial"/>
              </w:rPr>
            </w:pPr>
            <w:r>
              <w:rPr>
                <w:rFonts w:hint="eastAsia" w:ascii="宋体" w:hAnsi="宋体"/>
                <w:szCs w:val="21"/>
              </w:rPr>
              <w:t>合同中约定的其他项目（不含税）</w:t>
            </w:r>
          </w:p>
        </w:tc>
        <w:tc>
          <w:tcPr>
            <w:tcW w:w="1440" w:type="dxa"/>
            <w:noWrap w:val="0"/>
            <w:vAlign w:val="center"/>
          </w:tcPr>
          <w:p w14:paraId="2483F19A">
            <w:pPr>
              <w:tabs>
                <w:tab w:val="left" w:pos="720"/>
              </w:tabs>
              <w:spacing w:line="300" w:lineRule="auto"/>
              <w:jc w:val="center"/>
              <w:rPr>
                <w:rFonts w:hint="eastAsia" w:ascii="宋体" w:hAnsi="宋体" w:cs="Arial"/>
              </w:rPr>
            </w:pPr>
          </w:p>
        </w:tc>
        <w:tc>
          <w:tcPr>
            <w:tcW w:w="1440" w:type="dxa"/>
            <w:noWrap w:val="0"/>
            <w:vAlign w:val="center"/>
          </w:tcPr>
          <w:p w14:paraId="553DCDE8">
            <w:pPr>
              <w:tabs>
                <w:tab w:val="left" w:pos="720"/>
              </w:tabs>
              <w:spacing w:line="300" w:lineRule="auto"/>
              <w:jc w:val="center"/>
              <w:rPr>
                <w:rFonts w:hint="eastAsia" w:ascii="宋体" w:hAnsi="宋体" w:cs="Arial"/>
              </w:rPr>
            </w:pPr>
          </w:p>
        </w:tc>
        <w:tc>
          <w:tcPr>
            <w:tcW w:w="1260" w:type="dxa"/>
            <w:noWrap w:val="0"/>
            <w:vAlign w:val="center"/>
          </w:tcPr>
          <w:p w14:paraId="03626058">
            <w:pPr>
              <w:tabs>
                <w:tab w:val="left" w:pos="720"/>
              </w:tabs>
              <w:spacing w:line="300" w:lineRule="auto"/>
              <w:jc w:val="center"/>
              <w:rPr>
                <w:rFonts w:hint="eastAsia" w:ascii="宋体" w:hAnsi="宋体" w:cs="Arial"/>
              </w:rPr>
            </w:pPr>
          </w:p>
        </w:tc>
      </w:tr>
      <w:tr w14:paraId="2F13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38CDBE7D">
            <w:pPr>
              <w:tabs>
                <w:tab w:val="left" w:pos="720"/>
              </w:tabs>
              <w:spacing w:line="300" w:lineRule="auto"/>
              <w:jc w:val="center"/>
              <w:rPr>
                <w:rFonts w:hint="eastAsia" w:ascii="宋体" w:hAnsi="宋体" w:cs="宋体"/>
              </w:rPr>
            </w:pPr>
          </w:p>
        </w:tc>
        <w:tc>
          <w:tcPr>
            <w:tcW w:w="3240" w:type="dxa"/>
            <w:noWrap w:val="0"/>
            <w:vAlign w:val="center"/>
          </w:tcPr>
          <w:p w14:paraId="6C1802C7">
            <w:pPr>
              <w:tabs>
                <w:tab w:val="left" w:pos="720"/>
              </w:tabs>
              <w:spacing w:line="300" w:lineRule="auto"/>
              <w:rPr>
                <w:rFonts w:hint="eastAsia" w:ascii="宋体" w:hAnsi="宋体" w:cs="Arial"/>
              </w:rPr>
            </w:pPr>
          </w:p>
        </w:tc>
        <w:tc>
          <w:tcPr>
            <w:tcW w:w="1440" w:type="dxa"/>
            <w:noWrap w:val="0"/>
            <w:vAlign w:val="center"/>
          </w:tcPr>
          <w:p w14:paraId="76C93CDC">
            <w:pPr>
              <w:tabs>
                <w:tab w:val="left" w:pos="720"/>
              </w:tabs>
              <w:spacing w:line="300" w:lineRule="auto"/>
              <w:jc w:val="center"/>
              <w:rPr>
                <w:rFonts w:hint="eastAsia" w:ascii="宋体" w:hAnsi="宋体" w:cs="Arial"/>
              </w:rPr>
            </w:pPr>
          </w:p>
        </w:tc>
        <w:tc>
          <w:tcPr>
            <w:tcW w:w="1440" w:type="dxa"/>
            <w:noWrap w:val="0"/>
            <w:vAlign w:val="center"/>
          </w:tcPr>
          <w:p w14:paraId="6785DEA4">
            <w:pPr>
              <w:tabs>
                <w:tab w:val="left" w:pos="720"/>
              </w:tabs>
              <w:spacing w:line="300" w:lineRule="auto"/>
              <w:jc w:val="center"/>
              <w:rPr>
                <w:rFonts w:hint="eastAsia" w:ascii="宋体" w:hAnsi="宋体" w:cs="Arial"/>
              </w:rPr>
            </w:pPr>
          </w:p>
        </w:tc>
        <w:tc>
          <w:tcPr>
            <w:tcW w:w="1260" w:type="dxa"/>
            <w:noWrap w:val="0"/>
            <w:vAlign w:val="center"/>
          </w:tcPr>
          <w:p w14:paraId="17BAE0AB">
            <w:pPr>
              <w:tabs>
                <w:tab w:val="left" w:pos="720"/>
              </w:tabs>
              <w:spacing w:line="300" w:lineRule="auto"/>
              <w:jc w:val="center"/>
              <w:rPr>
                <w:rFonts w:hint="eastAsia" w:ascii="宋体" w:hAnsi="宋体" w:cs="Arial"/>
              </w:rPr>
            </w:pPr>
          </w:p>
        </w:tc>
      </w:tr>
      <w:tr w14:paraId="406D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11AC1647">
            <w:pPr>
              <w:tabs>
                <w:tab w:val="left" w:pos="720"/>
              </w:tabs>
              <w:spacing w:line="300" w:lineRule="auto"/>
              <w:jc w:val="center"/>
              <w:rPr>
                <w:rFonts w:hint="eastAsia" w:ascii="宋体" w:hAnsi="宋体" w:cs="Arial"/>
              </w:rPr>
            </w:pPr>
          </w:p>
        </w:tc>
        <w:tc>
          <w:tcPr>
            <w:tcW w:w="3240" w:type="dxa"/>
            <w:noWrap w:val="0"/>
            <w:vAlign w:val="center"/>
          </w:tcPr>
          <w:p w14:paraId="64A3FE3A">
            <w:pPr>
              <w:tabs>
                <w:tab w:val="left" w:pos="720"/>
              </w:tabs>
              <w:spacing w:line="300" w:lineRule="auto"/>
              <w:jc w:val="left"/>
              <w:rPr>
                <w:rFonts w:hint="eastAsia" w:ascii="宋体" w:hAnsi="宋体" w:cs="Arial"/>
              </w:rPr>
            </w:pPr>
          </w:p>
        </w:tc>
        <w:tc>
          <w:tcPr>
            <w:tcW w:w="1440" w:type="dxa"/>
            <w:noWrap w:val="0"/>
            <w:vAlign w:val="center"/>
          </w:tcPr>
          <w:p w14:paraId="45E7290A">
            <w:pPr>
              <w:tabs>
                <w:tab w:val="left" w:pos="720"/>
              </w:tabs>
              <w:spacing w:line="300" w:lineRule="auto"/>
              <w:jc w:val="center"/>
              <w:rPr>
                <w:rFonts w:hint="eastAsia" w:ascii="宋体" w:hAnsi="宋体" w:cs="Arial"/>
              </w:rPr>
            </w:pPr>
          </w:p>
        </w:tc>
        <w:tc>
          <w:tcPr>
            <w:tcW w:w="1440" w:type="dxa"/>
            <w:noWrap w:val="0"/>
            <w:vAlign w:val="center"/>
          </w:tcPr>
          <w:p w14:paraId="08080EE5">
            <w:pPr>
              <w:tabs>
                <w:tab w:val="left" w:pos="720"/>
              </w:tabs>
              <w:spacing w:line="300" w:lineRule="auto"/>
              <w:jc w:val="center"/>
              <w:rPr>
                <w:rFonts w:hint="eastAsia" w:ascii="宋体" w:hAnsi="宋体" w:cs="Arial"/>
              </w:rPr>
            </w:pPr>
          </w:p>
        </w:tc>
        <w:tc>
          <w:tcPr>
            <w:tcW w:w="1260" w:type="dxa"/>
            <w:noWrap w:val="0"/>
            <w:vAlign w:val="center"/>
          </w:tcPr>
          <w:p w14:paraId="419F62B5">
            <w:pPr>
              <w:tabs>
                <w:tab w:val="left" w:pos="720"/>
              </w:tabs>
              <w:spacing w:line="300" w:lineRule="auto"/>
              <w:jc w:val="center"/>
              <w:rPr>
                <w:rFonts w:hint="eastAsia" w:ascii="宋体" w:hAnsi="宋体" w:cs="Arial"/>
              </w:rPr>
            </w:pPr>
          </w:p>
        </w:tc>
      </w:tr>
      <w:tr w14:paraId="3980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49F8E55B">
            <w:pPr>
              <w:tabs>
                <w:tab w:val="left" w:pos="720"/>
              </w:tabs>
              <w:spacing w:line="300" w:lineRule="auto"/>
              <w:jc w:val="center"/>
              <w:rPr>
                <w:rFonts w:hint="eastAsia" w:ascii="宋体" w:hAnsi="宋体" w:cs="Arial"/>
              </w:rPr>
            </w:pPr>
          </w:p>
        </w:tc>
        <w:tc>
          <w:tcPr>
            <w:tcW w:w="3240" w:type="dxa"/>
            <w:noWrap w:val="0"/>
            <w:vAlign w:val="center"/>
          </w:tcPr>
          <w:p w14:paraId="65D4E973">
            <w:pPr>
              <w:tabs>
                <w:tab w:val="left" w:pos="720"/>
              </w:tabs>
              <w:spacing w:line="300" w:lineRule="auto"/>
              <w:jc w:val="center"/>
              <w:rPr>
                <w:rFonts w:hint="eastAsia" w:ascii="宋体" w:hAnsi="宋体" w:cs="Arial"/>
              </w:rPr>
            </w:pPr>
          </w:p>
        </w:tc>
        <w:tc>
          <w:tcPr>
            <w:tcW w:w="1440" w:type="dxa"/>
            <w:noWrap w:val="0"/>
            <w:vAlign w:val="center"/>
          </w:tcPr>
          <w:p w14:paraId="024243B3">
            <w:pPr>
              <w:tabs>
                <w:tab w:val="left" w:pos="720"/>
              </w:tabs>
              <w:spacing w:line="300" w:lineRule="auto"/>
              <w:jc w:val="center"/>
              <w:rPr>
                <w:rFonts w:hint="eastAsia" w:ascii="宋体" w:hAnsi="宋体" w:cs="Arial"/>
              </w:rPr>
            </w:pPr>
          </w:p>
        </w:tc>
        <w:tc>
          <w:tcPr>
            <w:tcW w:w="1440" w:type="dxa"/>
            <w:noWrap w:val="0"/>
            <w:vAlign w:val="center"/>
          </w:tcPr>
          <w:p w14:paraId="7F7DD0D8">
            <w:pPr>
              <w:tabs>
                <w:tab w:val="left" w:pos="720"/>
              </w:tabs>
              <w:spacing w:line="300" w:lineRule="auto"/>
              <w:jc w:val="center"/>
              <w:rPr>
                <w:rFonts w:hint="eastAsia" w:ascii="宋体" w:hAnsi="宋体" w:cs="Arial"/>
              </w:rPr>
            </w:pPr>
          </w:p>
        </w:tc>
        <w:tc>
          <w:tcPr>
            <w:tcW w:w="1260" w:type="dxa"/>
            <w:noWrap w:val="0"/>
            <w:vAlign w:val="center"/>
          </w:tcPr>
          <w:p w14:paraId="0360F541">
            <w:pPr>
              <w:tabs>
                <w:tab w:val="left" w:pos="720"/>
              </w:tabs>
              <w:spacing w:line="300" w:lineRule="auto"/>
              <w:jc w:val="center"/>
              <w:rPr>
                <w:rFonts w:hint="eastAsia" w:ascii="宋体" w:hAnsi="宋体" w:cs="Arial"/>
              </w:rPr>
            </w:pPr>
          </w:p>
        </w:tc>
      </w:tr>
      <w:tr w14:paraId="44BD4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noWrap w:val="0"/>
            <w:vAlign w:val="center"/>
          </w:tcPr>
          <w:p w14:paraId="57F207A4">
            <w:pPr>
              <w:tabs>
                <w:tab w:val="left" w:pos="720"/>
              </w:tabs>
              <w:spacing w:line="300" w:lineRule="auto"/>
              <w:jc w:val="center"/>
              <w:rPr>
                <w:rFonts w:hint="eastAsia" w:ascii="宋体" w:hAnsi="宋体" w:cs="Arial"/>
              </w:rPr>
            </w:pPr>
          </w:p>
        </w:tc>
        <w:tc>
          <w:tcPr>
            <w:tcW w:w="3240" w:type="dxa"/>
            <w:noWrap w:val="0"/>
            <w:vAlign w:val="center"/>
          </w:tcPr>
          <w:p w14:paraId="3F3BB15E">
            <w:pPr>
              <w:tabs>
                <w:tab w:val="left" w:pos="720"/>
              </w:tabs>
              <w:spacing w:line="300" w:lineRule="auto"/>
              <w:jc w:val="center"/>
              <w:rPr>
                <w:rFonts w:hint="eastAsia" w:ascii="宋体" w:hAnsi="宋体" w:cs="Arial"/>
              </w:rPr>
            </w:pPr>
          </w:p>
        </w:tc>
        <w:tc>
          <w:tcPr>
            <w:tcW w:w="1440" w:type="dxa"/>
            <w:noWrap w:val="0"/>
            <w:vAlign w:val="center"/>
          </w:tcPr>
          <w:p w14:paraId="7D52F5A9">
            <w:pPr>
              <w:tabs>
                <w:tab w:val="left" w:pos="720"/>
              </w:tabs>
              <w:spacing w:line="300" w:lineRule="auto"/>
              <w:jc w:val="center"/>
              <w:rPr>
                <w:rFonts w:hint="eastAsia" w:ascii="宋体" w:hAnsi="宋体" w:cs="Arial"/>
              </w:rPr>
            </w:pPr>
          </w:p>
        </w:tc>
        <w:tc>
          <w:tcPr>
            <w:tcW w:w="1440" w:type="dxa"/>
            <w:noWrap w:val="0"/>
            <w:vAlign w:val="center"/>
          </w:tcPr>
          <w:p w14:paraId="0D47A13A">
            <w:pPr>
              <w:tabs>
                <w:tab w:val="left" w:pos="720"/>
              </w:tabs>
              <w:spacing w:line="300" w:lineRule="auto"/>
              <w:jc w:val="center"/>
              <w:rPr>
                <w:rFonts w:hint="eastAsia" w:ascii="宋体" w:hAnsi="宋体" w:cs="Arial"/>
              </w:rPr>
            </w:pPr>
          </w:p>
        </w:tc>
        <w:tc>
          <w:tcPr>
            <w:tcW w:w="1260" w:type="dxa"/>
            <w:noWrap w:val="0"/>
            <w:vAlign w:val="center"/>
          </w:tcPr>
          <w:p w14:paraId="7AF3E7C8">
            <w:pPr>
              <w:tabs>
                <w:tab w:val="left" w:pos="720"/>
              </w:tabs>
              <w:spacing w:line="300" w:lineRule="auto"/>
              <w:jc w:val="center"/>
              <w:rPr>
                <w:rFonts w:hint="eastAsia" w:ascii="宋体" w:hAnsi="宋体" w:cs="Arial"/>
              </w:rPr>
            </w:pPr>
          </w:p>
        </w:tc>
      </w:tr>
      <w:tr w14:paraId="4D0A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835" w:type="dxa"/>
            <w:gridSpan w:val="3"/>
            <w:noWrap w:val="0"/>
            <w:vAlign w:val="center"/>
          </w:tcPr>
          <w:p w14:paraId="4F65D13B">
            <w:pPr>
              <w:tabs>
                <w:tab w:val="left" w:pos="720"/>
              </w:tabs>
              <w:spacing w:line="300" w:lineRule="auto"/>
              <w:jc w:val="center"/>
              <w:rPr>
                <w:rFonts w:hint="eastAsia" w:ascii="宋体" w:hAnsi="宋体" w:cs="Arial"/>
              </w:rPr>
            </w:pPr>
            <w:r>
              <w:rPr>
                <w:rFonts w:hint="eastAsia" w:ascii="宋体" w:hAnsi="宋体" w:cs="Arial"/>
              </w:rPr>
              <w:t>合计</w:t>
            </w:r>
          </w:p>
        </w:tc>
        <w:tc>
          <w:tcPr>
            <w:tcW w:w="1440" w:type="dxa"/>
            <w:noWrap w:val="0"/>
            <w:vAlign w:val="center"/>
          </w:tcPr>
          <w:p w14:paraId="3339A1B4">
            <w:pPr>
              <w:tabs>
                <w:tab w:val="left" w:pos="720"/>
              </w:tabs>
              <w:spacing w:line="300" w:lineRule="auto"/>
              <w:jc w:val="center"/>
              <w:rPr>
                <w:rFonts w:hint="eastAsia" w:ascii="宋体" w:hAnsi="宋体" w:cs="Arial"/>
              </w:rPr>
            </w:pPr>
          </w:p>
        </w:tc>
        <w:tc>
          <w:tcPr>
            <w:tcW w:w="1260" w:type="dxa"/>
            <w:noWrap w:val="0"/>
            <w:vAlign w:val="center"/>
          </w:tcPr>
          <w:p w14:paraId="20128B81">
            <w:pPr>
              <w:tabs>
                <w:tab w:val="left" w:pos="720"/>
              </w:tabs>
              <w:spacing w:line="300" w:lineRule="auto"/>
              <w:jc w:val="center"/>
              <w:rPr>
                <w:rFonts w:hint="eastAsia" w:ascii="宋体" w:hAnsi="宋体" w:cs="Arial"/>
              </w:rPr>
            </w:pPr>
            <w:r>
              <w:rPr>
                <w:rFonts w:hint="eastAsia" w:ascii="宋体" w:hAnsi="宋体" w:cs="Arial"/>
              </w:rPr>
              <w:t>/</w:t>
            </w:r>
          </w:p>
        </w:tc>
      </w:tr>
    </w:tbl>
    <w:p w14:paraId="1846528C">
      <w:pPr>
        <w:pStyle w:val="105"/>
        <w:spacing w:before="156" w:after="156"/>
        <w:rPr>
          <w:rFonts w:hint="eastAsia"/>
        </w:rPr>
      </w:pPr>
      <w:r>
        <w:rPr>
          <w:rFonts w:cs="Arial"/>
          <w:b/>
        </w:rPr>
        <w:br w:type="page"/>
      </w:r>
      <w:bookmarkStart w:id="2368" w:name="_Toc226047183"/>
      <w:r>
        <w:rPr>
          <w:shd w:val="clear" w:color="auto" w:fill="FFFFFF"/>
        </w:rPr>
        <w:t xml:space="preserve">4.10-1  </w:t>
      </w:r>
      <w:r>
        <w:rPr>
          <w:rFonts w:hint="eastAsia"/>
        </w:rPr>
        <w:t>暂列金额明细表</w:t>
      </w:r>
      <w:bookmarkEnd w:id="2368"/>
    </w:p>
    <w:p w14:paraId="6CE68624">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暂列金额明细表</w:t>
      </w:r>
    </w:p>
    <w:p w14:paraId="1BA94D43">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7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388"/>
        <w:gridCol w:w="1447"/>
        <w:gridCol w:w="1391"/>
        <w:gridCol w:w="1416"/>
      </w:tblGrid>
      <w:tr w14:paraId="4E09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714618E3">
            <w:pPr>
              <w:tabs>
                <w:tab w:val="left" w:pos="720"/>
              </w:tabs>
              <w:spacing w:line="300" w:lineRule="auto"/>
              <w:jc w:val="center"/>
              <w:rPr>
                <w:rFonts w:hint="eastAsia" w:ascii="宋体" w:hAnsi="宋体" w:cs="Arial"/>
              </w:rPr>
            </w:pPr>
            <w:r>
              <w:rPr>
                <w:rFonts w:hint="eastAsia" w:ascii="宋体" w:hAnsi="宋体" w:cs="Arial"/>
              </w:rPr>
              <w:t>序号</w:t>
            </w:r>
          </w:p>
        </w:tc>
        <w:tc>
          <w:tcPr>
            <w:tcW w:w="1984" w:type="dxa"/>
            <w:noWrap w:val="0"/>
            <w:vAlign w:val="center"/>
          </w:tcPr>
          <w:p w14:paraId="755E8CCC">
            <w:pPr>
              <w:tabs>
                <w:tab w:val="left" w:pos="720"/>
              </w:tabs>
              <w:spacing w:line="300" w:lineRule="auto"/>
              <w:jc w:val="center"/>
              <w:rPr>
                <w:rFonts w:hint="eastAsia" w:ascii="宋体" w:hAnsi="宋体" w:cs="Arial"/>
              </w:rPr>
            </w:pPr>
            <w:r>
              <w:rPr>
                <w:rFonts w:hint="eastAsia" w:ascii="宋体" w:hAnsi="宋体" w:cs="Arial"/>
              </w:rPr>
              <w:t>项目名称</w:t>
            </w:r>
          </w:p>
        </w:tc>
        <w:tc>
          <w:tcPr>
            <w:tcW w:w="1388" w:type="dxa"/>
            <w:noWrap w:val="0"/>
            <w:vAlign w:val="center"/>
          </w:tcPr>
          <w:p w14:paraId="727EF020">
            <w:pPr>
              <w:tabs>
                <w:tab w:val="left" w:pos="720"/>
              </w:tabs>
              <w:spacing w:line="300" w:lineRule="auto"/>
              <w:jc w:val="center"/>
              <w:rPr>
                <w:rFonts w:hint="eastAsia" w:ascii="宋体" w:hAnsi="宋体" w:cs="Arial"/>
              </w:rPr>
            </w:pPr>
            <w:r>
              <w:rPr>
                <w:rFonts w:hint="eastAsia" w:ascii="宋体" w:hAnsi="宋体" w:cs="Arial"/>
              </w:rPr>
              <w:t>计量单位</w:t>
            </w:r>
          </w:p>
        </w:tc>
        <w:tc>
          <w:tcPr>
            <w:tcW w:w="1447" w:type="dxa"/>
            <w:noWrap w:val="0"/>
            <w:vAlign w:val="center"/>
          </w:tcPr>
          <w:p w14:paraId="188D30BF">
            <w:pPr>
              <w:tabs>
                <w:tab w:val="left" w:pos="720"/>
              </w:tabs>
              <w:spacing w:line="300" w:lineRule="auto"/>
              <w:jc w:val="center"/>
              <w:rPr>
                <w:rFonts w:hint="eastAsia" w:ascii="宋体" w:hAnsi="宋体" w:cs="Arial"/>
              </w:rPr>
            </w:pPr>
            <w:r>
              <w:rPr>
                <w:rFonts w:hint="eastAsia" w:ascii="宋体" w:hAnsi="宋体" w:cs="Arial"/>
              </w:rPr>
              <w:t>不含税金额</w:t>
            </w:r>
          </w:p>
          <w:p w14:paraId="726730B8">
            <w:pPr>
              <w:tabs>
                <w:tab w:val="left" w:pos="720"/>
              </w:tabs>
              <w:spacing w:line="300" w:lineRule="auto"/>
              <w:jc w:val="center"/>
              <w:rPr>
                <w:rFonts w:hint="eastAsia" w:ascii="宋体" w:hAnsi="宋体" w:cs="Arial"/>
              </w:rPr>
            </w:pPr>
            <w:r>
              <w:rPr>
                <w:rFonts w:hint="eastAsia" w:ascii="宋体" w:hAnsi="宋体" w:cs="Arial"/>
              </w:rPr>
              <w:t>（元）</w:t>
            </w:r>
          </w:p>
        </w:tc>
        <w:tc>
          <w:tcPr>
            <w:tcW w:w="1391" w:type="dxa"/>
            <w:noWrap w:val="0"/>
            <w:vAlign w:val="center"/>
          </w:tcPr>
          <w:p w14:paraId="10F229C4">
            <w:pPr>
              <w:tabs>
                <w:tab w:val="left" w:pos="720"/>
              </w:tabs>
              <w:spacing w:line="300" w:lineRule="auto"/>
              <w:jc w:val="center"/>
              <w:rPr>
                <w:rFonts w:hint="eastAsia" w:ascii="宋体" w:hAnsi="宋体" w:cs="Arial"/>
              </w:rPr>
            </w:pPr>
            <w:r>
              <w:rPr>
                <w:rFonts w:hint="eastAsia" w:ascii="宋体" w:hAnsi="宋体" w:cs="Arial"/>
              </w:rPr>
              <w:t>含税金额</w:t>
            </w:r>
          </w:p>
          <w:p w14:paraId="3BA1E180">
            <w:pPr>
              <w:tabs>
                <w:tab w:val="left" w:pos="720"/>
              </w:tabs>
              <w:spacing w:line="300" w:lineRule="auto"/>
              <w:jc w:val="center"/>
              <w:rPr>
                <w:rFonts w:hint="eastAsia" w:ascii="宋体" w:hAnsi="宋体" w:cs="Arial"/>
              </w:rPr>
            </w:pPr>
            <w:r>
              <w:rPr>
                <w:rFonts w:hint="eastAsia" w:ascii="宋体" w:hAnsi="宋体" w:cs="Arial"/>
              </w:rPr>
              <w:t>（元）</w:t>
            </w:r>
          </w:p>
        </w:tc>
        <w:tc>
          <w:tcPr>
            <w:tcW w:w="1416" w:type="dxa"/>
            <w:noWrap w:val="0"/>
            <w:vAlign w:val="center"/>
          </w:tcPr>
          <w:p w14:paraId="6FAB5B6B">
            <w:pPr>
              <w:tabs>
                <w:tab w:val="left" w:pos="720"/>
              </w:tabs>
              <w:spacing w:line="300" w:lineRule="auto"/>
              <w:jc w:val="center"/>
              <w:rPr>
                <w:rFonts w:hint="eastAsia" w:ascii="宋体" w:hAnsi="宋体" w:cs="Arial"/>
              </w:rPr>
            </w:pPr>
            <w:r>
              <w:rPr>
                <w:rFonts w:hint="eastAsia" w:ascii="宋体" w:hAnsi="宋体" w:cs="Arial"/>
              </w:rPr>
              <w:t>备注</w:t>
            </w:r>
          </w:p>
        </w:tc>
      </w:tr>
      <w:tr w14:paraId="06D75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45501735">
            <w:pPr>
              <w:tabs>
                <w:tab w:val="left" w:pos="720"/>
              </w:tabs>
              <w:spacing w:line="300" w:lineRule="auto"/>
              <w:jc w:val="center"/>
              <w:rPr>
                <w:rFonts w:hint="eastAsia" w:ascii="宋体" w:hAnsi="宋体" w:cs="Arial"/>
              </w:rPr>
            </w:pPr>
            <w:r>
              <w:rPr>
                <w:rFonts w:ascii="宋体" w:hAnsi="宋体"/>
              </w:rPr>
              <w:t>1</w:t>
            </w:r>
          </w:p>
        </w:tc>
        <w:tc>
          <w:tcPr>
            <w:tcW w:w="1984" w:type="dxa"/>
            <w:noWrap w:val="0"/>
            <w:vAlign w:val="center"/>
          </w:tcPr>
          <w:p w14:paraId="03CD48E3">
            <w:pPr>
              <w:tabs>
                <w:tab w:val="left" w:pos="720"/>
              </w:tabs>
              <w:spacing w:line="300" w:lineRule="auto"/>
              <w:jc w:val="left"/>
              <w:rPr>
                <w:rFonts w:hint="eastAsia" w:ascii="宋体" w:hAnsi="宋体" w:cs="Arial"/>
              </w:rPr>
            </w:pPr>
            <w:r>
              <w:rPr>
                <w:rFonts w:ascii="宋体" w:hAnsi="宋体"/>
                <w:spacing w:val="-1"/>
              </w:rPr>
              <w:t>合同价格调整暂列金额</w:t>
            </w:r>
          </w:p>
        </w:tc>
        <w:tc>
          <w:tcPr>
            <w:tcW w:w="1388" w:type="dxa"/>
            <w:noWrap w:val="0"/>
            <w:vAlign w:val="center"/>
          </w:tcPr>
          <w:p w14:paraId="08F796B2">
            <w:pPr>
              <w:tabs>
                <w:tab w:val="left" w:pos="720"/>
              </w:tabs>
              <w:spacing w:line="300" w:lineRule="auto"/>
              <w:jc w:val="center"/>
              <w:rPr>
                <w:rFonts w:hint="eastAsia" w:ascii="宋体" w:hAnsi="宋体" w:cs="Arial"/>
              </w:rPr>
            </w:pPr>
          </w:p>
        </w:tc>
        <w:tc>
          <w:tcPr>
            <w:tcW w:w="1447" w:type="dxa"/>
            <w:noWrap w:val="0"/>
            <w:vAlign w:val="center"/>
          </w:tcPr>
          <w:p w14:paraId="2D8BFD67">
            <w:pPr>
              <w:tabs>
                <w:tab w:val="left" w:pos="720"/>
              </w:tabs>
              <w:spacing w:line="300" w:lineRule="auto"/>
              <w:jc w:val="center"/>
              <w:rPr>
                <w:rFonts w:hint="eastAsia" w:ascii="宋体" w:hAnsi="宋体" w:cs="Arial"/>
              </w:rPr>
            </w:pPr>
          </w:p>
        </w:tc>
        <w:tc>
          <w:tcPr>
            <w:tcW w:w="1391" w:type="dxa"/>
            <w:noWrap w:val="0"/>
            <w:vAlign w:val="center"/>
          </w:tcPr>
          <w:p w14:paraId="1E617E8C">
            <w:pPr>
              <w:tabs>
                <w:tab w:val="left" w:pos="720"/>
              </w:tabs>
              <w:spacing w:line="300" w:lineRule="auto"/>
              <w:jc w:val="center"/>
              <w:rPr>
                <w:rFonts w:hint="eastAsia" w:ascii="宋体" w:hAnsi="宋体" w:cs="Arial"/>
              </w:rPr>
            </w:pPr>
          </w:p>
        </w:tc>
        <w:tc>
          <w:tcPr>
            <w:tcW w:w="1416" w:type="dxa"/>
            <w:noWrap w:val="0"/>
            <w:vAlign w:val="center"/>
          </w:tcPr>
          <w:p w14:paraId="011B454A">
            <w:pPr>
              <w:tabs>
                <w:tab w:val="left" w:pos="720"/>
              </w:tabs>
              <w:spacing w:line="300" w:lineRule="auto"/>
              <w:jc w:val="center"/>
              <w:rPr>
                <w:rFonts w:hint="eastAsia" w:ascii="宋体" w:hAnsi="宋体" w:cs="Arial"/>
              </w:rPr>
            </w:pPr>
          </w:p>
        </w:tc>
      </w:tr>
      <w:tr w14:paraId="5453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7FC5D632">
            <w:pPr>
              <w:tabs>
                <w:tab w:val="left" w:pos="720"/>
              </w:tabs>
              <w:spacing w:line="300" w:lineRule="auto"/>
              <w:jc w:val="center"/>
              <w:rPr>
                <w:rFonts w:hint="eastAsia" w:ascii="宋体" w:hAnsi="宋体" w:cs="Arial"/>
              </w:rPr>
            </w:pPr>
            <w:r>
              <w:rPr>
                <w:rFonts w:ascii="宋体" w:hAnsi="宋体"/>
              </w:rPr>
              <w:t>2</w:t>
            </w:r>
          </w:p>
        </w:tc>
        <w:tc>
          <w:tcPr>
            <w:tcW w:w="1984" w:type="dxa"/>
            <w:noWrap w:val="0"/>
            <w:vAlign w:val="center"/>
          </w:tcPr>
          <w:p w14:paraId="027ED2F7">
            <w:pPr>
              <w:tabs>
                <w:tab w:val="left" w:pos="720"/>
              </w:tabs>
              <w:spacing w:line="300" w:lineRule="auto"/>
              <w:jc w:val="left"/>
              <w:rPr>
                <w:rFonts w:hint="eastAsia" w:ascii="宋体" w:hAnsi="宋体"/>
                <w:spacing w:val="-1"/>
              </w:rPr>
            </w:pPr>
            <w:r>
              <w:rPr>
                <w:rFonts w:hint="eastAsia" w:ascii="宋体" w:hAnsi="宋体"/>
                <w:spacing w:val="-1"/>
              </w:rPr>
              <w:t>未</w:t>
            </w:r>
            <w:r>
              <w:rPr>
                <w:rFonts w:ascii="宋体" w:hAnsi="宋体"/>
                <w:spacing w:val="-1"/>
              </w:rPr>
              <w:t>确定工程暂列</w:t>
            </w:r>
          </w:p>
          <w:p w14:paraId="47157B4D">
            <w:pPr>
              <w:tabs>
                <w:tab w:val="left" w:pos="720"/>
              </w:tabs>
              <w:spacing w:line="300" w:lineRule="auto"/>
              <w:jc w:val="left"/>
              <w:rPr>
                <w:rFonts w:hint="eastAsia" w:ascii="宋体" w:hAnsi="宋体" w:cs="Arial"/>
              </w:rPr>
            </w:pPr>
            <w:r>
              <w:rPr>
                <w:rFonts w:ascii="宋体" w:hAnsi="宋体"/>
                <w:spacing w:val="-1"/>
              </w:rPr>
              <w:t>金额</w:t>
            </w:r>
          </w:p>
        </w:tc>
        <w:tc>
          <w:tcPr>
            <w:tcW w:w="1388" w:type="dxa"/>
            <w:noWrap w:val="0"/>
            <w:vAlign w:val="center"/>
          </w:tcPr>
          <w:p w14:paraId="3A5ED5AF">
            <w:pPr>
              <w:tabs>
                <w:tab w:val="left" w:pos="720"/>
              </w:tabs>
              <w:spacing w:line="300" w:lineRule="auto"/>
              <w:jc w:val="center"/>
              <w:rPr>
                <w:rFonts w:hint="eastAsia" w:ascii="宋体" w:hAnsi="宋体" w:cs="Arial"/>
              </w:rPr>
            </w:pPr>
          </w:p>
        </w:tc>
        <w:tc>
          <w:tcPr>
            <w:tcW w:w="1447" w:type="dxa"/>
            <w:noWrap w:val="0"/>
            <w:vAlign w:val="center"/>
          </w:tcPr>
          <w:p w14:paraId="5863E588">
            <w:pPr>
              <w:tabs>
                <w:tab w:val="left" w:pos="720"/>
              </w:tabs>
              <w:spacing w:line="300" w:lineRule="auto"/>
              <w:jc w:val="center"/>
              <w:rPr>
                <w:rFonts w:hint="eastAsia" w:ascii="宋体" w:hAnsi="宋体" w:cs="Arial"/>
              </w:rPr>
            </w:pPr>
          </w:p>
        </w:tc>
        <w:tc>
          <w:tcPr>
            <w:tcW w:w="1391" w:type="dxa"/>
            <w:noWrap w:val="0"/>
            <w:vAlign w:val="center"/>
          </w:tcPr>
          <w:p w14:paraId="0E9398AD">
            <w:pPr>
              <w:tabs>
                <w:tab w:val="left" w:pos="720"/>
              </w:tabs>
              <w:spacing w:line="300" w:lineRule="auto"/>
              <w:jc w:val="center"/>
              <w:rPr>
                <w:rFonts w:hint="eastAsia" w:ascii="宋体" w:hAnsi="宋体" w:cs="Arial"/>
              </w:rPr>
            </w:pPr>
          </w:p>
        </w:tc>
        <w:tc>
          <w:tcPr>
            <w:tcW w:w="1416" w:type="dxa"/>
            <w:noWrap w:val="0"/>
            <w:vAlign w:val="center"/>
          </w:tcPr>
          <w:p w14:paraId="3B55DCDA">
            <w:pPr>
              <w:tabs>
                <w:tab w:val="left" w:pos="720"/>
              </w:tabs>
              <w:spacing w:line="300" w:lineRule="auto"/>
              <w:jc w:val="center"/>
              <w:rPr>
                <w:rFonts w:hint="eastAsia" w:ascii="宋体" w:hAnsi="宋体" w:cs="Arial"/>
              </w:rPr>
            </w:pPr>
          </w:p>
        </w:tc>
      </w:tr>
      <w:tr w14:paraId="2070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1480AE90">
            <w:pPr>
              <w:tabs>
                <w:tab w:val="left" w:pos="720"/>
              </w:tabs>
              <w:spacing w:line="300" w:lineRule="auto"/>
              <w:jc w:val="center"/>
              <w:rPr>
                <w:rFonts w:hint="eastAsia" w:ascii="宋体" w:hAnsi="宋体" w:cs="Arial"/>
              </w:rPr>
            </w:pPr>
            <w:r>
              <w:rPr>
                <w:rFonts w:ascii="宋体" w:hAnsi="宋体"/>
                <w:spacing w:val="-3"/>
              </w:rPr>
              <w:t>2.1</w:t>
            </w:r>
          </w:p>
        </w:tc>
        <w:tc>
          <w:tcPr>
            <w:tcW w:w="1984" w:type="dxa"/>
            <w:noWrap w:val="0"/>
            <w:vAlign w:val="center"/>
          </w:tcPr>
          <w:p w14:paraId="1ED8E28A">
            <w:pPr>
              <w:tabs>
                <w:tab w:val="left" w:pos="720"/>
              </w:tabs>
              <w:spacing w:line="300" w:lineRule="auto"/>
              <w:jc w:val="left"/>
              <w:rPr>
                <w:rFonts w:hint="eastAsia" w:ascii="宋体" w:hAnsi="宋体" w:cs="Arial"/>
              </w:rPr>
            </w:pPr>
          </w:p>
        </w:tc>
        <w:tc>
          <w:tcPr>
            <w:tcW w:w="1388" w:type="dxa"/>
            <w:noWrap w:val="0"/>
            <w:vAlign w:val="center"/>
          </w:tcPr>
          <w:p w14:paraId="5F073866">
            <w:pPr>
              <w:tabs>
                <w:tab w:val="left" w:pos="720"/>
              </w:tabs>
              <w:spacing w:line="300" w:lineRule="auto"/>
              <w:jc w:val="center"/>
              <w:rPr>
                <w:rFonts w:hint="eastAsia" w:ascii="宋体" w:hAnsi="宋体" w:cs="Arial"/>
              </w:rPr>
            </w:pPr>
          </w:p>
        </w:tc>
        <w:tc>
          <w:tcPr>
            <w:tcW w:w="1447" w:type="dxa"/>
            <w:noWrap w:val="0"/>
            <w:vAlign w:val="center"/>
          </w:tcPr>
          <w:p w14:paraId="6F2527C2">
            <w:pPr>
              <w:tabs>
                <w:tab w:val="left" w:pos="720"/>
              </w:tabs>
              <w:spacing w:line="300" w:lineRule="auto"/>
              <w:jc w:val="center"/>
              <w:rPr>
                <w:rFonts w:hint="eastAsia" w:ascii="宋体" w:hAnsi="宋体" w:cs="Arial"/>
              </w:rPr>
            </w:pPr>
          </w:p>
        </w:tc>
        <w:tc>
          <w:tcPr>
            <w:tcW w:w="1391" w:type="dxa"/>
            <w:noWrap w:val="0"/>
            <w:vAlign w:val="center"/>
          </w:tcPr>
          <w:p w14:paraId="1D965276">
            <w:pPr>
              <w:tabs>
                <w:tab w:val="left" w:pos="720"/>
              </w:tabs>
              <w:spacing w:line="300" w:lineRule="auto"/>
              <w:jc w:val="center"/>
              <w:rPr>
                <w:rFonts w:hint="eastAsia" w:ascii="宋体" w:hAnsi="宋体" w:cs="Arial"/>
              </w:rPr>
            </w:pPr>
          </w:p>
        </w:tc>
        <w:tc>
          <w:tcPr>
            <w:tcW w:w="1416" w:type="dxa"/>
            <w:noWrap w:val="0"/>
            <w:vAlign w:val="center"/>
          </w:tcPr>
          <w:p w14:paraId="7BC7407C">
            <w:pPr>
              <w:tabs>
                <w:tab w:val="left" w:pos="720"/>
              </w:tabs>
              <w:spacing w:line="300" w:lineRule="auto"/>
              <w:jc w:val="center"/>
              <w:rPr>
                <w:rFonts w:hint="eastAsia" w:ascii="宋体" w:hAnsi="宋体" w:cs="Arial"/>
              </w:rPr>
            </w:pPr>
          </w:p>
        </w:tc>
      </w:tr>
      <w:tr w14:paraId="5115D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780F9CD2">
            <w:pPr>
              <w:tabs>
                <w:tab w:val="left" w:pos="720"/>
              </w:tabs>
              <w:spacing w:line="300" w:lineRule="auto"/>
              <w:jc w:val="center"/>
              <w:rPr>
                <w:rFonts w:hint="eastAsia" w:ascii="宋体" w:hAnsi="宋体" w:cs="Arial"/>
              </w:rPr>
            </w:pPr>
          </w:p>
        </w:tc>
        <w:tc>
          <w:tcPr>
            <w:tcW w:w="1984" w:type="dxa"/>
            <w:noWrap w:val="0"/>
            <w:vAlign w:val="center"/>
          </w:tcPr>
          <w:p w14:paraId="2AEBE495">
            <w:pPr>
              <w:tabs>
                <w:tab w:val="left" w:pos="720"/>
              </w:tabs>
              <w:spacing w:line="300" w:lineRule="auto"/>
              <w:jc w:val="left"/>
              <w:rPr>
                <w:rFonts w:hint="eastAsia" w:ascii="宋体" w:hAnsi="宋体" w:cs="Arial"/>
              </w:rPr>
            </w:pPr>
          </w:p>
        </w:tc>
        <w:tc>
          <w:tcPr>
            <w:tcW w:w="1388" w:type="dxa"/>
            <w:noWrap w:val="0"/>
            <w:vAlign w:val="center"/>
          </w:tcPr>
          <w:p w14:paraId="6757536D">
            <w:pPr>
              <w:tabs>
                <w:tab w:val="left" w:pos="720"/>
              </w:tabs>
              <w:spacing w:line="300" w:lineRule="auto"/>
              <w:jc w:val="center"/>
              <w:rPr>
                <w:rFonts w:hint="eastAsia" w:ascii="宋体" w:hAnsi="宋体" w:cs="Arial"/>
              </w:rPr>
            </w:pPr>
          </w:p>
        </w:tc>
        <w:tc>
          <w:tcPr>
            <w:tcW w:w="1447" w:type="dxa"/>
            <w:noWrap w:val="0"/>
            <w:vAlign w:val="center"/>
          </w:tcPr>
          <w:p w14:paraId="75010D02">
            <w:pPr>
              <w:tabs>
                <w:tab w:val="left" w:pos="720"/>
              </w:tabs>
              <w:spacing w:line="300" w:lineRule="auto"/>
              <w:jc w:val="center"/>
              <w:rPr>
                <w:rFonts w:hint="eastAsia" w:ascii="宋体" w:hAnsi="宋体" w:cs="Arial"/>
              </w:rPr>
            </w:pPr>
          </w:p>
        </w:tc>
        <w:tc>
          <w:tcPr>
            <w:tcW w:w="1391" w:type="dxa"/>
            <w:noWrap w:val="0"/>
            <w:vAlign w:val="center"/>
          </w:tcPr>
          <w:p w14:paraId="1E43282B">
            <w:pPr>
              <w:tabs>
                <w:tab w:val="left" w:pos="720"/>
              </w:tabs>
              <w:spacing w:line="300" w:lineRule="auto"/>
              <w:jc w:val="center"/>
              <w:rPr>
                <w:rFonts w:hint="eastAsia" w:ascii="宋体" w:hAnsi="宋体" w:cs="Arial"/>
              </w:rPr>
            </w:pPr>
          </w:p>
        </w:tc>
        <w:tc>
          <w:tcPr>
            <w:tcW w:w="1416" w:type="dxa"/>
            <w:noWrap w:val="0"/>
            <w:vAlign w:val="center"/>
          </w:tcPr>
          <w:p w14:paraId="4A95C58F">
            <w:pPr>
              <w:tabs>
                <w:tab w:val="left" w:pos="720"/>
              </w:tabs>
              <w:spacing w:line="300" w:lineRule="auto"/>
              <w:jc w:val="center"/>
              <w:rPr>
                <w:rFonts w:hint="eastAsia" w:ascii="宋体" w:hAnsi="宋体" w:cs="Arial"/>
              </w:rPr>
            </w:pPr>
          </w:p>
        </w:tc>
      </w:tr>
      <w:tr w14:paraId="759C7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74C2ACFB">
            <w:pPr>
              <w:tabs>
                <w:tab w:val="left" w:pos="720"/>
              </w:tabs>
              <w:spacing w:line="300" w:lineRule="auto"/>
              <w:jc w:val="center"/>
              <w:rPr>
                <w:rFonts w:hint="eastAsia" w:ascii="宋体" w:hAnsi="宋体" w:cs="Arial"/>
              </w:rPr>
            </w:pPr>
            <w:r>
              <w:rPr>
                <w:rFonts w:ascii="宋体" w:hAnsi="宋体"/>
              </w:rPr>
              <w:t>3</w:t>
            </w:r>
          </w:p>
        </w:tc>
        <w:tc>
          <w:tcPr>
            <w:tcW w:w="1984" w:type="dxa"/>
            <w:noWrap w:val="0"/>
            <w:vAlign w:val="center"/>
          </w:tcPr>
          <w:p w14:paraId="0F074F71">
            <w:pPr>
              <w:tabs>
                <w:tab w:val="left" w:pos="720"/>
              </w:tabs>
              <w:spacing w:line="300" w:lineRule="auto"/>
              <w:jc w:val="left"/>
              <w:rPr>
                <w:rFonts w:hint="eastAsia" w:ascii="宋体" w:hAnsi="宋体"/>
                <w:spacing w:val="-2"/>
              </w:rPr>
            </w:pPr>
            <w:r>
              <w:rPr>
                <w:rFonts w:ascii="宋体" w:hAnsi="宋体"/>
                <w:spacing w:val="-2"/>
              </w:rPr>
              <w:t>未确定服务暂列</w:t>
            </w:r>
          </w:p>
          <w:p w14:paraId="5BCD17F1">
            <w:pPr>
              <w:tabs>
                <w:tab w:val="left" w:pos="720"/>
              </w:tabs>
              <w:spacing w:line="300" w:lineRule="auto"/>
              <w:jc w:val="left"/>
              <w:rPr>
                <w:rFonts w:hint="eastAsia" w:ascii="宋体" w:hAnsi="宋体" w:cs="Arial"/>
              </w:rPr>
            </w:pPr>
            <w:r>
              <w:rPr>
                <w:rFonts w:ascii="宋体" w:hAnsi="宋体"/>
                <w:spacing w:val="-2"/>
              </w:rPr>
              <w:t>金额</w:t>
            </w:r>
          </w:p>
        </w:tc>
        <w:tc>
          <w:tcPr>
            <w:tcW w:w="1388" w:type="dxa"/>
            <w:noWrap w:val="0"/>
            <w:vAlign w:val="center"/>
          </w:tcPr>
          <w:p w14:paraId="14EC4004">
            <w:pPr>
              <w:tabs>
                <w:tab w:val="left" w:pos="720"/>
              </w:tabs>
              <w:spacing w:line="300" w:lineRule="auto"/>
              <w:jc w:val="center"/>
              <w:rPr>
                <w:rFonts w:hint="eastAsia" w:ascii="宋体" w:hAnsi="宋体" w:cs="Arial"/>
              </w:rPr>
            </w:pPr>
          </w:p>
        </w:tc>
        <w:tc>
          <w:tcPr>
            <w:tcW w:w="1447" w:type="dxa"/>
            <w:noWrap w:val="0"/>
            <w:vAlign w:val="center"/>
          </w:tcPr>
          <w:p w14:paraId="15C6C5CF">
            <w:pPr>
              <w:tabs>
                <w:tab w:val="left" w:pos="720"/>
              </w:tabs>
              <w:spacing w:line="300" w:lineRule="auto"/>
              <w:jc w:val="center"/>
              <w:rPr>
                <w:rFonts w:hint="eastAsia" w:ascii="宋体" w:hAnsi="宋体" w:cs="Arial"/>
              </w:rPr>
            </w:pPr>
          </w:p>
        </w:tc>
        <w:tc>
          <w:tcPr>
            <w:tcW w:w="1391" w:type="dxa"/>
            <w:noWrap w:val="0"/>
            <w:vAlign w:val="center"/>
          </w:tcPr>
          <w:p w14:paraId="5019E8FB">
            <w:pPr>
              <w:tabs>
                <w:tab w:val="left" w:pos="720"/>
              </w:tabs>
              <w:spacing w:line="300" w:lineRule="auto"/>
              <w:jc w:val="center"/>
              <w:rPr>
                <w:rFonts w:hint="eastAsia" w:ascii="宋体" w:hAnsi="宋体" w:cs="Arial"/>
              </w:rPr>
            </w:pPr>
          </w:p>
        </w:tc>
        <w:tc>
          <w:tcPr>
            <w:tcW w:w="1416" w:type="dxa"/>
            <w:noWrap w:val="0"/>
            <w:vAlign w:val="center"/>
          </w:tcPr>
          <w:p w14:paraId="4F36B361">
            <w:pPr>
              <w:tabs>
                <w:tab w:val="left" w:pos="720"/>
              </w:tabs>
              <w:spacing w:line="300" w:lineRule="auto"/>
              <w:jc w:val="center"/>
              <w:rPr>
                <w:rFonts w:hint="eastAsia" w:ascii="宋体" w:hAnsi="宋体" w:cs="Arial"/>
              </w:rPr>
            </w:pPr>
          </w:p>
        </w:tc>
      </w:tr>
      <w:tr w14:paraId="3F18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68FD91BD">
            <w:pPr>
              <w:tabs>
                <w:tab w:val="left" w:pos="720"/>
              </w:tabs>
              <w:spacing w:line="300" w:lineRule="auto"/>
              <w:jc w:val="center"/>
              <w:rPr>
                <w:rFonts w:hint="eastAsia" w:ascii="宋体" w:hAnsi="宋体" w:cs="Arial"/>
              </w:rPr>
            </w:pPr>
            <w:r>
              <w:rPr>
                <w:rFonts w:ascii="宋体" w:hAnsi="宋体"/>
                <w:spacing w:val="-3"/>
              </w:rPr>
              <w:t>3.1</w:t>
            </w:r>
          </w:p>
        </w:tc>
        <w:tc>
          <w:tcPr>
            <w:tcW w:w="1984" w:type="dxa"/>
            <w:noWrap w:val="0"/>
            <w:vAlign w:val="center"/>
          </w:tcPr>
          <w:p w14:paraId="7B11A3B6">
            <w:pPr>
              <w:tabs>
                <w:tab w:val="left" w:pos="720"/>
              </w:tabs>
              <w:spacing w:line="300" w:lineRule="auto"/>
              <w:jc w:val="left"/>
              <w:rPr>
                <w:rFonts w:hint="eastAsia" w:ascii="宋体" w:hAnsi="宋体" w:cs="Arial"/>
              </w:rPr>
            </w:pPr>
          </w:p>
        </w:tc>
        <w:tc>
          <w:tcPr>
            <w:tcW w:w="1388" w:type="dxa"/>
            <w:noWrap w:val="0"/>
            <w:vAlign w:val="center"/>
          </w:tcPr>
          <w:p w14:paraId="2ED53BCF">
            <w:pPr>
              <w:tabs>
                <w:tab w:val="left" w:pos="720"/>
              </w:tabs>
              <w:spacing w:line="300" w:lineRule="auto"/>
              <w:jc w:val="center"/>
              <w:rPr>
                <w:rFonts w:hint="eastAsia" w:ascii="宋体" w:hAnsi="宋体" w:cs="Arial"/>
              </w:rPr>
            </w:pPr>
          </w:p>
        </w:tc>
        <w:tc>
          <w:tcPr>
            <w:tcW w:w="1447" w:type="dxa"/>
            <w:noWrap w:val="0"/>
            <w:vAlign w:val="center"/>
          </w:tcPr>
          <w:p w14:paraId="11407CDB">
            <w:pPr>
              <w:tabs>
                <w:tab w:val="left" w:pos="720"/>
              </w:tabs>
              <w:spacing w:line="300" w:lineRule="auto"/>
              <w:jc w:val="center"/>
              <w:rPr>
                <w:rFonts w:hint="eastAsia" w:ascii="宋体" w:hAnsi="宋体" w:cs="Arial"/>
              </w:rPr>
            </w:pPr>
          </w:p>
        </w:tc>
        <w:tc>
          <w:tcPr>
            <w:tcW w:w="1391" w:type="dxa"/>
            <w:noWrap w:val="0"/>
            <w:vAlign w:val="center"/>
          </w:tcPr>
          <w:p w14:paraId="65F4F027">
            <w:pPr>
              <w:tabs>
                <w:tab w:val="left" w:pos="720"/>
              </w:tabs>
              <w:spacing w:line="300" w:lineRule="auto"/>
              <w:jc w:val="center"/>
              <w:rPr>
                <w:rFonts w:hint="eastAsia" w:ascii="宋体" w:hAnsi="宋体" w:cs="Arial"/>
              </w:rPr>
            </w:pPr>
          </w:p>
        </w:tc>
        <w:tc>
          <w:tcPr>
            <w:tcW w:w="1416" w:type="dxa"/>
            <w:noWrap w:val="0"/>
            <w:vAlign w:val="center"/>
          </w:tcPr>
          <w:p w14:paraId="638E7080">
            <w:pPr>
              <w:tabs>
                <w:tab w:val="left" w:pos="720"/>
              </w:tabs>
              <w:spacing w:line="300" w:lineRule="auto"/>
              <w:jc w:val="center"/>
              <w:rPr>
                <w:rFonts w:hint="eastAsia" w:ascii="宋体" w:hAnsi="宋体" w:cs="Arial"/>
              </w:rPr>
            </w:pPr>
          </w:p>
        </w:tc>
      </w:tr>
      <w:tr w14:paraId="57533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4708AEC5">
            <w:pPr>
              <w:tabs>
                <w:tab w:val="left" w:pos="720"/>
              </w:tabs>
              <w:spacing w:line="300" w:lineRule="auto"/>
              <w:jc w:val="center"/>
              <w:rPr>
                <w:rFonts w:hint="eastAsia" w:ascii="宋体" w:hAnsi="宋体" w:cs="Arial"/>
              </w:rPr>
            </w:pPr>
          </w:p>
        </w:tc>
        <w:tc>
          <w:tcPr>
            <w:tcW w:w="1984" w:type="dxa"/>
            <w:noWrap w:val="0"/>
            <w:vAlign w:val="center"/>
          </w:tcPr>
          <w:p w14:paraId="50FE1A37">
            <w:pPr>
              <w:tabs>
                <w:tab w:val="left" w:pos="720"/>
              </w:tabs>
              <w:spacing w:line="300" w:lineRule="auto"/>
              <w:jc w:val="left"/>
              <w:rPr>
                <w:rFonts w:hint="eastAsia" w:ascii="宋体" w:hAnsi="宋体" w:cs="Arial"/>
              </w:rPr>
            </w:pPr>
          </w:p>
        </w:tc>
        <w:tc>
          <w:tcPr>
            <w:tcW w:w="1388" w:type="dxa"/>
            <w:noWrap w:val="0"/>
            <w:vAlign w:val="center"/>
          </w:tcPr>
          <w:p w14:paraId="5D5BB1AD">
            <w:pPr>
              <w:tabs>
                <w:tab w:val="left" w:pos="720"/>
              </w:tabs>
              <w:spacing w:line="300" w:lineRule="auto"/>
              <w:jc w:val="center"/>
              <w:rPr>
                <w:rFonts w:hint="eastAsia" w:ascii="宋体" w:hAnsi="宋体" w:cs="Arial"/>
              </w:rPr>
            </w:pPr>
          </w:p>
        </w:tc>
        <w:tc>
          <w:tcPr>
            <w:tcW w:w="1447" w:type="dxa"/>
            <w:noWrap w:val="0"/>
            <w:vAlign w:val="center"/>
          </w:tcPr>
          <w:p w14:paraId="629DB7BF">
            <w:pPr>
              <w:tabs>
                <w:tab w:val="left" w:pos="720"/>
              </w:tabs>
              <w:spacing w:line="300" w:lineRule="auto"/>
              <w:jc w:val="center"/>
              <w:rPr>
                <w:rFonts w:hint="eastAsia" w:ascii="宋体" w:hAnsi="宋体" w:cs="Arial"/>
              </w:rPr>
            </w:pPr>
          </w:p>
        </w:tc>
        <w:tc>
          <w:tcPr>
            <w:tcW w:w="1391" w:type="dxa"/>
            <w:noWrap w:val="0"/>
            <w:vAlign w:val="center"/>
          </w:tcPr>
          <w:p w14:paraId="48BC0AC9">
            <w:pPr>
              <w:tabs>
                <w:tab w:val="left" w:pos="720"/>
              </w:tabs>
              <w:spacing w:line="300" w:lineRule="auto"/>
              <w:jc w:val="center"/>
              <w:rPr>
                <w:rFonts w:hint="eastAsia" w:ascii="宋体" w:hAnsi="宋体" w:cs="Arial"/>
              </w:rPr>
            </w:pPr>
          </w:p>
        </w:tc>
        <w:tc>
          <w:tcPr>
            <w:tcW w:w="1416" w:type="dxa"/>
            <w:noWrap w:val="0"/>
            <w:vAlign w:val="center"/>
          </w:tcPr>
          <w:p w14:paraId="74F668DA">
            <w:pPr>
              <w:tabs>
                <w:tab w:val="left" w:pos="720"/>
              </w:tabs>
              <w:spacing w:line="300" w:lineRule="auto"/>
              <w:jc w:val="center"/>
              <w:rPr>
                <w:rFonts w:hint="eastAsia" w:ascii="宋体" w:hAnsi="宋体" w:cs="Arial"/>
              </w:rPr>
            </w:pPr>
          </w:p>
        </w:tc>
      </w:tr>
      <w:tr w14:paraId="79D0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3CE1181B">
            <w:pPr>
              <w:tabs>
                <w:tab w:val="left" w:pos="720"/>
              </w:tabs>
              <w:spacing w:line="300" w:lineRule="auto"/>
              <w:jc w:val="center"/>
              <w:rPr>
                <w:rFonts w:hint="eastAsia" w:ascii="宋体" w:hAnsi="宋体" w:cs="Arial"/>
              </w:rPr>
            </w:pPr>
            <w:r>
              <w:rPr>
                <w:rFonts w:ascii="宋体" w:hAnsi="宋体"/>
              </w:rPr>
              <w:t>4</w:t>
            </w:r>
          </w:p>
        </w:tc>
        <w:tc>
          <w:tcPr>
            <w:tcW w:w="1984" w:type="dxa"/>
            <w:noWrap w:val="0"/>
            <w:vAlign w:val="center"/>
          </w:tcPr>
          <w:p w14:paraId="235687B2">
            <w:pPr>
              <w:tabs>
                <w:tab w:val="left" w:pos="720"/>
              </w:tabs>
              <w:spacing w:line="300" w:lineRule="auto"/>
              <w:jc w:val="left"/>
              <w:rPr>
                <w:rFonts w:hint="eastAsia" w:ascii="宋体" w:hAnsi="宋体"/>
                <w:spacing w:val="-2"/>
              </w:rPr>
            </w:pPr>
            <w:r>
              <w:rPr>
                <w:rFonts w:ascii="宋体" w:hAnsi="宋体"/>
                <w:spacing w:val="-2"/>
              </w:rPr>
              <w:t>未确定其他暂列</w:t>
            </w:r>
          </w:p>
          <w:p w14:paraId="2CF22749">
            <w:pPr>
              <w:tabs>
                <w:tab w:val="left" w:pos="720"/>
              </w:tabs>
              <w:spacing w:line="300" w:lineRule="auto"/>
              <w:jc w:val="left"/>
              <w:rPr>
                <w:rFonts w:hint="eastAsia" w:ascii="宋体" w:hAnsi="宋体" w:cs="Arial"/>
              </w:rPr>
            </w:pPr>
            <w:r>
              <w:rPr>
                <w:rFonts w:ascii="宋体" w:hAnsi="宋体"/>
                <w:spacing w:val="-2"/>
              </w:rPr>
              <w:t>金额</w:t>
            </w:r>
          </w:p>
        </w:tc>
        <w:tc>
          <w:tcPr>
            <w:tcW w:w="1388" w:type="dxa"/>
            <w:noWrap w:val="0"/>
            <w:vAlign w:val="center"/>
          </w:tcPr>
          <w:p w14:paraId="3208DC28">
            <w:pPr>
              <w:tabs>
                <w:tab w:val="left" w:pos="720"/>
              </w:tabs>
              <w:spacing w:line="300" w:lineRule="auto"/>
              <w:jc w:val="center"/>
              <w:rPr>
                <w:rFonts w:hint="eastAsia" w:ascii="宋体" w:hAnsi="宋体" w:cs="Arial"/>
              </w:rPr>
            </w:pPr>
          </w:p>
        </w:tc>
        <w:tc>
          <w:tcPr>
            <w:tcW w:w="1447" w:type="dxa"/>
            <w:noWrap w:val="0"/>
            <w:vAlign w:val="center"/>
          </w:tcPr>
          <w:p w14:paraId="5B5B79B5">
            <w:pPr>
              <w:tabs>
                <w:tab w:val="left" w:pos="720"/>
              </w:tabs>
              <w:spacing w:line="300" w:lineRule="auto"/>
              <w:jc w:val="center"/>
              <w:rPr>
                <w:rFonts w:hint="eastAsia" w:ascii="宋体" w:hAnsi="宋体" w:cs="Arial"/>
              </w:rPr>
            </w:pPr>
          </w:p>
        </w:tc>
        <w:tc>
          <w:tcPr>
            <w:tcW w:w="1391" w:type="dxa"/>
            <w:noWrap w:val="0"/>
            <w:vAlign w:val="center"/>
          </w:tcPr>
          <w:p w14:paraId="5887ECE3">
            <w:pPr>
              <w:tabs>
                <w:tab w:val="left" w:pos="720"/>
              </w:tabs>
              <w:spacing w:line="300" w:lineRule="auto"/>
              <w:jc w:val="center"/>
              <w:rPr>
                <w:rFonts w:hint="eastAsia" w:ascii="宋体" w:hAnsi="宋体" w:cs="Arial"/>
              </w:rPr>
            </w:pPr>
          </w:p>
        </w:tc>
        <w:tc>
          <w:tcPr>
            <w:tcW w:w="1416" w:type="dxa"/>
            <w:noWrap w:val="0"/>
            <w:vAlign w:val="center"/>
          </w:tcPr>
          <w:p w14:paraId="23DAB116">
            <w:pPr>
              <w:tabs>
                <w:tab w:val="left" w:pos="720"/>
              </w:tabs>
              <w:spacing w:line="300" w:lineRule="auto"/>
              <w:jc w:val="center"/>
              <w:rPr>
                <w:rFonts w:hint="eastAsia" w:ascii="宋体" w:hAnsi="宋体" w:cs="Arial"/>
              </w:rPr>
            </w:pPr>
          </w:p>
        </w:tc>
      </w:tr>
      <w:tr w14:paraId="68BE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noWrap w:val="0"/>
            <w:vAlign w:val="center"/>
          </w:tcPr>
          <w:p w14:paraId="72F07551">
            <w:pPr>
              <w:tabs>
                <w:tab w:val="left" w:pos="720"/>
              </w:tabs>
              <w:spacing w:line="300" w:lineRule="auto"/>
              <w:jc w:val="center"/>
              <w:rPr>
                <w:rFonts w:hint="eastAsia" w:ascii="宋体" w:hAnsi="宋体" w:cs="Arial"/>
              </w:rPr>
            </w:pPr>
            <w:r>
              <w:rPr>
                <w:rFonts w:ascii="宋体" w:hAnsi="宋体"/>
                <w:spacing w:val="-2"/>
              </w:rPr>
              <w:t>4.1</w:t>
            </w:r>
          </w:p>
        </w:tc>
        <w:tc>
          <w:tcPr>
            <w:tcW w:w="1984" w:type="dxa"/>
            <w:noWrap w:val="0"/>
            <w:vAlign w:val="center"/>
          </w:tcPr>
          <w:p w14:paraId="5F39B639">
            <w:pPr>
              <w:tabs>
                <w:tab w:val="left" w:pos="720"/>
              </w:tabs>
              <w:spacing w:line="300" w:lineRule="auto"/>
              <w:jc w:val="center"/>
              <w:rPr>
                <w:rFonts w:hint="eastAsia" w:ascii="宋体" w:hAnsi="宋体" w:cs="Arial"/>
              </w:rPr>
            </w:pPr>
          </w:p>
        </w:tc>
        <w:tc>
          <w:tcPr>
            <w:tcW w:w="1388" w:type="dxa"/>
            <w:noWrap w:val="0"/>
            <w:vAlign w:val="center"/>
          </w:tcPr>
          <w:p w14:paraId="094E9356">
            <w:pPr>
              <w:tabs>
                <w:tab w:val="left" w:pos="720"/>
              </w:tabs>
              <w:spacing w:line="300" w:lineRule="auto"/>
              <w:jc w:val="center"/>
              <w:rPr>
                <w:rFonts w:hint="eastAsia" w:ascii="宋体" w:hAnsi="宋体" w:cs="Arial"/>
              </w:rPr>
            </w:pPr>
          </w:p>
        </w:tc>
        <w:tc>
          <w:tcPr>
            <w:tcW w:w="1447" w:type="dxa"/>
            <w:noWrap w:val="0"/>
            <w:vAlign w:val="center"/>
          </w:tcPr>
          <w:p w14:paraId="04885D77">
            <w:pPr>
              <w:tabs>
                <w:tab w:val="left" w:pos="720"/>
              </w:tabs>
              <w:spacing w:line="300" w:lineRule="auto"/>
              <w:jc w:val="center"/>
              <w:rPr>
                <w:rFonts w:hint="eastAsia" w:ascii="宋体" w:hAnsi="宋体" w:cs="Arial"/>
              </w:rPr>
            </w:pPr>
          </w:p>
        </w:tc>
        <w:tc>
          <w:tcPr>
            <w:tcW w:w="1391" w:type="dxa"/>
            <w:noWrap w:val="0"/>
            <w:vAlign w:val="center"/>
          </w:tcPr>
          <w:p w14:paraId="4D12E253">
            <w:pPr>
              <w:tabs>
                <w:tab w:val="left" w:pos="720"/>
              </w:tabs>
              <w:spacing w:line="300" w:lineRule="auto"/>
              <w:jc w:val="center"/>
              <w:rPr>
                <w:rFonts w:hint="eastAsia" w:ascii="宋体" w:hAnsi="宋体" w:cs="Arial"/>
              </w:rPr>
            </w:pPr>
          </w:p>
        </w:tc>
        <w:tc>
          <w:tcPr>
            <w:tcW w:w="1416" w:type="dxa"/>
            <w:noWrap w:val="0"/>
            <w:vAlign w:val="center"/>
          </w:tcPr>
          <w:p w14:paraId="27DCE424">
            <w:pPr>
              <w:tabs>
                <w:tab w:val="left" w:pos="720"/>
              </w:tabs>
              <w:spacing w:line="300" w:lineRule="auto"/>
              <w:jc w:val="center"/>
              <w:rPr>
                <w:rFonts w:hint="eastAsia" w:ascii="宋体" w:hAnsi="宋体" w:cs="Arial"/>
              </w:rPr>
            </w:pPr>
          </w:p>
        </w:tc>
      </w:tr>
      <w:tr w14:paraId="2D55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noWrap w:val="0"/>
            <w:vAlign w:val="center"/>
          </w:tcPr>
          <w:p w14:paraId="14706F7B">
            <w:pPr>
              <w:tabs>
                <w:tab w:val="left" w:pos="720"/>
              </w:tabs>
              <w:spacing w:line="300" w:lineRule="auto"/>
              <w:jc w:val="center"/>
              <w:rPr>
                <w:rFonts w:hint="eastAsia" w:ascii="宋体" w:hAnsi="宋体" w:cs="Arial"/>
              </w:rPr>
            </w:pPr>
            <w:r>
              <w:rPr>
                <w:rFonts w:hint="eastAsia" w:ascii="宋体" w:hAnsi="宋体" w:cs="Arial"/>
              </w:rPr>
              <w:t>本页小计</w:t>
            </w:r>
          </w:p>
        </w:tc>
        <w:tc>
          <w:tcPr>
            <w:tcW w:w="1447" w:type="dxa"/>
            <w:noWrap w:val="0"/>
            <w:vAlign w:val="center"/>
          </w:tcPr>
          <w:p w14:paraId="4899F131">
            <w:pPr>
              <w:tabs>
                <w:tab w:val="left" w:pos="720"/>
              </w:tabs>
              <w:spacing w:line="300" w:lineRule="auto"/>
              <w:jc w:val="center"/>
              <w:rPr>
                <w:rFonts w:hint="eastAsia" w:ascii="宋体" w:hAnsi="宋体" w:cs="Arial"/>
              </w:rPr>
            </w:pPr>
          </w:p>
        </w:tc>
        <w:tc>
          <w:tcPr>
            <w:tcW w:w="1391" w:type="dxa"/>
            <w:noWrap w:val="0"/>
            <w:vAlign w:val="center"/>
          </w:tcPr>
          <w:p w14:paraId="7ADD1D30">
            <w:pPr>
              <w:tabs>
                <w:tab w:val="left" w:pos="720"/>
              </w:tabs>
              <w:spacing w:line="300" w:lineRule="auto"/>
              <w:jc w:val="center"/>
              <w:rPr>
                <w:rFonts w:hint="eastAsia" w:ascii="宋体" w:hAnsi="宋体" w:cs="Arial"/>
              </w:rPr>
            </w:pPr>
          </w:p>
        </w:tc>
        <w:tc>
          <w:tcPr>
            <w:tcW w:w="1416" w:type="dxa"/>
            <w:noWrap w:val="0"/>
            <w:vAlign w:val="center"/>
          </w:tcPr>
          <w:p w14:paraId="249B6DBC">
            <w:pPr>
              <w:tabs>
                <w:tab w:val="left" w:pos="720"/>
              </w:tabs>
              <w:spacing w:line="300" w:lineRule="auto"/>
              <w:jc w:val="center"/>
              <w:rPr>
                <w:rFonts w:hint="eastAsia" w:ascii="宋体" w:hAnsi="宋体" w:cs="Arial"/>
              </w:rPr>
            </w:pPr>
          </w:p>
        </w:tc>
      </w:tr>
      <w:tr w14:paraId="765F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noWrap w:val="0"/>
            <w:vAlign w:val="center"/>
          </w:tcPr>
          <w:p w14:paraId="7DE21EDD">
            <w:pPr>
              <w:tabs>
                <w:tab w:val="left" w:pos="720"/>
              </w:tabs>
              <w:spacing w:line="300" w:lineRule="auto"/>
              <w:jc w:val="center"/>
              <w:rPr>
                <w:rFonts w:hint="eastAsia" w:ascii="宋体" w:hAnsi="宋体" w:cs="Arial"/>
              </w:rPr>
            </w:pPr>
            <w:r>
              <w:rPr>
                <w:rFonts w:hint="eastAsia" w:ascii="宋体" w:hAnsi="宋体" w:cs="Arial"/>
              </w:rPr>
              <w:t>合    计</w:t>
            </w:r>
          </w:p>
        </w:tc>
        <w:tc>
          <w:tcPr>
            <w:tcW w:w="1447" w:type="dxa"/>
            <w:noWrap w:val="0"/>
            <w:vAlign w:val="center"/>
          </w:tcPr>
          <w:p w14:paraId="5E48467C">
            <w:pPr>
              <w:tabs>
                <w:tab w:val="left" w:pos="720"/>
              </w:tabs>
              <w:spacing w:line="300" w:lineRule="auto"/>
              <w:jc w:val="center"/>
              <w:rPr>
                <w:rFonts w:hint="eastAsia" w:ascii="宋体" w:hAnsi="宋体" w:cs="Arial"/>
              </w:rPr>
            </w:pPr>
          </w:p>
        </w:tc>
        <w:tc>
          <w:tcPr>
            <w:tcW w:w="1391" w:type="dxa"/>
            <w:noWrap w:val="0"/>
            <w:vAlign w:val="center"/>
          </w:tcPr>
          <w:p w14:paraId="67A546AA">
            <w:pPr>
              <w:tabs>
                <w:tab w:val="left" w:pos="720"/>
              </w:tabs>
              <w:spacing w:line="300" w:lineRule="auto"/>
              <w:jc w:val="center"/>
              <w:rPr>
                <w:rFonts w:hint="eastAsia" w:ascii="宋体" w:hAnsi="宋体" w:cs="Arial"/>
              </w:rPr>
            </w:pPr>
          </w:p>
        </w:tc>
        <w:tc>
          <w:tcPr>
            <w:tcW w:w="1416" w:type="dxa"/>
            <w:noWrap w:val="0"/>
            <w:vAlign w:val="center"/>
          </w:tcPr>
          <w:p w14:paraId="1FF04962">
            <w:pPr>
              <w:tabs>
                <w:tab w:val="left" w:pos="720"/>
              </w:tabs>
              <w:spacing w:line="300" w:lineRule="auto"/>
              <w:jc w:val="center"/>
              <w:rPr>
                <w:rFonts w:hint="eastAsia" w:ascii="宋体" w:hAnsi="宋体" w:cs="Arial"/>
              </w:rPr>
            </w:pPr>
          </w:p>
        </w:tc>
      </w:tr>
    </w:tbl>
    <w:p w14:paraId="2CFD604D">
      <w:pPr>
        <w:tabs>
          <w:tab w:val="left" w:pos="1276"/>
        </w:tabs>
        <w:spacing w:before="156" w:beforeLines="50"/>
        <w:ind w:left="424" w:leftChars="-1" w:hanging="426" w:hangingChars="203"/>
        <w:jc w:val="left"/>
        <w:rPr>
          <w:rFonts w:hint="eastAsia" w:ascii="宋体" w:hAnsi="宋体" w:cs="Arial"/>
        </w:rPr>
      </w:pPr>
      <w:r>
        <w:rPr>
          <w:rFonts w:hint="eastAsia" w:ascii="宋体" w:hAnsi="宋体" w:cs="Arial"/>
        </w:rPr>
        <w:t>注：此表由招标人填写，不包括计日工。暂列金额项目部分如不能详列明细，也可只列暂列金额项目总金额，投标人在计取增值税前应将上述“暂列金额”的“不含税金额”计入投标价格中。</w:t>
      </w:r>
    </w:p>
    <w:p w14:paraId="09DA30E1">
      <w:pPr>
        <w:jc w:val="left"/>
        <w:rPr>
          <w:rFonts w:hint="eastAsia" w:ascii="宋体" w:hAnsi="宋体"/>
        </w:rPr>
      </w:pPr>
    </w:p>
    <w:p w14:paraId="7DC98DBA">
      <w:pPr>
        <w:pStyle w:val="105"/>
        <w:spacing w:before="156" w:after="156"/>
        <w:rPr>
          <w:rFonts w:hint="eastAsia"/>
          <w:shd w:val="clear" w:color="auto" w:fill="FFFFFF"/>
        </w:rPr>
      </w:pPr>
      <w:r>
        <w:br w:type="page"/>
      </w:r>
      <w:bookmarkStart w:id="2369" w:name="_Toc226047184"/>
      <w:r>
        <w:rPr>
          <w:shd w:val="clear" w:color="auto" w:fill="FFFFFF"/>
        </w:rPr>
        <w:t>4.10-</w:t>
      </w:r>
      <w:r>
        <w:rPr>
          <w:rFonts w:hint="eastAsia"/>
          <w:shd w:val="clear" w:color="auto" w:fill="FFFFFF"/>
        </w:rPr>
        <w:t>2</w:t>
      </w:r>
      <w:r>
        <w:rPr>
          <w:shd w:val="clear" w:color="auto" w:fill="FFFFFF"/>
        </w:rPr>
        <w:t xml:space="preserve">  </w:t>
      </w:r>
      <w:r>
        <w:rPr>
          <w:rFonts w:hint="eastAsia"/>
          <w:shd w:val="clear" w:color="auto" w:fill="FFFFFF"/>
        </w:rPr>
        <w:t>专业工程暂估价表</w:t>
      </w:r>
      <w:bookmarkEnd w:id="2369"/>
    </w:p>
    <w:p w14:paraId="21A9E9E8">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专业工程暂估价表</w:t>
      </w:r>
    </w:p>
    <w:p w14:paraId="60ABB5A3">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9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162"/>
        <w:gridCol w:w="1134"/>
        <w:gridCol w:w="1276"/>
        <w:gridCol w:w="1020"/>
        <w:gridCol w:w="1078"/>
        <w:gridCol w:w="1162"/>
        <w:gridCol w:w="993"/>
      </w:tblGrid>
      <w:tr w14:paraId="1C3A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568" w:type="dxa"/>
            <w:vMerge w:val="restart"/>
            <w:noWrap w:val="0"/>
            <w:vAlign w:val="center"/>
          </w:tcPr>
          <w:p w14:paraId="018979BF">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62" w:type="dxa"/>
            <w:vMerge w:val="restart"/>
            <w:noWrap w:val="0"/>
            <w:vAlign w:val="center"/>
          </w:tcPr>
          <w:p w14:paraId="46D84784">
            <w:pPr>
              <w:tabs>
                <w:tab w:val="left" w:pos="720"/>
              </w:tabs>
              <w:spacing w:line="300" w:lineRule="auto"/>
              <w:jc w:val="center"/>
              <w:rPr>
                <w:rFonts w:hint="eastAsia" w:ascii="宋体" w:hAnsi="宋体" w:cs="Arial"/>
                <w:szCs w:val="21"/>
              </w:rPr>
            </w:pPr>
            <w:r>
              <w:rPr>
                <w:rFonts w:hint="eastAsia" w:ascii="宋体" w:hAnsi="宋体" w:cs="Arial"/>
                <w:szCs w:val="21"/>
              </w:rPr>
              <w:t>工程名称</w:t>
            </w:r>
          </w:p>
        </w:tc>
        <w:tc>
          <w:tcPr>
            <w:tcW w:w="1134" w:type="dxa"/>
            <w:vMerge w:val="restart"/>
            <w:noWrap w:val="0"/>
            <w:vAlign w:val="center"/>
          </w:tcPr>
          <w:p w14:paraId="7492EA6F">
            <w:pPr>
              <w:tabs>
                <w:tab w:val="left" w:pos="720"/>
              </w:tabs>
              <w:spacing w:line="300" w:lineRule="auto"/>
              <w:jc w:val="center"/>
              <w:rPr>
                <w:rFonts w:hint="eastAsia" w:ascii="宋体" w:hAnsi="宋体" w:cs="Arial"/>
                <w:szCs w:val="21"/>
              </w:rPr>
            </w:pPr>
            <w:r>
              <w:rPr>
                <w:rFonts w:hint="eastAsia" w:ascii="宋体" w:hAnsi="宋体" w:cs="Arial"/>
                <w:szCs w:val="21"/>
              </w:rPr>
              <w:t>工程内容</w:t>
            </w:r>
          </w:p>
        </w:tc>
        <w:tc>
          <w:tcPr>
            <w:tcW w:w="4536" w:type="dxa"/>
            <w:gridSpan w:val="4"/>
            <w:noWrap w:val="0"/>
            <w:vAlign w:val="center"/>
          </w:tcPr>
          <w:p w14:paraId="326F1CF6">
            <w:pPr>
              <w:tabs>
                <w:tab w:val="left" w:pos="720"/>
              </w:tabs>
              <w:spacing w:line="300" w:lineRule="auto"/>
              <w:jc w:val="center"/>
              <w:rPr>
                <w:rFonts w:hint="eastAsia" w:ascii="宋体" w:hAnsi="宋体" w:cs="Arial"/>
                <w:szCs w:val="21"/>
              </w:rPr>
            </w:pPr>
            <w:r>
              <w:rPr>
                <w:rFonts w:hint="eastAsia" w:ascii="宋体" w:hAnsi="宋体" w:cs="Arial"/>
                <w:szCs w:val="21"/>
              </w:rPr>
              <w:t>暂估价金额</w:t>
            </w:r>
          </w:p>
        </w:tc>
        <w:tc>
          <w:tcPr>
            <w:tcW w:w="993" w:type="dxa"/>
            <w:vMerge w:val="restart"/>
            <w:noWrap w:val="0"/>
            <w:vAlign w:val="center"/>
          </w:tcPr>
          <w:p w14:paraId="7558CFCF">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7126C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vMerge w:val="continue"/>
            <w:noWrap w:val="0"/>
            <w:vAlign w:val="center"/>
          </w:tcPr>
          <w:p w14:paraId="601C89B5">
            <w:pPr>
              <w:tabs>
                <w:tab w:val="left" w:pos="720"/>
              </w:tabs>
              <w:spacing w:line="300" w:lineRule="auto"/>
              <w:jc w:val="center"/>
              <w:rPr>
                <w:rFonts w:hint="eastAsia" w:ascii="宋体" w:hAnsi="宋体" w:cs="Arial"/>
                <w:szCs w:val="21"/>
              </w:rPr>
            </w:pPr>
          </w:p>
        </w:tc>
        <w:tc>
          <w:tcPr>
            <w:tcW w:w="1162" w:type="dxa"/>
            <w:vMerge w:val="continue"/>
            <w:noWrap w:val="0"/>
            <w:vAlign w:val="center"/>
          </w:tcPr>
          <w:p w14:paraId="695D204A">
            <w:pPr>
              <w:tabs>
                <w:tab w:val="left" w:pos="720"/>
              </w:tabs>
              <w:spacing w:line="300" w:lineRule="auto"/>
              <w:jc w:val="center"/>
              <w:rPr>
                <w:rFonts w:hint="eastAsia" w:ascii="宋体" w:hAnsi="宋体" w:cs="Arial"/>
                <w:szCs w:val="21"/>
              </w:rPr>
            </w:pPr>
          </w:p>
        </w:tc>
        <w:tc>
          <w:tcPr>
            <w:tcW w:w="1134" w:type="dxa"/>
            <w:vMerge w:val="continue"/>
            <w:noWrap w:val="0"/>
            <w:vAlign w:val="center"/>
          </w:tcPr>
          <w:p w14:paraId="72CB9A89">
            <w:pPr>
              <w:tabs>
                <w:tab w:val="left" w:pos="720"/>
              </w:tabs>
              <w:spacing w:line="300" w:lineRule="auto"/>
              <w:jc w:val="center"/>
              <w:rPr>
                <w:rFonts w:hint="eastAsia" w:ascii="宋体" w:hAnsi="宋体" w:cs="Arial"/>
                <w:szCs w:val="21"/>
              </w:rPr>
            </w:pPr>
          </w:p>
        </w:tc>
        <w:tc>
          <w:tcPr>
            <w:tcW w:w="1276" w:type="dxa"/>
            <w:noWrap w:val="0"/>
            <w:vAlign w:val="center"/>
          </w:tcPr>
          <w:p w14:paraId="4C074E64">
            <w:pPr>
              <w:tabs>
                <w:tab w:val="left" w:pos="720"/>
              </w:tabs>
              <w:spacing w:line="276" w:lineRule="auto"/>
              <w:jc w:val="center"/>
              <w:rPr>
                <w:rFonts w:hint="eastAsia" w:ascii="宋体" w:hAnsi="宋体" w:cs="Arial"/>
                <w:szCs w:val="21"/>
              </w:rPr>
            </w:pPr>
            <w:r>
              <w:rPr>
                <w:rFonts w:hint="eastAsia" w:ascii="宋体" w:hAnsi="宋体" w:cs="Arial"/>
                <w:szCs w:val="21"/>
              </w:rPr>
              <w:t>不含税金额</w:t>
            </w:r>
          </w:p>
          <w:p w14:paraId="4E987621">
            <w:pPr>
              <w:tabs>
                <w:tab w:val="left" w:pos="720"/>
              </w:tabs>
              <w:spacing w:line="276" w:lineRule="auto"/>
              <w:jc w:val="center"/>
              <w:rPr>
                <w:rFonts w:hint="eastAsia" w:ascii="宋体" w:hAnsi="宋体" w:cs="Arial"/>
                <w:szCs w:val="21"/>
              </w:rPr>
            </w:pPr>
            <w:r>
              <w:rPr>
                <w:rFonts w:hint="eastAsia" w:ascii="宋体" w:hAnsi="宋体" w:cs="Arial"/>
                <w:szCs w:val="21"/>
              </w:rPr>
              <w:t>（元）</w:t>
            </w:r>
          </w:p>
        </w:tc>
        <w:tc>
          <w:tcPr>
            <w:tcW w:w="1020" w:type="dxa"/>
            <w:noWrap w:val="0"/>
            <w:vAlign w:val="center"/>
          </w:tcPr>
          <w:p w14:paraId="2EA02615">
            <w:pPr>
              <w:tabs>
                <w:tab w:val="left" w:pos="720"/>
              </w:tabs>
              <w:spacing w:line="276" w:lineRule="auto"/>
              <w:jc w:val="center"/>
              <w:rPr>
                <w:rFonts w:hint="eastAsia" w:ascii="宋体" w:hAnsi="宋体" w:cs="Arial"/>
                <w:szCs w:val="21"/>
              </w:rPr>
            </w:pPr>
            <w:r>
              <w:rPr>
                <w:rFonts w:hint="eastAsia" w:ascii="宋体" w:hAnsi="宋体" w:cs="Arial"/>
                <w:szCs w:val="21"/>
              </w:rPr>
              <w:t>增值税</w:t>
            </w:r>
          </w:p>
          <w:p w14:paraId="16A1684F">
            <w:pPr>
              <w:tabs>
                <w:tab w:val="left" w:pos="720"/>
              </w:tabs>
              <w:spacing w:line="276" w:lineRule="auto"/>
              <w:jc w:val="center"/>
              <w:rPr>
                <w:rFonts w:hint="eastAsia" w:ascii="宋体" w:hAnsi="宋体" w:cs="Arial"/>
                <w:szCs w:val="21"/>
              </w:rPr>
            </w:pPr>
            <w:r>
              <w:rPr>
                <w:rFonts w:hint="eastAsia" w:ascii="宋体" w:hAnsi="宋体" w:cs="Arial"/>
                <w:szCs w:val="21"/>
              </w:rPr>
              <w:t>（元）</w:t>
            </w:r>
          </w:p>
        </w:tc>
        <w:tc>
          <w:tcPr>
            <w:tcW w:w="1078" w:type="dxa"/>
            <w:noWrap w:val="0"/>
            <w:vAlign w:val="center"/>
          </w:tcPr>
          <w:p w14:paraId="5FCE23A9">
            <w:pPr>
              <w:tabs>
                <w:tab w:val="left" w:pos="720"/>
              </w:tabs>
              <w:spacing w:line="276" w:lineRule="auto"/>
              <w:jc w:val="center"/>
              <w:rPr>
                <w:rFonts w:hint="eastAsia" w:ascii="宋体" w:hAnsi="宋体" w:cs="Arial"/>
                <w:szCs w:val="21"/>
              </w:rPr>
            </w:pPr>
            <w:r>
              <w:rPr>
                <w:rFonts w:hint="eastAsia" w:ascii="宋体" w:hAnsi="宋体" w:cs="Arial"/>
                <w:szCs w:val="21"/>
              </w:rPr>
              <w:t>含税金额（元）</w:t>
            </w:r>
          </w:p>
        </w:tc>
        <w:tc>
          <w:tcPr>
            <w:tcW w:w="1162" w:type="dxa"/>
            <w:noWrap w:val="0"/>
            <w:vAlign w:val="center"/>
          </w:tcPr>
          <w:p w14:paraId="146B8210">
            <w:pPr>
              <w:tabs>
                <w:tab w:val="left" w:pos="720"/>
              </w:tabs>
              <w:spacing w:line="276" w:lineRule="auto"/>
              <w:jc w:val="center"/>
              <w:rPr>
                <w:rFonts w:hint="eastAsia" w:ascii="宋体" w:hAnsi="宋体" w:cs="Arial"/>
                <w:szCs w:val="21"/>
              </w:rPr>
            </w:pPr>
            <w:r>
              <w:rPr>
                <w:rFonts w:hint="eastAsia" w:ascii="宋体" w:hAnsi="宋体" w:cs="Arial"/>
                <w:szCs w:val="21"/>
              </w:rPr>
              <w:t>人</w:t>
            </w:r>
            <w:r>
              <w:rPr>
                <w:rFonts w:ascii="宋体" w:hAnsi="宋体" w:cs="Arial"/>
                <w:szCs w:val="21"/>
              </w:rPr>
              <w:t>+</w:t>
            </w:r>
            <w:r>
              <w:rPr>
                <w:rFonts w:hint="eastAsia" w:ascii="宋体" w:hAnsi="宋体" w:cs="Arial"/>
                <w:szCs w:val="21"/>
              </w:rPr>
              <w:t>机占比（</w:t>
            </w:r>
            <w:r>
              <w:rPr>
                <w:rFonts w:ascii="宋体" w:hAnsi="宋体" w:cs="Arial"/>
                <w:szCs w:val="21"/>
              </w:rPr>
              <w:t>%</w:t>
            </w:r>
            <w:r>
              <w:rPr>
                <w:rFonts w:hint="eastAsia" w:ascii="宋体" w:hAnsi="宋体" w:cs="Arial"/>
                <w:szCs w:val="21"/>
              </w:rPr>
              <w:t>）</w:t>
            </w:r>
          </w:p>
        </w:tc>
        <w:tc>
          <w:tcPr>
            <w:tcW w:w="993" w:type="dxa"/>
            <w:vMerge w:val="continue"/>
            <w:noWrap w:val="0"/>
            <w:vAlign w:val="center"/>
          </w:tcPr>
          <w:p w14:paraId="494A4174">
            <w:pPr>
              <w:tabs>
                <w:tab w:val="left" w:pos="720"/>
              </w:tabs>
              <w:spacing w:line="300" w:lineRule="auto"/>
              <w:jc w:val="center"/>
              <w:rPr>
                <w:rFonts w:hint="eastAsia" w:ascii="宋体" w:hAnsi="宋体" w:cs="Arial"/>
                <w:szCs w:val="21"/>
              </w:rPr>
            </w:pPr>
          </w:p>
        </w:tc>
      </w:tr>
      <w:tr w14:paraId="7DD4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44F281FF">
            <w:pPr>
              <w:tabs>
                <w:tab w:val="left" w:pos="720"/>
              </w:tabs>
              <w:spacing w:line="300" w:lineRule="auto"/>
              <w:jc w:val="center"/>
              <w:rPr>
                <w:rFonts w:hint="eastAsia" w:ascii="宋体" w:hAnsi="宋体" w:cs="Arial"/>
                <w:szCs w:val="21"/>
              </w:rPr>
            </w:pPr>
          </w:p>
        </w:tc>
        <w:tc>
          <w:tcPr>
            <w:tcW w:w="1162" w:type="dxa"/>
            <w:noWrap w:val="0"/>
            <w:vAlign w:val="center"/>
          </w:tcPr>
          <w:p w14:paraId="4D77D081">
            <w:pPr>
              <w:tabs>
                <w:tab w:val="left" w:pos="720"/>
              </w:tabs>
              <w:spacing w:line="300" w:lineRule="auto"/>
              <w:jc w:val="center"/>
              <w:rPr>
                <w:rFonts w:hint="eastAsia" w:ascii="宋体" w:hAnsi="宋体" w:cs="Arial"/>
                <w:szCs w:val="21"/>
              </w:rPr>
            </w:pPr>
          </w:p>
        </w:tc>
        <w:tc>
          <w:tcPr>
            <w:tcW w:w="1134" w:type="dxa"/>
            <w:noWrap w:val="0"/>
            <w:vAlign w:val="center"/>
          </w:tcPr>
          <w:p w14:paraId="587B6AB9">
            <w:pPr>
              <w:tabs>
                <w:tab w:val="left" w:pos="720"/>
              </w:tabs>
              <w:spacing w:line="300" w:lineRule="auto"/>
              <w:jc w:val="center"/>
              <w:rPr>
                <w:rFonts w:hint="eastAsia" w:ascii="宋体" w:hAnsi="宋体" w:cs="Arial"/>
                <w:szCs w:val="21"/>
              </w:rPr>
            </w:pPr>
          </w:p>
        </w:tc>
        <w:tc>
          <w:tcPr>
            <w:tcW w:w="1276" w:type="dxa"/>
            <w:noWrap w:val="0"/>
            <w:vAlign w:val="center"/>
          </w:tcPr>
          <w:p w14:paraId="5E7077FE">
            <w:pPr>
              <w:tabs>
                <w:tab w:val="left" w:pos="720"/>
              </w:tabs>
              <w:spacing w:line="300" w:lineRule="auto"/>
              <w:jc w:val="center"/>
              <w:rPr>
                <w:rFonts w:hint="eastAsia" w:ascii="宋体" w:hAnsi="宋体" w:cs="Arial"/>
                <w:szCs w:val="21"/>
              </w:rPr>
            </w:pPr>
          </w:p>
        </w:tc>
        <w:tc>
          <w:tcPr>
            <w:tcW w:w="1020" w:type="dxa"/>
            <w:noWrap w:val="0"/>
            <w:vAlign w:val="center"/>
          </w:tcPr>
          <w:p w14:paraId="19CBC9D7">
            <w:pPr>
              <w:tabs>
                <w:tab w:val="left" w:pos="720"/>
              </w:tabs>
              <w:spacing w:line="300" w:lineRule="auto"/>
              <w:jc w:val="center"/>
              <w:rPr>
                <w:rFonts w:hint="eastAsia" w:ascii="宋体" w:hAnsi="宋体" w:cs="Arial"/>
                <w:szCs w:val="21"/>
              </w:rPr>
            </w:pPr>
          </w:p>
        </w:tc>
        <w:tc>
          <w:tcPr>
            <w:tcW w:w="1078" w:type="dxa"/>
            <w:noWrap w:val="0"/>
            <w:vAlign w:val="center"/>
          </w:tcPr>
          <w:p w14:paraId="311E46A0">
            <w:pPr>
              <w:tabs>
                <w:tab w:val="left" w:pos="720"/>
              </w:tabs>
              <w:spacing w:line="300" w:lineRule="auto"/>
              <w:jc w:val="center"/>
              <w:rPr>
                <w:rFonts w:hint="eastAsia" w:ascii="宋体" w:hAnsi="宋体" w:cs="Arial"/>
                <w:szCs w:val="21"/>
              </w:rPr>
            </w:pPr>
          </w:p>
        </w:tc>
        <w:tc>
          <w:tcPr>
            <w:tcW w:w="1162" w:type="dxa"/>
            <w:noWrap w:val="0"/>
            <w:vAlign w:val="center"/>
          </w:tcPr>
          <w:p w14:paraId="51CBBCE3">
            <w:pPr>
              <w:tabs>
                <w:tab w:val="left" w:pos="720"/>
              </w:tabs>
              <w:spacing w:line="300" w:lineRule="auto"/>
              <w:jc w:val="center"/>
              <w:rPr>
                <w:rFonts w:hint="eastAsia" w:ascii="宋体" w:hAnsi="宋体" w:cs="Arial"/>
                <w:szCs w:val="21"/>
              </w:rPr>
            </w:pPr>
          </w:p>
        </w:tc>
        <w:tc>
          <w:tcPr>
            <w:tcW w:w="993" w:type="dxa"/>
            <w:noWrap w:val="0"/>
            <w:vAlign w:val="center"/>
          </w:tcPr>
          <w:p w14:paraId="39117A52">
            <w:pPr>
              <w:tabs>
                <w:tab w:val="left" w:pos="720"/>
              </w:tabs>
              <w:spacing w:line="300" w:lineRule="auto"/>
              <w:jc w:val="center"/>
              <w:rPr>
                <w:rFonts w:hint="eastAsia" w:ascii="宋体" w:hAnsi="宋体" w:cs="Arial"/>
                <w:szCs w:val="21"/>
              </w:rPr>
            </w:pPr>
          </w:p>
        </w:tc>
      </w:tr>
      <w:tr w14:paraId="28AE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04886AD7">
            <w:pPr>
              <w:tabs>
                <w:tab w:val="left" w:pos="720"/>
              </w:tabs>
              <w:spacing w:line="300" w:lineRule="auto"/>
              <w:jc w:val="center"/>
              <w:rPr>
                <w:rFonts w:hint="eastAsia" w:ascii="宋体" w:hAnsi="宋体" w:cs="Arial"/>
                <w:szCs w:val="21"/>
              </w:rPr>
            </w:pPr>
          </w:p>
        </w:tc>
        <w:tc>
          <w:tcPr>
            <w:tcW w:w="1162" w:type="dxa"/>
            <w:noWrap w:val="0"/>
            <w:vAlign w:val="center"/>
          </w:tcPr>
          <w:p w14:paraId="4B3484A2">
            <w:pPr>
              <w:tabs>
                <w:tab w:val="left" w:pos="720"/>
              </w:tabs>
              <w:spacing w:line="300" w:lineRule="auto"/>
              <w:jc w:val="center"/>
              <w:rPr>
                <w:rFonts w:hint="eastAsia" w:ascii="宋体" w:hAnsi="宋体" w:cs="Arial"/>
                <w:szCs w:val="21"/>
              </w:rPr>
            </w:pPr>
          </w:p>
        </w:tc>
        <w:tc>
          <w:tcPr>
            <w:tcW w:w="1134" w:type="dxa"/>
            <w:noWrap w:val="0"/>
            <w:vAlign w:val="center"/>
          </w:tcPr>
          <w:p w14:paraId="57D4E2EE">
            <w:pPr>
              <w:tabs>
                <w:tab w:val="left" w:pos="720"/>
              </w:tabs>
              <w:spacing w:line="300" w:lineRule="auto"/>
              <w:jc w:val="center"/>
              <w:rPr>
                <w:rFonts w:hint="eastAsia" w:ascii="宋体" w:hAnsi="宋体" w:cs="Arial"/>
                <w:szCs w:val="21"/>
              </w:rPr>
            </w:pPr>
          </w:p>
        </w:tc>
        <w:tc>
          <w:tcPr>
            <w:tcW w:w="1276" w:type="dxa"/>
            <w:noWrap w:val="0"/>
            <w:vAlign w:val="center"/>
          </w:tcPr>
          <w:p w14:paraId="1B379556">
            <w:pPr>
              <w:tabs>
                <w:tab w:val="left" w:pos="720"/>
              </w:tabs>
              <w:spacing w:line="300" w:lineRule="auto"/>
              <w:jc w:val="center"/>
              <w:rPr>
                <w:rFonts w:hint="eastAsia" w:ascii="宋体" w:hAnsi="宋体" w:cs="Arial"/>
                <w:szCs w:val="21"/>
              </w:rPr>
            </w:pPr>
          </w:p>
        </w:tc>
        <w:tc>
          <w:tcPr>
            <w:tcW w:w="1020" w:type="dxa"/>
            <w:noWrap w:val="0"/>
            <w:vAlign w:val="center"/>
          </w:tcPr>
          <w:p w14:paraId="6032EEA8">
            <w:pPr>
              <w:tabs>
                <w:tab w:val="left" w:pos="720"/>
              </w:tabs>
              <w:spacing w:line="300" w:lineRule="auto"/>
              <w:jc w:val="center"/>
              <w:rPr>
                <w:rFonts w:hint="eastAsia" w:ascii="宋体" w:hAnsi="宋体" w:cs="Arial"/>
                <w:szCs w:val="21"/>
              </w:rPr>
            </w:pPr>
          </w:p>
        </w:tc>
        <w:tc>
          <w:tcPr>
            <w:tcW w:w="1078" w:type="dxa"/>
            <w:noWrap w:val="0"/>
            <w:vAlign w:val="center"/>
          </w:tcPr>
          <w:p w14:paraId="607B281B">
            <w:pPr>
              <w:tabs>
                <w:tab w:val="left" w:pos="720"/>
              </w:tabs>
              <w:spacing w:line="300" w:lineRule="auto"/>
              <w:jc w:val="center"/>
              <w:rPr>
                <w:rFonts w:hint="eastAsia" w:ascii="宋体" w:hAnsi="宋体" w:cs="Arial"/>
                <w:szCs w:val="21"/>
              </w:rPr>
            </w:pPr>
          </w:p>
        </w:tc>
        <w:tc>
          <w:tcPr>
            <w:tcW w:w="1162" w:type="dxa"/>
            <w:noWrap w:val="0"/>
            <w:vAlign w:val="center"/>
          </w:tcPr>
          <w:p w14:paraId="1498AF04">
            <w:pPr>
              <w:tabs>
                <w:tab w:val="left" w:pos="720"/>
              </w:tabs>
              <w:spacing w:line="300" w:lineRule="auto"/>
              <w:jc w:val="center"/>
              <w:rPr>
                <w:rFonts w:hint="eastAsia" w:ascii="宋体" w:hAnsi="宋体" w:cs="Arial"/>
                <w:szCs w:val="21"/>
              </w:rPr>
            </w:pPr>
          </w:p>
        </w:tc>
        <w:tc>
          <w:tcPr>
            <w:tcW w:w="993" w:type="dxa"/>
            <w:noWrap w:val="0"/>
            <w:vAlign w:val="center"/>
          </w:tcPr>
          <w:p w14:paraId="18CAE81D">
            <w:pPr>
              <w:tabs>
                <w:tab w:val="left" w:pos="720"/>
              </w:tabs>
              <w:spacing w:line="300" w:lineRule="auto"/>
              <w:jc w:val="center"/>
              <w:rPr>
                <w:rFonts w:hint="eastAsia" w:ascii="宋体" w:hAnsi="宋体" w:cs="Arial"/>
                <w:szCs w:val="21"/>
              </w:rPr>
            </w:pPr>
          </w:p>
        </w:tc>
      </w:tr>
      <w:tr w14:paraId="064A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14016195">
            <w:pPr>
              <w:tabs>
                <w:tab w:val="left" w:pos="720"/>
              </w:tabs>
              <w:spacing w:line="300" w:lineRule="auto"/>
              <w:jc w:val="center"/>
              <w:rPr>
                <w:rFonts w:hint="eastAsia" w:ascii="宋体" w:hAnsi="宋体" w:cs="Arial"/>
                <w:szCs w:val="21"/>
              </w:rPr>
            </w:pPr>
          </w:p>
        </w:tc>
        <w:tc>
          <w:tcPr>
            <w:tcW w:w="1162" w:type="dxa"/>
            <w:noWrap w:val="0"/>
            <w:vAlign w:val="center"/>
          </w:tcPr>
          <w:p w14:paraId="2495817A">
            <w:pPr>
              <w:tabs>
                <w:tab w:val="left" w:pos="720"/>
              </w:tabs>
              <w:spacing w:line="300" w:lineRule="auto"/>
              <w:jc w:val="center"/>
              <w:rPr>
                <w:rFonts w:hint="eastAsia" w:ascii="宋体" w:hAnsi="宋体" w:cs="Arial"/>
                <w:szCs w:val="21"/>
              </w:rPr>
            </w:pPr>
          </w:p>
        </w:tc>
        <w:tc>
          <w:tcPr>
            <w:tcW w:w="1134" w:type="dxa"/>
            <w:noWrap w:val="0"/>
            <w:vAlign w:val="center"/>
          </w:tcPr>
          <w:p w14:paraId="453CDBF8">
            <w:pPr>
              <w:tabs>
                <w:tab w:val="left" w:pos="720"/>
              </w:tabs>
              <w:spacing w:line="300" w:lineRule="auto"/>
              <w:jc w:val="center"/>
              <w:rPr>
                <w:rFonts w:hint="eastAsia" w:ascii="宋体" w:hAnsi="宋体" w:cs="Arial"/>
                <w:szCs w:val="21"/>
              </w:rPr>
            </w:pPr>
          </w:p>
        </w:tc>
        <w:tc>
          <w:tcPr>
            <w:tcW w:w="1276" w:type="dxa"/>
            <w:noWrap w:val="0"/>
            <w:vAlign w:val="center"/>
          </w:tcPr>
          <w:p w14:paraId="698B91BD">
            <w:pPr>
              <w:tabs>
                <w:tab w:val="left" w:pos="720"/>
              </w:tabs>
              <w:spacing w:line="300" w:lineRule="auto"/>
              <w:jc w:val="center"/>
              <w:rPr>
                <w:rFonts w:hint="eastAsia" w:ascii="宋体" w:hAnsi="宋体" w:cs="Arial"/>
                <w:szCs w:val="21"/>
              </w:rPr>
            </w:pPr>
          </w:p>
        </w:tc>
        <w:tc>
          <w:tcPr>
            <w:tcW w:w="1020" w:type="dxa"/>
            <w:noWrap w:val="0"/>
            <w:vAlign w:val="center"/>
          </w:tcPr>
          <w:p w14:paraId="2AF51487">
            <w:pPr>
              <w:tabs>
                <w:tab w:val="left" w:pos="720"/>
              </w:tabs>
              <w:spacing w:line="300" w:lineRule="auto"/>
              <w:jc w:val="center"/>
              <w:rPr>
                <w:rFonts w:hint="eastAsia" w:ascii="宋体" w:hAnsi="宋体" w:cs="Arial"/>
                <w:szCs w:val="21"/>
              </w:rPr>
            </w:pPr>
          </w:p>
        </w:tc>
        <w:tc>
          <w:tcPr>
            <w:tcW w:w="1078" w:type="dxa"/>
            <w:noWrap w:val="0"/>
            <w:vAlign w:val="center"/>
          </w:tcPr>
          <w:p w14:paraId="5EC1D0DF">
            <w:pPr>
              <w:tabs>
                <w:tab w:val="left" w:pos="720"/>
              </w:tabs>
              <w:spacing w:line="300" w:lineRule="auto"/>
              <w:jc w:val="center"/>
              <w:rPr>
                <w:rFonts w:hint="eastAsia" w:ascii="宋体" w:hAnsi="宋体" w:cs="Arial"/>
                <w:szCs w:val="21"/>
              </w:rPr>
            </w:pPr>
          </w:p>
        </w:tc>
        <w:tc>
          <w:tcPr>
            <w:tcW w:w="1162" w:type="dxa"/>
            <w:noWrap w:val="0"/>
            <w:vAlign w:val="center"/>
          </w:tcPr>
          <w:p w14:paraId="565E816F">
            <w:pPr>
              <w:tabs>
                <w:tab w:val="left" w:pos="720"/>
              </w:tabs>
              <w:spacing w:line="300" w:lineRule="auto"/>
              <w:jc w:val="center"/>
              <w:rPr>
                <w:rFonts w:hint="eastAsia" w:ascii="宋体" w:hAnsi="宋体" w:cs="Arial"/>
                <w:szCs w:val="21"/>
              </w:rPr>
            </w:pPr>
          </w:p>
        </w:tc>
        <w:tc>
          <w:tcPr>
            <w:tcW w:w="993" w:type="dxa"/>
            <w:noWrap w:val="0"/>
            <w:vAlign w:val="center"/>
          </w:tcPr>
          <w:p w14:paraId="0601E2DD">
            <w:pPr>
              <w:tabs>
                <w:tab w:val="left" w:pos="720"/>
              </w:tabs>
              <w:spacing w:line="300" w:lineRule="auto"/>
              <w:jc w:val="center"/>
              <w:rPr>
                <w:rFonts w:hint="eastAsia" w:ascii="宋体" w:hAnsi="宋体" w:cs="Arial"/>
                <w:szCs w:val="21"/>
              </w:rPr>
            </w:pPr>
          </w:p>
        </w:tc>
      </w:tr>
      <w:tr w14:paraId="4A5F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5C6B69A0">
            <w:pPr>
              <w:tabs>
                <w:tab w:val="left" w:pos="720"/>
              </w:tabs>
              <w:spacing w:line="300" w:lineRule="auto"/>
              <w:jc w:val="center"/>
              <w:rPr>
                <w:rFonts w:hint="eastAsia" w:ascii="宋体" w:hAnsi="宋体" w:cs="Arial"/>
                <w:szCs w:val="21"/>
              </w:rPr>
            </w:pPr>
          </w:p>
        </w:tc>
        <w:tc>
          <w:tcPr>
            <w:tcW w:w="1162" w:type="dxa"/>
            <w:noWrap w:val="0"/>
            <w:vAlign w:val="center"/>
          </w:tcPr>
          <w:p w14:paraId="1C5B7523">
            <w:pPr>
              <w:tabs>
                <w:tab w:val="left" w:pos="720"/>
              </w:tabs>
              <w:spacing w:line="300" w:lineRule="auto"/>
              <w:jc w:val="center"/>
              <w:rPr>
                <w:rFonts w:hint="eastAsia" w:ascii="宋体" w:hAnsi="宋体" w:cs="Arial"/>
                <w:szCs w:val="21"/>
              </w:rPr>
            </w:pPr>
          </w:p>
        </w:tc>
        <w:tc>
          <w:tcPr>
            <w:tcW w:w="1134" w:type="dxa"/>
            <w:noWrap w:val="0"/>
            <w:vAlign w:val="center"/>
          </w:tcPr>
          <w:p w14:paraId="00550349">
            <w:pPr>
              <w:tabs>
                <w:tab w:val="left" w:pos="720"/>
              </w:tabs>
              <w:spacing w:line="300" w:lineRule="auto"/>
              <w:jc w:val="center"/>
              <w:rPr>
                <w:rFonts w:hint="eastAsia" w:ascii="宋体" w:hAnsi="宋体" w:cs="Arial"/>
                <w:szCs w:val="21"/>
              </w:rPr>
            </w:pPr>
          </w:p>
        </w:tc>
        <w:tc>
          <w:tcPr>
            <w:tcW w:w="1276" w:type="dxa"/>
            <w:noWrap w:val="0"/>
            <w:vAlign w:val="center"/>
          </w:tcPr>
          <w:p w14:paraId="020B107D">
            <w:pPr>
              <w:tabs>
                <w:tab w:val="left" w:pos="720"/>
              </w:tabs>
              <w:spacing w:line="300" w:lineRule="auto"/>
              <w:jc w:val="center"/>
              <w:rPr>
                <w:rFonts w:hint="eastAsia" w:ascii="宋体" w:hAnsi="宋体" w:cs="Arial"/>
                <w:szCs w:val="21"/>
              </w:rPr>
            </w:pPr>
          </w:p>
        </w:tc>
        <w:tc>
          <w:tcPr>
            <w:tcW w:w="1020" w:type="dxa"/>
            <w:noWrap w:val="0"/>
            <w:vAlign w:val="center"/>
          </w:tcPr>
          <w:p w14:paraId="05CB1A91">
            <w:pPr>
              <w:tabs>
                <w:tab w:val="left" w:pos="720"/>
              </w:tabs>
              <w:spacing w:line="300" w:lineRule="auto"/>
              <w:jc w:val="center"/>
              <w:rPr>
                <w:rFonts w:hint="eastAsia" w:ascii="宋体" w:hAnsi="宋体" w:cs="Arial"/>
                <w:szCs w:val="21"/>
              </w:rPr>
            </w:pPr>
          </w:p>
        </w:tc>
        <w:tc>
          <w:tcPr>
            <w:tcW w:w="1078" w:type="dxa"/>
            <w:noWrap w:val="0"/>
            <w:vAlign w:val="center"/>
          </w:tcPr>
          <w:p w14:paraId="4316851A">
            <w:pPr>
              <w:tabs>
                <w:tab w:val="left" w:pos="720"/>
              </w:tabs>
              <w:spacing w:line="300" w:lineRule="auto"/>
              <w:jc w:val="center"/>
              <w:rPr>
                <w:rFonts w:hint="eastAsia" w:ascii="宋体" w:hAnsi="宋体" w:cs="Arial"/>
                <w:szCs w:val="21"/>
              </w:rPr>
            </w:pPr>
          </w:p>
        </w:tc>
        <w:tc>
          <w:tcPr>
            <w:tcW w:w="1162" w:type="dxa"/>
            <w:noWrap w:val="0"/>
            <w:vAlign w:val="center"/>
          </w:tcPr>
          <w:p w14:paraId="073FF41F">
            <w:pPr>
              <w:tabs>
                <w:tab w:val="left" w:pos="720"/>
              </w:tabs>
              <w:spacing w:line="300" w:lineRule="auto"/>
              <w:jc w:val="center"/>
              <w:rPr>
                <w:rFonts w:hint="eastAsia" w:ascii="宋体" w:hAnsi="宋体" w:cs="Arial"/>
                <w:szCs w:val="21"/>
              </w:rPr>
            </w:pPr>
          </w:p>
        </w:tc>
        <w:tc>
          <w:tcPr>
            <w:tcW w:w="993" w:type="dxa"/>
            <w:noWrap w:val="0"/>
            <w:vAlign w:val="center"/>
          </w:tcPr>
          <w:p w14:paraId="1B67DE14">
            <w:pPr>
              <w:tabs>
                <w:tab w:val="left" w:pos="720"/>
              </w:tabs>
              <w:spacing w:line="300" w:lineRule="auto"/>
              <w:jc w:val="center"/>
              <w:rPr>
                <w:rFonts w:hint="eastAsia" w:ascii="宋体" w:hAnsi="宋体" w:cs="Arial"/>
                <w:szCs w:val="21"/>
              </w:rPr>
            </w:pPr>
          </w:p>
        </w:tc>
      </w:tr>
      <w:tr w14:paraId="4060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19092FFB">
            <w:pPr>
              <w:tabs>
                <w:tab w:val="left" w:pos="720"/>
              </w:tabs>
              <w:spacing w:line="300" w:lineRule="auto"/>
              <w:jc w:val="center"/>
              <w:rPr>
                <w:rFonts w:hint="eastAsia" w:ascii="宋体" w:hAnsi="宋体" w:cs="Arial"/>
                <w:szCs w:val="21"/>
              </w:rPr>
            </w:pPr>
          </w:p>
        </w:tc>
        <w:tc>
          <w:tcPr>
            <w:tcW w:w="1162" w:type="dxa"/>
            <w:noWrap w:val="0"/>
            <w:vAlign w:val="center"/>
          </w:tcPr>
          <w:p w14:paraId="34CA8C30">
            <w:pPr>
              <w:tabs>
                <w:tab w:val="left" w:pos="720"/>
              </w:tabs>
              <w:spacing w:line="300" w:lineRule="auto"/>
              <w:jc w:val="center"/>
              <w:rPr>
                <w:rFonts w:hint="eastAsia" w:ascii="宋体" w:hAnsi="宋体" w:cs="Arial"/>
                <w:szCs w:val="21"/>
              </w:rPr>
            </w:pPr>
          </w:p>
        </w:tc>
        <w:tc>
          <w:tcPr>
            <w:tcW w:w="1134" w:type="dxa"/>
            <w:noWrap w:val="0"/>
            <w:vAlign w:val="center"/>
          </w:tcPr>
          <w:p w14:paraId="589FFC00">
            <w:pPr>
              <w:tabs>
                <w:tab w:val="left" w:pos="720"/>
              </w:tabs>
              <w:spacing w:line="300" w:lineRule="auto"/>
              <w:jc w:val="center"/>
              <w:rPr>
                <w:rFonts w:hint="eastAsia" w:ascii="宋体" w:hAnsi="宋体" w:cs="Arial"/>
                <w:szCs w:val="21"/>
              </w:rPr>
            </w:pPr>
          </w:p>
        </w:tc>
        <w:tc>
          <w:tcPr>
            <w:tcW w:w="1276" w:type="dxa"/>
            <w:noWrap w:val="0"/>
            <w:vAlign w:val="center"/>
          </w:tcPr>
          <w:p w14:paraId="2A7A67F8">
            <w:pPr>
              <w:tabs>
                <w:tab w:val="left" w:pos="720"/>
              </w:tabs>
              <w:spacing w:line="300" w:lineRule="auto"/>
              <w:jc w:val="center"/>
              <w:rPr>
                <w:rFonts w:hint="eastAsia" w:ascii="宋体" w:hAnsi="宋体" w:cs="Arial"/>
                <w:szCs w:val="21"/>
              </w:rPr>
            </w:pPr>
          </w:p>
        </w:tc>
        <w:tc>
          <w:tcPr>
            <w:tcW w:w="1020" w:type="dxa"/>
            <w:noWrap w:val="0"/>
            <w:vAlign w:val="center"/>
          </w:tcPr>
          <w:p w14:paraId="5CAD3142">
            <w:pPr>
              <w:tabs>
                <w:tab w:val="left" w:pos="720"/>
              </w:tabs>
              <w:spacing w:line="300" w:lineRule="auto"/>
              <w:jc w:val="center"/>
              <w:rPr>
                <w:rFonts w:hint="eastAsia" w:ascii="宋体" w:hAnsi="宋体" w:cs="Arial"/>
                <w:szCs w:val="21"/>
              </w:rPr>
            </w:pPr>
          </w:p>
        </w:tc>
        <w:tc>
          <w:tcPr>
            <w:tcW w:w="1078" w:type="dxa"/>
            <w:noWrap w:val="0"/>
            <w:vAlign w:val="center"/>
          </w:tcPr>
          <w:p w14:paraId="40D81B2A">
            <w:pPr>
              <w:tabs>
                <w:tab w:val="left" w:pos="720"/>
              </w:tabs>
              <w:spacing w:line="300" w:lineRule="auto"/>
              <w:jc w:val="center"/>
              <w:rPr>
                <w:rFonts w:hint="eastAsia" w:ascii="宋体" w:hAnsi="宋体" w:cs="Arial"/>
                <w:szCs w:val="21"/>
              </w:rPr>
            </w:pPr>
          </w:p>
        </w:tc>
        <w:tc>
          <w:tcPr>
            <w:tcW w:w="1162" w:type="dxa"/>
            <w:noWrap w:val="0"/>
            <w:vAlign w:val="center"/>
          </w:tcPr>
          <w:p w14:paraId="6DF820CD">
            <w:pPr>
              <w:tabs>
                <w:tab w:val="left" w:pos="720"/>
              </w:tabs>
              <w:spacing w:line="300" w:lineRule="auto"/>
              <w:jc w:val="center"/>
              <w:rPr>
                <w:rFonts w:hint="eastAsia" w:ascii="宋体" w:hAnsi="宋体" w:cs="Arial"/>
                <w:szCs w:val="21"/>
              </w:rPr>
            </w:pPr>
          </w:p>
        </w:tc>
        <w:tc>
          <w:tcPr>
            <w:tcW w:w="993" w:type="dxa"/>
            <w:noWrap w:val="0"/>
            <w:vAlign w:val="center"/>
          </w:tcPr>
          <w:p w14:paraId="5AF29309">
            <w:pPr>
              <w:tabs>
                <w:tab w:val="left" w:pos="720"/>
              </w:tabs>
              <w:spacing w:line="300" w:lineRule="auto"/>
              <w:jc w:val="center"/>
              <w:rPr>
                <w:rFonts w:hint="eastAsia" w:ascii="宋体" w:hAnsi="宋体" w:cs="Arial"/>
                <w:szCs w:val="21"/>
              </w:rPr>
            </w:pPr>
          </w:p>
        </w:tc>
      </w:tr>
      <w:tr w14:paraId="07CA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568" w:type="dxa"/>
            <w:noWrap w:val="0"/>
            <w:vAlign w:val="center"/>
          </w:tcPr>
          <w:p w14:paraId="7DBD7E65">
            <w:pPr>
              <w:tabs>
                <w:tab w:val="left" w:pos="720"/>
              </w:tabs>
              <w:spacing w:line="300" w:lineRule="auto"/>
              <w:jc w:val="center"/>
              <w:rPr>
                <w:rFonts w:hint="eastAsia" w:ascii="宋体" w:hAnsi="宋体" w:cs="Arial"/>
                <w:szCs w:val="21"/>
              </w:rPr>
            </w:pPr>
          </w:p>
        </w:tc>
        <w:tc>
          <w:tcPr>
            <w:tcW w:w="1162" w:type="dxa"/>
            <w:noWrap w:val="0"/>
            <w:vAlign w:val="center"/>
          </w:tcPr>
          <w:p w14:paraId="090BE0B1">
            <w:pPr>
              <w:tabs>
                <w:tab w:val="left" w:pos="720"/>
              </w:tabs>
              <w:spacing w:line="300" w:lineRule="auto"/>
              <w:jc w:val="center"/>
              <w:rPr>
                <w:rFonts w:hint="eastAsia" w:ascii="宋体" w:hAnsi="宋体" w:cs="Arial"/>
                <w:szCs w:val="21"/>
              </w:rPr>
            </w:pPr>
          </w:p>
        </w:tc>
        <w:tc>
          <w:tcPr>
            <w:tcW w:w="1134" w:type="dxa"/>
            <w:noWrap w:val="0"/>
            <w:vAlign w:val="center"/>
          </w:tcPr>
          <w:p w14:paraId="038BB46E">
            <w:pPr>
              <w:tabs>
                <w:tab w:val="left" w:pos="720"/>
              </w:tabs>
              <w:spacing w:line="300" w:lineRule="auto"/>
              <w:jc w:val="center"/>
              <w:rPr>
                <w:rFonts w:hint="eastAsia" w:ascii="宋体" w:hAnsi="宋体" w:cs="Arial"/>
                <w:szCs w:val="21"/>
              </w:rPr>
            </w:pPr>
          </w:p>
        </w:tc>
        <w:tc>
          <w:tcPr>
            <w:tcW w:w="1276" w:type="dxa"/>
            <w:noWrap w:val="0"/>
            <w:vAlign w:val="center"/>
          </w:tcPr>
          <w:p w14:paraId="6A4EC7B7">
            <w:pPr>
              <w:tabs>
                <w:tab w:val="left" w:pos="720"/>
              </w:tabs>
              <w:spacing w:line="300" w:lineRule="auto"/>
              <w:jc w:val="center"/>
              <w:rPr>
                <w:rFonts w:hint="eastAsia" w:ascii="宋体" w:hAnsi="宋体" w:cs="Arial"/>
                <w:szCs w:val="21"/>
              </w:rPr>
            </w:pPr>
          </w:p>
        </w:tc>
        <w:tc>
          <w:tcPr>
            <w:tcW w:w="1020" w:type="dxa"/>
            <w:noWrap w:val="0"/>
            <w:vAlign w:val="center"/>
          </w:tcPr>
          <w:p w14:paraId="2FCACC0E">
            <w:pPr>
              <w:tabs>
                <w:tab w:val="left" w:pos="720"/>
              </w:tabs>
              <w:spacing w:line="300" w:lineRule="auto"/>
              <w:jc w:val="center"/>
              <w:rPr>
                <w:rFonts w:hint="eastAsia" w:ascii="宋体" w:hAnsi="宋体" w:cs="Arial"/>
                <w:szCs w:val="21"/>
              </w:rPr>
            </w:pPr>
          </w:p>
        </w:tc>
        <w:tc>
          <w:tcPr>
            <w:tcW w:w="1078" w:type="dxa"/>
            <w:noWrap w:val="0"/>
            <w:vAlign w:val="center"/>
          </w:tcPr>
          <w:p w14:paraId="34D5B534">
            <w:pPr>
              <w:tabs>
                <w:tab w:val="left" w:pos="720"/>
              </w:tabs>
              <w:spacing w:line="300" w:lineRule="auto"/>
              <w:jc w:val="center"/>
              <w:rPr>
                <w:rFonts w:hint="eastAsia" w:ascii="宋体" w:hAnsi="宋体" w:cs="Arial"/>
                <w:szCs w:val="21"/>
              </w:rPr>
            </w:pPr>
          </w:p>
        </w:tc>
        <w:tc>
          <w:tcPr>
            <w:tcW w:w="1162" w:type="dxa"/>
            <w:noWrap w:val="0"/>
            <w:vAlign w:val="center"/>
          </w:tcPr>
          <w:p w14:paraId="0B281771">
            <w:pPr>
              <w:tabs>
                <w:tab w:val="left" w:pos="720"/>
              </w:tabs>
              <w:spacing w:line="300" w:lineRule="auto"/>
              <w:jc w:val="center"/>
              <w:rPr>
                <w:rFonts w:hint="eastAsia" w:ascii="宋体" w:hAnsi="宋体" w:cs="Arial"/>
                <w:szCs w:val="21"/>
              </w:rPr>
            </w:pPr>
          </w:p>
        </w:tc>
        <w:tc>
          <w:tcPr>
            <w:tcW w:w="993" w:type="dxa"/>
            <w:noWrap w:val="0"/>
            <w:vAlign w:val="center"/>
          </w:tcPr>
          <w:p w14:paraId="5EBBD5E1">
            <w:pPr>
              <w:tabs>
                <w:tab w:val="left" w:pos="720"/>
              </w:tabs>
              <w:spacing w:line="300" w:lineRule="auto"/>
              <w:jc w:val="center"/>
              <w:rPr>
                <w:rFonts w:hint="eastAsia" w:ascii="宋体" w:hAnsi="宋体" w:cs="Arial"/>
                <w:szCs w:val="21"/>
              </w:rPr>
            </w:pPr>
          </w:p>
        </w:tc>
      </w:tr>
      <w:tr w14:paraId="0CB9D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864" w:type="dxa"/>
            <w:gridSpan w:val="3"/>
            <w:noWrap w:val="0"/>
            <w:vAlign w:val="center"/>
          </w:tcPr>
          <w:p w14:paraId="6937AF89">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276" w:type="dxa"/>
            <w:noWrap w:val="0"/>
            <w:vAlign w:val="center"/>
          </w:tcPr>
          <w:p w14:paraId="4FB136F7">
            <w:pPr>
              <w:tabs>
                <w:tab w:val="left" w:pos="720"/>
              </w:tabs>
              <w:spacing w:line="300" w:lineRule="auto"/>
              <w:jc w:val="center"/>
              <w:rPr>
                <w:rFonts w:hint="eastAsia" w:ascii="宋体" w:hAnsi="宋体" w:cs="Arial"/>
                <w:szCs w:val="21"/>
              </w:rPr>
            </w:pPr>
          </w:p>
        </w:tc>
        <w:tc>
          <w:tcPr>
            <w:tcW w:w="1020" w:type="dxa"/>
            <w:noWrap w:val="0"/>
            <w:vAlign w:val="center"/>
          </w:tcPr>
          <w:p w14:paraId="35DC9EE0">
            <w:pPr>
              <w:tabs>
                <w:tab w:val="left" w:pos="720"/>
              </w:tabs>
              <w:spacing w:line="300" w:lineRule="auto"/>
              <w:jc w:val="center"/>
              <w:rPr>
                <w:rFonts w:hint="eastAsia" w:ascii="宋体" w:hAnsi="宋体" w:cs="Arial"/>
                <w:szCs w:val="21"/>
              </w:rPr>
            </w:pPr>
          </w:p>
        </w:tc>
        <w:tc>
          <w:tcPr>
            <w:tcW w:w="1078" w:type="dxa"/>
            <w:noWrap w:val="0"/>
            <w:vAlign w:val="top"/>
          </w:tcPr>
          <w:p w14:paraId="0AB9D348">
            <w:pPr>
              <w:tabs>
                <w:tab w:val="left" w:pos="720"/>
              </w:tabs>
              <w:spacing w:line="300" w:lineRule="auto"/>
              <w:jc w:val="center"/>
              <w:rPr>
                <w:rFonts w:hint="eastAsia" w:ascii="宋体" w:hAnsi="宋体" w:cs="Arial"/>
                <w:szCs w:val="21"/>
              </w:rPr>
            </w:pPr>
          </w:p>
        </w:tc>
        <w:tc>
          <w:tcPr>
            <w:tcW w:w="1162" w:type="dxa"/>
            <w:noWrap w:val="0"/>
            <w:vAlign w:val="top"/>
          </w:tcPr>
          <w:p w14:paraId="78C8E03B">
            <w:pPr>
              <w:tabs>
                <w:tab w:val="left" w:pos="720"/>
              </w:tabs>
              <w:spacing w:line="300" w:lineRule="auto"/>
              <w:jc w:val="center"/>
              <w:rPr>
                <w:rFonts w:hint="eastAsia" w:ascii="宋体" w:hAnsi="宋体" w:cs="Arial"/>
                <w:szCs w:val="21"/>
              </w:rPr>
            </w:pPr>
          </w:p>
        </w:tc>
        <w:tc>
          <w:tcPr>
            <w:tcW w:w="993" w:type="dxa"/>
            <w:noWrap w:val="0"/>
            <w:vAlign w:val="top"/>
          </w:tcPr>
          <w:p w14:paraId="36BB3A1A">
            <w:pPr>
              <w:tabs>
                <w:tab w:val="left" w:pos="720"/>
              </w:tabs>
              <w:spacing w:line="300" w:lineRule="auto"/>
              <w:jc w:val="center"/>
              <w:rPr>
                <w:rFonts w:hint="eastAsia" w:ascii="宋体" w:hAnsi="宋体" w:cs="Arial"/>
                <w:szCs w:val="21"/>
              </w:rPr>
            </w:pPr>
          </w:p>
        </w:tc>
      </w:tr>
    </w:tbl>
    <w:p w14:paraId="2B7F22FF">
      <w:pPr>
        <w:tabs>
          <w:tab w:val="left" w:pos="1276"/>
        </w:tabs>
        <w:spacing w:before="240"/>
        <w:ind w:left="707" w:leftChars="1" w:hanging="705" w:hangingChars="336"/>
        <w:rPr>
          <w:rFonts w:hint="eastAsia" w:ascii="宋体" w:hAnsi="宋体" w:cs="Arial"/>
        </w:rPr>
      </w:pPr>
      <w:r>
        <w:rPr>
          <w:rFonts w:hint="eastAsia" w:ascii="宋体" w:hAnsi="宋体" w:cs="Arial"/>
        </w:rPr>
        <w:t>注：1  此表由招标人填写，投标人应将上述专业工程“暂估价金额”的“含税金额”计入投标价格。</w:t>
      </w:r>
    </w:p>
    <w:p w14:paraId="3338F1E0">
      <w:pPr>
        <w:tabs>
          <w:tab w:val="left" w:pos="1276"/>
        </w:tabs>
        <w:ind w:left="705" w:leftChars="202" w:hanging="281" w:hangingChars="134"/>
        <w:rPr>
          <w:rFonts w:hint="eastAsia" w:ascii="宋体" w:hAnsi="宋体" w:cs="Arial"/>
        </w:rPr>
      </w:pPr>
      <w:r>
        <w:rPr>
          <w:rFonts w:hint="eastAsia" w:ascii="宋体" w:hAnsi="宋体" w:cs="Arial"/>
        </w:rPr>
        <w:t>2  “人+机占比”为人工费与施工机具使用费之和占专业工程暂估价（不含税金额）的比例。“人</w:t>
      </w:r>
      <w:r>
        <w:rPr>
          <w:rFonts w:ascii="宋体" w:hAnsi="宋体" w:cs="Arial"/>
        </w:rPr>
        <w:t>+</w:t>
      </w:r>
      <w:r>
        <w:rPr>
          <w:rFonts w:hint="eastAsia" w:ascii="宋体" w:hAnsi="宋体" w:cs="Arial"/>
        </w:rPr>
        <w:t>机占比”仅作为最高投标限价中安全生产标准化措施费的低限费用确定、评标过程中专家测算投标报价是否低于安全生产标准化措施费的低限费用使用。投标人应当根据自身的安全生产标准化方案计算安全生产标准化措施费报价，不应使用招标工程量清单中暂估价专业工程的“人</w:t>
      </w:r>
      <w:r>
        <w:rPr>
          <w:rFonts w:ascii="宋体" w:hAnsi="宋体" w:cs="Arial"/>
        </w:rPr>
        <w:t>+</w:t>
      </w:r>
      <w:r>
        <w:rPr>
          <w:rFonts w:hint="eastAsia" w:ascii="宋体" w:hAnsi="宋体" w:cs="Arial"/>
        </w:rPr>
        <w:t>机占比”计算其投标报价，也不得以招标工程量清单中“人</w:t>
      </w:r>
      <w:r>
        <w:rPr>
          <w:rFonts w:ascii="宋体" w:hAnsi="宋体" w:cs="Arial"/>
        </w:rPr>
        <w:t>+</w:t>
      </w:r>
      <w:r>
        <w:rPr>
          <w:rFonts w:hint="eastAsia" w:ascii="宋体" w:hAnsi="宋体" w:cs="Arial"/>
        </w:rPr>
        <w:t>机占比”与实际“人</w:t>
      </w:r>
      <w:r>
        <w:rPr>
          <w:rFonts w:ascii="宋体" w:hAnsi="宋体" w:cs="Arial"/>
        </w:rPr>
        <w:t>+</w:t>
      </w:r>
      <w:r>
        <w:rPr>
          <w:rFonts w:hint="eastAsia" w:ascii="宋体" w:hAnsi="宋体" w:cs="Arial"/>
        </w:rPr>
        <w:t>机占比”的差异作为合同价格调整的理由。</w:t>
      </w:r>
    </w:p>
    <w:p w14:paraId="44F0F6E5">
      <w:pPr>
        <w:tabs>
          <w:tab w:val="left" w:pos="1276"/>
        </w:tabs>
        <w:ind w:left="705" w:leftChars="202" w:hanging="281" w:hangingChars="134"/>
        <w:rPr>
          <w:rFonts w:hint="eastAsia" w:ascii="宋体" w:hAnsi="宋体" w:cs="Arial"/>
        </w:rPr>
      </w:pPr>
      <w:r>
        <w:rPr>
          <w:rFonts w:hint="eastAsia" w:ascii="宋体" w:hAnsi="宋体" w:cs="Arial"/>
        </w:rPr>
        <w:t>3  备注栏中应当对未达到招标规模标准的是否采用分包做出说明，采用分包方式的应当由发包人和承包人依法通过招标方式选择分包人。</w:t>
      </w:r>
    </w:p>
    <w:p w14:paraId="40C1BA99">
      <w:pPr>
        <w:tabs>
          <w:tab w:val="left" w:pos="1276"/>
        </w:tabs>
        <w:ind w:left="705" w:leftChars="202" w:hanging="281" w:hangingChars="134"/>
        <w:rPr>
          <w:rFonts w:hint="eastAsia" w:ascii="宋体" w:hAnsi="宋体" w:cs="Arial"/>
        </w:rPr>
      </w:pPr>
      <w:r>
        <w:rPr>
          <w:rFonts w:hint="eastAsia" w:ascii="宋体" w:hAnsi="宋体" w:cs="Arial"/>
        </w:rPr>
        <w:t>4  工程内容中需</w:t>
      </w:r>
      <w:r>
        <w:rPr>
          <w:rFonts w:hint="eastAsia" w:ascii="宋体" w:hAnsi="宋体" w:cs="Arial"/>
          <w:szCs w:val="20"/>
        </w:rPr>
        <w:t>说明</w:t>
      </w:r>
      <w:r>
        <w:rPr>
          <w:rFonts w:hint="eastAsia" w:ascii="宋体" w:hAnsi="宋体" w:cs="Arial"/>
        </w:rPr>
        <w:t>所包括的主要措施项目。</w:t>
      </w:r>
    </w:p>
    <w:p w14:paraId="206F40CF">
      <w:pPr>
        <w:widowControl/>
        <w:spacing w:after="160" w:line="278" w:lineRule="auto"/>
        <w:jc w:val="left"/>
        <w:rPr>
          <w:rFonts w:hint="eastAsia" w:ascii="宋体" w:hAnsi="宋体" w:cs="Arial"/>
        </w:rPr>
      </w:pPr>
      <w:r>
        <w:rPr>
          <w:rFonts w:hint="eastAsia" w:ascii="宋体" w:hAnsi="宋体" w:cs="Arial"/>
        </w:rPr>
        <w:br w:type="page"/>
      </w:r>
    </w:p>
    <w:p w14:paraId="5FF430CF">
      <w:pPr>
        <w:pStyle w:val="105"/>
        <w:spacing w:before="156" w:after="156"/>
        <w:rPr>
          <w:rFonts w:hint="eastAsia"/>
          <w:shd w:val="clear" w:color="auto" w:fill="FFFFFF"/>
        </w:rPr>
      </w:pPr>
      <w:bookmarkStart w:id="2370" w:name="_Toc226047185"/>
      <w:r>
        <w:rPr>
          <w:shd w:val="clear" w:color="auto" w:fill="FFFFFF"/>
        </w:rPr>
        <w:t>4.10-</w:t>
      </w:r>
      <w:r>
        <w:rPr>
          <w:rFonts w:hint="eastAsia"/>
          <w:shd w:val="clear" w:color="auto" w:fill="FFFFFF"/>
        </w:rPr>
        <w:t>3</w:t>
      </w:r>
      <w:r>
        <w:rPr>
          <w:shd w:val="clear" w:color="auto" w:fill="FFFFFF"/>
        </w:rPr>
        <w:t xml:space="preserve">  </w:t>
      </w:r>
      <w:r>
        <w:rPr>
          <w:rFonts w:hint="eastAsia"/>
          <w:shd w:val="clear" w:color="auto" w:fill="FFFFFF"/>
        </w:rPr>
        <w:t>计日工表</w:t>
      </w:r>
      <w:bookmarkEnd w:id="2370"/>
    </w:p>
    <w:p w14:paraId="385773DD">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计日工表</w:t>
      </w:r>
    </w:p>
    <w:p w14:paraId="1861461C">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78"/>
        <w:gridCol w:w="1134"/>
        <w:gridCol w:w="1276"/>
        <w:gridCol w:w="1701"/>
        <w:gridCol w:w="1559"/>
      </w:tblGrid>
      <w:tr w14:paraId="15B07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674" w:type="dxa"/>
            <w:noWrap w:val="0"/>
            <w:vAlign w:val="center"/>
          </w:tcPr>
          <w:p w14:paraId="0DCA9076">
            <w:pPr>
              <w:tabs>
                <w:tab w:val="left" w:pos="720"/>
              </w:tabs>
              <w:spacing w:line="300" w:lineRule="auto"/>
              <w:jc w:val="center"/>
              <w:rPr>
                <w:rFonts w:hint="eastAsia" w:ascii="宋体" w:hAnsi="宋体" w:cs="Arial"/>
                <w:szCs w:val="21"/>
              </w:rPr>
            </w:pPr>
            <w:bookmarkStart w:id="2371" w:name="_Hlk199952330"/>
            <w:r>
              <w:rPr>
                <w:rFonts w:hint="eastAsia" w:ascii="宋体" w:hAnsi="宋体" w:cs="Arial"/>
                <w:szCs w:val="21"/>
              </w:rPr>
              <w:t>编号</w:t>
            </w:r>
          </w:p>
        </w:tc>
        <w:tc>
          <w:tcPr>
            <w:tcW w:w="1878" w:type="dxa"/>
            <w:noWrap w:val="0"/>
            <w:vAlign w:val="center"/>
          </w:tcPr>
          <w:p w14:paraId="13039916">
            <w:pPr>
              <w:tabs>
                <w:tab w:val="left" w:pos="720"/>
              </w:tabs>
              <w:spacing w:line="300" w:lineRule="auto"/>
              <w:jc w:val="center"/>
              <w:rPr>
                <w:rFonts w:hint="eastAsia" w:ascii="宋体" w:hAnsi="宋体" w:cs="Arial"/>
                <w:szCs w:val="21"/>
              </w:rPr>
            </w:pPr>
            <w:r>
              <w:rPr>
                <w:rFonts w:hint="eastAsia" w:ascii="宋体" w:hAnsi="宋体" w:cs="Arial"/>
                <w:szCs w:val="21"/>
              </w:rPr>
              <w:t>计日工名称</w:t>
            </w:r>
          </w:p>
        </w:tc>
        <w:tc>
          <w:tcPr>
            <w:tcW w:w="1134" w:type="dxa"/>
            <w:noWrap w:val="0"/>
            <w:vAlign w:val="center"/>
          </w:tcPr>
          <w:p w14:paraId="3E01D068">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276" w:type="dxa"/>
            <w:noWrap w:val="0"/>
            <w:vAlign w:val="center"/>
          </w:tcPr>
          <w:p w14:paraId="17E5C6E6">
            <w:pPr>
              <w:tabs>
                <w:tab w:val="left" w:pos="720"/>
              </w:tabs>
              <w:spacing w:line="300" w:lineRule="auto"/>
              <w:jc w:val="center"/>
              <w:rPr>
                <w:rFonts w:hint="eastAsia" w:ascii="宋体" w:hAnsi="宋体" w:cs="Arial"/>
                <w:szCs w:val="21"/>
              </w:rPr>
            </w:pPr>
            <w:r>
              <w:rPr>
                <w:rFonts w:hint="eastAsia" w:ascii="宋体" w:hAnsi="宋体" w:cs="Arial"/>
                <w:szCs w:val="21"/>
              </w:rPr>
              <w:t>暂定数量</w:t>
            </w:r>
          </w:p>
        </w:tc>
        <w:tc>
          <w:tcPr>
            <w:tcW w:w="1701" w:type="dxa"/>
            <w:noWrap w:val="0"/>
            <w:vAlign w:val="center"/>
          </w:tcPr>
          <w:p w14:paraId="1CDECB38">
            <w:pPr>
              <w:tabs>
                <w:tab w:val="left" w:pos="720"/>
              </w:tabs>
              <w:spacing w:line="300" w:lineRule="auto"/>
              <w:jc w:val="center"/>
              <w:rPr>
                <w:rFonts w:hint="eastAsia" w:ascii="宋体" w:hAnsi="宋体" w:cs="Arial"/>
                <w:szCs w:val="21"/>
              </w:rPr>
            </w:pPr>
            <w:r>
              <w:rPr>
                <w:rFonts w:hint="eastAsia" w:ascii="宋体" w:hAnsi="宋体" w:cs="Arial"/>
                <w:szCs w:val="21"/>
              </w:rPr>
              <w:t>综合单价（元）</w:t>
            </w:r>
          </w:p>
        </w:tc>
        <w:tc>
          <w:tcPr>
            <w:tcW w:w="1559" w:type="dxa"/>
            <w:noWrap w:val="0"/>
            <w:vAlign w:val="center"/>
          </w:tcPr>
          <w:p w14:paraId="335FBBF9">
            <w:pPr>
              <w:tabs>
                <w:tab w:val="left" w:pos="720"/>
              </w:tabs>
              <w:spacing w:line="300" w:lineRule="auto"/>
              <w:jc w:val="center"/>
              <w:rPr>
                <w:rFonts w:hint="eastAsia" w:ascii="宋体" w:hAnsi="宋体" w:cs="Arial"/>
                <w:szCs w:val="21"/>
              </w:rPr>
            </w:pPr>
            <w:r>
              <w:rPr>
                <w:rFonts w:hint="eastAsia" w:ascii="宋体" w:hAnsi="宋体" w:cs="Arial"/>
                <w:szCs w:val="21"/>
              </w:rPr>
              <w:t>合价（元）</w:t>
            </w:r>
          </w:p>
        </w:tc>
      </w:tr>
      <w:tr w14:paraId="6B875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703F9781">
            <w:pPr>
              <w:tabs>
                <w:tab w:val="left" w:pos="720"/>
              </w:tabs>
              <w:spacing w:line="300" w:lineRule="auto"/>
              <w:jc w:val="center"/>
              <w:rPr>
                <w:rFonts w:hint="eastAsia" w:ascii="宋体" w:hAnsi="宋体" w:cs="Arial"/>
                <w:szCs w:val="21"/>
              </w:rPr>
            </w:pPr>
            <w:r>
              <w:rPr>
                <w:rFonts w:hint="eastAsia" w:ascii="宋体" w:hAnsi="宋体" w:cs="Arial"/>
                <w:szCs w:val="21"/>
              </w:rPr>
              <w:t>一</w:t>
            </w:r>
          </w:p>
        </w:tc>
        <w:tc>
          <w:tcPr>
            <w:tcW w:w="1878" w:type="dxa"/>
            <w:noWrap w:val="0"/>
            <w:vAlign w:val="center"/>
          </w:tcPr>
          <w:p w14:paraId="0C0AB4EC">
            <w:pPr>
              <w:tabs>
                <w:tab w:val="left" w:pos="720"/>
              </w:tabs>
              <w:spacing w:line="300" w:lineRule="auto"/>
              <w:jc w:val="center"/>
              <w:rPr>
                <w:rFonts w:hint="eastAsia" w:ascii="宋体" w:hAnsi="宋体" w:cs="Arial"/>
                <w:szCs w:val="21"/>
              </w:rPr>
            </w:pPr>
            <w:r>
              <w:rPr>
                <w:rFonts w:hint="eastAsia" w:ascii="宋体" w:hAnsi="宋体" w:cs="Arial"/>
                <w:szCs w:val="21"/>
              </w:rPr>
              <w:t>人工</w:t>
            </w:r>
          </w:p>
        </w:tc>
        <w:tc>
          <w:tcPr>
            <w:tcW w:w="1134" w:type="dxa"/>
            <w:noWrap w:val="0"/>
            <w:vAlign w:val="center"/>
          </w:tcPr>
          <w:p w14:paraId="4036E5A9">
            <w:pPr>
              <w:tabs>
                <w:tab w:val="left" w:pos="720"/>
              </w:tabs>
              <w:spacing w:line="300" w:lineRule="auto"/>
              <w:jc w:val="center"/>
              <w:rPr>
                <w:rFonts w:hint="eastAsia" w:ascii="宋体" w:hAnsi="宋体" w:cs="Arial"/>
                <w:szCs w:val="21"/>
              </w:rPr>
            </w:pPr>
          </w:p>
        </w:tc>
        <w:tc>
          <w:tcPr>
            <w:tcW w:w="1276" w:type="dxa"/>
            <w:noWrap w:val="0"/>
            <w:vAlign w:val="center"/>
          </w:tcPr>
          <w:p w14:paraId="0DA130E2">
            <w:pPr>
              <w:tabs>
                <w:tab w:val="left" w:pos="720"/>
              </w:tabs>
              <w:spacing w:line="300" w:lineRule="auto"/>
              <w:jc w:val="center"/>
              <w:rPr>
                <w:rFonts w:hint="eastAsia" w:ascii="宋体" w:hAnsi="宋体" w:cs="Arial"/>
                <w:szCs w:val="21"/>
              </w:rPr>
            </w:pPr>
          </w:p>
        </w:tc>
        <w:tc>
          <w:tcPr>
            <w:tcW w:w="1701" w:type="dxa"/>
            <w:noWrap w:val="0"/>
            <w:vAlign w:val="center"/>
          </w:tcPr>
          <w:p w14:paraId="2C8F77D2">
            <w:pPr>
              <w:tabs>
                <w:tab w:val="left" w:pos="720"/>
              </w:tabs>
              <w:spacing w:line="300" w:lineRule="auto"/>
              <w:jc w:val="center"/>
              <w:rPr>
                <w:rFonts w:hint="eastAsia" w:ascii="宋体" w:hAnsi="宋体" w:cs="Arial"/>
                <w:szCs w:val="21"/>
              </w:rPr>
            </w:pPr>
          </w:p>
        </w:tc>
        <w:tc>
          <w:tcPr>
            <w:tcW w:w="1559" w:type="dxa"/>
            <w:noWrap w:val="0"/>
            <w:vAlign w:val="center"/>
          </w:tcPr>
          <w:p w14:paraId="5C5CD3DB">
            <w:pPr>
              <w:tabs>
                <w:tab w:val="left" w:pos="720"/>
              </w:tabs>
              <w:spacing w:line="300" w:lineRule="auto"/>
              <w:jc w:val="center"/>
              <w:rPr>
                <w:rFonts w:hint="eastAsia" w:ascii="宋体" w:hAnsi="宋体" w:cs="Arial"/>
                <w:szCs w:val="21"/>
              </w:rPr>
            </w:pPr>
          </w:p>
        </w:tc>
      </w:tr>
      <w:tr w14:paraId="37A6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51117476">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noWrap w:val="0"/>
            <w:vAlign w:val="center"/>
          </w:tcPr>
          <w:p w14:paraId="5FC88108">
            <w:pPr>
              <w:tabs>
                <w:tab w:val="left" w:pos="720"/>
              </w:tabs>
              <w:spacing w:line="300" w:lineRule="auto"/>
              <w:jc w:val="center"/>
              <w:rPr>
                <w:rFonts w:hint="eastAsia" w:ascii="宋体" w:hAnsi="宋体" w:cs="Arial"/>
                <w:szCs w:val="21"/>
              </w:rPr>
            </w:pPr>
          </w:p>
        </w:tc>
        <w:tc>
          <w:tcPr>
            <w:tcW w:w="1134" w:type="dxa"/>
            <w:noWrap w:val="0"/>
            <w:vAlign w:val="center"/>
          </w:tcPr>
          <w:p w14:paraId="6634AC30">
            <w:pPr>
              <w:tabs>
                <w:tab w:val="left" w:pos="720"/>
              </w:tabs>
              <w:spacing w:line="300" w:lineRule="auto"/>
              <w:jc w:val="center"/>
              <w:rPr>
                <w:rFonts w:hint="eastAsia" w:ascii="宋体" w:hAnsi="宋体" w:cs="Arial"/>
                <w:szCs w:val="21"/>
              </w:rPr>
            </w:pPr>
          </w:p>
        </w:tc>
        <w:tc>
          <w:tcPr>
            <w:tcW w:w="1276" w:type="dxa"/>
            <w:noWrap w:val="0"/>
            <w:vAlign w:val="center"/>
          </w:tcPr>
          <w:p w14:paraId="15AF25FB">
            <w:pPr>
              <w:tabs>
                <w:tab w:val="left" w:pos="720"/>
              </w:tabs>
              <w:spacing w:line="300" w:lineRule="auto"/>
              <w:jc w:val="center"/>
              <w:rPr>
                <w:rFonts w:hint="eastAsia" w:ascii="宋体" w:hAnsi="宋体" w:cs="Arial"/>
                <w:szCs w:val="21"/>
              </w:rPr>
            </w:pPr>
          </w:p>
        </w:tc>
        <w:tc>
          <w:tcPr>
            <w:tcW w:w="1701" w:type="dxa"/>
            <w:noWrap w:val="0"/>
            <w:vAlign w:val="center"/>
          </w:tcPr>
          <w:p w14:paraId="76392427">
            <w:pPr>
              <w:tabs>
                <w:tab w:val="left" w:pos="720"/>
              </w:tabs>
              <w:spacing w:line="300" w:lineRule="auto"/>
              <w:jc w:val="center"/>
              <w:rPr>
                <w:rFonts w:hint="eastAsia" w:ascii="宋体" w:hAnsi="宋体" w:cs="Arial"/>
                <w:szCs w:val="21"/>
              </w:rPr>
            </w:pPr>
          </w:p>
        </w:tc>
        <w:tc>
          <w:tcPr>
            <w:tcW w:w="1559" w:type="dxa"/>
            <w:noWrap w:val="0"/>
            <w:vAlign w:val="center"/>
          </w:tcPr>
          <w:p w14:paraId="5EE3B37C">
            <w:pPr>
              <w:tabs>
                <w:tab w:val="left" w:pos="720"/>
              </w:tabs>
              <w:spacing w:line="300" w:lineRule="auto"/>
              <w:jc w:val="center"/>
              <w:rPr>
                <w:rFonts w:hint="eastAsia" w:ascii="宋体" w:hAnsi="宋体" w:cs="Arial"/>
                <w:szCs w:val="21"/>
              </w:rPr>
            </w:pPr>
          </w:p>
        </w:tc>
      </w:tr>
      <w:tr w14:paraId="0E221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0F2A58E5">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noWrap w:val="0"/>
            <w:vAlign w:val="center"/>
          </w:tcPr>
          <w:p w14:paraId="1B4BEFD9">
            <w:pPr>
              <w:tabs>
                <w:tab w:val="left" w:pos="720"/>
              </w:tabs>
              <w:spacing w:line="300" w:lineRule="auto"/>
              <w:jc w:val="center"/>
              <w:rPr>
                <w:rFonts w:hint="eastAsia" w:ascii="宋体" w:hAnsi="宋体" w:cs="Arial"/>
                <w:szCs w:val="21"/>
              </w:rPr>
            </w:pPr>
          </w:p>
        </w:tc>
        <w:tc>
          <w:tcPr>
            <w:tcW w:w="1134" w:type="dxa"/>
            <w:noWrap w:val="0"/>
            <w:vAlign w:val="center"/>
          </w:tcPr>
          <w:p w14:paraId="2D6006B6">
            <w:pPr>
              <w:tabs>
                <w:tab w:val="left" w:pos="720"/>
              </w:tabs>
              <w:spacing w:line="300" w:lineRule="auto"/>
              <w:jc w:val="center"/>
              <w:rPr>
                <w:rFonts w:hint="eastAsia" w:ascii="宋体" w:hAnsi="宋体" w:cs="Arial"/>
                <w:szCs w:val="21"/>
              </w:rPr>
            </w:pPr>
          </w:p>
        </w:tc>
        <w:tc>
          <w:tcPr>
            <w:tcW w:w="1276" w:type="dxa"/>
            <w:noWrap w:val="0"/>
            <w:vAlign w:val="center"/>
          </w:tcPr>
          <w:p w14:paraId="728DEEC9">
            <w:pPr>
              <w:tabs>
                <w:tab w:val="left" w:pos="720"/>
              </w:tabs>
              <w:spacing w:line="300" w:lineRule="auto"/>
              <w:jc w:val="center"/>
              <w:rPr>
                <w:rFonts w:hint="eastAsia" w:ascii="宋体" w:hAnsi="宋体" w:cs="Arial"/>
                <w:szCs w:val="21"/>
              </w:rPr>
            </w:pPr>
          </w:p>
        </w:tc>
        <w:tc>
          <w:tcPr>
            <w:tcW w:w="1701" w:type="dxa"/>
            <w:noWrap w:val="0"/>
            <w:vAlign w:val="center"/>
          </w:tcPr>
          <w:p w14:paraId="0907B901">
            <w:pPr>
              <w:tabs>
                <w:tab w:val="left" w:pos="720"/>
              </w:tabs>
              <w:spacing w:line="300" w:lineRule="auto"/>
              <w:jc w:val="center"/>
              <w:rPr>
                <w:rFonts w:hint="eastAsia" w:ascii="宋体" w:hAnsi="宋体" w:cs="Arial"/>
                <w:szCs w:val="21"/>
              </w:rPr>
            </w:pPr>
          </w:p>
        </w:tc>
        <w:tc>
          <w:tcPr>
            <w:tcW w:w="1559" w:type="dxa"/>
            <w:noWrap w:val="0"/>
            <w:vAlign w:val="center"/>
          </w:tcPr>
          <w:p w14:paraId="16820436">
            <w:pPr>
              <w:tabs>
                <w:tab w:val="left" w:pos="720"/>
              </w:tabs>
              <w:spacing w:line="300" w:lineRule="auto"/>
              <w:jc w:val="center"/>
              <w:rPr>
                <w:rFonts w:hint="eastAsia" w:ascii="宋体" w:hAnsi="宋体" w:cs="Arial"/>
                <w:szCs w:val="21"/>
              </w:rPr>
            </w:pPr>
          </w:p>
        </w:tc>
      </w:tr>
      <w:tr w14:paraId="33EAB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7229C9E4">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noWrap w:val="0"/>
            <w:vAlign w:val="center"/>
          </w:tcPr>
          <w:p w14:paraId="0A6E37F8">
            <w:pPr>
              <w:tabs>
                <w:tab w:val="left" w:pos="720"/>
              </w:tabs>
              <w:spacing w:line="300" w:lineRule="auto"/>
              <w:jc w:val="center"/>
              <w:rPr>
                <w:rFonts w:hint="eastAsia" w:ascii="宋体" w:hAnsi="宋体" w:cs="Arial"/>
                <w:szCs w:val="21"/>
              </w:rPr>
            </w:pPr>
          </w:p>
        </w:tc>
        <w:tc>
          <w:tcPr>
            <w:tcW w:w="1134" w:type="dxa"/>
            <w:noWrap w:val="0"/>
            <w:vAlign w:val="center"/>
          </w:tcPr>
          <w:p w14:paraId="49265B9C">
            <w:pPr>
              <w:tabs>
                <w:tab w:val="left" w:pos="720"/>
              </w:tabs>
              <w:spacing w:line="300" w:lineRule="auto"/>
              <w:jc w:val="center"/>
              <w:rPr>
                <w:rFonts w:hint="eastAsia" w:ascii="宋体" w:hAnsi="宋体" w:cs="Arial"/>
                <w:szCs w:val="21"/>
              </w:rPr>
            </w:pPr>
          </w:p>
        </w:tc>
        <w:tc>
          <w:tcPr>
            <w:tcW w:w="1276" w:type="dxa"/>
            <w:noWrap w:val="0"/>
            <w:vAlign w:val="center"/>
          </w:tcPr>
          <w:p w14:paraId="3542AA4F">
            <w:pPr>
              <w:tabs>
                <w:tab w:val="left" w:pos="720"/>
              </w:tabs>
              <w:spacing w:line="300" w:lineRule="auto"/>
              <w:jc w:val="center"/>
              <w:rPr>
                <w:rFonts w:hint="eastAsia" w:ascii="宋体" w:hAnsi="宋体" w:cs="Arial"/>
                <w:szCs w:val="21"/>
              </w:rPr>
            </w:pPr>
          </w:p>
        </w:tc>
        <w:tc>
          <w:tcPr>
            <w:tcW w:w="1701" w:type="dxa"/>
            <w:noWrap w:val="0"/>
            <w:vAlign w:val="center"/>
          </w:tcPr>
          <w:p w14:paraId="38863313">
            <w:pPr>
              <w:tabs>
                <w:tab w:val="left" w:pos="720"/>
              </w:tabs>
              <w:spacing w:line="300" w:lineRule="auto"/>
              <w:jc w:val="center"/>
              <w:rPr>
                <w:rFonts w:hint="eastAsia" w:ascii="宋体" w:hAnsi="宋体" w:cs="Arial"/>
                <w:szCs w:val="21"/>
              </w:rPr>
            </w:pPr>
          </w:p>
        </w:tc>
        <w:tc>
          <w:tcPr>
            <w:tcW w:w="1559" w:type="dxa"/>
            <w:noWrap w:val="0"/>
            <w:vAlign w:val="center"/>
          </w:tcPr>
          <w:p w14:paraId="3F85FFFD">
            <w:pPr>
              <w:tabs>
                <w:tab w:val="left" w:pos="720"/>
              </w:tabs>
              <w:spacing w:line="300" w:lineRule="auto"/>
              <w:jc w:val="center"/>
              <w:rPr>
                <w:rFonts w:hint="eastAsia" w:ascii="宋体" w:hAnsi="宋体" w:cs="Arial"/>
                <w:szCs w:val="21"/>
              </w:rPr>
            </w:pPr>
          </w:p>
        </w:tc>
      </w:tr>
      <w:tr w14:paraId="78E7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29934543">
            <w:pPr>
              <w:tabs>
                <w:tab w:val="left" w:pos="720"/>
              </w:tabs>
              <w:spacing w:line="300" w:lineRule="auto"/>
              <w:jc w:val="center"/>
              <w:rPr>
                <w:rFonts w:hint="eastAsia" w:ascii="宋体" w:hAnsi="宋体" w:cs="Arial"/>
                <w:szCs w:val="21"/>
              </w:rPr>
            </w:pPr>
            <w:r>
              <w:rPr>
                <w:rFonts w:hint="eastAsia" w:ascii="宋体" w:hAnsi="宋体" w:cs="Arial"/>
                <w:szCs w:val="21"/>
              </w:rPr>
              <w:t>人工小计</w:t>
            </w:r>
          </w:p>
        </w:tc>
        <w:tc>
          <w:tcPr>
            <w:tcW w:w="1559" w:type="dxa"/>
            <w:noWrap w:val="0"/>
            <w:vAlign w:val="center"/>
          </w:tcPr>
          <w:p w14:paraId="5CEA52F8">
            <w:pPr>
              <w:tabs>
                <w:tab w:val="left" w:pos="720"/>
              </w:tabs>
              <w:spacing w:line="300" w:lineRule="auto"/>
              <w:jc w:val="center"/>
              <w:rPr>
                <w:rFonts w:hint="eastAsia" w:ascii="宋体" w:hAnsi="宋体" w:cs="Arial"/>
                <w:szCs w:val="21"/>
              </w:rPr>
            </w:pPr>
          </w:p>
        </w:tc>
      </w:tr>
      <w:tr w14:paraId="0A01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0C9626E3">
            <w:pPr>
              <w:tabs>
                <w:tab w:val="left" w:pos="720"/>
              </w:tabs>
              <w:spacing w:line="300" w:lineRule="auto"/>
              <w:jc w:val="center"/>
              <w:rPr>
                <w:rFonts w:hint="eastAsia" w:ascii="宋体" w:hAnsi="宋体" w:cs="Arial"/>
                <w:szCs w:val="21"/>
              </w:rPr>
            </w:pPr>
            <w:r>
              <w:rPr>
                <w:rFonts w:hint="eastAsia" w:ascii="宋体" w:hAnsi="宋体" w:cs="Arial"/>
                <w:szCs w:val="21"/>
              </w:rPr>
              <w:t>二</w:t>
            </w:r>
          </w:p>
        </w:tc>
        <w:tc>
          <w:tcPr>
            <w:tcW w:w="1878" w:type="dxa"/>
            <w:noWrap w:val="0"/>
            <w:vAlign w:val="center"/>
          </w:tcPr>
          <w:p w14:paraId="271E768E">
            <w:pPr>
              <w:tabs>
                <w:tab w:val="left" w:pos="720"/>
              </w:tabs>
              <w:spacing w:line="300" w:lineRule="auto"/>
              <w:jc w:val="center"/>
              <w:rPr>
                <w:rFonts w:hint="eastAsia" w:ascii="宋体" w:hAnsi="宋体" w:cs="Arial"/>
                <w:szCs w:val="21"/>
              </w:rPr>
            </w:pPr>
            <w:r>
              <w:rPr>
                <w:rFonts w:hint="eastAsia" w:ascii="宋体" w:hAnsi="宋体" w:cs="Arial"/>
                <w:szCs w:val="21"/>
              </w:rPr>
              <w:t>材料</w:t>
            </w:r>
          </w:p>
        </w:tc>
        <w:tc>
          <w:tcPr>
            <w:tcW w:w="1134" w:type="dxa"/>
            <w:noWrap w:val="0"/>
            <w:vAlign w:val="center"/>
          </w:tcPr>
          <w:p w14:paraId="3A516420">
            <w:pPr>
              <w:tabs>
                <w:tab w:val="left" w:pos="720"/>
              </w:tabs>
              <w:spacing w:line="300" w:lineRule="auto"/>
              <w:jc w:val="center"/>
              <w:rPr>
                <w:rFonts w:hint="eastAsia" w:ascii="宋体" w:hAnsi="宋体" w:cs="Arial"/>
                <w:szCs w:val="21"/>
              </w:rPr>
            </w:pPr>
          </w:p>
        </w:tc>
        <w:tc>
          <w:tcPr>
            <w:tcW w:w="1276" w:type="dxa"/>
            <w:noWrap w:val="0"/>
            <w:vAlign w:val="center"/>
          </w:tcPr>
          <w:p w14:paraId="292A6307">
            <w:pPr>
              <w:tabs>
                <w:tab w:val="left" w:pos="720"/>
              </w:tabs>
              <w:spacing w:line="300" w:lineRule="auto"/>
              <w:jc w:val="center"/>
              <w:rPr>
                <w:rFonts w:hint="eastAsia" w:ascii="宋体" w:hAnsi="宋体" w:cs="Arial"/>
                <w:szCs w:val="21"/>
              </w:rPr>
            </w:pPr>
          </w:p>
        </w:tc>
        <w:tc>
          <w:tcPr>
            <w:tcW w:w="1701" w:type="dxa"/>
            <w:noWrap w:val="0"/>
            <w:vAlign w:val="center"/>
          </w:tcPr>
          <w:p w14:paraId="72F56EE9">
            <w:pPr>
              <w:tabs>
                <w:tab w:val="left" w:pos="720"/>
              </w:tabs>
              <w:spacing w:line="300" w:lineRule="auto"/>
              <w:jc w:val="center"/>
              <w:rPr>
                <w:rFonts w:hint="eastAsia" w:ascii="宋体" w:hAnsi="宋体" w:cs="Arial"/>
                <w:szCs w:val="21"/>
              </w:rPr>
            </w:pPr>
          </w:p>
        </w:tc>
        <w:tc>
          <w:tcPr>
            <w:tcW w:w="1559" w:type="dxa"/>
            <w:noWrap w:val="0"/>
            <w:vAlign w:val="center"/>
          </w:tcPr>
          <w:p w14:paraId="567576E7">
            <w:pPr>
              <w:tabs>
                <w:tab w:val="left" w:pos="720"/>
              </w:tabs>
              <w:spacing w:line="300" w:lineRule="auto"/>
              <w:jc w:val="center"/>
              <w:rPr>
                <w:rFonts w:hint="eastAsia" w:ascii="宋体" w:hAnsi="宋体" w:cs="Arial"/>
                <w:szCs w:val="21"/>
              </w:rPr>
            </w:pPr>
          </w:p>
        </w:tc>
      </w:tr>
      <w:tr w14:paraId="6040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4D378B6F">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noWrap w:val="0"/>
            <w:vAlign w:val="center"/>
          </w:tcPr>
          <w:p w14:paraId="027872CF">
            <w:pPr>
              <w:tabs>
                <w:tab w:val="left" w:pos="720"/>
              </w:tabs>
              <w:spacing w:line="300" w:lineRule="auto"/>
              <w:jc w:val="center"/>
              <w:rPr>
                <w:rFonts w:hint="eastAsia" w:ascii="宋体" w:hAnsi="宋体" w:cs="Arial"/>
                <w:szCs w:val="21"/>
              </w:rPr>
            </w:pPr>
          </w:p>
        </w:tc>
        <w:tc>
          <w:tcPr>
            <w:tcW w:w="1134" w:type="dxa"/>
            <w:noWrap w:val="0"/>
            <w:vAlign w:val="center"/>
          </w:tcPr>
          <w:p w14:paraId="0B17B146">
            <w:pPr>
              <w:tabs>
                <w:tab w:val="left" w:pos="720"/>
              </w:tabs>
              <w:spacing w:line="300" w:lineRule="auto"/>
              <w:jc w:val="center"/>
              <w:rPr>
                <w:rFonts w:hint="eastAsia" w:ascii="宋体" w:hAnsi="宋体" w:cs="Arial"/>
                <w:szCs w:val="21"/>
              </w:rPr>
            </w:pPr>
          </w:p>
        </w:tc>
        <w:tc>
          <w:tcPr>
            <w:tcW w:w="1276" w:type="dxa"/>
            <w:noWrap w:val="0"/>
            <w:vAlign w:val="center"/>
          </w:tcPr>
          <w:p w14:paraId="051FEA8E">
            <w:pPr>
              <w:tabs>
                <w:tab w:val="left" w:pos="720"/>
              </w:tabs>
              <w:spacing w:line="300" w:lineRule="auto"/>
              <w:jc w:val="center"/>
              <w:rPr>
                <w:rFonts w:hint="eastAsia" w:ascii="宋体" w:hAnsi="宋体" w:cs="Arial"/>
                <w:szCs w:val="21"/>
              </w:rPr>
            </w:pPr>
          </w:p>
        </w:tc>
        <w:tc>
          <w:tcPr>
            <w:tcW w:w="1701" w:type="dxa"/>
            <w:noWrap w:val="0"/>
            <w:vAlign w:val="center"/>
          </w:tcPr>
          <w:p w14:paraId="0EC3E25C">
            <w:pPr>
              <w:tabs>
                <w:tab w:val="left" w:pos="720"/>
              </w:tabs>
              <w:spacing w:line="300" w:lineRule="auto"/>
              <w:jc w:val="center"/>
              <w:rPr>
                <w:rFonts w:hint="eastAsia" w:ascii="宋体" w:hAnsi="宋体" w:cs="Arial"/>
                <w:szCs w:val="21"/>
              </w:rPr>
            </w:pPr>
          </w:p>
        </w:tc>
        <w:tc>
          <w:tcPr>
            <w:tcW w:w="1559" w:type="dxa"/>
            <w:noWrap w:val="0"/>
            <w:vAlign w:val="center"/>
          </w:tcPr>
          <w:p w14:paraId="08394955">
            <w:pPr>
              <w:tabs>
                <w:tab w:val="left" w:pos="720"/>
              </w:tabs>
              <w:spacing w:line="300" w:lineRule="auto"/>
              <w:jc w:val="center"/>
              <w:rPr>
                <w:rFonts w:hint="eastAsia" w:ascii="宋体" w:hAnsi="宋体" w:cs="Arial"/>
                <w:szCs w:val="21"/>
              </w:rPr>
            </w:pPr>
          </w:p>
        </w:tc>
      </w:tr>
      <w:tr w14:paraId="2F85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5C363E69">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noWrap w:val="0"/>
            <w:vAlign w:val="center"/>
          </w:tcPr>
          <w:p w14:paraId="58832160">
            <w:pPr>
              <w:tabs>
                <w:tab w:val="left" w:pos="720"/>
              </w:tabs>
              <w:spacing w:line="300" w:lineRule="auto"/>
              <w:jc w:val="center"/>
              <w:rPr>
                <w:rFonts w:hint="eastAsia" w:ascii="宋体" w:hAnsi="宋体" w:cs="Arial"/>
                <w:szCs w:val="21"/>
              </w:rPr>
            </w:pPr>
          </w:p>
        </w:tc>
        <w:tc>
          <w:tcPr>
            <w:tcW w:w="1134" w:type="dxa"/>
            <w:noWrap w:val="0"/>
            <w:vAlign w:val="center"/>
          </w:tcPr>
          <w:p w14:paraId="0CD3315D">
            <w:pPr>
              <w:tabs>
                <w:tab w:val="left" w:pos="720"/>
              </w:tabs>
              <w:spacing w:line="300" w:lineRule="auto"/>
              <w:jc w:val="center"/>
              <w:rPr>
                <w:rFonts w:hint="eastAsia" w:ascii="宋体" w:hAnsi="宋体" w:cs="Arial"/>
                <w:szCs w:val="21"/>
              </w:rPr>
            </w:pPr>
          </w:p>
        </w:tc>
        <w:tc>
          <w:tcPr>
            <w:tcW w:w="1276" w:type="dxa"/>
            <w:noWrap w:val="0"/>
            <w:vAlign w:val="center"/>
          </w:tcPr>
          <w:p w14:paraId="5B5B1656">
            <w:pPr>
              <w:tabs>
                <w:tab w:val="left" w:pos="720"/>
              </w:tabs>
              <w:spacing w:line="300" w:lineRule="auto"/>
              <w:jc w:val="center"/>
              <w:rPr>
                <w:rFonts w:hint="eastAsia" w:ascii="宋体" w:hAnsi="宋体" w:cs="Arial"/>
                <w:szCs w:val="21"/>
              </w:rPr>
            </w:pPr>
          </w:p>
        </w:tc>
        <w:tc>
          <w:tcPr>
            <w:tcW w:w="1701" w:type="dxa"/>
            <w:noWrap w:val="0"/>
            <w:vAlign w:val="center"/>
          </w:tcPr>
          <w:p w14:paraId="180D8C9C">
            <w:pPr>
              <w:tabs>
                <w:tab w:val="left" w:pos="720"/>
              </w:tabs>
              <w:spacing w:line="300" w:lineRule="auto"/>
              <w:jc w:val="center"/>
              <w:rPr>
                <w:rFonts w:hint="eastAsia" w:ascii="宋体" w:hAnsi="宋体" w:cs="Arial"/>
                <w:szCs w:val="21"/>
              </w:rPr>
            </w:pPr>
          </w:p>
        </w:tc>
        <w:tc>
          <w:tcPr>
            <w:tcW w:w="1559" w:type="dxa"/>
            <w:noWrap w:val="0"/>
            <w:vAlign w:val="center"/>
          </w:tcPr>
          <w:p w14:paraId="24AFDB81">
            <w:pPr>
              <w:tabs>
                <w:tab w:val="left" w:pos="720"/>
              </w:tabs>
              <w:spacing w:line="300" w:lineRule="auto"/>
              <w:jc w:val="center"/>
              <w:rPr>
                <w:rFonts w:hint="eastAsia" w:ascii="宋体" w:hAnsi="宋体" w:cs="Arial"/>
                <w:szCs w:val="21"/>
              </w:rPr>
            </w:pPr>
          </w:p>
        </w:tc>
      </w:tr>
      <w:tr w14:paraId="5C098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7E265FFB">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noWrap w:val="0"/>
            <w:vAlign w:val="center"/>
          </w:tcPr>
          <w:p w14:paraId="0AEA0E42">
            <w:pPr>
              <w:tabs>
                <w:tab w:val="left" w:pos="720"/>
              </w:tabs>
              <w:spacing w:line="300" w:lineRule="auto"/>
              <w:jc w:val="center"/>
              <w:rPr>
                <w:rFonts w:hint="eastAsia" w:ascii="宋体" w:hAnsi="宋体" w:cs="Arial"/>
                <w:szCs w:val="21"/>
              </w:rPr>
            </w:pPr>
          </w:p>
        </w:tc>
        <w:tc>
          <w:tcPr>
            <w:tcW w:w="1134" w:type="dxa"/>
            <w:noWrap w:val="0"/>
            <w:vAlign w:val="center"/>
          </w:tcPr>
          <w:p w14:paraId="4D36E3B1">
            <w:pPr>
              <w:tabs>
                <w:tab w:val="left" w:pos="720"/>
              </w:tabs>
              <w:spacing w:line="300" w:lineRule="auto"/>
              <w:jc w:val="center"/>
              <w:rPr>
                <w:rFonts w:hint="eastAsia" w:ascii="宋体" w:hAnsi="宋体" w:cs="Arial"/>
                <w:szCs w:val="21"/>
              </w:rPr>
            </w:pPr>
          </w:p>
        </w:tc>
        <w:tc>
          <w:tcPr>
            <w:tcW w:w="1276" w:type="dxa"/>
            <w:noWrap w:val="0"/>
            <w:vAlign w:val="center"/>
          </w:tcPr>
          <w:p w14:paraId="2764C035">
            <w:pPr>
              <w:tabs>
                <w:tab w:val="left" w:pos="720"/>
              </w:tabs>
              <w:spacing w:line="300" w:lineRule="auto"/>
              <w:jc w:val="center"/>
              <w:rPr>
                <w:rFonts w:hint="eastAsia" w:ascii="宋体" w:hAnsi="宋体" w:cs="Arial"/>
                <w:szCs w:val="21"/>
              </w:rPr>
            </w:pPr>
          </w:p>
        </w:tc>
        <w:tc>
          <w:tcPr>
            <w:tcW w:w="1701" w:type="dxa"/>
            <w:noWrap w:val="0"/>
            <w:vAlign w:val="center"/>
          </w:tcPr>
          <w:p w14:paraId="538B4963">
            <w:pPr>
              <w:tabs>
                <w:tab w:val="left" w:pos="720"/>
              </w:tabs>
              <w:spacing w:line="300" w:lineRule="auto"/>
              <w:jc w:val="center"/>
              <w:rPr>
                <w:rFonts w:hint="eastAsia" w:ascii="宋体" w:hAnsi="宋体" w:cs="Arial"/>
                <w:szCs w:val="21"/>
              </w:rPr>
            </w:pPr>
          </w:p>
        </w:tc>
        <w:tc>
          <w:tcPr>
            <w:tcW w:w="1559" w:type="dxa"/>
            <w:noWrap w:val="0"/>
            <w:vAlign w:val="center"/>
          </w:tcPr>
          <w:p w14:paraId="22CBFAFA">
            <w:pPr>
              <w:tabs>
                <w:tab w:val="left" w:pos="720"/>
              </w:tabs>
              <w:spacing w:line="300" w:lineRule="auto"/>
              <w:jc w:val="center"/>
              <w:rPr>
                <w:rFonts w:hint="eastAsia" w:ascii="宋体" w:hAnsi="宋体" w:cs="Arial"/>
                <w:szCs w:val="21"/>
              </w:rPr>
            </w:pPr>
          </w:p>
        </w:tc>
      </w:tr>
      <w:tr w14:paraId="598D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7F97A265">
            <w:pPr>
              <w:tabs>
                <w:tab w:val="left" w:pos="720"/>
              </w:tabs>
              <w:spacing w:line="300" w:lineRule="auto"/>
              <w:jc w:val="center"/>
              <w:rPr>
                <w:rFonts w:hint="eastAsia" w:ascii="宋体" w:hAnsi="宋体" w:cs="Arial"/>
                <w:szCs w:val="21"/>
              </w:rPr>
            </w:pPr>
            <w:r>
              <w:rPr>
                <w:rFonts w:hint="eastAsia" w:ascii="宋体" w:hAnsi="宋体" w:cs="Arial"/>
                <w:szCs w:val="21"/>
              </w:rPr>
              <w:t>材料小计</w:t>
            </w:r>
          </w:p>
        </w:tc>
        <w:tc>
          <w:tcPr>
            <w:tcW w:w="1559" w:type="dxa"/>
            <w:noWrap w:val="0"/>
            <w:vAlign w:val="center"/>
          </w:tcPr>
          <w:p w14:paraId="41096232">
            <w:pPr>
              <w:tabs>
                <w:tab w:val="left" w:pos="720"/>
              </w:tabs>
              <w:spacing w:line="300" w:lineRule="auto"/>
              <w:jc w:val="center"/>
              <w:rPr>
                <w:rFonts w:hint="eastAsia" w:ascii="宋体" w:hAnsi="宋体" w:cs="Arial"/>
                <w:szCs w:val="21"/>
              </w:rPr>
            </w:pPr>
          </w:p>
        </w:tc>
      </w:tr>
      <w:tr w14:paraId="14A1E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35C29120">
            <w:pPr>
              <w:tabs>
                <w:tab w:val="left" w:pos="720"/>
              </w:tabs>
              <w:spacing w:line="300" w:lineRule="auto"/>
              <w:ind w:firstLine="420" w:firstLineChars="200"/>
              <w:jc w:val="left"/>
              <w:rPr>
                <w:rFonts w:hint="eastAsia" w:ascii="宋体" w:hAnsi="宋体" w:cs="Arial"/>
                <w:szCs w:val="21"/>
              </w:rPr>
            </w:pPr>
            <w:r>
              <w:rPr>
                <w:rFonts w:hint="eastAsia" w:ascii="宋体" w:hAnsi="宋体" w:cs="Arial"/>
                <w:szCs w:val="21"/>
              </w:rPr>
              <w:t>上述材料表中未列出的材料设备，投标人计取的包括企业管理费、利润（不包括增值税）在内的固定百分比：</w:t>
            </w:r>
          </w:p>
        </w:tc>
        <w:tc>
          <w:tcPr>
            <w:tcW w:w="1559" w:type="dxa"/>
            <w:noWrap w:val="0"/>
            <w:vAlign w:val="center"/>
          </w:tcPr>
          <w:p w14:paraId="23F5E2AD">
            <w:pPr>
              <w:tabs>
                <w:tab w:val="left" w:pos="720"/>
              </w:tabs>
              <w:spacing w:line="300" w:lineRule="auto"/>
              <w:jc w:val="center"/>
              <w:rPr>
                <w:rFonts w:hint="eastAsia" w:ascii="宋体" w:hAnsi="宋体" w:cs="Arial"/>
                <w:szCs w:val="21"/>
              </w:rPr>
            </w:pPr>
            <w:r>
              <w:rPr>
                <w:rFonts w:ascii="宋体" w:hAnsi="宋体" w:cs="Arial"/>
                <w:szCs w:val="21"/>
              </w:rPr>
              <w:t>%</w:t>
            </w:r>
          </w:p>
        </w:tc>
      </w:tr>
      <w:tr w14:paraId="01D1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31602AB2">
            <w:pPr>
              <w:tabs>
                <w:tab w:val="left" w:pos="720"/>
              </w:tabs>
              <w:spacing w:line="300" w:lineRule="auto"/>
              <w:jc w:val="center"/>
              <w:rPr>
                <w:rFonts w:hint="eastAsia" w:ascii="宋体" w:hAnsi="宋体" w:cs="Arial"/>
                <w:szCs w:val="21"/>
              </w:rPr>
            </w:pPr>
            <w:r>
              <w:rPr>
                <w:rFonts w:hint="eastAsia" w:ascii="宋体" w:hAnsi="宋体" w:cs="Arial"/>
                <w:szCs w:val="21"/>
              </w:rPr>
              <w:t>三</w:t>
            </w:r>
          </w:p>
        </w:tc>
        <w:tc>
          <w:tcPr>
            <w:tcW w:w="1878" w:type="dxa"/>
            <w:noWrap w:val="0"/>
            <w:vAlign w:val="center"/>
          </w:tcPr>
          <w:p w14:paraId="2EFF0161">
            <w:pPr>
              <w:tabs>
                <w:tab w:val="left" w:pos="720"/>
              </w:tabs>
              <w:spacing w:line="300" w:lineRule="auto"/>
              <w:jc w:val="center"/>
              <w:rPr>
                <w:rFonts w:hint="eastAsia" w:ascii="宋体" w:hAnsi="宋体" w:cs="Arial"/>
                <w:szCs w:val="21"/>
              </w:rPr>
            </w:pPr>
            <w:r>
              <w:rPr>
                <w:rFonts w:hint="eastAsia" w:ascii="宋体" w:hAnsi="宋体" w:cs="Arial"/>
                <w:szCs w:val="21"/>
              </w:rPr>
              <w:t>施工机具</w:t>
            </w:r>
          </w:p>
        </w:tc>
        <w:tc>
          <w:tcPr>
            <w:tcW w:w="1134" w:type="dxa"/>
            <w:noWrap w:val="0"/>
            <w:vAlign w:val="center"/>
          </w:tcPr>
          <w:p w14:paraId="2FB879E2">
            <w:pPr>
              <w:tabs>
                <w:tab w:val="left" w:pos="720"/>
              </w:tabs>
              <w:spacing w:line="300" w:lineRule="auto"/>
              <w:jc w:val="center"/>
              <w:rPr>
                <w:rFonts w:hint="eastAsia" w:ascii="宋体" w:hAnsi="宋体" w:cs="Arial"/>
                <w:szCs w:val="21"/>
              </w:rPr>
            </w:pPr>
          </w:p>
        </w:tc>
        <w:tc>
          <w:tcPr>
            <w:tcW w:w="1276" w:type="dxa"/>
            <w:noWrap w:val="0"/>
            <w:vAlign w:val="center"/>
          </w:tcPr>
          <w:p w14:paraId="5D6A87D4">
            <w:pPr>
              <w:tabs>
                <w:tab w:val="left" w:pos="720"/>
              </w:tabs>
              <w:spacing w:line="300" w:lineRule="auto"/>
              <w:jc w:val="center"/>
              <w:rPr>
                <w:rFonts w:hint="eastAsia" w:ascii="宋体" w:hAnsi="宋体" w:cs="Arial"/>
                <w:szCs w:val="21"/>
              </w:rPr>
            </w:pPr>
          </w:p>
        </w:tc>
        <w:tc>
          <w:tcPr>
            <w:tcW w:w="1701" w:type="dxa"/>
            <w:noWrap w:val="0"/>
            <w:vAlign w:val="center"/>
          </w:tcPr>
          <w:p w14:paraId="3AE8A62C">
            <w:pPr>
              <w:tabs>
                <w:tab w:val="left" w:pos="720"/>
              </w:tabs>
              <w:spacing w:line="300" w:lineRule="auto"/>
              <w:jc w:val="center"/>
              <w:rPr>
                <w:rFonts w:hint="eastAsia" w:ascii="宋体" w:hAnsi="宋体" w:cs="Arial"/>
                <w:szCs w:val="21"/>
              </w:rPr>
            </w:pPr>
          </w:p>
        </w:tc>
        <w:tc>
          <w:tcPr>
            <w:tcW w:w="1559" w:type="dxa"/>
            <w:noWrap w:val="0"/>
            <w:vAlign w:val="center"/>
          </w:tcPr>
          <w:p w14:paraId="35893EDC">
            <w:pPr>
              <w:tabs>
                <w:tab w:val="left" w:pos="720"/>
              </w:tabs>
              <w:spacing w:line="300" w:lineRule="auto"/>
              <w:jc w:val="center"/>
              <w:rPr>
                <w:rFonts w:hint="eastAsia" w:ascii="宋体" w:hAnsi="宋体" w:cs="Arial"/>
                <w:szCs w:val="21"/>
              </w:rPr>
            </w:pPr>
          </w:p>
        </w:tc>
      </w:tr>
      <w:tr w14:paraId="1A5A1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35E8161E">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noWrap w:val="0"/>
            <w:vAlign w:val="center"/>
          </w:tcPr>
          <w:p w14:paraId="5FAF817A">
            <w:pPr>
              <w:tabs>
                <w:tab w:val="left" w:pos="720"/>
              </w:tabs>
              <w:spacing w:line="300" w:lineRule="auto"/>
              <w:jc w:val="center"/>
              <w:rPr>
                <w:rFonts w:hint="eastAsia" w:ascii="宋体" w:hAnsi="宋体" w:cs="Arial"/>
                <w:szCs w:val="21"/>
              </w:rPr>
            </w:pPr>
          </w:p>
        </w:tc>
        <w:tc>
          <w:tcPr>
            <w:tcW w:w="1134" w:type="dxa"/>
            <w:noWrap w:val="0"/>
            <w:vAlign w:val="center"/>
          </w:tcPr>
          <w:p w14:paraId="2C851C00">
            <w:pPr>
              <w:tabs>
                <w:tab w:val="left" w:pos="720"/>
              </w:tabs>
              <w:spacing w:line="300" w:lineRule="auto"/>
              <w:jc w:val="center"/>
              <w:rPr>
                <w:rFonts w:hint="eastAsia" w:ascii="宋体" w:hAnsi="宋体" w:cs="Arial"/>
                <w:szCs w:val="21"/>
              </w:rPr>
            </w:pPr>
          </w:p>
        </w:tc>
        <w:tc>
          <w:tcPr>
            <w:tcW w:w="1276" w:type="dxa"/>
            <w:noWrap w:val="0"/>
            <w:vAlign w:val="center"/>
          </w:tcPr>
          <w:p w14:paraId="138741A3">
            <w:pPr>
              <w:tabs>
                <w:tab w:val="left" w:pos="720"/>
              </w:tabs>
              <w:spacing w:line="300" w:lineRule="auto"/>
              <w:jc w:val="center"/>
              <w:rPr>
                <w:rFonts w:hint="eastAsia" w:ascii="宋体" w:hAnsi="宋体" w:cs="Arial"/>
                <w:szCs w:val="21"/>
              </w:rPr>
            </w:pPr>
          </w:p>
        </w:tc>
        <w:tc>
          <w:tcPr>
            <w:tcW w:w="1701" w:type="dxa"/>
            <w:noWrap w:val="0"/>
            <w:vAlign w:val="center"/>
          </w:tcPr>
          <w:p w14:paraId="08BAC88A">
            <w:pPr>
              <w:tabs>
                <w:tab w:val="left" w:pos="720"/>
              </w:tabs>
              <w:spacing w:line="300" w:lineRule="auto"/>
              <w:jc w:val="center"/>
              <w:rPr>
                <w:rFonts w:hint="eastAsia" w:ascii="宋体" w:hAnsi="宋体" w:cs="Arial"/>
                <w:szCs w:val="21"/>
              </w:rPr>
            </w:pPr>
          </w:p>
        </w:tc>
        <w:tc>
          <w:tcPr>
            <w:tcW w:w="1559" w:type="dxa"/>
            <w:noWrap w:val="0"/>
            <w:vAlign w:val="center"/>
          </w:tcPr>
          <w:p w14:paraId="52A75F3F">
            <w:pPr>
              <w:tabs>
                <w:tab w:val="left" w:pos="720"/>
              </w:tabs>
              <w:spacing w:line="300" w:lineRule="auto"/>
              <w:jc w:val="center"/>
              <w:rPr>
                <w:rFonts w:hint="eastAsia" w:ascii="宋体" w:hAnsi="宋体" w:cs="Arial"/>
                <w:szCs w:val="21"/>
              </w:rPr>
            </w:pPr>
          </w:p>
        </w:tc>
      </w:tr>
      <w:tr w14:paraId="0B2A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3C14E196">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noWrap w:val="0"/>
            <w:vAlign w:val="center"/>
          </w:tcPr>
          <w:p w14:paraId="48A4C4E8">
            <w:pPr>
              <w:tabs>
                <w:tab w:val="left" w:pos="720"/>
              </w:tabs>
              <w:spacing w:line="300" w:lineRule="auto"/>
              <w:jc w:val="center"/>
              <w:rPr>
                <w:rFonts w:hint="eastAsia" w:ascii="宋体" w:hAnsi="宋体" w:cs="Arial"/>
                <w:szCs w:val="21"/>
              </w:rPr>
            </w:pPr>
          </w:p>
        </w:tc>
        <w:tc>
          <w:tcPr>
            <w:tcW w:w="1134" w:type="dxa"/>
            <w:noWrap w:val="0"/>
            <w:vAlign w:val="center"/>
          </w:tcPr>
          <w:p w14:paraId="40A9FCE4">
            <w:pPr>
              <w:tabs>
                <w:tab w:val="left" w:pos="720"/>
              </w:tabs>
              <w:spacing w:line="300" w:lineRule="auto"/>
              <w:jc w:val="center"/>
              <w:rPr>
                <w:rFonts w:hint="eastAsia" w:ascii="宋体" w:hAnsi="宋体" w:cs="Arial"/>
                <w:szCs w:val="21"/>
              </w:rPr>
            </w:pPr>
          </w:p>
        </w:tc>
        <w:tc>
          <w:tcPr>
            <w:tcW w:w="1276" w:type="dxa"/>
            <w:noWrap w:val="0"/>
            <w:vAlign w:val="center"/>
          </w:tcPr>
          <w:p w14:paraId="69F9F4BE">
            <w:pPr>
              <w:tabs>
                <w:tab w:val="left" w:pos="720"/>
              </w:tabs>
              <w:spacing w:line="300" w:lineRule="auto"/>
              <w:jc w:val="center"/>
              <w:rPr>
                <w:rFonts w:hint="eastAsia" w:ascii="宋体" w:hAnsi="宋体" w:cs="Arial"/>
                <w:szCs w:val="21"/>
              </w:rPr>
            </w:pPr>
          </w:p>
        </w:tc>
        <w:tc>
          <w:tcPr>
            <w:tcW w:w="1701" w:type="dxa"/>
            <w:noWrap w:val="0"/>
            <w:vAlign w:val="center"/>
          </w:tcPr>
          <w:p w14:paraId="40EB311A">
            <w:pPr>
              <w:tabs>
                <w:tab w:val="left" w:pos="720"/>
              </w:tabs>
              <w:spacing w:line="300" w:lineRule="auto"/>
              <w:jc w:val="center"/>
              <w:rPr>
                <w:rFonts w:hint="eastAsia" w:ascii="宋体" w:hAnsi="宋体" w:cs="Arial"/>
                <w:szCs w:val="21"/>
              </w:rPr>
            </w:pPr>
          </w:p>
        </w:tc>
        <w:tc>
          <w:tcPr>
            <w:tcW w:w="1559" w:type="dxa"/>
            <w:noWrap w:val="0"/>
            <w:vAlign w:val="center"/>
          </w:tcPr>
          <w:p w14:paraId="243A1846">
            <w:pPr>
              <w:tabs>
                <w:tab w:val="left" w:pos="720"/>
              </w:tabs>
              <w:spacing w:line="300" w:lineRule="auto"/>
              <w:jc w:val="center"/>
              <w:rPr>
                <w:rFonts w:hint="eastAsia" w:ascii="宋体" w:hAnsi="宋体" w:cs="Arial"/>
                <w:szCs w:val="21"/>
              </w:rPr>
            </w:pPr>
          </w:p>
        </w:tc>
      </w:tr>
      <w:tr w14:paraId="7DAC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noWrap w:val="0"/>
            <w:vAlign w:val="center"/>
          </w:tcPr>
          <w:p w14:paraId="2332FD04">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noWrap w:val="0"/>
            <w:vAlign w:val="center"/>
          </w:tcPr>
          <w:p w14:paraId="5E74F014">
            <w:pPr>
              <w:tabs>
                <w:tab w:val="left" w:pos="720"/>
              </w:tabs>
              <w:spacing w:line="300" w:lineRule="auto"/>
              <w:jc w:val="center"/>
              <w:rPr>
                <w:rFonts w:hint="eastAsia" w:ascii="宋体" w:hAnsi="宋体" w:cs="Arial"/>
                <w:szCs w:val="21"/>
              </w:rPr>
            </w:pPr>
          </w:p>
        </w:tc>
        <w:tc>
          <w:tcPr>
            <w:tcW w:w="1134" w:type="dxa"/>
            <w:noWrap w:val="0"/>
            <w:vAlign w:val="center"/>
          </w:tcPr>
          <w:p w14:paraId="7141EE13">
            <w:pPr>
              <w:tabs>
                <w:tab w:val="left" w:pos="720"/>
              </w:tabs>
              <w:spacing w:line="300" w:lineRule="auto"/>
              <w:jc w:val="center"/>
              <w:rPr>
                <w:rFonts w:hint="eastAsia" w:ascii="宋体" w:hAnsi="宋体" w:cs="Arial"/>
                <w:szCs w:val="21"/>
              </w:rPr>
            </w:pPr>
          </w:p>
        </w:tc>
        <w:tc>
          <w:tcPr>
            <w:tcW w:w="1276" w:type="dxa"/>
            <w:noWrap w:val="0"/>
            <w:vAlign w:val="center"/>
          </w:tcPr>
          <w:p w14:paraId="0397E22A">
            <w:pPr>
              <w:tabs>
                <w:tab w:val="left" w:pos="720"/>
              </w:tabs>
              <w:spacing w:line="300" w:lineRule="auto"/>
              <w:jc w:val="center"/>
              <w:rPr>
                <w:rFonts w:hint="eastAsia" w:ascii="宋体" w:hAnsi="宋体" w:cs="Arial"/>
                <w:szCs w:val="21"/>
              </w:rPr>
            </w:pPr>
          </w:p>
        </w:tc>
        <w:tc>
          <w:tcPr>
            <w:tcW w:w="1701" w:type="dxa"/>
            <w:noWrap w:val="0"/>
            <w:vAlign w:val="center"/>
          </w:tcPr>
          <w:p w14:paraId="699A13D1">
            <w:pPr>
              <w:tabs>
                <w:tab w:val="left" w:pos="720"/>
              </w:tabs>
              <w:spacing w:line="300" w:lineRule="auto"/>
              <w:jc w:val="center"/>
              <w:rPr>
                <w:rFonts w:hint="eastAsia" w:ascii="宋体" w:hAnsi="宋体" w:cs="Arial"/>
                <w:szCs w:val="21"/>
              </w:rPr>
            </w:pPr>
          </w:p>
        </w:tc>
        <w:tc>
          <w:tcPr>
            <w:tcW w:w="1559" w:type="dxa"/>
            <w:noWrap w:val="0"/>
            <w:vAlign w:val="center"/>
          </w:tcPr>
          <w:p w14:paraId="3572872F">
            <w:pPr>
              <w:tabs>
                <w:tab w:val="left" w:pos="720"/>
              </w:tabs>
              <w:spacing w:line="300" w:lineRule="auto"/>
              <w:jc w:val="center"/>
              <w:rPr>
                <w:rFonts w:hint="eastAsia" w:ascii="宋体" w:hAnsi="宋体" w:cs="Arial"/>
                <w:szCs w:val="21"/>
              </w:rPr>
            </w:pPr>
          </w:p>
        </w:tc>
      </w:tr>
      <w:tr w14:paraId="3711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141E70AE">
            <w:pPr>
              <w:tabs>
                <w:tab w:val="left" w:pos="720"/>
              </w:tabs>
              <w:spacing w:line="300" w:lineRule="auto"/>
              <w:jc w:val="center"/>
              <w:rPr>
                <w:rFonts w:hint="eastAsia" w:ascii="宋体" w:hAnsi="宋体" w:cs="Arial"/>
                <w:szCs w:val="21"/>
              </w:rPr>
            </w:pPr>
            <w:r>
              <w:rPr>
                <w:rFonts w:hint="eastAsia" w:ascii="宋体" w:hAnsi="宋体" w:cs="Arial"/>
                <w:szCs w:val="21"/>
              </w:rPr>
              <w:t>施工机具小计</w:t>
            </w:r>
          </w:p>
        </w:tc>
        <w:tc>
          <w:tcPr>
            <w:tcW w:w="1559" w:type="dxa"/>
            <w:noWrap w:val="0"/>
            <w:vAlign w:val="center"/>
          </w:tcPr>
          <w:p w14:paraId="6EE7D105">
            <w:pPr>
              <w:tabs>
                <w:tab w:val="left" w:pos="720"/>
              </w:tabs>
              <w:spacing w:line="300" w:lineRule="auto"/>
              <w:jc w:val="center"/>
              <w:rPr>
                <w:rFonts w:hint="eastAsia" w:ascii="宋体" w:hAnsi="宋体" w:cs="Arial"/>
                <w:szCs w:val="21"/>
              </w:rPr>
            </w:pPr>
          </w:p>
        </w:tc>
      </w:tr>
      <w:tr w14:paraId="509F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noWrap w:val="0"/>
            <w:vAlign w:val="center"/>
          </w:tcPr>
          <w:p w14:paraId="171C43E5">
            <w:pPr>
              <w:tabs>
                <w:tab w:val="left" w:pos="720"/>
              </w:tabs>
              <w:spacing w:line="300" w:lineRule="auto"/>
              <w:jc w:val="center"/>
              <w:rPr>
                <w:rFonts w:hint="eastAsia" w:ascii="宋体" w:hAnsi="宋体" w:cs="Arial"/>
                <w:szCs w:val="21"/>
              </w:rPr>
            </w:pPr>
            <w:r>
              <w:rPr>
                <w:rFonts w:hint="eastAsia" w:ascii="宋体" w:hAnsi="宋体" w:cs="Arial"/>
                <w:szCs w:val="21"/>
              </w:rPr>
              <w:t>总</w:t>
            </w:r>
            <w:r>
              <w:rPr>
                <w:rFonts w:ascii="宋体" w:hAnsi="宋体" w:cs="Arial"/>
                <w:szCs w:val="21"/>
              </w:rPr>
              <w:t xml:space="preserve">    </w:t>
            </w:r>
            <w:r>
              <w:rPr>
                <w:rFonts w:hint="eastAsia" w:ascii="宋体" w:hAnsi="宋体" w:cs="Arial"/>
                <w:szCs w:val="21"/>
              </w:rPr>
              <w:t>计</w:t>
            </w:r>
          </w:p>
        </w:tc>
        <w:tc>
          <w:tcPr>
            <w:tcW w:w="1559" w:type="dxa"/>
            <w:noWrap w:val="0"/>
            <w:vAlign w:val="center"/>
          </w:tcPr>
          <w:p w14:paraId="30AA6D73">
            <w:pPr>
              <w:tabs>
                <w:tab w:val="left" w:pos="720"/>
              </w:tabs>
              <w:spacing w:line="300" w:lineRule="auto"/>
              <w:jc w:val="center"/>
              <w:rPr>
                <w:rFonts w:hint="eastAsia" w:ascii="宋体" w:hAnsi="宋体" w:cs="Arial"/>
                <w:szCs w:val="21"/>
              </w:rPr>
            </w:pPr>
          </w:p>
        </w:tc>
      </w:tr>
      <w:bookmarkEnd w:id="2371"/>
    </w:tbl>
    <w:p w14:paraId="7A43CC79">
      <w:pPr>
        <w:tabs>
          <w:tab w:val="left" w:pos="1276"/>
        </w:tabs>
        <w:spacing w:before="240"/>
        <w:ind w:left="707" w:leftChars="1" w:hanging="705" w:hangingChars="336"/>
        <w:rPr>
          <w:rFonts w:hint="eastAsia" w:ascii="宋体" w:hAnsi="宋体" w:cs="Arial"/>
          <w:szCs w:val="20"/>
        </w:rPr>
      </w:pPr>
      <w:r>
        <w:rPr>
          <w:rFonts w:hint="eastAsia" w:ascii="宋体" w:hAnsi="宋体" w:cs="Arial"/>
          <w:szCs w:val="20"/>
        </w:rPr>
        <w:t>注：1  此表计日工名称、暂定数量由招标人填写，编制最高投标限价时，单价由招标人按有关计价规定确定；</w:t>
      </w:r>
    </w:p>
    <w:p w14:paraId="6D088D68">
      <w:pPr>
        <w:tabs>
          <w:tab w:val="left" w:pos="1276"/>
        </w:tabs>
        <w:ind w:left="705" w:leftChars="202" w:hanging="281" w:hangingChars="134"/>
        <w:rPr>
          <w:rFonts w:hint="eastAsia" w:ascii="宋体" w:hAnsi="宋体" w:cs="Arial"/>
          <w:szCs w:val="20"/>
        </w:rPr>
      </w:pPr>
      <w:r>
        <w:rPr>
          <w:rFonts w:hint="eastAsia" w:ascii="宋体" w:hAnsi="宋体" w:cs="Arial"/>
          <w:szCs w:val="20"/>
        </w:rPr>
        <w:t>2  投标时，项目和数量按招标人提供数据计算，单价由投标人自主报价，按暂定数量计算合价计入投标总价中；</w:t>
      </w:r>
    </w:p>
    <w:p w14:paraId="5149FAE5">
      <w:pPr>
        <w:tabs>
          <w:tab w:val="left" w:pos="1276"/>
        </w:tabs>
        <w:ind w:left="705" w:leftChars="202" w:hanging="281" w:hangingChars="134"/>
        <w:rPr>
          <w:rFonts w:hint="eastAsia" w:ascii="宋体" w:hAnsi="宋体" w:cs="Arial"/>
          <w:szCs w:val="20"/>
        </w:rPr>
      </w:pPr>
      <w:r>
        <w:rPr>
          <w:rFonts w:hint="eastAsia" w:ascii="宋体" w:hAnsi="宋体" w:cs="Arial"/>
          <w:szCs w:val="20"/>
        </w:rPr>
        <w:t>3  此表总计的计日工金额应计入表</w:t>
      </w:r>
      <w:r>
        <w:rPr>
          <w:rFonts w:ascii="宋体" w:hAnsi="宋体" w:cs="Arial"/>
          <w:szCs w:val="20"/>
        </w:rPr>
        <w:t>4.1</w:t>
      </w:r>
      <w:r>
        <w:rPr>
          <w:rFonts w:hint="eastAsia" w:ascii="宋体" w:hAnsi="宋体" w:cs="Arial"/>
          <w:szCs w:val="20"/>
        </w:rPr>
        <w:t>0中。</w:t>
      </w:r>
    </w:p>
    <w:p w14:paraId="3BEC0A46">
      <w:pPr>
        <w:tabs>
          <w:tab w:val="left" w:pos="720"/>
        </w:tabs>
        <w:spacing w:after="156" w:afterLines="50" w:line="300" w:lineRule="auto"/>
        <w:ind w:left="707" w:leftChars="200" w:right="26" w:hanging="287" w:hangingChars="137"/>
        <w:rPr>
          <w:rFonts w:hint="eastAsia" w:ascii="宋体" w:hAnsi="宋体" w:cs="Arial"/>
          <w:szCs w:val="21"/>
        </w:rPr>
      </w:pPr>
    </w:p>
    <w:p w14:paraId="3DFDDC1A">
      <w:pPr>
        <w:pStyle w:val="105"/>
        <w:spacing w:before="156" w:after="156"/>
        <w:rPr>
          <w:rFonts w:hint="eastAsia"/>
        </w:rPr>
      </w:pPr>
      <w:bookmarkStart w:id="2372" w:name="_Toc226047186"/>
      <w:r>
        <w:t>4.10-</w:t>
      </w:r>
      <w:r>
        <w:rPr>
          <w:rFonts w:hint="eastAsia"/>
        </w:rPr>
        <w:t>4</w:t>
      </w:r>
      <w:r>
        <w:t xml:space="preserve">  </w:t>
      </w:r>
      <w:r>
        <w:rPr>
          <w:rFonts w:hint="eastAsia"/>
        </w:rPr>
        <w:t>总承包服务费计价表</w:t>
      </w:r>
      <w:bookmarkEnd w:id="2372"/>
    </w:p>
    <w:p w14:paraId="48432117">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总承包服务费计价表</w:t>
      </w:r>
    </w:p>
    <w:p w14:paraId="0F352122">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64" w:type="dxa"/>
        <w:tblInd w:w="-5" w:type="dxa"/>
        <w:tblLayout w:type="fixed"/>
        <w:tblCellMar>
          <w:top w:w="0" w:type="dxa"/>
          <w:left w:w="108" w:type="dxa"/>
          <w:bottom w:w="0" w:type="dxa"/>
          <w:right w:w="108" w:type="dxa"/>
        </w:tblCellMar>
      </w:tblPr>
      <w:tblGrid>
        <w:gridCol w:w="666"/>
        <w:gridCol w:w="1602"/>
        <w:gridCol w:w="1701"/>
        <w:gridCol w:w="1134"/>
        <w:gridCol w:w="936"/>
        <w:gridCol w:w="1162"/>
        <w:gridCol w:w="1163"/>
      </w:tblGrid>
      <w:tr w14:paraId="06886CFA">
        <w:tblPrEx>
          <w:tblCellMar>
            <w:top w:w="0" w:type="dxa"/>
            <w:left w:w="108" w:type="dxa"/>
            <w:bottom w:w="0" w:type="dxa"/>
            <w:right w:w="108" w:type="dxa"/>
          </w:tblCellMar>
        </w:tblPrEx>
        <w:trPr>
          <w:trHeight w:val="851" w:hRule="atLeast"/>
        </w:trPr>
        <w:tc>
          <w:tcPr>
            <w:tcW w:w="666" w:type="dxa"/>
            <w:tcBorders>
              <w:top w:val="single" w:color="auto" w:sz="4" w:space="0"/>
              <w:left w:val="single" w:color="auto" w:sz="4" w:space="0"/>
              <w:bottom w:val="single" w:color="auto" w:sz="4" w:space="0"/>
              <w:right w:val="single" w:color="auto" w:sz="4" w:space="0"/>
            </w:tcBorders>
            <w:noWrap w:val="0"/>
            <w:vAlign w:val="center"/>
          </w:tcPr>
          <w:p w14:paraId="058EA648">
            <w:pPr>
              <w:widowControl/>
              <w:jc w:val="center"/>
              <w:rPr>
                <w:rFonts w:hint="eastAsia" w:ascii="宋体" w:hAnsi="宋体" w:cs="宋体"/>
                <w:kern w:val="0"/>
                <w:szCs w:val="21"/>
              </w:rPr>
            </w:pPr>
            <w:bookmarkStart w:id="2373" w:name="_Hlk199952045"/>
            <w:r>
              <w:rPr>
                <w:rFonts w:hint="eastAsia" w:ascii="宋体" w:hAnsi="宋体" w:cs="宋体"/>
                <w:kern w:val="0"/>
                <w:szCs w:val="21"/>
              </w:rPr>
              <w:t>序号</w:t>
            </w:r>
          </w:p>
        </w:tc>
        <w:tc>
          <w:tcPr>
            <w:tcW w:w="1602" w:type="dxa"/>
            <w:tcBorders>
              <w:top w:val="single" w:color="auto" w:sz="4" w:space="0"/>
              <w:left w:val="nil"/>
              <w:bottom w:val="single" w:color="auto" w:sz="4" w:space="0"/>
              <w:right w:val="single" w:color="auto" w:sz="4" w:space="0"/>
            </w:tcBorders>
            <w:noWrap w:val="0"/>
            <w:vAlign w:val="center"/>
          </w:tcPr>
          <w:p w14:paraId="1DACA52E">
            <w:pPr>
              <w:widowControl/>
              <w:jc w:val="center"/>
              <w:rPr>
                <w:rFonts w:hint="eastAsia" w:ascii="宋体" w:hAnsi="宋体" w:cs="宋体"/>
                <w:kern w:val="0"/>
                <w:szCs w:val="21"/>
              </w:rPr>
            </w:pPr>
            <w:r>
              <w:rPr>
                <w:rFonts w:hint="eastAsia" w:ascii="宋体" w:hAnsi="宋体" w:cs="宋体"/>
                <w:kern w:val="0"/>
                <w:szCs w:val="21"/>
              </w:rPr>
              <w:t>项目名称</w:t>
            </w:r>
          </w:p>
        </w:tc>
        <w:tc>
          <w:tcPr>
            <w:tcW w:w="1701" w:type="dxa"/>
            <w:tcBorders>
              <w:top w:val="single" w:color="auto" w:sz="4" w:space="0"/>
              <w:left w:val="nil"/>
              <w:bottom w:val="single" w:color="auto" w:sz="4" w:space="0"/>
              <w:right w:val="single" w:color="auto" w:sz="4" w:space="0"/>
            </w:tcBorders>
            <w:noWrap w:val="0"/>
            <w:vAlign w:val="center"/>
          </w:tcPr>
          <w:p w14:paraId="402DCDB9">
            <w:pPr>
              <w:widowControl/>
              <w:jc w:val="center"/>
              <w:rPr>
                <w:rFonts w:hint="eastAsia" w:ascii="宋体" w:hAnsi="宋体" w:cs="宋体"/>
                <w:kern w:val="0"/>
                <w:szCs w:val="21"/>
              </w:rPr>
            </w:pPr>
            <w:r>
              <w:rPr>
                <w:rFonts w:hint="eastAsia" w:ascii="宋体" w:hAnsi="宋体" w:cs="宋体"/>
                <w:kern w:val="0"/>
                <w:szCs w:val="21"/>
              </w:rPr>
              <w:t>服务</w:t>
            </w:r>
          </w:p>
          <w:p w14:paraId="2DBDD31E">
            <w:pPr>
              <w:widowControl/>
              <w:jc w:val="center"/>
              <w:rPr>
                <w:rFonts w:hint="eastAsia" w:ascii="宋体" w:hAnsi="宋体" w:cs="宋体"/>
                <w:kern w:val="0"/>
                <w:szCs w:val="21"/>
              </w:rPr>
            </w:pPr>
            <w:r>
              <w:rPr>
                <w:rFonts w:hint="eastAsia" w:ascii="宋体" w:hAnsi="宋体" w:cs="宋体"/>
                <w:kern w:val="0"/>
                <w:szCs w:val="21"/>
              </w:rPr>
              <w:t>内容</w:t>
            </w:r>
          </w:p>
        </w:tc>
        <w:tc>
          <w:tcPr>
            <w:tcW w:w="1134" w:type="dxa"/>
            <w:tcBorders>
              <w:top w:val="single" w:color="auto" w:sz="4" w:space="0"/>
              <w:left w:val="nil"/>
              <w:bottom w:val="single" w:color="auto" w:sz="4" w:space="0"/>
              <w:right w:val="single" w:color="auto" w:sz="4" w:space="0"/>
            </w:tcBorders>
            <w:noWrap w:val="0"/>
            <w:vAlign w:val="center"/>
          </w:tcPr>
          <w:p w14:paraId="04A28E67">
            <w:pPr>
              <w:widowControl/>
              <w:jc w:val="center"/>
              <w:rPr>
                <w:rFonts w:hint="eastAsia" w:ascii="宋体" w:hAnsi="宋体" w:cs="宋体"/>
                <w:kern w:val="0"/>
                <w:szCs w:val="21"/>
              </w:rPr>
            </w:pPr>
            <w:r>
              <w:rPr>
                <w:rFonts w:hint="eastAsia" w:ascii="宋体" w:hAnsi="宋体" w:cs="宋体"/>
                <w:kern w:val="0"/>
                <w:szCs w:val="21"/>
              </w:rPr>
              <w:t>计算基础（元）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EBF71CE">
            <w:pPr>
              <w:widowControl/>
              <w:jc w:val="center"/>
              <w:rPr>
                <w:rFonts w:hint="eastAsia" w:ascii="宋体" w:hAnsi="宋体" w:cs="宋体"/>
                <w:kern w:val="0"/>
                <w:szCs w:val="21"/>
              </w:rPr>
            </w:pPr>
            <w:r>
              <w:rPr>
                <w:rFonts w:hint="eastAsia" w:ascii="宋体" w:hAnsi="宋体" w:cs="宋体"/>
                <w:kern w:val="0"/>
                <w:szCs w:val="21"/>
              </w:rPr>
              <w:t>费率</w:t>
            </w:r>
          </w:p>
          <w:p w14:paraId="245A202F">
            <w:pPr>
              <w:widowControl/>
              <w:jc w:val="center"/>
              <w:rPr>
                <w:rFonts w:hint="eastAsia" w:ascii="宋体" w:hAnsi="宋体" w:cs="宋体"/>
                <w:kern w:val="0"/>
                <w:szCs w:val="21"/>
              </w:rPr>
            </w:pPr>
            <w:r>
              <w:rPr>
                <w:rFonts w:hint="eastAsia" w:ascii="宋体" w:hAnsi="宋体" w:cs="宋体"/>
                <w:kern w:val="0"/>
                <w:szCs w:val="21"/>
              </w:rPr>
              <w:t>（</w:t>
            </w:r>
            <w:r>
              <w:rPr>
                <w:rFonts w:ascii="宋体" w:hAnsi="宋体" w:cs="Arial"/>
                <w:kern w:val="0"/>
                <w:szCs w:val="21"/>
              </w:rPr>
              <w:t>%</w:t>
            </w:r>
            <w:r>
              <w:rPr>
                <w:rFonts w:hint="eastAsia" w:ascii="宋体" w:hAnsi="宋体" w:cs="宋体"/>
                <w:kern w:val="0"/>
                <w:szCs w:val="21"/>
              </w:rPr>
              <w:t>）</w:t>
            </w:r>
          </w:p>
        </w:tc>
        <w:tc>
          <w:tcPr>
            <w:tcW w:w="1162" w:type="dxa"/>
            <w:tcBorders>
              <w:top w:val="single" w:color="auto" w:sz="4" w:space="0"/>
              <w:left w:val="nil"/>
              <w:bottom w:val="single" w:color="auto" w:sz="4" w:space="0"/>
              <w:right w:val="single" w:color="auto" w:sz="4" w:space="0"/>
            </w:tcBorders>
            <w:noWrap w:val="0"/>
            <w:vAlign w:val="center"/>
          </w:tcPr>
          <w:p w14:paraId="7332D652">
            <w:pPr>
              <w:widowControl/>
              <w:jc w:val="center"/>
              <w:rPr>
                <w:rFonts w:hint="eastAsia" w:ascii="宋体" w:hAnsi="宋体" w:cs="宋体"/>
                <w:kern w:val="0"/>
                <w:szCs w:val="21"/>
              </w:rPr>
            </w:pPr>
            <w:r>
              <w:rPr>
                <w:rFonts w:hint="eastAsia" w:ascii="宋体" w:hAnsi="宋体" w:cs="宋体"/>
                <w:kern w:val="0"/>
                <w:szCs w:val="21"/>
              </w:rPr>
              <w:t>金额（元）</w:t>
            </w:r>
          </w:p>
        </w:tc>
        <w:tc>
          <w:tcPr>
            <w:tcW w:w="1163" w:type="dxa"/>
            <w:tcBorders>
              <w:top w:val="single" w:color="auto" w:sz="4" w:space="0"/>
              <w:left w:val="nil"/>
              <w:bottom w:val="single" w:color="auto" w:sz="4" w:space="0"/>
              <w:right w:val="single" w:color="auto" w:sz="4" w:space="0"/>
            </w:tcBorders>
            <w:noWrap w:val="0"/>
            <w:vAlign w:val="center"/>
          </w:tcPr>
          <w:p w14:paraId="06CD5F6D">
            <w:pPr>
              <w:jc w:val="center"/>
              <w:rPr>
                <w:rFonts w:hint="eastAsia" w:ascii="宋体" w:hAnsi="宋体" w:cs="宋体"/>
                <w:kern w:val="0"/>
                <w:szCs w:val="21"/>
              </w:rPr>
            </w:pPr>
            <w:r>
              <w:rPr>
                <w:rFonts w:hint="eastAsia" w:ascii="宋体" w:hAnsi="宋体" w:cs="宋体"/>
                <w:kern w:val="0"/>
                <w:szCs w:val="21"/>
              </w:rPr>
              <w:t>备注</w:t>
            </w:r>
          </w:p>
        </w:tc>
      </w:tr>
      <w:tr w14:paraId="6CB366CC">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02814355">
            <w:pPr>
              <w:widowControl/>
              <w:jc w:val="center"/>
              <w:rPr>
                <w:rFonts w:hint="eastAsia" w:ascii="宋体" w:hAnsi="宋体" w:cs="宋体"/>
                <w:kern w:val="0"/>
                <w:szCs w:val="21"/>
              </w:rPr>
            </w:pPr>
            <w:r>
              <w:rPr>
                <w:rFonts w:hint="eastAsia" w:ascii="宋体" w:hAnsi="宋体" w:cs="宋体"/>
              </w:rPr>
              <w:t>1</w:t>
            </w:r>
          </w:p>
        </w:tc>
        <w:tc>
          <w:tcPr>
            <w:tcW w:w="1602" w:type="dxa"/>
            <w:tcBorders>
              <w:top w:val="nil"/>
              <w:left w:val="nil"/>
              <w:bottom w:val="single" w:color="auto" w:sz="4" w:space="0"/>
              <w:right w:val="single" w:color="auto" w:sz="4" w:space="0"/>
            </w:tcBorders>
            <w:noWrap w:val="0"/>
            <w:vAlign w:val="center"/>
          </w:tcPr>
          <w:p w14:paraId="2C41E94D">
            <w:pPr>
              <w:widowControl/>
              <w:jc w:val="left"/>
              <w:rPr>
                <w:rFonts w:hint="eastAsia" w:ascii="宋体" w:hAnsi="宋体" w:cs="宋体"/>
                <w:kern w:val="0"/>
                <w:szCs w:val="21"/>
              </w:rPr>
            </w:pPr>
            <w:r>
              <w:rPr>
                <w:rFonts w:hint="eastAsia" w:ascii="宋体" w:hAnsi="宋体" w:cs="宋体"/>
              </w:rPr>
              <w:t>发包人提供的材料</w:t>
            </w:r>
          </w:p>
        </w:tc>
        <w:tc>
          <w:tcPr>
            <w:tcW w:w="1701" w:type="dxa"/>
            <w:tcBorders>
              <w:top w:val="nil"/>
              <w:left w:val="nil"/>
              <w:bottom w:val="single" w:color="auto" w:sz="4" w:space="0"/>
              <w:right w:val="single" w:color="auto" w:sz="4" w:space="0"/>
            </w:tcBorders>
            <w:noWrap w:val="0"/>
            <w:vAlign w:val="center"/>
          </w:tcPr>
          <w:p w14:paraId="1A5E5C7A">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312D52E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7BF48794">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065CCA0C">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6C676F4A">
            <w:pPr>
              <w:widowControl/>
              <w:rPr>
                <w:rFonts w:hint="eastAsia" w:ascii="宋体" w:hAnsi="宋体" w:cs="Arial"/>
                <w:kern w:val="0"/>
                <w:szCs w:val="21"/>
              </w:rPr>
            </w:pPr>
          </w:p>
        </w:tc>
      </w:tr>
      <w:tr w14:paraId="7F03EBB4">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55061778">
            <w:pPr>
              <w:widowControl/>
              <w:jc w:val="center"/>
              <w:rPr>
                <w:rFonts w:hint="eastAsia" w:ascii="宋体" w:hAnsi="宋体" w:cs="宋体"/>
                <w:kern w:val="0"/>
                <w:szCs w:val="21"/>
              </w:rPr>
            </w:pPr>
            <w:bookmarkStart w:id="2374" w:name="_Hlk201912444"/>
            <w:r>
              <w:rPr>
                <w:rFonts w:hint="eastAsia" w:ascii="宋体" w:hAnsi="宋体" w:cs="宋体"/>
                <w:kern w:val="0"/>
                <w:szCs w:val="21"/>
              </w:rPr>
              <w:t>1.1</w:t>
            </w:r>
          </w:p>
        </w:tc>
        <w:tc>
          <w:tcPr>
            <w:tcW w:w="1602" w:type="dxa"/>
            <w:tcBorders>
              <w:top w:val="nil"/>
              <w:left w:val="nil"/>
              <w:bottom w:val="single" w:color="auto" w:sz="4" w:space="0"/>
              <w:right w:val="single" w:color="auto" w:sz="4" w:space="0"/>
            </w:tcBorders>
            <w:noWrap w:val="0"/>
            <w:vAlign w:val="center"/>
          </w:tcPr>
          <w:p w14:paraId="3104D7E9">
            <w:pPr>
              <w:widowControl/>
              <w:jc w:val="left"/>
              <w:rPr>
                <w:rFonts w:hint="eastAsia" w:ascii="宋体" w:hAnsi="宋体" w:cs="宋体"/>
                <w:kern w:val="0"/>
                <w:szCs w:val="21"/>
                <w:u w:val="single"/>
              </w:rPr>
            </w:pPr>
            <w:r>
              <w:rPr>
                <w:rFonts w:hint="eastAsia" w:ascii="宋体" w:hAnsi="宋体" w:cs="宋体"/>
                <w:kern w:val="0"/>
                <w:szCs w:val="21"/>
                <w:u w:val="single"/>
              </w:rPr>
              <w:t xml:space="preserve">           </w:t>
            </w:r>
          </w:p>
        </w:tc>
        <w:tc>
          <w:tcPr>
            <w:tcW w:w="1701" w:type="dxa"/>
            <w:tcBorders>
              <w:top w:val="nil"/>
              <w:left w:val="nil"/>
              <w:bottom w:val="single" w:color="auto" w:sz="4" w:space="0"/>
              <w:right w:val="single" w:color="auto" w:sz="4" w:space="0"/>
            </w:tcBorders>
            <w:noWrap w:val="0"/>
            <w:vAlign w:val="center"/>
          </w:tcPr>
          <w:p w14:paraId="249FF492">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409EDA1F">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09251E3D">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2C5F8BBB">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6DF77A10">
            <w:pPr>
              <w:widowControl/>
              <w:jc w:val="center"/>
              <w:rPr>
                <w:rFonts w:hint="eastAsia" w:ascii="宋体" w:hAnsi="宋体" w:cs="Arial"/>
                <w:kern w:val="0"/>
                <w:szCs w:val="21"/>
              </w:rPr>
            </w:pPr>
          </w:p>
        </w:tc>
      </w:tr>
      <w:tr w14:paraId="778513A8">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300A4085">
            <w:pPr>
              <w:widowControl/>
              <w:jc w:val="center"/>
              <w:rPr>
                <w:rFonts w:hint="eastAsia" w:ascii="宋体" w:hAnsi="宋体" w:cs="Arial"/>
                <w:kern w:val="0"/>
                <w:szCs w:val="21"/>
              </w:rPr>
            </w:pPr>
            <w:r>
              <w:rPr>
                <w:rFonts w:hint="eastAsia" w:ascii="宋体" w:hAnsi="宋体" w:cs="Arial"/>
                <w:kern w:val="0"/>
                <w:szCs w:val="21"/>
              </w:rPr>
              <w:t>1.2</w:t>
            </w:r>
          </w:p>
        </w:tc>
        <w:tc>
          <w:tcPr>
            <w:tcW w:w="1602" w:type="dxa"/>
            <w:tcBorders>
              <w:top w:val="nil"/>
              <w:left w:val="nil"/>
              <w:bottom w:val="single" w:color="auto" w:sz="4" w:space="0"/>
              <w:right w:val="single" w:color="auto" w:sz="4" w:space="0"/>
            </w:tcBorders>
            <w:noWrap w:val="0"/>
            <w:vAlign w:val="center"/>
          </w:tcPr>
          <w:p w14:paraId="320AF174">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noWrap w:val="0"/>
            <w:vAlign w:val="center"/>
          </w:tcPr>
          <w:p w14:paraId="72498E37">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3C528DBF">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0175AB20">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16E6D961">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417AF94A">
            <w:pPr>
              <w:widowControl/>
              <w:jc w:val="center"/>
              <w:rPr>
                <w:rFonts w:hint="eastAsia" w:ascii="宋体" w:hAnsi="宋体" w:cs="Arial"/>
                <w:kern w:val="0"/>
                <w:szCs w:val="21"/>
              </w:rPr>
            </w:pPr>
          </w:p>
        </w:tc>
      </w:tr>
      <w:bookmarkEnd w:id="2374"/>
      <w:tr w14:paraId="6B921552">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7B92F9A9">
            <w:pPr>
              <w:widowControl/>
              <w:jc w:val="center"/>
              <w:rPr>
                <w:rFonts w:hint="eastAsia" w:ascii="宋体" w:hAnsi="宋体" w:cs="Arial"/>
                <w:kern w:val="0"/>
                <w:szCs w:val="21"/>
              </w:rPr>
            </w:pPr>
            <w:r>
              <w:rPr>
                <w:rFonts w:hint="eastAsia" w:ascii="宋体" w:hAnsi="宋体" w:cs="宋体"/>
              </w:rPr>
              <w:t>2</w:t>
            </w:r>
          </w:p>
        </w:tc>
        <w:tc>
          <w:tcPr>
            <w:tcW w:w="1602" w:type="dxa"/>
            <w:tcBorders>
              <w:top w:val="nil"/>
              <w:left w:val="nil"/>
              <w:bottom w:val="single" w:color="auto" w:sz="4" w:space="0"/>
              <w:right w:val="single" w:color="auto" w:sz="4" w:space="0"/>
            </w:tcBorders>
            <w:noWrap w:val="0"/>
            <w:vAlign w:val="center"/>
          </w:tcPr>
          <w:p w14:paraId="781004D1">
            <w:pPr>
              <w:widowControl/>
              <w:jc w:val="left"/>
              <w:rPr>
                <w:rFonts w:hint="eastAsia" w:ascii="宋体" w:hAnsi="宋体" w:cs="Arial"/>
                <w:kern w:val="0"/>
                <w:szCs w:val="21"/>
              </w:rPr>
            </w:pPr>
            <w:r>
              <w:rPr>
                <w:rFonts w:hint="eastAsia" w:ascii="宋体" w:hAnsi="宋体"/>
                <w:spacing w:val="-2"/>
              </w:rPr>
              <w:t>暂估价</w:t>
            </w:r>
            <w:r>
              <w:rPr>
                <w:rFonts w:ascii="宋体" w:hAnsi="宋体"/>
                <w:spacing w:val="-2"/>
              </w:rPr>
              <w:t>专业分包工程</w:t>
            </w:r>
          </w:p>
        </w:tc>
        <w:tc>
          <w:tcPr>
            <w:tcW w:w="1701" w:type="dxa"/>
            <w:tcBorders>
              <w:top w:val="nil"/>
              <w:left w:val="nil"/>
              <w:bottom w:val="single" w:color="auto" w:sz="4" w:space="0"/>
              <w:right w:val="single" w:color="auto" w:sz="4" w:space="0"/>
            </w:tcBorders>
            <w:noWrap w:val="0"/>
            <w:vAlign w:val="center"/>
          </w:tcPr>
          <w:p w14:paraId="366BA7F5">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733F0E52">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2599930F">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25DD3BE2">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74A2ED98">
            <w:pPr>
              <w:widowControl/>
              <w:jc w:val="center"/>
              <w:rPr>
                <w:rFonts w:hint="eastAsia" w:ascii="宋体" w:hAnsi="宋体" w:cs="Arial"/>
                <w:kern w:val="0"/>
                <w:szCs w:val="21"/>
              </w:rPr>
            </w:pPr>
          </w:p>
        </w:tc>
      </w:tr>
      <w:tr w14:paraId="45719167">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790D8CFB">
            <w:pPr>
              <w:widowControl/>
              <w:jc w:val="center"/>
              <w:rPr>
                <w:rFonts w:hint="eastAsia" w:ascii="宋体" w:hAnsi="宋体" w:cs="Arial"/>
                <w:kern w:val="0"/>
                <w:szCs w:val="21"/>
              </w:rPr>
            </w:pPr>
            <w:r>
              <w:rPr>
                <w:rFonts w:hint="eastAsia" w:ascii="宋体" w:hAnsi="宋体" w:cs="Arial"/>
                <w:kern w:val="0"/>
                <w:szCs w:val="21"/>
              </w:rPr>
              <w:t>2.1</w:t>
            </w:r>
          </w:p>
        </w:tc>
        <w:tc>
          <w:tcPr>
            <w:tcW w:w="1602" w:type="dxa"/>
            <w:tcBorders>
              <w:top w:val="nil"/>
              <w:left w:val="nil"/>
              <w:bottom w:val="single" w:color="auto" w:sz="4" w:space="0"/>
              <w:right w:val="single" w:color="auto" w:sz="4" w:space="0"/>
            </w:tcBorders>
            <w:noWrap w:val="0"/>
            <w:vAlign w:val="center"/>
          </w:tcPr>
          <w:p w14:paraId="5B877AD4">
            <w:pPr>
              <w:widowControl/>
              <w:rPr>
                <w:rFonts w:hint="eastAsia" w:ascii="宋体" w:hAnsi="宋体" w:cs="Arial"/>
                <w:kern w:val="0"/>
                <w:szCs w:val="21"/>
              </w:rPr>
            </w:pPr>
            <w:r>
              <w:rPr>
                <w:rFonts w:hint="eastAsia" w:ascii="宋体" w:hAnsi="宋体" w:cs="宋体"/>
                <w:kern w:val="0"/>
                <w:szCs w:val="21"/>
                <w:u w:val="single"/>
              </w:rPr>
              <w:t xml:space="preserve">           </w:t>
            </w:r>
          </w:p>
        </w:tc>
        <w:tc>
          <w:tcPr>
            <w:tcW w:w="1701" w:type="dxa"/>
            <w:tcBorders>
              <w:top w:val="nil"/>
              <w:left w:val="nil"/>
              <w:bottom w:val="single" w:color="auto" w:sz="4" w:space="0"/>
              <w:right w:val="single" w:color="auto" w:sz="4" w:space="0"/>
            </w:tcBorders>
            <w:noWrap w:val="0"/>
            <w:vAlign w:val="center"/>
          </w:tcPr>
          <w:p w14:paraId="23259AC0">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76EF033E">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590674DB">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6D825BBD">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2E6B1516">
            <w:pPr>
              <w:widowControl/>
              <w:jc w:val="center"/>
              <w:rPr>
                <w:rFonts w:hint="eastAsia" w:ascii="宋体" w:hAnsi="宋体" w:cs="Arial"/>
                <w:kern w:val="0"/>
                <w:szCs w:val="21"/>
              </w:rPr>
            </w:pPr>
          </w:p>
        </w:tc>
      </w:tr>
      <w:tr w14:paraId="69A64914">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4C9CC4A6">
            <w:pPr>
              <w:widowControl/>
              <w:jc w:val="center"/>
              <w:rPr>
                <w:rFonts w:hint="eastAsia" w:ascii="宋体" w:hAnsi="宋体" w:cs="Arial"/>
                <w:kern w:val="0"/>
                <w:szCs w:val="21"/>
              </w:rPr>
            </w:pPr>
            <w:r>
              <w:rPr>
                <w:rFonts w:hint="eastAsia" w:ascii="宋体" w:hAnsi="宋体" w:cs="Arial"/>
                <w:kern w:val="0"/>
                <w:szCs w:val="21"/>
              </w:rPr>
              <w:t>2.2</w:t>
            </w:r>
          </w:p>
        </w:tc>
        <w:tc>
          <w:tcPr>
            <w:tcW w:w="1602" w:type="dxa"/>
            <w:tcBorders>
              <w:top w:val="nil"/>
              <w:left w:val="nil"/>
              <w:bottom w:val="single" w:color="auto" w:sz="4" w:space="0"/>
              <w:right w:val="single" w:color="auto" w:sz="4" w:space="0"/>
            </w:tcBorders>
            <w:noWrap w:val="0"/>
            <w:vAlign w:val="center"/>
          </w:tcPr>
          <w:p w14:paraId="461E7F8E">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noWrap w:val="0"/>
            <w:vAlign w:val="center"/>
          </w:tcPr>
          <w:p w14:paraId="0B4CF31C">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78943F73">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17E87C83">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2E4C3334">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4D2930EB">
            <w:pPr>
              <w:widowControl/>
              <w:jc w:val="center"/>
              <w:rPr>
                <w:rFonts w:hint="eastAsia" w:ascii="宋体" w:hAnsi="宋体" w:cs="Arial"/>
                <w:kern w:val="0"/>
                <w:szCs w:val="21"/>
              </w:rPr>
            </w:pPr>
          </w:p>
        </w:tc>
      </w:tr>
      <w:tr w14:paraId="03705BDD">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3285BEBC">
            <w:pPr>
              <w:widowControl/>
              <w:jc w:val="center"/>
              <w:rPr>
                <w:rFonts w:hint="eastAsia" w:ascii="宋体" w:hAnsi="宋体" w:cs="Arial"/>
                <w:kern w:val="0"/>
                <w:szCs w:val="21"/>
              </w:rPr>
            </w:pPr>
            <w:r>
              <w:rPr>
                <w:rFonts w:hint="eastAsia" w:ascii="宋体" w:hAnsi="宋体"/>
              </w:rPr>
              <w:t>3</w:t>
            </w:r>
          </w:p>
        </w:tc>
        <w:tc>
          <w:tcPr>
            <w:tcW w:w="1602" w:type="dxa"/>
            <w:tcBorders>
              <w:top w:val="nil"/>
              <w:left w:val="nil"/>
              <w:bottom w:val="single" w:color="auto" w:sz="4" w:space="0"/>
              <w:right w:val="single" w:color="auto" w:sz="4" w:space="0"/>
            </w:tcBorders>
            <w:noWrap w:val="0"/>
            <w:vAlign w:val="center"/>
          </w:tcPr>
          <w:p w14:paraId="67107846">
            <w:pPr>
              <w:widowControl/>
              <w:jc w:val="left"/>
              <w:rPr>
                <w:rFonts w:hint="eastAsia" w:ascii="宋体" w:hAnsi="宋体" w:cs="Arial"/>
                <w:kern w:val="0"/>
                <w:szCs w:val="21"/>
              </w:rPr>
            </w:pPr>
            <w:r>
              <w:rPr>
                <w:rFonts w:hint="eastAsia" w:ascii="宋体" w:hAnsi="宋体" w:cs="宋体"/>
              </w:rPr>
              <w:t>发包人发包专业工程</w:t>
            </w:r>
          </w:p>
        </w:tc>
        <w:tc>
          <w:tcPr>
            <w:tcW w:w="1701" w:type="dxa"/>
            <w:tcBorders>
              <w:top w:val="nil"/>
              <w:left w:val="nil"/>
              <w:bottom w:val="single" w:color="auto" w:sz="4" w:space="0"/>
              <w:right w:val="single" w:color="auto" w:sz="4" w:space="0"/>
            </w:tcBorders>
            <w:noWrap w:val="0"/>
            <w:vAlign w:val="center"/>
          </w:tcPr>
          <w:p w14:paraId="19730CEA">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1B85E8CD">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7B2485E3">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617E54C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43BB14B8">
            <w:pPr>
              <w:widowControl/>
              <w:jc w:val="center"/>
              <w:rPr>
                <w:rFonts w:hint="eastAsia" w:ascii="宋体" w:hAnsi="宋体" w:cs="Arial"/>
                <w:kern w:val="0"/>
                <w:szCs w:val="21"/>
              </w:rPr>
            </w:pPr>
          </w:p>
        </w:tc>
      </w:tr>
      <w:tr w14:paraId="1F2D19E7">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0FB490A1">
            <w:pPr>
              <w:widowControl/>
              <w:jc w:val="center"/>
              <w:rPr>
                <w:rFonts w:hint="eastAsia" w:ascii="宋体" w:hAnsi="宋体" w:cs="Arial"/>
                <w:kern w:val="0"/>
                <w:szCs w:val="21"/>
              </w:rPr>
            </w:pPr>
            <w:r>
              <w:rPr>
                <w:rFonts w:hint="eastAsia" w:ascii="宋体" w:hAnsi="宋体" w:cs="Arial"/>
                <w:kern w:val="0"/>
                <w:szCs w:val="21"/>
              </w:rPr>
              <w:t>3.1</w:t>
            </w:r>
          </w:p>
        </w:tc>
        <w:tc>
          <w:tcPr>
            <w:tcW w:w="1602" w:type="dxa"/>
            <w:tcBorders>
              <w:top w:val="nil"/>
              <w:left w:val="nil"/>
              <w:bottom w:val="single" w:color="auto" w:sz="4" w:space="0"/>
              <w:right w:val="single" w:color="auto" w:sz="4" w:space="0"/>
            </w:tcBorders>
            <w:noWrap w:val="0"/>
            <w:vAlign w:val="center"/>
          </w:tcPr>
          <w:p w14:paraId="438C8107">
            <w:pPr>
              <w:widowControl/>
              <w:rPr>
                <w:rFonts w:hint="eastAsia" w:ascii="宋体" w:hAnsi="宋体" w:cs="Arial"/>
                <w:kern w:val="0"/>
                <w:szCs w:val="21"/>
              </w:rPr>
            </w:pPr>
            <w:r>
              <w:rPr>
                <w:rFonts w:hint="eastAsia" w:ascii="宋体" w:hAnsi="宋体" w:cs="宋体"/>
                <w:kern w:val="0"/>
                <w:szCs w:val="21"/>
                <w:u w:val="single"/>
              </w:rPr>
              <w:t xml:space="preserve">           </w:t>
            </w:r>
          </w:p>
        </w:tc>
        <w:tc>
          <w:tcPr>
            <w:tcW w:w="1701" w:type="dxa"/>
            <w:tcBorders>
              <w:top w:val="nil"/>
              <w:left w:val="nil"/>
              <w:bottom w:val="single" w:color="auto" w:sz="4" w:space="0"/>
              <w:right w:val="single" w:color="auto" w:sz="4" w:space="0"/>
            </w:tcBorders>
            <w:noWrap w:val="0"/>
            <w:vAlign w:val="center"/>
          </w:tcPr>
          <w:p w14:paraId="6C830A71">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4B412FA8">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5049F2E9">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5BAC1CDC">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59C51F30">
            <w:pPr>
              <w:widowControl/>
              <w:jc w:val="center"/>
              <w:rPr>
                <w:rFonts w:hint="eastAsia" w:ascii="宋体" w:hAnsi="宋体" w:cs="Arial"/>
                <w:kern w:val="0"/>
                <w:szCs w:val="21"/>
              </w:rPr>
            </w:pPr>
          </w:p>
        </w:tc>
      </w:tr>
      <w:tr w14:paraId="2D39778B">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noWrap w:val="0"/>
            <w:vAlign w:val="center"/>
          </w:tcPr>
          <w:p w14:paraId="0864DF5D">
            <w:pPr>
              <w:widowControl/>
              <w:jc w:val="center"/>
              <w:rPr>
                <w:rFonts w:hint="eastAsia" w:ascii="宋体" w:hAnsi="宋体" w:cs="Arial"/>
                <w:kern w:val="0"/>
                <w:szCs w:val="21"/>
              </w:rPr>
            </w:pPr>
            <w:r>
              <w:rPr>
                <w:rFonts w:hint="eastAsia" w:ascii="宋体" w:hAnsi="宋体" w:cs="Arial"/>
                <w:kern w:val="0"/>
                <w:szCs w:val="21"/>
              </w:rPr>
              <w:t>3.2</w:t>
            </w:r>
          </w:p>
        </w:tc>
        <w:tc>
          <w:tcPr>
            <w:tcW w:w="1602" w:type="dxa"/>
            <w:tcBorders>
              <w:top w:val="nil"/>
              <w:left w:val="nil"/>
              <w:bottom w:val="single" w:color="auto" w:sz="4" w:space="0"/>
              <w:right w:val="single" w:color="auto" w:sz="4" w:space="0"/>
            </w:tcBorders>
            <w:noWrap w:val="0"/>
            <w:vAlign w:val="center"/>
          </w:tcPr>
          <w:p w14:paraId="031E76C0">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noWrap w:val="0"/>
            <w:vAlign w:val="center"/>
          </w:tcPr>
          <w:p w14:paraId="2A1B88F8">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6B50554D">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542AF07A">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23311BB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6B3CBF58">
            <w:pPr>
              <w:widowControl/>
              <w:jc w:val="center"/>
              <w:rPr>
                <w:rFonts w:hint="eastAsia" w:ascii="宋体" w:hAnsi="宋体" w:cs="Arial"/>
                <w:kern w:val="0"/>
                <w:szCs w:val="21"/>
              </w:rPr>
            </w:pPr>
          </w:p>
        </w:tc>
      </w:tr>
      <w:tr w14:paraId="0294F237">
        <w:tblPrEx>
          <w:tblCellMar>
            <w:top w:w="0" w:type="dxa"/>
            <w:left w:w="108" w:type="dxa"/>
            <w:bottom w:w="0" w:type="dxa"/>
            <w:right w:w="108" w:type="dxa"/>
          </w:tblCellMar>
        </w:tblPrEx>
        <w:trPr>
          <w:trHeight w:val="851" w:hRule="atLeast"/>
        </w:trPr>
        <w:tc>
          <w:tcPr>
            <w:tcW w:w="2268" w:type="dxa"/>
            <w:gridSpan w:val="2"/>
            <w:tcBorders>
              <w:top w:val="single" w:color="auto" w:sz="4" w:space="0"/>
              <w:left w:val="single" w:color="auto" w:sz="4" w:space="0"/>
              <w:bottom w:val="single" w:color="auto" w:sz="4" w:space="0"/>
              <w:right w:val="single" w:color="auto" w:sz="4" w:space="0"/>
            </w:tcBorders>
            <w:noWrap w:val="0"/>
            <w:vAlign w:val="center"/>
          </w:tcPr>
          <w:p w14:paraId="27F5DCCA">
            <w:pPr>
              <w:widowControl/>
              <w:jc w:val="center"/>
              <w:rPr>
                <w:rFonts w:hint="eastAsia" w:ascii="宋体" w:hAnsi="宋体" w:cs="宋体"/>
                <w:kern w:val="0"/>
                <w:szCs w:val="21"/>
              </w:rPr>
            </w:pPr>
            <w:r>
              <w:rPr>
                <w:rFonts w:hint="eastAsia" w:ascii="宋体" w:hAnsi="宋体" w:cs="宋体"/>
                <w:kern w:val="0"/>
                <w:szCs w:val="21"/>
              </w:rPr>
              <w:t>合</w:t>
            </w:r>
            <w:r>
              <w:rPr>
                <w:rFonts w:ascii="宋体" w:hAnsi="宋体" w:cs="Arial"/>
                <w:kern w:val="0"/>
                <w:szCs w:val="21"/>
              </w:rPr>
              <w:t xml:space="preserve">    </w:t>
            </w:r>
            <w:r>
              <w:rPr>
                <w:rFonts w:hint="eastAsia" w:ascii="宋体" w:hAnsi="宋体" w:cs="宋体"/>
                <w:kern w:val="0"/>
                <w:szCs w:val="21"/>
              </w:rPr>
              <w:t>计</w:t>
            </w:r>
          </w:p>
        </w:tc>
        <w:tc>
          <w:tcPr>
            <w:tcW w:w="1701" w:type="dxa"/>
            <w:tcBorders>
              <w:top w:val="nil"/>
              <w:left w:val="nil"/>
              <w:bottom w:val="single" w:color="auto" w:sz="4" w:space="0"/>
              <w:right w:val="single" w:color="auto" w:sz="4" w:space="0"/>
            </w:tcBorders>
            <w:noWrap w:val="0"/>
            <w:vAlign w:val="center"/>
          </w:tcPr>
          <w:p w14:paraId="05ABF9B0">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noWrap w:val="0"/>
            <w:vAlign w:val="center"/>
          </w:tcPr>
          <w:p w14:paraId="283F187B">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noWrap w:val="0"/>
            <w:vAlign w:val="center"/>
          </w:tcPr>
          <w:p w14:paraId="53C09A58">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noWrap w:val="0"/>
            <w:vAlign w:val="center"/>
          </w:tcPr>
          <w:p w14:paraId="59AD1E28">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noWrap w:val="0"/>
            <w:vAlign w:val="center"/>
          </w:tcPr>
          <w:p w14:paraId="501660C2">
            <w:pPr>
              <w:widowControl/>
              <w:jc w:val="center"/>
              <w:rPr>
                <w:rFonts w:hint="eastAsia" w:ascii="宋体" w:hAnsi="宋体" w:cs="Arial"/>
                <w:kern w:val="0"/>
                <w:szCs w:val="21"/>
              </w:rPr>
            </w:pPr>
          </w:p>
        </w:tc>
      </w:tr>
      <w:bookmarkEnd w:id="2373"/>
    </w:tbl>
    <w:p w14:paraId="0E575B3E">
      <w:pPr>
        <w:tabs>
          <w:tab w:val="left" w:pos="1276"/>
        </w:tabs>
        <w:spacing w:before="156" w:beforeLines="50" w:line="300" w:lineRule="auto"/>
        <w:ind w:left="707" w:leftChars="1" w:hanging="705" w:hangingChars="336"/>
        <w:rPr>
          <w:rFonts w:hint="eastAsia" w:ascii="宋体" w:hAnsi="宋体" w:cs="Arial"/>
          <w:szCs w:val="20"/>
        </w:rPr>
      </w:pPr>
      <w:r>
        <w:rPr>
          <w:rFonts w:hint="eastAsia" w:ascii="宋体" w:hAnsi="宋体" w:cs="Arial"/>
          <w:szCs w:val="20"/>
        </w:rPr>
        <w:t>注：本表</w:t>
      </w:r>
      <w:r>
        <w:rPr>
          <w:rFonts w:hint="eastAsia" w:ascii="宋体" w:hAnsi="宋体"/>
        </w:rPr>
        <w:t>项目</w:t>
      </w:r>
      <w:r>
        <w:rPr>
          <w:rFonts w:hint="eastAsia" w:ascii="宋体" w:hAnsi="宋体" w:cs="Arial"/>
          <w:szCs w:val="20"/>
        </w:rPr>
        <w:t>名称、服务内容、计算基础应由招标人填写。</w:t>
      </w:r>
    </w:p>
    <w:p w14:paraId="618D005C">
      <w:pPr>
        <w:tabs>
          <w:tab w:val="left" w:pos="1276"/>
        </w:tabs>
        <w:ind w:firstLine="424" w:firstLineChars="202"/>
        <w:rPr>
          <w:rFonts w:hint="eastAsia" w:ascii="宋体" w:hAnsi="宋体" w:cs="Arial"/>
          <w:szCs w:val="20"/>
        </w:rPr>
      </w:pPr>
    </w:p>
    <w:p w14:paraId="4F545B95">
      <w:pPr>
        <w:pStyle w:val="105"/>
        <w:spacing w:before="156" w:after="156"/>
        <w:rPr>
          <w:rFonts w:hint="eastAsia"/>
        </w:rPr>
      </w:pPr>
      <w:r>
        <w:rPr>
          <w:rFonts w:hint="eastAsia"/>
        </w:rPr>
        <w:br w:type="page"/>
      </w:r>
      <w:bookmarkStart w:id="2375" w:name="_Toc226047187"/>
      <w:r>
        <w:t xml:space="preserve">4.11  </w:t>
      </w:r>
      <w:r>
        <w:rPr>
          <w:rFonts w:hint="eastAsia"/>
        </w:rPr>
        <w:t>增值税计价表</w:t>
      </w:r>
      <w:bookmarkEnd w:id="2375"/>
    </w:p>
    <w:p w14:paraId="4E9C83D8">
      <w:pPr>
        <w:widowControl/>
        <w:jc w:val="center"/>
        <w:rPr>
          <w:rFonts w:hint="eastAsia" w:ascii="宋体" w:hAnsi="宋体" w:cs="宋体"/>
          <w:kern w:val="0"/>
          <w:sz w:val="30"/>
          <w:szCs w:val="30"/>
        </w:rPr>
      </w:pPr>
      <w:r>
        <w:rPr>
          <w:rFonts w:hint="eastAsia" w:ascii="宋体" w:hAnsi="宋体" w:cs="宋体"/>
          <w:kern w:val="0"/>
          <w:sz w:val="30"/>
          <w:szCs w:val="30"/>
        </w:rPr>
        <w:t>增值税计价表</w:t>
      </w:r>
    </w:p>
    <w:p w14:paraId="7A31A6FA">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00"/>
        <w:gridCol w:w="1984"/>
        <w:gridCol w:w="1560"/>
        <w:gridCol w:w="1417"/>
        <w:gridCol w:w="1474"/>
      </w:tblGrid>
      <w:tr w14:paraId="65B3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85" w:type="dxa"/>
            <w:noWrap w:val="0"/>
            <w:vAlign w:val="center"/>
          </w:tcPr>
          <w:p w14:paraId="2E0C3CD6">
            <w:pPr>
              <w:tabs>
                <w:tab w:val="left" w:pos="720"/>
              </w:tabs>
              <w:spacing w:line="300" w:lineRule="auto"/>
              <w:jc w:val="center"/>
              <w:rPr>
                <w:rFonts w:hint="eastAsia" w:ascii="宋体" w:hAnsi="宋体" w:cs="Arial"/>
                <w:szCs w:val="21"/>
              </w:rPr>
            </w:pPr>
            <w:bookmarkStart w:id="2376" w:name="_Hlk199952083"/>
            <w:r>
              <w:rPr>
                <w:rFonts w:hint="eastAsia" w:ascii="宋体" w:hAnsi="宋体" w:cs="Arial"/>
                <w:szCs w:val="21"/>
              </w:rPr>
              <w:t>序号</w:t>
            </w:r>
          </w:p>
        </w:tc>
        <w:tc>
          <w:tcPr>
            <w:tcW w:w="1200" w:type="dxa"/>
            <w:noWrap w:val="0"/>
            <w:vAlign w:val="center"/>
          </w:tcPr>
          <w:p w14:paraId="3F537A4D">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1984" w:type="dxa"/>
            <w:noWrap w:val="0"/>
            <w:vAlign w:val="center"/>
          </w:tcPr>
          <w:p w14:paraId="6F6B1937">
            <w:pPr>
              <w:tabs>
                <w:tab w:val="left" w:pos="720"/>
              </w:tabs>
              <w:spacing w:line="300" w:lineRule="auto"/>
              <w:jc w:val="center"/>
              <w:rPr>
                <w:rFonts w:hint="eastAsia" w:ascii="宋体" w:hAnsi="宋体" w:cs="Arial"/>
                <w:szCs w:val="21"/>
              </w:rPr>
            </w:pPr>
            <w:r>
              <w:rPr>
                <w:rFonts w:hint="eastAsia" w:ascii="宋体" w:hAnsi="宋体" w:cs="Arial"/>
                <w:szCs w:val="21"/>
              </w:rPr>
              <w:t>计算基础说明</w:t>
            </w:r>
          </w:p>
        </w:tc>
        <w:tc>
          <w:tcPr>
            <w:tcW w:w="1560" w:type="dxa"/>
            <w:noWrap w:val="0"/>
            <w:vAlign w:val="center"/>
          </w:tcPr>
          <w:p w14:paraId="6A8F7E84">
            <w:pPr>
              <w:tabs>
                <w:tab w:val="left" w:pos="720"/>
              </w:tabs>
              <w:spacing w:line="300" w:lineRule="auto"/>
              <w:jc w:val="center"/>
              <w:rPr>
                <w:rFonts w:hint="eastAsia" w:ascii="宋体" w:hAnsi="宋体" w:cs="Arial"/>
                <w:szCs w:val="21"/>
              </w:rPr>
            </w:pPr>
            <w:r>
              <w:rPr>
                <w:rFonts w:hint="eastAsia" w:ascii="宋体" w:hAnsi="宋体" w:cs="Arial"/>
                <w:szCs w:val="21"/>
              </w:rPr>
              <w:t>计算基数</w:t>
            </w:r>
          </w:p>
        </w:tc>
        <w:tc>
          <w:tcPr>
            <w:tcW w:w="1417" w:type="dxa"/>
            <w:noWrap w:val="0"/>
            <w:vAlign w:val="center"/>
          </w:tcPr>
          <w:p w14:paraId="26FB3052">
            <w:pPr>
              <w:tabs>
                <w:tab w:val="left" w:pos="720"/>
              </w:tabs>
              <w:spacing w:line="300" w:lineRule="auto"/>
              <w:jc w:val="center"/>
              <w:rPr>
                <w:rFonts w:hint="eastAsia" w:ascii="宋体" w:hAnsi="宋体" w:cs="Arial"/>
                <w:szCs w:val="21"/>
              </w:rPr>
            </w:pPr>
            <w:r>
              <w:rPr>
                <w:rFonts w:hint="eastAsia" w:ascii="宋体" w:hAnsi="宋体" w:cs="Arial"/>
                <w:szCs w:val="21"/>
              </w:rPr>
              <w:t>税率/征收率（</w:t>
            </w:r>
            <w:r>
              <w:rPr>
                <w:rFonts w:ascii="宋体" w:hAnsi="宋体" w:cs="Arial"/>
                <w:szCs w:val="21"/>
              </w:rPr>
              <w:t>%</w:t>
            </w:r>
            <w:r>
              <w:rPr>
                <w:rFonts w:hint="eastAsia" w:ascii="宋体" w:hAnsi="宋体" w:cs="Arial"/>
                <w:szCs w:val="21"/>
              </w:rPr>
              <w:t>）</w:t>
            </w:r>
          </w:p>
        </w:tc>
        <w:tc>
          <w:tcPr>
            <w:tcW w:w="1474" w:type="dxa"/>
            <w:noWrap w:val="0"/>
            <w:vAlign w:val="center"/>
          </w:tcPr>
          <w:p w14:paraId="79A09F49">
            <w:pPr>
              <w:tabs>
                <w:tab w:val="left" w:pos="720"/>
              </w:tabs>
              <w:spacing w:line="300" w:lineRule="auto"/>
              <w:jc w:val="center"/>
              <w:rPr>
                <w:rFonts w:hint="eastAsia" w:ascii="宋体" w:hAnsi="宋体" w:cs="Arial"/>
                <w:szCs w:val="21"/>
              </w:rPr>
            </w:pPr>
            <w:r>
              <w:rPr>
                <w:rFonts w:hint="eastAsia" w:ascii="宋体" w:hAnsi="宋体" w:cs="Arial"/>
                <w:szCs w:val="21"/>
              </w:rPr>
              <w:t>金额（元）</w:t>
            </w:r>
          </w:p>
        </w:tc>
      </w:tr>
      <w:tr w14:paraId="54D4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39377F56">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200" w:type="dxa"/>
            <w:noWrap w:val="0"/>
            <w:vAlign w:val="center"/>
          </w:tcPr>
          <w:p w14:paraId="160457F2">
            <w:pPr>
              <w:tabs>
                <w:tab w:val="left" w:pos="720"/>
              </w:tabs>
              <w:spacing w:line="300" w:lineRule="auto"/>
              <w:jc w:val="center"/>
              <w:rPr>
                <w:rFonts w:hint="eastAsia" w:ascii="宋体" w:hAnsi="宋体" w:cs="Arial"/>
                <w:szCs w:val="21"/>
              </w:rPr>
            </w:pPr>
            <w:r>
              <w:rPr>
                <w:rFonts w:hint="eastAsia" w:ascii="宋体" w:hAnsi="宋体" w:cs="Arial"/>
                <w:szCs w:val="21"/>
              </w:rPr>
              <w:t>增值税</w:t>
            </w:r>
          </w:p>
        </w:tc>
        <w:tc>
          <w:tcPr>
            <w:tcW w:w="1984" w:type="dxa"/>
            <w:noWrap w:val="0"/>
            <w:vAlign w:val="center"/>
          </w:tcPr>
          <w:p w14:paraId="071CE38D">
            <w:pPr>
              <w:pStyle w:val="170"/>
              <w:spacing w:line="360" w:lineRule="auto"/>
              <w:jc w:val="center"/>
              <w:rPr>
                <w:rFonts w:hint="eastAsia" w:ascii="宋体" w:hAnsi="宋体" w:cs="Arial"/>
                <w:sz w:val="21"/>
                <w:szCs w:val="21"/>
                <w:lang w:eastAsia="zh-CN"/>
              </w:rPr>
            </w:pPr>
            <w:r>
              <w:rPr>
                <w:rFonts w:ascii="宋体" w:hAnsi="宋体" w:cs="Arial"/>
                <w:kern w:val="2"/>
                <w:sz w:val="21"/>
                <w:szCs w:val="21"/>
                <w:lang w:eastAsia="zh-CN"/>
              </w:rPr>
              <w:t>分部分项工程费＋措施项目费＋其他项目费－</w:t>
            </w:r>
            <w:r>
              <w:rPr>
                <w:rFonts w:hint="eastAsia" w:ascii="宋体" w:hAnsi="宋体" w:cs="Arial"/>
                <w:kern w:val="2"/>
                <w:sz w:val="21"/>
                <w:szCs w:val="21"/>
                <w:lang w:eastAsia="zh-CN"/>
              </w:rPr>
              <w:t>专业工程暂估价</w:t>
            </w:r>
            <w:r>
              <w:rPr>
                <w:rFonts w:ascii="宋体" w:hAnsi="宋体" w:cs="Arial"/>
                <w:kern w:val="2"/>
                <w:sz w:val="21"/>
                <w:szCs w:val="21"/>
                <w:lang w:eastAsia="zh-CN"/>
              </w:rPr>
              <w:t>－按规定不计税的工程设备金额</w:t>
            </w:r>
          </w:p>
        </w:tc>
        <w:tc>
          <w:tcPr>
            <w:tcW w:w="1560" w:type="dxa"/>
            <w:noWrap w:val="0"/>
            <w:vAlign w:val="center"/>
          </w:tcPr>
          <w:p w14:paraId="73DEECB4">
            <w:pPr>
              <w:tabs>
                <w:tab w:val="left" w:pos="720"/>
              </w:tabs>
              <w:spacing w:line="300" w:lineRule="auto"/>
              <w:jc w:val="center"/>
              <w:rPr>
                <w:rFonts w:hint="eastAsia" w:ascii="宋体" w:hAnsi="宋体" w:cs="Arial"/>
                <w:szCs w:val="21"/>
              </w:rPr>
            </w:pPr>
          </w:p>
        </w:tc>
        <w:tc>
          <w:tcPr>
            <w:tcW w:w="1417" w:type="dxa"/>
            <w:noWrap w:val="0"/>
            <w:vAlign w:val="center"/>
          </w:tcPr>
          <w:p w14:paraId="77B0F0E9">
            <w:pPr>
              <w:tabs>
                <w:tab w:val="left" w:pos="720"/>
              </w:tabs>
              <w:spacing w:line="300" w:lineRule="auto"/>
              <w:jc w:val="center"/>
              <w:rPr>
                <w:rFonts w:hint="eastAsia" w:ascii="宋体" w:hAnsi="宋体" w:cs="Arial"/>
                <w:szCs w:val="21"/>
              </w:rPr>
            </w:pPr>
          </w:p>
        </w:tc>
        <w:tc>
          <w:tcPr>
            <w:tcW w:w="1474" w:type="dxa"/>
            <w:noWrap w:val="0"/>
            <w:vAlign w:val="center"/>
          </w:tcPr>
          <w:p w14:paraId="004999B8">
            <w:pPr>
              <w:tabs>
                <w:tab w:val="left" w:pos="720"/>
              </w:tabs>
              <w:spacing w:line="300" w:lineRule="auto"/>
              <w:jc w:val="center"/>
              <w:rPr>
                <w:rFonts w:hint="eastAsia" w:ascii="宋体" w:hAnsi="宋体" w:cs="Arial"/>
                <w:szCs w:val="21"/>
              </w:rPr>
            </w:pPr>
          </w:p>
        </w:tc>
      </w:tr>
      <w:tr w14:paraId="7F757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61C916B4">
            <w:pPr>
              <w:tabs>
                <w:tab w:val="left" w:pos="720"/>
              </w:tabs>
              <w:spacing w:line="300" w:lineRule="auto"/>
              <w:jc w:val="center"/>
              <w:rPr>
                <w:rFonts w:hint="eastAsia" w:ascii="宋体" w:hAnsi="宋体" w:cs="宋体"/>
                <w:szCs w:val="21"/>
              </w:rPr>
            </w:pPr>
          </w:p>
        </w:tc>
        <w:tc>
          <w:tcPr>
            <w:tcW w:w="1200" w:type="dxa"/>
            <w:noWrap w:val="0"/>
            <w:vAlign w:val="center"/>
          </w:tcPr>
          <w:p w14:paraId="0F224EF6">
            <w:pPr>
              <w:tabs>
                <w:tab w:val="left" w:pos="720"/>
              </w:tabs>
              <w:spacing w:line="300" w:lineRule="auto"/>
              <w:rPr>
                <w:rFonts w:hint="eastAsia" w:ascii="宋体" w:hAnsi="宋体" w:cs="Arial"/>
                <w:szCs w:val="21"/>
              </w:rPr>
            </w:pPr>
          </w:p>
        </w:tc>
        <w:tc>
          <w:tcPr>
            <w:tcW w:w="1984" w:type="dxa"/>
            <w:noWrap w:val="0"/>
            <w:vAlign w:val="center"/>
          </w:tcPr>
          <w:p w14:paraId="410C10DF">
            <w:pPr>
              <w:tabs>
                <w:tab w:val="left" w:pos="720"/>
              </w:tabs>
              <w:spacing w:line="300" w:lineRule="auto"/>
              <w:jc w:val="center"/>
              <w:rPr>
                <w:rFonts w:hint="eastAsia" w:ascii="宋体" w:hAnsi="宋体" w:cs="Arial"/>
                <w:szCs w:val="21"/>
              </w:rPr>
            </w:pPr>
          </w:p>
        </w:tc>
        <w:tc>
          <w:tcPr>
            <w:tcW w:w="1560" w:type="dxa"/>
            <w:noWrap w:val="0"/>
            <w:vAlign w:val="center"/>
          </w:tcPr>
          <w:p w14:paraId="3C099993">
            <w:pPr>
              <w:tabs>
                <w:tab w:val="left" w:pos="720"/>
              </w:tabs>
              <w:spacing w:line="300" w:lineRule="auto"/>
              <w:jc w:val="center"/>
              <w:rPr>
                <w:rFonts w:hint="eastAsia" w:ascii="宋体" w:hAnsi="宋体" w:cs="Arial"/>
                <w:szCs w:val="21"/>
              </w:rPr>
            </w:pPr>
          </w:p>
        </w:tc>
        <w:tc>
          <w:tcPr>
            <w:tcW w:w="1417" w:type="dxa"/>
            <w:noWrap w:val="0"/>
            <w:vAlign w:val="center"/>
          </w:tcPr>
          <w:p w14:paraId="382F352D">
            <w:pPr>
              <w:tabs>
                <w:tab w:val="left" w:pos="720"/>
              </w:tabs>
              <w:spacing w:line="300" w:lineRule="auto"/>
              <w:jc w:val="center"/>
              <w:rPr>
                <w:rFonts w:hint="eastAsia" w:ascii="宋体" w:hAnsi="宋体" w:cs="Arial"/>
                <w:szCs w:val="21"/>
              </w:rPr>
            </w:pPr>
          </w:p>
        </w:tc>
        <w:tc>
          <w:tcPr>
            <w:tcW w:w="1474" w:type="dxa"/>
            <w:noWrap w:val="0"/>
            <w:vAlign w:val="center"/>
          </w:tcPr>
          <w:p w14:paraId="39FD4FCD">
            <w:pPr>
              <w:tabs>
                <w:tab w:val="left" w:pos="720"/>
              </w:tabs>
              <w:spacing w:line="300" w:lineRule="auto"/>
              <w:jc w:val="center"/>
              <w:rPr>
                <w:rFonts w:hint="eastAsia" w:ascii="宋体" w:hAnsi="宋体" w:cs="Arial"/>
                <w:szCs w:val="21"/>
              </w:rPr>
            </w:pPr>
          </w:p>
        </w:tc>
      </w:tr>
      <w:tr w14:paraId="46B69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096F07AC">
            <w:pPr>
              <w:tabs>
                <w:tab w:val="left" w:pos="720"/>
              </w:tabs>
              <w:spacing w:line="300" w:lineRule="auto"/>
              <w:jc w:val="center"/>
              <w:rPr>
                <w:rFonts w:hint="eastAsia" w:ascii="宋体" w:hAnsi="宋体" w:cs="宋体"/>
                <w:szCs w:val="21"/>
              </w:rPr>
            </w:pPr>
          </w:p>
        </w:tc>
        <w:tc>
          <w:tcPr>
            <w:tcW w:w="1200" w:type="dxa"/>
            <w:noWrap w:val="0"/>
            <w:vAlign w:val="center"/>
          </w:tcPr>
          <w:p w14:paraId="5D9D0B37">
            <w:pPr>
              <w:tabs>
                <w:tab w:val="left" w:pos="720"/>
              </w:tabs>
              <w:spacing w:line="300" w:lineRule="auto"/>
              <w:rPr>
                <w:rFonts w:hint="eastAsia" w:ascii="宋体" w:hAnsi="宋体" w:cs="Arial"/>
                <w:szCs w:val="21"/>
              </w:rPr>
            </w:pPr>
          </w:p>
        </w:tc>
        <w:tc>
          <w:tcPr>
            <w:tcW w:w="1984" w:type="dxa"/>
            <w:noWrap w:val="0"/>
            <w:vAlign w:val="center"/>
          </w:tcPr>
          <w:p w14:paraId="7BCC0B6B">
            <w:pPr>
              <w:tabs>
                <w:tab w:val="left" w:pos="720"/>
              </w:tabs>
              <w:spacing w:line="300" w:lineRule="auto"/>
              <w:jc w:val="center"/>
              <w:rPr>
                <w:rFonts w:hint="eastAsia" w:ascii="宋体" w:hAnsi="宋体" w:cs="Arial"/>
                <w:szCs w:val="21"/>
              </w:rPr>
            </w:pPr>
          </w:p>
        </w:tc>
        <w:tc>
          <w:tcPr>
            <w:tcW w:w="1560" w:type="dxa"/>
            <w:noWrap w:val="0"/>
            <w:vAlign w:val="center"/>
          </w:tcPr>
          <w:p w14:paraId="6389E665">
            <w:pPr>
              <w:tabs>
                <w:tab w:val="left" w:pos="720"/>
              </w:tabs>
              <w:spacing w:line="300" w:lineRule="auto"/>
              <w:jc w:val="center"/>
              <w:rPr>
                <w:rFonts w:hint="eastAsia" w:ascii="宋体" w:hAnsi="宋体" w:cs="Arial"/>
                <w:szCs w:val="21"/>
              </w:rPr>
            </w:pPr>
          </w:p>
        </w:tc>
        <w:tc>
          <w:tcPr>
            <w:tcW w:w="1417" w:type="dxa"/>
            <w:noWrap w:val="0"/>
            <w:vAlign w:val="center"/>
          </w:tcPr>
          <w:p w14:paraId="374D6C20">
            <w:pPr>
              <w:tabs>
                <w:tab w:val="left" w:pos="720"/>
              </w:tabs>
              <w:spacing w:line="300" w:lineRule="auto"/>
              <w:jc w:val="center"/>
              <w:rPr>
                <w:rFonts w:hint="eastAsia" w:ascii="宋体" w:hAnsi="宋体" w:cs="Arial"/>
                <w:szCs w:val="21"/>
              </w:rPr>
            </w:pPr>
          </w:p>
        </w:tc>
        <w:tc>
          <w:tcPr>
            <w:tcW w:w="1474" w:type="dxa"/>
            <w:noWrap w:val="0"/>
            <w:vAlign w:val="center"/>
          </w:tcPr>
          <w:p w14:paraId="7C796CA1">
            <w:pPr>
              <w:tabs>
                <w:tab w:val="left" w:pos="720"/>
              </w:tabs>
              <w:spacing w:line="300" w:lineRule="auto"/>
              <w:jc w:val="center"/>
              <w:rPr>
                <w:rFonts w:hint="eastAsia" w:ascii="宋体" w:hAnsi="宋体" w:cs="Arial"/>
                <w:szCs w:val="21"/>
              </w:rPr>
            </w:pPr>
          </w:p>
        </w:tc>
      </w:tr>
      <w:tr w14:paraId="3BB6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6BFB1821">
            <w:pPr>
              <w:tabs>
                <w:tab w:val="left" w:pos="720"/>
              </w:tabs>
              <w:spacing w:line="300" w:lineRule="auto"/>
              <w:jc w:val="center"/>
              <w:rPr>
                <w:rFonts w:hint="eastAsia" w:ascii="宋体" w:hAnsi="宋体" w:cs="宋体"/>
                <w:szCs w:val="21"/>
              </w:rPr>
            </w:pPr>
          </w:p>
        </w:tc>
        <w:tc>
          <w:tcPr>
            <w:tcW w:w="1200" w:type="dxa"/>
            <w:noWrap w:val="0"/>
            <w:vAlign w:val="center"/>
          </w:tcPr>
          <w:p w14:paraId="5DE00B6D">
            <w:pPr>
              <w:tabs>
                <w:tab w:val="left" w:pos="720"/>
              </w:tabs>
              <w:spacing w:line="300" w:lineRule="auto"/>
              <w:rPr>
                <w:rFonts w:hint="eastAsia" w:ascii="宋体" w:hAnsi="宋体" w:cs="Arial"/>
                <w:szCs w:val="21"/>
              </w:rPr>
            </w:pPr>
          </w:p>
        </w:tc>
        <w:tc>
          <w:tcPr>
            <w:tcW w:w="1984" w:type="dxa"/>
            <w:noWrap w:val="0"/>
            <w:vAlign w:val="center"/>
          </w:tcPr>
          <w:p w14:paraId="4B6637AD">
            <w:pPr>
              <w:tabs>
                <w:tab w:val="left" w:pos="720"/>
              </w:tabs>
              <w:spacing w:line="300" w:lineRule="auto"/>
              <w:jc w:val="center"/>
              <w:rPr>
                <w:rFonts w:hint="eastAsia" w:ascii="宋体" w:hAnsi="宋体" w:cs="Arial"/>
                <w:szCs w:val="21"/>
              </w:rPr>
            </w:pPr>
          </w:p>
        </w:tc>
        <w:tc>
          <w:tcPr>
            <w:tcW w:w="1560" w:type="dxa"/>
            <w:noWrap w:val="0"/>
            <w:vAlign w:val="center"/>
          </w:tcPr>
          <w:p w14:paraId="76CC1F79">
            <w:pPr>
              <w:tabs>
                <w:tab w:val="left" w:pos="720"/>
              </w:tabs>
              <w:spacing w:line="300" w:lineRule="auto"/>
              <w:jc w:val="center"/>
              <w:rPr>
                <w:rFonts w:hint="eastAsia" w:ascii="宋体" w:hAnsi="宋体" w:cs="Arial"/>
                <w:szCs w:val="21"/>
              </w:rPr>
            </w:pPr>
          </w:p>
        </w:tc>
        <w:tc>
          <w:tcPr>
            <w:tcW w:w="1417" w:type="dxa"/>
            <w:noWrap w:val="0"/>
            <w:vAlign w:val="center"/>
          </w:tcPr>
          <w:p w14:paraId="503EC03C">
            <w:pPr>
              <w:tabs>
                <w:tab w:val="left" w:pos="720"/>
              </w:tabs>
              <w:spacing w:line="300" w:lineRule="auto"/>
              <w:jc w:val="center"/>
              <w:rPr>
                <w:rFonts w:hint="eastAsia" w:ascii="宋体" w:hAnsi="宋体" w:cs="Arial"/>
                <w:szCs w:val="21"/>
              </w:rPr>
            </w:pPr>
          </w:p>
        </w:tc>
        <w:tc>
          <w:tcPr>
            <w:tcW w:w="1474" w:type="dxa"/>
            <w:noWrap w:val="0"/>
            <w:vAlign w:val="center"/>
          </w:tcPr>
          <w:p w14:paraId="2552850C">
            <w:pPr>
              <w:tabs>
                <w:tab w:val="left" w:pos="720"/>
              </w:tabs>
              <w:spacing w:line="300" w:lineRule="auto"/>
              <w:jc w:val="center"/>
              <w:rPr>
                <w:rFonts w:hint="eastAsia" w:ascii="宋体" w:hAnsi="宋体" w:cs="Arial"/>
                <w:szCs w:val="21"/>
              </w:rPr>
            </w:pPr>
          </w:p>
        </w:tc>
      </w:tr>
      <w:tr w14:paraId="6A87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108A7E0E">
            <w:pPr>
              <w:tabs>
                <w:tab w:val="left" w:pos="720"/>
              </w:tabs>
              <w:spacing w:line="300" w:lineRule="auto"/>
              <w:jc w:val="center"/>
              <w:rPr>
                <w:rFonts w:hint="eastAsia" w:ascii="宋体" w:hAnsi="宋体" w:cs="宋体"/>
                <w:szCs w:val="21"/>
              </w:rPr>
            </w:pPr>
          </w:p>
        </w:tc>
        <w:tc>
          <w:tcPr>
            <w:tcW w:w="1200" w:type="dxa"/>
            <w:noWrap w:val="0"/>
            <w:vAlign w:val="center"/>
          </w:tcPr>
          <w:p w14:paraId="51F8252C">
            <w:pPr>
              <w:tabs>
                <w:tab w:val="left" w:pos="720"/>
              </w:tabs>
              <w:spacing w:line="300" w:lineRule="auto"/>
              <w:rPr>
                <w:rFonts w:hint="eastAsia" w:ascii="宋体" w:hAnsi="宋体" w:cs="Arial"/>
                <w:szCs w:val="21"/>
              </w:rPr>
            </w:pPr>
          </w:p>
        </w:tc>
        <w:tc>
          <w:tcPr>
            <w:tcW w:w="1984" w:type="dxa"/>
            <w:noWrap w:val="0"/>
            <w:vAlign w:val="center"/>
          </w:tcPr>
          <w:p w14:paraId="1488F2AA">
            <w:pPr>
              <w:tabs>
                <w:tab w:val="left" w:pos="720"/>
              </w:tabs>
              <w:spacing w:line="300" w:lineRule="auto"/>
              <w:jc w:val="center"/>
              <w:rPr>
                <w:rFonts w:hint="eastAsia" w:ascii="宋体" w:hAnsi="宋体" w:cs="Arial"/>
                <w:szCs w:val="21"/>
              </w:rPr>
            </w:pPr>
          </w:p>
        </w:tc>
        <w:tc>
          <w:tcPr>
            <w:tcW w:w="1560" w:type="dxa"/>
            <w:noWrap w:val="0"/>
            <w:vAlign w:val="center"/>
          </w:tcPr>
          <w:p w14:paraId="366EC68E">
            <w:pPr>
              <w:tabs>
                <w:tab w:val="left" w:pos="720"/>
              </w:tabs>
              <w:spacing w:line="300" w:lineRule="auto"/>
              <w:jc w:val="center"/>
              <w:rPr>
                <w:rFonts w:hint="eastAsia" w:ascii="宋体" w:hAnsi="宋体" w:cs="Arial"/>
                <w:szCs w:val="21"/>
              </w:rPr>
            </w:pPr>
          </w:p>
        </w:tc>
        <w:tc>
          <w:tcPr>
            <w:tcW w:w="1417" w:type="dxa"/>
            <w:noWrap w:val="0"/>
            <w:vAlign w:val="center"/>
          </w:tcPr>
          <w:p w14:paraId="34528FD1">
            <w:pPr>
              <w:tabs>
                <w:tab w:val="left" w:pos="720"/>
              </w:tabs>
              <w:spacing w:line="300" w:lineRule="auto"/>
              <w:jc w:val="center"/>
              <w:rPr>
                <w:rFonts w:hint="eastAsia" w:ascii="宋体" w:hAnsi="宋体" w:cs="Arial"/>
                <w:szCs w:val="21"/>
              </w:rPr>
            </w:pPr>
          </w:p>
        </w:tc>
        <w:tc>
          <w:tcPr>
            <w:tcW w:w="1474" w:type="dxa"/>
            <w:noWrap w:val="0"/>
            <w:vAlign w:val="center"/>
          </w:tcPr>
          <w:p w14:paraId="23587E32">
            <w:pPr>
              <w:tabs>
                <w:tab w:val="left" w:pos="720"/>
              </w:tabs>
              <w:spacing w:line="300" w:lineRule="auto"/>
              <w:jc w:val="center"/>
              <w:rPr>
                <w:rFonts w:hint="eastAsia" w:ascii="宋体" w:hAnsi="宋体" w:cs="Arial"/>
                <w:szCs w:val="21"/>
              </w:rPr>
            </w:pPr>
          </w:p>
        </w:tc>
      </w:tr>
      <w:tr w14:paraId="0B579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676F17DC">
            <w:pPr>
              <w:tabs>
                <w:tab w:val="left" w:pos="720"/>
              </w:tabs>
              <w:spacing w:line="300" w:lineRule="auto"/>
              <w:jc w:val="center"/>
              <w:rPr>
                <w:rFonts w:hint="eastAsia" w:ascii="宋体" w:hAnsi="宋体" w:cs="Arial"/>
                <w:szCs w:val="21"/>
              </w:rPr>
            </w:pPr>
          </w:p>
        </w:tc>
        <w:tc>
          <w:tcPr>
            <w:tcW w:w="1200" w:type="dxa"/>
            <w:noWrap w:val="0"/>
            <w:vAlign w:val="center"/>
          </w:tcPr>
          <w:p w14:paraId="0C53D710">
            <w:pPr>
              <w:tabs>
                <w:tab w:val="left" w:pos="720"/>
              </w:tabs>
              <w:spacing w:line="300" w:lineRule="auto"/>
              <w:rPr>
                <w:rFonts w:hint="eastAsia" w:ascii="宋体" w:hAnsi="宋体" w:cs="Arial"/>
                <w:szCs w:val="21"/>
              </w:rPr>
            </w:pPr>
          </w:p>
        </w:tc>
        <w:tc>
          <w:tcPr>
            <w:tcW w:w="1984" w:type="dxa"/>
            <w:noWrap w:val="0"/>
            <w:vAlign w:val="center"/>
          </w:tcPr>
          <w:p w14:paraId="0E534E7B">
            <w:pPr>
              <w:tabs>
                <w:tab w:val="left" w:pos="720"/>
              </w:tabs>
              <w:spacing w:line="300" w:lineRule="auto"/>
              <w:jc w:val="center"/>
              <w:rPr>
                <w:rFonts w:hint="eastAsia" w:ascii="宋体" w:hAnsi="宋体" w:cs="Arial"/>
                <w:szCs w:val="21"/>
              </w:rPr>
            </w:pPr>
          </w:p>
        </w:tc>
        <w:tc>
          <w:tcPr>
            <w:tcW w:w="1560" w:type="dxa"/>
            <w:noWrap w:val="0"/>
            <w:vAlign w:val="center"/>
          </w:tcPr>
          <w:p w14:paraId="0A87BB6A">
            <w:pPr>
              <w:tabs>
                <w:tab w:val="left" w:pos="720"/>
              </w:tabs>
              <w:spacing w:line="300" w:lineRule="auto"/>
              <w:jc w:val="center"/>
              <w:rPr>
                <w:rFonts w:hint="eastAsia" w:ascii="宋体" w:hAnsi="宋体" w:cs="Arial"/>
                <w:szCs w:val="21"/>
              </w:rPr>
            </w:pPr>
          </w:p>
        </w:tc>
        <w:tc>
          <w:tcPr>
            <w:tcW w:w="1417" w:type="dxa"/>
            <w:noWrap w:val="0"/>
            <w:vAlign w:val="center"/>
          </w:tcPr>
          <w:p w14:paraId="5915A27A">
            <w:pPr>
              <w:tabs>
                <w:tab w:val="left" w:pos="720"/>
              </w:tabs>
              <w:spacing w:line="300" w:lineRule="auto"/>
              <w:jc w:val="center"/>
              <w:rPr>
                <w:rFonts w:hint="eastAsia" w:ascii="宋体" w:hAnsi="宋体" w:cs="Arial"/>
                <w:szCs w:val="21"/>
              </w:rPr>
            </w:pPr>
          </w:p>
        </w:tc>
        <w:tc>
          <w:tcPr>
            <w:tcW w:w="1474" w:type="dxa"/>
            <w:noWrap w:val="0"/>
            <w:vAlign w:val="center"/>
          </w:tcPr>
          <w:p w14:paraId="20BBC95F">
            <w:pPr>
              <w:tabs>
                <w:tab w:val="left" w:pos="720"/>
              </w:tabs>
              <w:spacing w:line="300" w:lineRule="auto"/>
              <w:jc w:val="center"/>
              <w:rPr>
                <w:rFonts w:hint="eastAsia" w:ascii="宋体" w:hAnsi="宋体" w:cs="Arial"/>
                <w:szCs w:val="21"/>
              </w:rPr>
            </w:pPr>
          </w:p>
        </w:tc>
      </w:tr>
      <w:tr w14:paraId="1A5C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noWrap w:val="0"/>
            <w:vAlign w:val="center"/>
          </w:tcPr>
          <w:p w14:paraId="36BB5957">
            <w:pPr>
              <w:tabs>
                <w:tab w:val="left" w:pos="720"/>
              </w:tabs>
              <w:spacing w:line="300" w:lineRule="auto"/>
              <w:jc w:val="center"/>
              <w:rPr>
                <w:rFonts w:hint="eastAsia" w:ascii="宋体" w:hAnsi="宋体" w:cs="Arial"/>
                <w:szCs w:val="21"/>
              </w:rPr>
            </w:pPr>
          </w:p>
        </w:tc>
        <w:tc>
          <w:tcPr>
            <w:tcW w:w="1200" w:type="dxa"/>
            <w:noWrap w:val="0"/>
            <w:vAlign w:val="center"/>
          </w:tcPr>
          <w:p w14:paraId="337A9D27">
            <w:pPr>
              <w:tabs>
                <w:tab w:val="left" w:pos="720"/>
              </w:tabs>
              <w:spacing w:line="300" w:lineRule="auto"/>
              <w:rPr>
                <w:rFonts w:hint="eastAsia" w:ascii="宋体" w:hAnsi="宋体" w:cs="Arial"/>
                <w:szCs w:val="21"/>
              </w:rPr>
            </w:pPr>
          </w:p>
        </w:tc>
        <w:tc>
          <w:tcPr>
            <w:tcW w:w="1984" w:type="dxa"/>
            <w:noWrap w:val="0"/>
            <w:vAlign w:val="center"/>
          </w:tcPr>
          <w:p w14:paraId="2EFCE116">
            <w:pPr>
              <w:tabs>
                <w:tab w:val="left" w:pos="720"/>
              </w:tabs>
              <w:spacing w:line="300" w:lineRule="auto"/>
              <w:jc w:val="center"/>
              <w:rPr>
                <w:rFonts w:hint="eastAsia" w:ascii="宋体" w:hAnsi="宋体" w:cs="Arial"/>
                <w:szCs w:val="21"/>
              </w:rPr>
            </w:pPr>
          </w:p>
        </w:tc>
        <w:tc>
          <w:tcPr>
            <w:tcW w:w="1560" w:type="dxa"/>
            <w:noWrap w:val="0"/>
            <w:vAlign w:val="center"/>
          </w:tcPr>
          <w:p w14:paraId="58481D62">
            <w:pPr>
              <w:tabs>
                <w:tab w:val="left" w:pos="720"/>
              </w:tabs>
              <w:spacing w:line="300" w:lineRule="auto"/>
              <w:jc w:val="center"/>
              <w:rPr>
                <w:rFonts w:hint="eastAsia" w:ascii="宋体" w:hAnsi="宋体" w:cs="Arial"/>
                <w:szCs w:val="21"/>
              </w:rPr>
            </w:pPr>
          </w:p>
        </w:tc>
        <w:tc>
          <w:tcPr>
            <w:tcW w:w="1417" w:type="dxa"/>
            <w:noWrap w:val="0"/>
            <w:vAlign w:val="center"/>
          </w:tcPr>
          <w:p w14:paraId="729F8CCB">
            <w:pPr>
              <w:tabs>
                <w:tab w:val="left" w:pos="720"/>
              </w:tabs>
              <w:spacing w:line="300" w:lineRule="auto"/>
              <w:jc w:val="center"/>
              <w:rPr>
                <w:rFonts w:hint="eastAsia" w:ascii="宋体" w:hAnsi="宋体" w:cs="Arial"/>
                <w:szCs w:val="21"/>
              </w:rPr>
            </w:pPr>
          </w:p>
        </w:tc>
        <w:tc>
          <w:tcPr>
            <w:tcW w:w="1474" w:type="dxa"/>
            <w:noWrap w:val="0"/>
            <w:vAlign w:val="center"/>
          </w:tcPr>
          <w:p w14:paraId="457C2AC6">
            <w:pPr>
              <w:tabs>
                <w:tab w:val="left" w:pos="720"/>
              </w:tabs>
              <w:spacing w:line="300" w:lineRule="auto"/>
              <w:jc w:val="center"/>
              <w:rPr>
                <w:rFonts w:hint="eastAsia" w:ascii="宋体" w:hAnsi="宋体" w:cs="Arial"/>
                <w:szCs w:val="21"/>
              </w:rPr>
            </w:pPr>
          </w:p>
        </w:tc>
      </w:tr>
      <w:tr w14:paraId="04E5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529" w:type="dxa"/>
            <w:gridSpan w:val="4"/>
            <w:noWrap w:val="0"/>
            <w:vAlign w:val="center"/>
          </w:tcPr>
          <w:p w14:paraId="3EAD72C2">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417" w:type="dxa"/>
            <w:noWrap w:val="0"/>
            <w:vAlign w:val="center"/>
          </w:tcPr>
          <w:p w14:paraId="78850E30">
            <w:pPr>
              <w:tabs>
                <w:tab w:val="left" w:pos="720"/>
              </w:tabs>
              <w:spacing w:line="300" w:lineRule="auto"/>
              <w:jc w:val="center"/>
              <w:rPr>
                <w:rFonts w:hint="eastAsia" w:ascii="宋体" w:hAnsi="宋体" w:cs="Arial"/>
                <w:szCs w:val="21"/>
              </w:rPr>
            </w:pPr>
          </w:p>
        </w:tc>
        <w:tc>
          <w:tcPr>
            <w:tcW w:w="1474" w:type="dxa"/>
            <w:noWrap w:val="0"/>
            <w:vAlign w:val="center"/>
          </w:tcPr>
          <w:p w14:paraId="424BCC87">
            <w:pPr>
              <w:tabs>
                <w:tab w:val="left" w:pos="720"/>
              </w:tabs>
              <w:spacing w:line="300" w:lineRule="auto"/>
              <w:jc w:val="center"/>
              <w:rPr>
                <w:rFonts w:hint="eastAsia" w:ascii="宋体" w:hAnsi="宋体" w:cs="Arial"/>
                <w:szCs w:val="21"/>
              </w:rPr>
            </w:pPr>
          </w:p>
        </w:tc>
      </w:tr>
      <w:bookmarkEnd w:id="2376"/>
    </w:tbl>
    <w:p w14:paraId="245AD073">
      <w:pPr>
        <w:spacing w:after="156" w:afterLines="50" w:line="300" w:lineRule="auto"/>
        <w:outlineLvl w:val="2"/>
        <w:rPr>
          <w:rFonts w:hint="eastAsia" w:ascii="宋体" w:hAnsi="宋体" w:cs="Arial"/>
          <w:sz w:val="24"/>
        </w:rPr>
        <w:sectPr>
          <w:pgSz w:w="11906" w:h="16838"/>
          <w:pgMar w:top="1440" w:right="1797" w:bottom="1440" w:left="1797" w:header="851" w:footer="992" w:gutter="0"/>
          <w:cols w:space="720" w:num="1"/>
          <w:docGrid w:type="lines" w:linePitch="312" w:charSpace="0"/>
        </w:sectPr>
      </w:pPr>
    </w:p>
    <w:p w14:paraId="4F8A5805">
      <w:pPr>
        <w:pStyle w:val="105"/>
        <w:spacing w:before="156" w:after="156"/>
        <w:rPr>
          <w:rFonts w:hint="eastAsia"/>
        </w:rPr>
      </w:pPr>
      <w:bookmarkStart w:id="2377" w:name="_Toc226047188"/>
      <w:r>
        <w:t>4.1</w:t>
      </w:r>
      <w:r>
        <w:rPr>
          <w:rFonts w:hint="eastAsia"/>
        </w:rPr>
        <w:t>2</w:t>
      </w:r>
      <w:r>
        <w:t xml:space="preserve">  </w:t>
      </w:r>
      <w:r>
        <w:rPr>
          <w:rFonts w:hint="eastAsia"/>
        </w:rPr>
        <w:t>费率报价表</w:t>
      </w:r>
      <w:bookmarkEnd w:id="2377"/>
    </w:p>
    <w:p w14:paraId="6DE5023B">
      <w:pPr>
        <w:widowControl/>
        <w:jc w:val="center"/>
        <w:rPr>
          <w:rFonts w:hint="eastAsia" w:ascii="宋体" w:hAnsi="宋体" w:cs="宋体"/>
          <w:kern w:val="0"/>
          <w:sz w:val="30"/>
          <w:szCs w:val="30"/>
        </w:rPr>
      </w:pPr>
      <w:r>
        <w:rPr>
          <w:rFonts w:hint="eastAsia" w:ascii="宋体" w:hAnsi="宋体" w:cs="宋体"/>
          <w:kern w:val="0"/>
          <w:sz w:val="30"/>
          <w:szCs w:val="30"/>
        </w:rPr>
        <w:t>费率报价表</w:t>
      </w:r>
    </w:p>
    <w:p w14:paraId="43C7B2A0">
      <w:pPr>
        <w:tabs>
          <w:tab w:val="left" w:pos="720"/>
        </w:tabs>
        <w:spacing w:line="300" w:lineRule="auto"/>
        <w:rPr>
          <w:rFonts w:hint="eastAsia" w:ascii="宋体" w:hAnsi="宋体" w:cs="Arial"/>
          <w:bCs/>
          <w:sz w:val="30"/>
          <w:szCs w:val="30"/>
        </w:rPr>
      </w:pPr>
      <w:r>
        <w:rPr>
          <w:rFonts w:hint="eastAsia" w:ascii="宋体" w:hAnsi="宋体" w:cs="Arial"/>
        </w:rPr>
        <w:t>工程名称：</w:t>
      </w:r>
    </w:p>
    <w:tbl>
      <w:tblPr>
        <w:tblStyle w:val="42"/>
        <w:tblW w:w="8393" w:type="dxa"/>
        <w:tblInd w:w="-5" w:type="dxa"/>
        <w:tblLayout w:type="fixed"/>
        <w:tblCellMar>
          <w:top w:w="0" w:type="dxa"/>
          <w:left w:w="108" w:type="dxa"/>
          <w:bottom w:w="0" w:type="dxa"/>
          <w:right w:w="108" w:type="dxa"/>
        </w:tblCellMar>
      </w:tblPr>
      <w:tblGrid>
        <w:gridCol w:w="1373"/>
        <w:gridCol w:w="2520"/>
        <w:gridCol w:w="2340"/>
        <w:gridCol w:w="2160"/>
      </w:tblGrid>
      <w:tr w14:paraId="10A5A9AD">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bottom w:val="single" w:color="auto" w:sz="4" w:space="0"/>
              <w:right w:val="single" w:color="auto" w:sz="4" w:space="0"/>
            </w:tcBorders>
            <w:noWrap/>
            <w:vAlign w:val="center"/>
          </w:tcPr>
          <w:p w14:paraId="1D0F9BD7">
            <w:pPr>
              <w:widowControl/>
              <w:jc w:val="center"/>
              <w:rPr>
                <w:rFonts w:hint="eastAsia" w:ascii="宋体" w:hAnsi="宋体" w:cs="宋体"/>
                <w:kern w:val="0"/>
                <w:szCs w:val="20"/>
              </w:rPr>
            </w:pPr>
            <w:r>
              <w:rPr>
                <w:rFonts w:hint="eastAsia" w:ascii="宋体" w:hAnsi="宋体" w:cs="宋体"/>
                <w:kern w:val="0"/>
                <w:szCs w:val="20"/>
              </w:rPr>
              <w:t>序号</w:t>
            </w:r>
          </w:p>
        </w:tc>
        <w:tc>
          <w:tcPr>
            <w:tcW w:w="2520" w:type="dxa"/>
            <w:tcBorders>
              <w:top w:val="single" w:color="auto" w:sz="4" w:space="0"/>
              <w:left w:val="nil"/>
              <w:bottom w:val="single" w:color="auto" w:sz="4" w:space="0"/>
              <w:right w:val="nil"/>
            </w:tcBorders>
            <w:noWrap/>
            <w:vAlign w:val="center"/>
          </w:tcPr>
          <w:p w14:paraId="542C780A">
            <w:pPr>
              <w:widowControl/>
              <w:jc w:val="center"/>
              <w:rPr>
                <w:rFonts w:hint="eastAsia" w:ascii="宋体" w:hAnsi="宋体" w:cs="宋体"/>
                <w:kern w:val="0"/>
                <w:szCs w:val="20"/>
              </w:rPr>
            </w:pPr>
            <w:r>
              <w:rPr>
                <w:rFonts w:hint="eastAsia" w:ascii="宋体" w:hAnsi="宋体" w:cs="宋体"/>
                <w:kern w:val="0"/>
                <w:szCs w:val="20"/>
              </w:rPr>
              <w:t>费用名称</w:t>
            </w:r>
          </w:p>
        </w:tc>
        <w:tc>
          <w:tcPr>
            <w:tcW w:w="2340" w:type="dxa"/>
            <w:tcBorders>
              <w:top w:val="single" w:color="auto" w:sz="4" w:space="0"/>
              <w:left w:val="single" w:color="auto" w:sz="4" w:space="0"/>
              <w:bottom w:val="single" w:color="auto" w:sz="4" w:space="0"/>
              <w:right w:val="single" w:color="auto" w:sz="4" w:space="0"/>
            </w:tcBorders>
            <w:noWrap/>
            <w:vAlign w:val="center"/>
          </w:tcPr>
          <w:p w14:paraId="6ECB5C28">
            <w:pPr>
              <w:widowControl/>
              <w:jc w:val="center"/>
              <w:rPr>
                <w:rFonts w:hint="eastAsia" w:ascii="宋体" w:hAnsi="宋体" w:cs="宋体"/>
                <w:kern w:val="0"/>
                <w:szCs w:val="20"/>
              </w:rPr>
            </w:pPr>
            <w:r>
              <w:rPr>
                <w:rFonts w:hint="eastAsia" w:ascii="宋体" w:hAnsi="宋体" w:cs="宋体"/>
                <w:kern w:val="0"/>
                <w:szCs w:val="20"/>
              </w:rPr>
              <w:t>取费基数</w:t>
            </w:r>
          </w:p>
        </w:tc>
        <w:tc>
          <w:tcPr>
            <w:tcW w:w="2160" w:type="dxa"/>
            <w:tcBorders>
              <w:top w:val="single" w:color="auto" w:sz="4" w:space="0"/>
              <w:left w:val="nil"/>
              <w:bottom w:val="single" w:color="auto" w:sz="4" w:space="0"/>
              <w:right w:val="single" w:color="auto" w:sz="4" w:space="0"/>
            </w:tcBorders>
            <w:noWrap/>
            <w:vAlign w:val="center"/>
          </w:tcPr>
          <w:p w14:paraId="4BF64D57">
            <w:pPr>
              <w:widowControl/>
              <w:jc w:val="center"/>
              <w:rPr>
                <w:rFonts w:hint="eastAsia" w:ascii="宋体" w:hAnsi="宋体" w:cs="宋体"/>
                <w:kern w:val="0"/>
                <w:szCs w:val="20"/>
              </w:rPr>
            </w:pPr>
            <w:r>
              <w:rPr>
                <w:rFonts w:hint="eastAsia" w:ascii="宋体" w:hAnsi="宋体" w:cs="宋体"/>
                <w:kern w:val="0"/>
                <w:szCs w:val="20"/>
              </w:rPr>
              <w:t>报价费率（</w:t>
            </w:r>
            <w:r>
              <w:rPr>
                <w:rFonts w:ascii="宋体" w:hAnsi="宋体" w:cs="Arial"/>
                <w:kern w:val="0"/>
                <w:szCs w:val="20"/>
              </w:rPr>
              <w:t>%</w:t>
            </w:r>
            <w:r>
              <w:rPr>
                <w:rFonts w:hint="eastAsia" w:ascii="宋体" w:hAnsi="宋体" w:cs="宋体"/>
                <w:kern w:val="0"/>
                <w:szCs w:val="20"/>
              </w:rPr>
              <w:t>）</w:t>
            </w:r>
          </w:p>
        </w:tc>
      </w:tr>
      <w:tr w14:paraId="1EB99271">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right w:val="single" w:color="auto" w:sz="4" w:space="0"/>
            </w:tcBorders>
            <w:noWrap/>
            <w:vAlign w:val="center"/>
          </w:tcPr>
          <w:p w14:paraId="05DC88E0">
            <w:pPr>
              <w:widowControl/>
              <w:jc w:val="center"/>
              <w:rPr>
                <w:rFonts w:hint="eastAsia" w:ascii="宋体" w:hAnsi="宋体" w:cs="宋体"/>
                <w:bCs/>
                <w:iCs/>
                <w:kern w:val="0"/>
                <w:szCs w:val="20"/>
              </w:rPr>
            </w:pPr>
            <w:r>
              <w:rPr>
                <w:rFonts w:hint="eastAsia" w:ascii="宋体" w:hAnsi="宋体" w:cs="宋体"/>
                <w:bCs/>
                <w:iCs/>
                <w:kern w:val="0"/>
                <w:szCs w:val="20"/>
              </w:rPr>
              <w:t>A</w:t>
            </w:r>
          </w:p>
        </w:tc>
        <w:tc>
          <w:tcPr>
            <w:tcW w:w="2520" w:type="dxa"/>
            <w:tcBorders>
              <w:top w:val="single" w:color="auto" w:sz="4" w:space="0"/>
              <w:left w:val="nil"/>
              <w:right w:val="single" w:color="auto" w:sz="4" w:space="0"/>
            </w:tcBorders>
            <w:noWrap/>
            <w:vAlign w:val="center"/>
          </w:tcPr>
          <w:p w14:paraId="3F424E5A">
            <w:pPr>
              <w:widowControl/>
              <w:jc w:val="left"/>
              <w:rPr>
                <w:rFonts w:hint="eastAsia" w:ascii="宋体" w:hAnsi="宋体" w:cs="宋体"/>
                <w:bCs/>
                <w:iCs/>
                <w:kern w:val="0"/>
                <w:szCs w:val="20"/>
              </w:rPr>
            </w:pPr>
            <w:r>
              <w:rPr>
                <w:rFonts w:hint="eastAsia" w:ascii="宋体" w:hAnsi="宋体" w:cs="宋体"/>
                <w:bCs/>
                <w:iCs/>
                <w:kern w:val="0"/>
                <w:szCs w:val="20"/>
              </w:rPr>
              <w:t>（XXXX单位工程名称）</w:t>
            </w:r>
          </w:p>
        </w:tc>
        <w:tc>
          <w:tcPr>
            <w:tcW w:w="2340" w:type="dxa"/>
            <w:tcBorders>
              <w:top w:val="single" w:color="auto" w:sz="4" w:space="0"/>
              <w:left w:val="nil"/>
              <w:right w:val="single" w:color="auto" w:sz="4" w:space="0"/>
            </w:tcBorders>
            <w:noWrap/>
            <w:vAlign w:val="center"/>
          </w:tcPr>
          <w:p w14:paraId="3F80D3C7">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top w:val="single" w:color="auto" w:sz="4" w:space="0"/>
              <w:left w:val="nil"/>
              <w:right w:val="single" w:color="auto" w:sz="4" w:space="0"/>
            </w:tcBorders>
            <w:noWrap/>
            <w:vAlign w:val="center"/>
          </w:tcPr>
          <w:p w14:paraId="5468246C">
            <w:pPr>
              <w:widowControl/>
              <w:jc w:val="left"/>
              <w:rPr>
                <w:rFonts w:hint="eastAsia" w:ascii="宋体" w:hAnsi="宋体" w:cs="Arial"/>
                <w:kern w:val="0"/>
                <w:szCs w:val="20"/>
              </w:rPr>
            </w:pPr>
            <w:r>
              <w:rPr>
                <w:rFonts w:hint="eastAsia" w:ascii="宋体" w:hAnsi="宋体" w:cs="Arial"/>
                <w:kern w:val="0"/>
                <w:szCs w:val="20"/>
              </w:rPr>
              <w:t>　</w:t>
            </w:r>
          </w:p>
        </w:tc>
      </w:tr>
      <w:tr w14:paraId="553CB785">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DA97A10">
            <w:pPr>
              <w:widowControl/>
              <w:jc w:val="center"/>
              <w:rPr>
                <w:rFonts w:hint="eastAsia" w:ascii="宋体" w:hAnsi="宋体" w:cs="宋体"/>
                <w:kern w:val="0"/>
                <w:szCs w:val="20"/>
              </w:rPr>
            </w:pPr>
            <w:r>
              <w:rPr>
                <w:rFonts w:hint="eastAsia" w:ascii="宋体" w:hAnsi="宋体" w:cs="宋体"/>
                <w:kern w:val="0"/>
                <w:szCs w:val="20"/>
              </w:rPr>
              <w:t>A.1</w:t>
            </w:r>
          </w:p>
        </w:tc>
        <w:tc>
          <w:tcPr>
            <w:tcW w:w="2520" w:type="dxa"/>
            <w:tcBorders>
              <w:left w:val="nil"/>
              <w:right w:val="single" w:color="auto" w:sz="4" w:space="0"/>
            </w:tcBorders>
            <w:noWrap/>
            <w:vAlign w:val="center"/>
          </w:tcPr>
          <w:p w14:paraId="2AAD2CF3">
            <w:pPr>
              <w:widowControl/>
              <w:jc w:val="left"/>
              <w:rPr>
                <w:rFonts w:hint="eastAsia" w:ascii="宋体" w:hAnsi="宋体" w:cs="宋体"/>
                <w:kern w:val="0"/>
                <w:szCs w:val="20"/>
              </w:rPr>
            </w:pPr>
            <w:r>
              <w:rPr>
                <w:rFonts w:hint="eastAsia" w:ascii="宋体" w:hAnsi="宋体" w:cs="宋体"/>
                <w:kern w:val="0"/>
                <w:szCs w:val="20"/>
              </w:rPr>
              <w:t>企业管理费</w:t>
            </w:r>
          </w:p>
        </w:tc>
        <w:tc>
          <w:tcPr>
            <w:tcW w:w="2340" w:type="dxa"/>
            <w:tcBorders>
              <w:left w:val="nil"/>
              <w:right w:val="single" w:color="auto" w:sz="4" w:space="0"/>
            </w:tcBorders>
            <w:noWrap/>
            <w:vAlign w:val="center"/>
          </w:tcPr>
          <w:p w14:paraId="1C34D826">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0817C03C">
            <w:pPr>
              <w:widowControl/>
              <w:jc w:val="left"/>
              <w:rPr>
                <w:rFonts w:hint="eastAsia" w:ascii="宋体" w:hAnsi="宋体" w:cs="Arial"/>
                <w:kern w:val="0"/>
                <w:szCs w:val="20"/>
              </w:rPr>
            </w:pPr>
            <w:r>
              <w:rPr>
                <w:rFonts w:hint="eastAsia" w:ascii="宋体" w:hAnsi="宋体" w:cs="Arial"/>
                <w:kern w:val="0"/>
                <w:szCs w:val="20"/>
              </w:rPr>
              <w:t>　</w:t>
            </w:r>
          </w:p>
        </w:tc>
      </w:tr>
      <w:tr w14:paraId="1BA9796C">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C11F6C2">
            <w:pPr>
              <w:widowControl/>
              <w:jc w:val="center"/>
              <w:rPr>
                <w:rFonts w:hint="eastAsia" w:ascii="宋体" w:hAnsi="宋体" w:cs="宋体"/>
                <w:kern w:val="0"/>
                <w:szCs w:val="20"/>
              </w:rPr>
            </w:pPr>
            <w:r>
              <w:rPr>
                <w:rFonts w:hint="eastAsia" w:ascii="宋体" w:hAnsi="宋体" w:cs="宋体"/>
                <w:kern w:val="0"/>
                <w:szCs w:val="20"/>
              </w:rPr>
              <w:t>A.2</w:t>
            </w:r>
          </w:p>
        </w:tc>
        <w:tc>
          <w:tcPr>
            <w:tcW w:w="2520" w:type="dxa"/>
            <w:tcBorders>
              <w:left w:val="nil"/>
              <w:right w:val="single" w:color="auto" w:sz="4" w:space="0"/>
            </w:tcBorders>
            <w:noWrap/>
            <w:vAlign w:val="center"/>
          </w:tcPr>
          <w:p w14:paraId="0779C0F6">
            <w:pPr>
              <w:widowControl/>
              <w:jc w:val="left"/>
              <w:rPr>
                <w:rFonts w:hint="eastAsia" w:ascii="宋体" w:hAnsi="宋体" w:cs="宋体"/>
                <w:kern w:val="0"/>
                <w:szCs w:val="20"/>
              </w:rPr>
            </w:pPr>
            <w:r>
              <w:rPr>
                <w:rFonts w:hint="eastAsia" w:ascii="宋体" w:hAnsi="宋体" w:cs="宋体"/>
                <w:kern w:val="0"/>
                <w:szCs w:val="20"/>
              </w:rPr>
              <w:t>利润</w:t>
            </w:r>
          </w:p>
        </w:tc>
        <w:tc>
          <w:tcPr>
            <w:tcW w:w="2340" w:type="dxa"/>
            <w:tcBorders>
              <w:left w:val="nil"/>
              <w:right w:val="single" w:color="auto" w:sz="4" w:space="0"/>
            </w:tcBorders>
            <w:noWrap/>
            <w:vAlign w:val="center"/>
          </w:tcPr>
          <w:p w14:paraId="28BEBEF6">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0C8E2672">
            <w:pPr>
              <w:widowControl/>
              <w:jc w:val="left"/>
              <w:rPr>
                <w:rFonts w:hint="eastAsia" w:ascii="宋体" w:hAnsi="宋体" w:cs="Arial"/>
                <w:kern w:val="0"/>
                <w:szCs w:val="20"/>
              </w:rPr>
            </w:pPr>
            <w:r>
              <w:rPr>
                <w:rFonts w:hint="eastAsia" w:ascii="宋体" w:hAnsi="宋体" w:cs="Arial"/>
                <w:kern w:val="0"/>
                <w:szCs w:val="20"/>
              </w:rPr>
              <w:t>　</w:t>
            </w:r>
          </w:p>
        </w:tc>
      </w:tr>
      <w:tr w14:paraId="08169A82">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E7D02A8">
            <w:pPr>
              <w:widowControl/>
              <w:jc w:val="center"/>
              <w:rPr>
                <w:rFonts w:hint="eastAsia" w:ascii="宋体" w:hAnsi="宋体" w:cs="宋体"/>
                <w:kern w:val="0"/>
                <w:szCs w:val="20"/>
              </w:rPr>
            </w:pPr>
          </w:p>
        </w:tc>
        <w:tc>
          <w:tcPr>
            <w:tcW w:w="2520" w:type="dxa"/>
            <w:tcBorders>
              <w:left w:val="nil"/>
              <w:right w:val="single" w:color="auto" w:sz="4" w:space="0"/>
            </w:tcBorders>
            <w:noWrap/>
            <w:vAlign w:val="center"/>
          </w:tcPr>
          <w:p w14:paraId="1BEC6419">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29038272">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084B5E1C">
            <w:pPr>
              <w:widowControl/>
              <w:jc w:val="left"/>
              <w:rPr>
                <w:rFonts w:hint="eastAsia" w:ascii="宋体" w:hAnsi="宋体" w:cs="Arial"/>
                <w:kern w:val="0"/>
                <w:szCs w:val="20"/>
              </w:rPr>
            </w:pPr>
          </w:p>
        </w:tc>
      </w:tr>
      <w:tr w14:paraId="1368DA0F">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8E2265A">
            <w:pPr>
              <w:widowControl/>
              <w:jc w:val="center"/>
              <w:rPr>
                <w:rFonts w:hint="eastAsia" w:ascii="宋体" w:hAnsi="宋体" w:cs="宋体"/>
                <w:szCs w:val="20"/>
              </w:rPr>
            </w:pPr>
          </w:p>
        </w:tc>
        <w:tc>
          <w:tcPr>
            <w:tcW w:w="2520" w:type="dxa"/>
            <w:tcBorders>
              <w:left w:val="nil"/>
              <w:right w:val="single" w:color="auto" w:sz="4" w:space="0"/>
            </w:tcBorders>
            <w:noWrap/>
            <w:vAlign w:val="center"/>
          </w:tcPr>
          <w:p w14:paraId="70432472">
            <w:pPr>
              <w:widowControl/>
              <w:jc w:val="left"/>
              <w:rPr>
                <w:rFonts w:hint="eastAsia" w:ascii="宋体" w:hAnsi="宋体" w:cs="宋体"/>
                <w:szCs w:val="20"/>
              </w:rPr>
            </w:pPr>
          </w:p>
        </w:tc>
        <w:tc>
          <w:tcPr>
            <w:tcW w:w="2340" w:type="dxa"/>
            <w:tcBorders>
              <w:left w:val="nil"/>
              <w:right w:val="single" w:color="auto" w:sz="4" w:space="0"/>
            </w:tcBorders>
            <w:noWrap/>
            <w:vAlign w:val="center"/>
          </w:tcPr>
          <w:p w14:paraId="2D180E8F">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39F1A34D">
            <w:pPr>
              <w:widowControl/>
              <w:jc w:val="left"/>
              <w:rPr>
                <w:rFonts w:hint="eastAsia" w:ascii="宋体" w:hAnsi="宋体" w:cs="Arial"/>
                <w:kern w:val="0"/>
                <w:szCs w:val="20"/>
              </w:rPr>
            </w:pPr>
          </w:p>
        </w:tc>
      </w:tr>
      <w:tr w14:paraId="138187B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992A963">
            <w:pPr>
              <w:widowControl/>
              <w:jc w:val="center"/>
              <w:rPr>
                <w:rFonts w:hint="eastAsia" w:ascii="宋体" w:hAnsi="宋体" w:cs="宋体"/>
                <w:bCs/>
                <w:iCs/>
                <w:kern w:val="0"/>
                <w:szCs w:val="20"/>
              </w:rPr>
            </w:pPr>
            <w:r>
              <w:rPr>
                <w:rFonts w:hint="eastAsia" w:ascii="宋体" w:hAnsi="宋体" w:cs="宋体"/>
                <w:bCs/>
                <w:iCs/>
                <w:kern w:val="0"/>
                <w:szCs w:val="20"/>
              </w:rPr>
              <w:t>B</w:t>
            </w:r>
          </w:p>
        </w:tc>
        <w:tc>
          <w:tcPr>
            <w:tcW w:w="2520" w:type="dxa"/>
            <w:tcBorders>
              <w:left w:val="nil"/>
              <w:right w:val="single" w:color="auto" w:sz="4" w:space="0"/>
            </w:tcBorders>
            <w:noWrap/>
            <w:vAlign w:val="center"/>
          </w:tcPr>
          <w:p w14:paraId="70AA2541">
            <w:pPr>
              <w:widowControl/>
              <w:jc w:val="left"/>
              <w:rPr>
                <w:rFonts w:hint="eastAsia" w:ascii="宋体" w:hAnsi="宋体" w:cs="宋体"/>
                <w:bCs/>
                <w:iCs/>
                <w:kern w:val="0"/>
                <w:szCs w:val="20"/>
              </w:rPr>
            </w:pPr>
            <w:r>
              <w:rPr>
                <w:rFonts w:hint="eastAsia" w:ascii="宋体" w:hAnsi="宋体" w:cs="宋体"/>
                <w:bCs/>
                <w:iCs/>
                <w:kern w:val="0"/>
                <w:szCs w:val="20"/>
              </w:rPr>
              <w:t>（XXXX单位工程名称）</w:t>
            </w:r>
          </w:p>
        </w:tc>
        <w:tc>
          <w:tcPr>
            <w:tcW w:w="2340" w:type="dxa"/>
            <w:tcBorders>
              <w:left w:val="nil"/>
              <w:right w:val="single" w:color="auto" w:sz="4" w:space="0"/>
            </w:tcBorders>
            <w:noWrap/>
            <w:vAlign w:val="center"/>
          </w:tcPr>
          <w:p w14:paraId="77A7B282">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3810273D">
            <w:pPr>
              <w:widowControl/>
              <w:jc w:val="left"/>
              <w:rPr>
                <w:rFonts w:hint="eastAsia" w:ascii="宋体" w:hAnsi="宋体" w:cs="Arial"/>
                <w:kern w:val="0"/>
                <w:szCs w:val="20"/>
              </w:rPr>
            </w:pPr>
            <w:r>
              <w:rPr>
                <w:rFonts w:hint="eastAsia" w:ascii="宋体" w:hAnsi="宋体" w:cs="Arial"/>
                <w:kern w:val="0"/>
                <w:szCs w:val="20"/>
              </w:rPr>
              <w:t>　</w:t>
            </w:r>
          </w:p>
        </w:tc>
      </w:tr>
      <w:tr w14:paraId="2B7FE72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EFE8F5E">
            <w:pPr>
              <w:widowControl/>
              <w:jc w:val="center"/>
              <w:rPr>
                <w:rFonts w:hint="eastAsia" w:ascii="宋体" w:hAnsi="宋体" w:cs="宋体"/>
                <w:kern w:val="0"/>
                <w:szCs w:val="20"/>
              </w:rPr>
            </w:pPr>
            <w:r>
              <w:rPr>
                <w:rFonts w:hint="eastAsia" w:ascii="宋体" w:hAnsi="宋体" w:cs="宋体"/>
                <w:kern w:val="0"/>
                <w:szCs w:val="20"/>
              </w:rPr>
              <w:t>B.1</w:t>
            </w:r>
          </w:p>
        </w:tc>
        <w:tc>
          <w:tcPr>
            <w:tcW w:w="2520" w:type="dxa"/>
            <w:tcBorders>
              <w:left w:val="nil"/>
              <w:right w:val="single" w:color="auto" w:sz="4" w:space="0"/>
            </w:tcBorders>
            <w:noWrap/>
            <w:vAlign w:val="center"/>
          </w:tcPr>
          <w:p w14:paraId="2B27B84A">
            <w:pPr>
              <w:widowControl/>
              <w:jc w:val="left"/>
              <w:rPr>
                <w:rFonts w:hint="eastAsia" w:ascii="宋体" w:hAnsi="宋体" w:cs="宋体"/>
                <w:kern w:val="0"/>
                <w:szCs w:val="20"/>
              </w:rPr>
            </w:pPr>
            <w:r>
              <w:rPr>
                <w:rFonts w:hint="eastAsia" w:ascii="宋体" w:hAnsi="宋体" w:cs="宋体"/>
                <w:kern w:val="0"/>
                <w:szCs w:val="20"/>
              </w:rPr>
              <w:t>企业管理费</w:t>
            </w:r>
          </w:p>
        </w:tc>
        <w:tc>
          <w:tcPr>
            <w:tcW w:w="2340" w:type="dxa"/>
            <w:tcBorders>
              <w:left w:val="nil"/>
              <w:right w:val="single" w:color="auto" w:sz="4" w:space="0"/>
            </w:tcBorders>
            <w:noWrap/>
            <w:vAlign w:val="center"/>
          </w:tcPr>
          <w:p w14:paraId="638968EF">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490B5FE2">
            <w:pPr>
              <w:widowControl/>
              <w:jc w:val="left"/>
              <w:rPr>
                <w:rFonts w:hint="eastAsia" w:ascii="宋体" w:hAnsi="宋体" w:cs="Arial"/>
                <w:kern w:val="0"/>
                <w:szCs w:val="20"/>
              </w:rPr>
            </w:pPr>
            <w:r>
              <w:rPr>
                <w:rFonts w:hint="eastAsia" w:ascii="宋体" w:hAnsi="宋体" w:cs="Arial"/>
                <w:kern w:val="0"/>
                <w:szCs w:val="20"/>
              </w:rPr>
              <w:t>　</w:t>
            </w:r>
          </w:p>
        </w:tc>
      </w:tr>
      <w:tr w14:paraId="010A22BF">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1606C14">
            <w:pPr>
              <w:widowControl/>
              <w:jc w:val="center"/>
              <w:rPr>
                <w:rFonts w:hint="eastAsia" w:ascii="宋体" w:hAnsi="宋体" w:cs="宋体"/>
                <w:kern w:val="0"/>
                <w:szCs w:val="20"/>
              </w:rPr>
            </w:pPr>
            <w:r>
              <w:rPr>
                <w:rFonts w:hint="eastAsia" w:ascii="宋体" w:hAnsi="宋体" w:cs="宋体"/>
                <w:kern w:val="0"/>
                <w:szCs w:val="20"/>
              </w:rPr>
              <w:t>B.2</w:t>
            </w:r>
          </w:p>
        </w:tc>
        <w:tc>
          <w:tcPr>
            <w:tcW w:w="2520" w:type="dxa"/>
            <w:tcBorders>
              <w:left w:val="nil"/>
              <w:right w:val="single" w:color="auto" w:sz="4" w:space="0"/>
            </w:tcBorders>
            <w:noWrap/>
            <w:vAlign w:val="center"/>
          </w:tcPr>
          <w:p w14:paraId="2349060B">
            <w:pPr>
              <w:widowControl/>
              <w:jc w:val="left"/>
              <w:rPr>
                <w:rFonts w:hint="eastAsia" w:ascii="宋体" w:hAnsi="宋体" w:cs="宋体"/>
                <w:kern w:val="0"/>
                <w:szCs w:val="20"/>
              </w:rPr>
            </w:pPr>
            <w:r>
              <w:rPr>
                <w:rFonts w:hint="eastAsia" w:ascii="宋体" w:hAnsi="宋体" w:cs="宋体"/>
                <w:kern w:val="0"/>
                <w:szCs w:val="20"/>
              </w:rPr>
              <w:t>利润</w:t>
            </w:r>
          </w:p>
        </w:tc>
        <w:tc>
          <w:tcPr>
            <w:tcW w:w="2340" w:type="dxa"/>
            <w:tcBorders>
              <w:left w:val="nil"/>
              <w:right w:val="single" w:color="auto" w:sz="4" w:space="0"/>
            </w:tcBorders>
            <w:noWrap/>
            <w:vAlign w:val="center"/>
          </w:tcPr>
          <w:p w14:paraId="11A44D56">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6E0C70AF">
            <w:pPr>
              <w:widowControl/>
              <w:jc w:val="left"/>
              <w:rPr>
                <w:rFonts w:hint="eastAsia" w:ascii="宋体" w:hAnsi="宋体" w:cs="Arial"/>
                <w:kern w:val="0"/>
                <w:szCs w:val="20"/>
              </w:rPr>
            </w:pPr>
            <w:r>
              <w:rPr>
                <w:rFonts w:hint="eastAsia" w:ascii="宋体" w:hAnsi="宋体" w:cs="Arial"/>
                <w:kern w:val="0"/>
                <w:szCs w:val="20"/>
              </w:rPr>
              <w:t>　</w:t>
            </w:r>
          </w:p>
        </w:tc>
      </w:tr>
      <w:tr w14:paraId="24907A49">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2710595B">
            <w:pPr>
              <w:widowControl/>
              <w:jc w:val="center"/>
              <w:rPr>
                <w:rFonts w:hint="eastAsia" w:ascii="宋体" w:hAnsi="宋体" w:cs="宋体"/>
                <w:kern w:val="0"/>
                <w:szCs w:val="20"/>
              </w:rPr>
            </w:pPr>
          </w:p>
        </w:tc>
        <w:tc>
          <w:tcPr>
            <w:tcW w:w="2520" w:type="dxa"/>
            <w:tcBorders>
              <w:left w:val="nil"/>
              <w:right w:val="single" w:color="auto" w:sz="4" w:space="0"/>
            </w:tcBorders>
            <w:noWrap/>
            <w:vAlign w:val="center"/>
          </w:tcPr>
          <w:p w14:paraId="6B44F9F6">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13A97888">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18A210AC">
            <w:pPr>
              <w:widowControl/>
              <w:jc w:val="left"/>
              <w:rPr>
                <w:rFonts w:hint="eastAsia" w:ascii="宋体" w:hAnsi="宋体" w:cs="Arial"/>
                <w:kern w:val="0"/>
                <w:szCs w:val="20"/>
              </w:rPr>
            </w:pPr>
          </w:p>
        </w:tc>
      </w:tr>
      <w:tr w14:paraId="4494EB75">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5205738">
            <w:pPr>
              <w:widowControl/>
              <w:jc w:val="center"/>
              <w:rPr>
                <w:rFonts w:hint="eastAsia" w:ascii="宋体" w:hAnsi="宋体" w:cs="宋体"/>
                <w:szCs w:val="20"/>
              </w:rPr>
            </w:pPr>
          </w:p>
        </w:tc>
        <w:tc>
          <w:tcPr>
            <w:tcW w:w="2520" w:type="dxa"/>
            <w:tcBorders>
              <w:left w:val="nil"/>
              <w:right w:val="single" w:color="auto" w:sz="4" w:space="0"/>
            </w:tcBorders>
            <w:noWrap/>
            <w:vAlign w:val="center"/>
          </w:tcPr>
          <w:p w14:paraId="5FC8FD1C">
            <w:pPr>
              <w:widowControl/>
              <w:jc w:val="left"/>
              <w:rPr>
                <w:rFonts w:hint="eastAsia" w:ascii="宋体" w:hAnsi="宋体" w:cs="宋体"/>
                <w:szCs w:val="20"/>
              </w:rPr>
            </w:pPr>
          </w:p>
        </w:tc>
        <w:tc>
          <w:tcPr>
            <w:tcW w:w="2340" w:type="dxa"/>
            <w:tcBorders>
              <w:left w:val="nil"/>
              <w:right w:val="single" w:color="auto" w:sz="4" w:space="0"/>
            </w:tcBorders>
            <w:noWrap/>
            <w:vAlign w:val="center"/>
          </w:tcPr>
          <w:p w14:paraId="1E74C818">
            <w:pPr>
              <w:widowControl/>
              <w:jc w:val="left"/>
              <w:rPr>
                <w:rFonts w:hint="eastAsia" w:ascii="宋体" w:hAnsi="宋体" w:cs="Arial"/>
                <w:kern w:val="0"/>
                <w:szCs w:val="20"/>
              </w:rPr>
            </w:pPr>
          </w:p>
        </w:tc>
        <w:tc>
          <w:tcPr>
            <w:tcW w:w="2160" w:type="dxa"/>
            <w:tcBorders>
              <w:left w:val="nil"/>
              <w:right w:val="single" w:color="auto" w:sz="4" w:space="0"/>
            </w:tcBorders>
            <w:noWrap/>
            <w:vAlign w:val="center"/>
          </w:tcPr>
          <w:p w14:paraId="447A755B">
            <w:pPr>
              <w:widowControl/>
              <w:jc w:val="left"/>
              <w:rPr>
                <w:rFonts w:hint="eastAsia" w:ascii="宋体" w:hAnsi="宋体" w:cs="Arial"/>
                <w:kern w:val="0"/>
                <w:szCs w:val="20"/>
              </w:rPr>
            </w:pPr>
          </w:p>
        </w:tc>
      </w:tr>
      <w:tr w14:paraId="714027F4">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67F8880">
            <w:pPr>
              <w:widowControl/>
              <w:jc w:val="center"/>
              <w:rPr>
                <w:rFonts w:hint="eastAsia" w:ascii="宋体" w:hAnsi="宋体" w:cs="宋体"/>
                <w:bCs/>
                <w:iCs/>
                <w:kern w:val="0"/>
                <w:szCs w:val="20"/>
              </w:rPr>
            </w:pPr>
            <w:r>
              <w:rPr>
                <w:rFonts w:hint="eastAsia" w:ascii="宋体" w:hAnsi="宋体" w:cs="宋体"/>
                <w:bCs/>
                <w:iCs/>
                <w:kern w:val="0"/>
                <w:szCs w:val="20"/>
              </w:rPr>
              <w:t>C</w:t>
            </w:r>
          </w:p>
        </w:tc>
        <w:tc>
          <w:tcPr>
            <w:tcW w:w="2520" w:type="dxa"/>
            <w:tcBorders>
              <w:left w:val="nil"/>
              <w:right w:val="single" w:color="auto" w:sz="4" w:space="0"/>
            </w:tcBorders>
            <w:noWrap/>
            <w:vAlign w:val="center"/>
          </w:tcPr>
          <w:p w14:paraId="581D35B7">
            <w:pPr>
              <w:widowControl/>
              <w:jc w:val="left"/>
              <w:rPr>
                <w:rFonts w:hint="eastAsia" w:ascii="宋体" w:hAnsi="宋体" w:cs="宋体"/>
                <w:bCs/>
                <w:iCs/>
                <w:kern w:val="0"/>
                <w:szCs w:val="20"/>
              </w:rPr>
            </w:pPr>
            <w:r>
              <w:rPr>
                <w:rFonts w:hint="eastAsia" w:ascii="宋体" w:hAnsi="宋体" w:cs="宋体"/>
                <w:bCs/>
                <w:iCs/>
                <w:kern w:val="0"/>
                <w:szCs w:val="20"/>
              </w:rPr>
              <w:t>措施项目</w:t>
            </w:r>
          </w:p>
        </w:tc>
        <w:tc>
          <w:tcPr>
            <w:tcW w:w="2340" w:type="dxa"/>
            <w:tcBorders>
              <w:left w:val="nil"/>
              <w:right w:val="single" w:color="auto" w:sz="4" w:space="0"/>
            </w:tcBorders>
            <w:noWrap/>
            <w:vAlign w:val="center"/>
          </w:tcPr>
          <w:p w14:paraId="6747D337">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307B1318">
            <w:pPr>
              <w:widowControl/>
              <w:jc w:val="left"/>
              <w:rPr>
                <w:rFonts w:hint="eastAsia" w:ascii="宋体" w:hAnsi="宋体" w:cs="Arial"/>
                <w:kern w:val="0"/>
                <w:szCs w:val="20"/>
              </w:rPr>
            </w:pPr>
            <w:r>
              <w:rPr>
                <w:rFonts w:hint="eastAsia" w:ascii="宋体" w:hAnsi="宋体" w:cs="Arial"/>
                <w:kern w:val="0"/>
                <w:szCs w:val="20"/>
              </w:rPr>
              <w:t>　</w:t>
            </w:r>
          </w:p>
        </w:tc>
      </w:tr>
      <w:tr w14:paraId="612BA404">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12426B8">
            <w:pPr>
              <w:widowControl/>
              <w:jc w:val="center"/>
              <w:rPr>
                <w:rFonts w:hint="eastAsia" w:ascii="宋体" w:hAnsi="宋体" w:cs="宋体"/>
                <w:kern w:val="0"/>
                <w:szCs w:val="20"/>
              </w:rPr>
            </w:pPr>
            <w:r>
              <w:rPr>
                <w:rFonts w:hint="eastAsia" w:ascii="宋体" w:hAnsi="宋体" w:cs="宋体"/>
                <w:kern w:val="0"/>
                <w:szCs w:val="20"/>
              </w:rPr>
              <w:t>C.1</w:t>
            </w:r>
          </w:p>
        </w:tc>
        <w:tc>
          <w:tcPr>
            <w:tcW w:w="2520" w:type="dxa"/>
            <w:tcBorders>
              <w:left w:val="nil"/>
              <w:right w:val="single" w:color="auto" w:sz="4" w:space="0"/>
            </w:tcBorders>
            <w:noWrap/>
            <w:vAlign w:val="center"/>
          </w:tcPr>
          <w:p w14:paraId="394B2099">
            <w:pPr>
              <w:widowControl/>
              <w:jc w:val="left"/>
              <w:rPr>
                <w:rFonts w:hint="eastAsia" w:ascii="宋体" w:hAnsi="宋体" w:cs="宋体"/>
                <w:kern w:val="0"/>
                <w:szCs w:val="20"/>
              </w:rPr>
            </w:pPr>
            <w:r>
              <w:rPr>
                <w:rFonts w:hint="eastAsia" w:ascii="宋体" w:hAnsi="宋体" w:cs="宋体"/>
                <w:kern w:val="0"/>
                <w:szCs w:val="20"/>
              </w:rPr>
              <w:t>企业管理费</w:t>
            </w:r>
          </w:p>
        </w:tc>
        <w:tc>
          <w:tcPr>
            <w:tcW w:w="2340" w:type="dxa"/>
            <w:tcBorders>
              <w:left w:val="nil"/>
              <w:right w:val="single" w:color="auto" w:sz="4" w:space="0"/>
            </w:tcBorders>
            <w:noWrap/>
            <w:vAlign w:val="center"/>
          </w:tcPr>
          <w:p w14:paraId="1AA00933">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3FA84B6B">
            <w:pPr>
              <w:widowControl/>
              <w:jc w:val="left"/>
              <w:rPr>
                <w:rFonts w:hint="eastAsia" w:ascii="宋体" w:hAnsi="宋体" w:cs="Arial"/>
                <w:kern w:val="0"/>
                <w:szCs w:val="20"/>
              </w:rPr>
            </w:pPr>
            <w:r>
              <w:rPr>
                <w:rFonts w:hint="eastAsia" w:ascii="宋体" w:hAnsi="宋体" w:cs="Arial"/>
                <w:kern w:val="0"/>
                <w:szCs w:val="20"/>
              </w:rPr>
              <w:t>　</w:t>
            </w:r>
          </w:p>
        </w:tc>
      </w:tr>
      <w:tr w14:paraId="32DDA42D">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4B6CA9E">
            <w:pPr>
              <w:widowControl/>
              <w:jc w:val="center"/>
              <w:rPr>
                <w:rFonts w:hint="eastAsia" w:ascii="宋体" w:hAnsi="宋体" w:cs="宋体"/>
                <w:kern w:val="0"/>
                <w:szCs w:val="20"/>
              </w:rPr>
            </w:pPr>
            <w:r>
              <w:rPr>
                <w:rFonts w:hint="eastAsia" w:ascii="宋体" w:hAnsi="宋体" w:cs="宋体"/>
                <w:kern w:val="0"/>
                <w:szCs w:val="20"/>
              </w:rPr>
              <w:t>C.2</w:t>
            </w:r>
          </w:p>
        </w:tc>
        <w:tc>
          <w:tcPr>
            <w:tcW w:w="2520" w:type="dxa"/>
            <w:tcBorders>
              <w:left w:val="nil"/>
              <w:right w:val="single" w:color="auto" w:sz="4" w:space="0"/>
            </w:tcBorders>
            <w:noWrap/>
            <w:vAlign w:val="center"/>
          </w:tcPr>
          <w:p w14:paraId="10BA2AFE">
            <w:pPr>
              <w:widowControl/>
              <w:jc w:val="left"/>
              <w:rPr>
                <w:rFonts w:hint="eastAsia" w:ascii="宋体" w:hAnsi="宋体" w:cs="宋体"/>
                <w:kern w:val="0"/>
                <w:szCs w:val="20"/>
              </w:rPr>
            </w:pPr>
            <w:r>
              <w:rPr>
                <w:rFonts w:hint="eastAsia" w:ascii="宋体" w:hAnsi="宋体" w:cs="宋体"/>
                <w:kern w:val="0"/>
                <w:szCs w:val="20"/>
              </w:rPr>
              <w:t>利润</w:t>
            </w:r>
          </w:p>
        </w:tc>
        <w:tc>
          <w:tcPr>
            <w:tcW w:w="2340" w:type="dxa"/>
            <w:tcBorders>
              <w:left w:val="nil"/>
              <w:right w:val="single" w:color="auto" w:sz="4" w:space="0"/>
            </w:tcBorders>
            <w:noWrap/>
            <w:vAlign w:val="center"/>
          </w:tcPr>
          <w:p w14:paraId="17DEBE6B">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5B14DFB1">
            <w:pPr>
              <w:widowControl/>
              <w:jc w:val="left"/>
              <w:rPr>
                <w:rFonts w:hint="eastAsia" w:ascii="宋体" w:hAnsi="宋体" w:cs="Arial"/>
                <w:kern w:val="0"/>
                <w:szCs w:val="20"/>
              </w:rPr>
            </w:pPr>
            <w:r>
              <w:rPr>
                <w:rFonts w:hint="eastAsia" w:ascii="宋体" w:hAnsi="宋体" w:cs="Arial"/>
                <w:kern w:val="0"/>
                <w:szCs w:val="20"/>
              </w:rPr>
              <w:t>　</w:t>
            </w:r>
          </w:p>
        </w:tc>
      </w:tr>
      <w:tr w14:paraId="10408417">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EFB0A3D">
            <w:pPr>
              <w:widowControl/>
              <w:jc w:val="left"/>
              <w:rPr>
                <w:rFonts w:hint="eastAsia" w:ascii="宋体" w:hAnsi="宋体" w:cs="Arial"/>
                <w:kern w:val="0"/>
                <w:szCs w:val="20"/>
              </w:rPr>
            </w:pPr>
          </w:p>
        </w:tc>
        <w:tc>
          <w:tcPr>
            <w:tcW w:w="2520" w:type="dxa"/>
            <w:tcBorders>
              <w:left w:val="nil"/>
              <w:right w:val="single" w:color="auto" w:sz="4" w:space="0"/>
            </w:tcBorders>
            <w:noWrap/>
            <w:vAlign w:val="center"/>
          </w:tcPr>
          <w:p w14:paraId="3ADA0499">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4A4432BB">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013A2BDF">
            <w:pPr>
              <w:widowControl/>
              <w:jc w:val="left"/>
              <w:rPr>
                <w:rFonts w:hint="eastAsia" w:ascii="宋体" w:hAnsi="宋体" w:cs="Arial"/>
                <w:kern w:val="0"/>
                <w:szCs w:val="20"/>
              </w:rPr>
            </w:pPr>
            <w:r>
              <w:rPr>
                <w:rFonts w:hint="eastAsia" w:ascii="宋体" w:hAnsi="宋体" w:cs="Arial"/>
                <w:kern w:val="0"/>
                <w:szCs w:val="20"/>
              </w:rPr>
              <w:t>　</w:t>
            </w:r>
          </w:p>
        </w:tc>
      </w:tr>
      <w:tr w14:paraId="4ABE6DD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195DA16">
            <w:pPr>
              <w:widowControl/>
              <w:jc w:val="center"/>
              <w:rPr>
                <w:rFonts w:hint="eastAsia" w:ascii="宋体" w:hAnsi="宋体" w:cs="Arial"/>
                <w:kern w:val="0"/>
                <w:szCs w:val="20"/>
              </w:rPr>
            </w:pPr>
            <w:r>
              <w:rPr>
                <w:rFonts w:hint="eastAsia" w:ascii="宋体" w:hAnsi="宋体" w:cs="宋体"/>
                <w:bCs/>
                <w:iCs/>
                <w:kern w:val="0"/>
                <w:szCs w:val="20"/>
              </w:rPr>
              <w:t>…</w:t>
            </w:r>
          </w:p>
        </w:tc>
        <w:tc>
          <w:tcPr>
            <w:tcW w:w="2520" w:type="dxa"/>
            <w:tcBorders>
              <w:left w:val="nil"/>
              <w:right w:val="single" w:color="auto" w:sz="4" w:space="0"/>
            </w:tcBorders>
            <w:noWrap/>
            <w:vAlign w:val="center"/>
          </w:tcPr>
          <w:p w14:paraId="3F3E1140">
            <w:pPr>
              <w:widowControl/>
              <w:jc w:val="left"/>
              <w:rPr>
                <w:rFonts w:hint="eastAsia" w:ascii="宋体" w:hAnsi="宋体" w:cs="Arial"/>
                <w:kern w:val="0"/>
                <w:szCs w:val="20"/>
              </w:rPr>
            </w:pPr>
            <w:r>
              <w:rPr>
                <w:rFonts w:hint="eastAsia" w:ascii="宋体" w:hAnsi="宋体" w:cs="宋体"/>
                <w:bCs/>
                <w:iCs/>
                <w:kern w:val="0"/>
                <w:szCs w:val="20"/>
              </w:rPr>
              <w:t>……</w:t>
            </w:r>
          </w:p>
        </w:tc>
        <w:tc>
          <w:tcPr>
            <w:tcW w:w="2340" w:type="dxa"/>
            <w:tcBorders>
              <w:left w:val="nil"/>
              <w:right w:val="single" w:color="auto" w:sz="4" w:space="0"/>
            </w:tcBorders>
            <w:noWrap/>
            <w:vAlign w:val="center"/>
          </w:tcPr>
          <w:p w14:paraId="08892887">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15AD47BC">
            <w:pPr>
              <w:widowControl/>
              <w:jc w:val="left"/>
              <w:rPr>
                <w:rFonts w:hint="eastAsia" w:ascii="宋体" w:hAnsi="宋体" w:cs="Arial"/>
                <w:kern w:val="0"/>
                <w:szCs w:val="20"/>
              </w:rPr>
            </w:pPr>
            <w:r>
              <w:rPr>
                <w:rFonts w:hint="eastAsia" w:ascii="宋体" w:hAnsi="宋体" w:cs="Arial"/>
                <w:kern w:val="0"/>
                <w:szCs w:val="20"/>
              </w:rPr>
              <w:t>　</w:t>
            </w:r>
          </w:p>
        </w:tc>
      </w:tr>
      <w:tr w14:paraId="3585B261">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3066FA89">
            <w:pPr>
              <w:widowControl/>
              <w:jc w:val="left"/>
              <w:rPr>
                <w:rFonts w:hint="eastAsia" w:ascii="宋体" w:hAnsi="宋体" w:cs="Arial"/>
                <w:kern w:val="0"/>
                <w:szCs w:val="20"/>
              </w:rPr>
            </w:pPr>
          </w:p>
        </w:tc>
        <w:tc>
          <w:tcPr>
            <w:tcW w:w="2520" w:type="dxa"/>
            <w:tcBorders>
              <w:left w:val="nil"/>
              <w:right w:val="single" w:color="auto" w:sz="4" w:space="0"/>
            </w:tcBorders>
            <w:noWrap/>
            <w:vAlign w:val="center"/>
          </w:tcPr>
          <w:p w14:paraId="5E22FADC">
            <w:pPr>
              <w:widowControl/>
              <w:jc w:val="left"/>
              <w:rPr>
                <w:rFonts w:hint="eastAsia" w:ascii="宋体" w:hAnsi="宋体" w:cs="Arial"/>
                <w:kern w:val="0"/>
                <w:szCs w:val="20"/>
              </w:rPr>
            </w:pPr>
          </w:p>
        </w:tc>
        <w:tc>
          <w:tcPr>
            <w:tcW w:w="2340" w:type="dxa"/>
            <w:tcBorders>
              <w:left w:val="nil"/>
              <w:right w:val="single" w:color="auto" w:sz="4" w:space="0"/>
            </w:tcBorders>
            <w:noWrap/>
            <w:vAlign w:val="center"/>
          </w:tcPr>
          <w:p w14:paraId="76A39BFD">
            <w:pPr>
              <w:widowControl/>
              <w:jc w:val="left"/>
              <w:rPr>
                <w:rFonts w:hint="eastAsia" w:ascii="宋体" w:hAnsi="宋体" w:cs="Arial"/>
                <w:kern w:val="0"/>
                <w:szCs w:val="20"/>
              </w:rPr>
            </w:pPr>
            <w:r>
              <w:rPr>
                <w:rFonts w:hint="eastAsia" w:ascii="宋体" w:hAnsi="宋体" w:cs="Arial"/>
                <w:kern w:val="0"/>
                <w:szCs w:val="20"/>
              </w:rPr>
              <w:t>　</w:t>
            </w:r>
          </w:p>
        </w:tc>
        <w:tc>
          <w:tcPr>
            <w:tcW w:w="2160" w:type="dxa"/>
            <w:tcBorders>
              <w:left w:val="nil"/>
              <w:right w:val="single" w:color="auto" w:sz="4" w:space="0"/>
            </w:tcBorders>
            <w:noWrap/>
            <w:vAlign w:val="center"/>
          </w:tcPr>
          <w:p w14:paraId="177F74E6">
            <w:pPr>
              <w:widowControl/>
              <w:jc w:val="left"/>
              <w:rPr>
                <w:rFonts w:hint="eastAsia" w:ascii="宋体" w:hAnsi="宋体" w:cs="Arial"/>
                <w:kern w:val="0"/>
                <w:szCs w:val="20"/>
              </w:rPr>
            </w:pPr>
            <w:r>
              <w:rPr>
                <w:rFonts w:hint="eastAsia" w:ascii="宋体" w:hAnsi="宋体" w:cs="Arial"/>
                <w:kern w:val="0"/>
                <w:szCs w:val="20"/>
              </w:rPr>
              <w:t>　</w:t>
            </w:r>
          </w:p>
        </w:tc>
      </w:tr>
      <w:tr w14:paraId="69160E0D">
        <w:tblPrEx>
          <w:tblCellMar>
            <w:top w:w="0" w:type="dxa"/>
            <w:left w:w="108" w:type="dxa"/>
            <w:bottom w:w="0" w:type="dxa"/>
            <w:right w:w="108" w:type="dxa"/>
          </w:tblCellMar>
        </w:tblPrEx>
        <w:trPr>
          <w:trHeight w:val="600" w:hRule="atLeast"/>
        </w:trPr>
        <w:tc>
          <w:tcPr>
            <w:tcW w:w="1373" w:type="dxa"/>
            <w:tcBorders>
              <w:left w:val="single" w:color="auto" w:sz="4" w:space="0"/>
              <w:bottom w:val="single" w:color="auto" w:sz="4" w:space="0"/>
              <w:right w:val="single" w:color="auto" w:sz="4" w:space="0"/>
            </w:tcBorders>
            <w:noWrap/>
            <w:vAlign w:val="center"/>
          </w:tcPr>
          <w:p w14:paraId="37D096A1">
            <w:pPr>
              <w:widowControl/>
              <w:jc w:val="left"/>
              <w:rPr>
                <w:rFonts w:hint="eastAsia" w:ascii="宋体" w:hAnsi="宋体" w:cs="Arial"/>
                <w:kern w:val="0"/>
                <w:szCs w:val="20"/>
              </w:rPr>
            </w:pPr>
          </w:p>
        </w:tc>
        <w:tc>
          <w:tcPr>
            <w:tcW w:w="2520" w:type="dxa"/>
            <w:tcBorders>
              <w:left w:val="nil"/>
              <w:bottom w:val="single" w:color="auto" w:sz="4" w:space="0"/>
              <w:right w:val="single" w:color="auto" w:sz="4" w:space="0"/>
            </w:tcBorders>
            <w:noWrap/>
            <w:vAlign w:val="center"/>
          </w:tcPr>
          <w:p w14:paraId="216E2FAF">
            <w:pPr>
              <w:widowControl/>
              <w:jc w:val="center"/>
              <w:rPr>
                <w:rFonts w:hint="eastAsia" w:ascii="宋体" w:hAnsi="宋体" w:cs="Arial"/>
                <w:bCs/>
                <w:kern w:val="0"/>
                <w:szCs w:val="20"/>
              </w:rPr>
            </w:pPr>
          </w:p>
        </w:tc>
        <w:tc>
          <w:tcPr>
            <w:tcW w:w="2340" w:type="dxa"/>
            <w:tcBorders>
              <w:left w:val="nil"/>
              <w:bottom w:val="single" w:color="auto" w:sz="4" w:space="0"/>
              <w:right w:val="single" w:color="auto" w:sz="4" w:space="0"/>
            </w:tcBorders>
            <w:noWrap/>
            <w:vAlign w:val="center"/>
          </w:tcPr>
          <w:p w14:paraId="38AF7EAF">
            <w:pPr>
              <w:widowControl/>
              <w:jc w:val="center"/>
              <w:rPr>
                <w:rFonts w:hint="eastAsia" w:ascii="宋体" w:hAnsi="宋体" w:cs="Arial"/>
                <w:bCs/>
                <w:kern w:val="0"/>
                <w:szCs w:val="20"/>
              </w:rPr>
            </w:pPr>
          </w:p>
        </w:tc>
        <w:tc>
          <w:tcPr>
            <w:tcW w:w="2160" w:type="dxa"/>
            <w:tcBorders>
              <w:left w:val="nil"/>
              <w:bottom w:val="single" w:color="auto" w:sz="4" w:space="0"/>
              <w:right w:val="single" w:color="auto" w:sz="4" w:space="0"/>
            </w:tcBorders>
            <w:noWrap/>
            <w:vAlign w:val="center"/>
          </w:tcPr>
          <w:p w14:paraId="0B822E6B">
            <w:pPr>
              <w:widowControl/>
              <w:jc w:val="center"/>
              <w:rPr>
                <w:rFonts w:hint="eastAsia" w:ascii="宋体" w:hAnsi="宋体" w:cs="Arial"/>
                <w:bCs/>
                <w:kern w:val="0"/>
                <w:szCs w:val="20"/>
              </w:rPr>
            </w:pPr>
          </w:p>
        </w:tc>
      </w:tr>
    </w:tbl>
    <w:p w14:paraId="47DFDC2A">
      <w:pPr>
        <w:pStyle w:val="105"/>
        <w:spacing w:before="156" w:after="156"/>
        <w:rPr>
          <w:rFonts w:hint="eastAsia"/>
        </w:rPr>
        <w:sectPr>
          <w:pgSz w:w="11906" w:h="16838"/>
          <w:pgMar w:top="1440" w:right="1797" w:bottom="1440" w:left="1797" w:header="851" w:footer="992" w:gutter="0"/>
          <w:cols w:space="720" w:num="1"/>
          <w:docGrid w:type="lines" w:linePitch="312" w:charSpace="0"/>
        </w:sectPr>
      </w:pPr>
    </w:p>
    <w:p w14:paraId="206ECAF1">
      <w:pPr>
        <w:pStyle w:val="105"/>
        <w:spacing w:before="156" w:after="156"/>
        <w:rPr>
          <w:rFonts w:hint="eastAsia"/>
        </w:rPr>
      </w:pPr>
      <w:bookmarkStart w:id="2378" w:name="_Toc226047189"/>
      <w:r>
        <w:t>4.1</w:t>
      </w:r>
      <w:r>
        <w:rPr>
          <w:rFonts w:hint="eastAsia"/>
        </w:rPr>
        <w:t>3</w:t>
      </w:r>
      <w:r>
        <w:t xml:space="preserve">  </w:t>
      </w:r>
      <w:r>
        <w:rPr>
          <w:rFonts w:hint="eastAsia"/>
        </w:rPr>
        <w:t>主要材料选用表</w:t>
      </w:r>
      <w:bookmarkEnd w:id="2378"/>
    </w:p>
    <w:tbl>
      <w:tblPr>
        <w:tblStyle w:val="42"/>
        <w:tblW w:w="0" w:type="auto"/>
        <w:tblInd w:w="108" w:type="dxa"/>
        <w:tblLayout w:type="fixed"/>
        <w:tblCellMar>
          <w:top w:w="0" w:type="dxa"/>
          <w:left w:w="108" w:type="dxa"/>
          <w:bottom w:w="0" w:type="dxa"/>
          <w:right w:w="108" w:type="dxa"/>
        </w:tblCellMar>
      </w:tblPr>
      <w:tblGrid>
        <w:gridCol w:w="1080"/>
        <w:gridCol w:w="2340"/>
        <w:gridCol w:w="975"/>
        <w:gridCol w:w="1725"/>
        <w:gridCol w:w="1297"/>
        <w:gridCol w:w="2134"/>
        <w:gridCol w:w="2505"/>
        <w:gridCol w:w="1984"/>
      </w:tblGrid>
      <w:tr w14:paraId="1A44AB52">
        <w:tblPrEx>
          <w:tblCellMar>
            <w:top w:w="0" w:type="dxa"/>
            <w:left w:w="108" w:type="dxa"/>
            <w:bottom w:w="0" w:type="dxa"/>
            <w:right w:w="108" w:type="dxa"/>
          </w:tblCellMar>
        </w:tblPrEx>
        <w:trPr>
          <w:trHeight w:val="552" w:hRule="atLeast"/>
        </w:trPr>
        <w:tc>
          <w:tcPr>
            <w:tcW w:w="14040" w:type="dxa"/>
            <w:gridSpan w:val="8"/>
            <w:tcBorders>
              <w:top w:val="nil"/>
              <w:left w:val="nil"/>
              <w:bottom w:val="nil"/>
              <w:right w:val="nil"/>
            </w:tcBorders>
            <w:noWrap/>
            <w:vAlign w:val="top"/>
          </w:tcPr>
          <w:p w14:paraId="6B2DBB12">
            <w:pPr>
              <w:widowControl/>
              <w:jc w:val="center"/>
              <w:rPr>
                <w:rFonts w:hint="eastAsia" w:ascii="宋体" w:hAnsi="宋体" w:cs="Arial"/>
                <w:bCs/>
                <w:sz w:val="30"/>
                <w:szCs w:val="30"/>
              </w:rPr>
            </w:pPr>
            <w:r>
              <w:rPr>
                <w:rFonts w:hint="eastAsia" w:ascii="宋体" w:hAnsi="宋体" w:cs="宋体"/>
                <w:kern w:val="0"/>
                <w:sz w:val="30"/>
                <w:szCs w:val="30"/>
              </w:rPr>
              <w:t>主要材料选用表</w:t>
            </w:r>
          </w:p>
        </w:tc>
      </w:tr>
      <w:tr w14:paraId="3F114411">
        <w:tblPrEx>
          <w:tblCellMar>
            <w:top w:w="0" w:type="dxa"/>
            <w:left w:w="108" w:type="dxa"/>
            <w:bottom w:w="0" w:type="dxa"/>
            <w:right w:w="108" w:type="dxa"/>
          </w:tblCellMar>
        </w:tblPrEx>
        <w:trPr>
          <w:trHeight w:val="390" w:hRule="atLeast"/>
        </w:trPr>
        <w:tc>
          <w:tcPr>
            <w:tcW w:w="14040" w:type="dxa"/>
            <w:gridSpan w:val="8"/>
            <w:tcBorders>
              <w:top w:val="nil"/>
              <w:left w:val="nil"/>
              <w:bottom w:val="nil"/>
              <w:right w:val="nil"/>
            </w:tcBorders>
            <w:noWrap/>
            <w:vAlign w:val="center"/>
          </w:tcPr>
          <w:p w14:paraId="0063E6C5">
            <w:pPr>
              <w:widowControl/>
              <w:jc w:val="left"/>
              <w:rPr>
                <w:rFonts w:hint="eastAsia" w:ascii="宋体" w:hAnsi="宋体" w:cs="宋体"/>
                <w:kern w:val="0"/>
              </w:rPr>
            </w:pPr>
            <w:r>
              <w:rPr>
                <w:rFonts w:hint="eastAsia" w:ascii="宋体" w:hAnsi="宋体" w:cs="宋体"/>
                <w:kern w:val="0"/>
              </w:rPr>
              <w:t>工程名称：</w:t>
            </w:r>
          </w:p>
        </w:tc>
      </w:tr>
      <w:tr w14:paraId="434F1297">
        <w:tblPrEx>
          <w:tblCellMar>
            <w:top w:w="0" w:type="dxa"/>
            <w:left w:w="108" w:type="dxa"/>
            <w:bottom w:w="0" w:type="dxa"/>
            <w:right w:w="108" w:type="dxa"/>
          </w:tblCellMar>
        </w:tblPrEx>
        <w:trPr>
          <w:trHeight w:val="499"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14:paraId="28EF4F50">
            <w:pPr>
              <w:widowControl/>
              <w:jc w:val="center"/>
              <w:rPr>
                <w:rFonts w:hint="eastAsia" w:ascii="宋体" w:hAnsi="宋体" w:cs="宋体"/>
                <w:kern w:val="0"/>
              </w:rPr>
            </w:pPr>
            <w:r>
              <w:rPr>
                <w:rFonts w:hint="eastAsia" w:ascii="宋体" w:hAnsi="宋体" w:cs="宋体"/>
                <w:kern w:val="0"/>
              </w:rPr>
              <w:t>序号</w:t>
            </w:r>
          </w:p>
        </w:tc>
        <w:tc>
          <w:tcPr>
            <w:tcW w:w="2340" w:type="dxa"/>
            <w:tcBorders>
              <w:top w:val="single" w:color="auto" w:sz="4" w:space="0"/>
              <w:left w:val="nil"/>
              <w:bottom w:val="single" w:color="auto" w:sz="4" w:space="0"/>
              <w:right w:val="single" w:color="auto" w:sz="4" w:space="0"/>
            </w:tcBorders>
            <w:noWrap w:val="0"/>
            <w:vAlign w:val="center"/>
          </w:tcPr>
          <w:p w14:paraId="7526146A">
            <w:pPr>
              <w:widowControl/>
              <w:jc w:val="center"/>
              <w:rPr>
                <w:rFonts w:hint="eastAsia" w:ascii="宋体" w:hAnsi="宋体" w:cs="宋体"/>
                <w:kern w:val="0"/>
              </w:rPr>
            </w:pPr>
            <w:r>
              <w:rPr>
                <w:rFonts w:hint="eastAsia" w:ascii="宋体" w:hAnsi="宋体" w:cs="宋体"/>
                <w:kern w:val="0"/>
              </w:rPr>
              <w:t>材料名称</w:t>
            </w:r>
          </w:p>
        </w:tc>
        <w:tc>
          <w:tcPr>
            <w:tcW w:w="975" w:type="dxa"/>
            <w:tcBorders>
              <w:top w:val="single" w:color="auto" w:sz="4" w:space="0"/>
              <w:left w:val="nil"/>
              <w:bottom w:val="single" w:color="auto" w:sz="4" w:space="0"/>
              <w:right w:val="single" w:color="auto" w:sz="4" w:space="0"/>
            </w:tcBorders>
            <w:noWrap w:val="0"/>
            <w:vAlign w:val="center"/>
          </w:tcPr>
          <w:p w14:paraId="1D13A3A4">
            <w:pPr>
              <w:widowControl/>
              <w:jc w:val="center"/>
              <w:rPr>
                <w:rFonts w:hint="eastAsia" w:ascii="宋体" w:hAnsi="宋体" w:cs="宋体"/>
                <w:kern w:val="0"/>
              </w:rPr>
            </w:pPr>
            <w:r>
              <w:rPr>
                <w:rFonts w:hint="eastAsia" w:ascii="宋体" w:hAnsi="宋体" w:cs="宋体"/>
                <w:kern w:val="0"/>
              </w:rPr>
              <w:t>单位</w:t>
            </w:r>
          </w:p>
        </w:tc>
        <w:tc>
          <w:tcPr>
            <w:tcW w:w="1725" w:type="dxa"/>
            <w:tcBorders>
              <w:top w:val="single" w:color="auto" w:sz="4" w:space="0"/>
              <w:left w:val="nil"/>
              <w:bottom w:val="single" w:color="auto" w:sz="4" w:space="0"/>
              <w:right w:val="single" w:color="auto" w:sz="4" w:space="0"/>
            </w:tcBorders>
            <w:noWrap w:val="0"/>
            <w:vAlign w:val="center"/>
          </w:tcPr>
          <w:p w14:paraId="73F71162">
            <w:pPr>
              <w:widowControl/>
              <w:jc w:val="center"/>
              <w:rPr>
                <w:rFonts w:hint="eastAsia" w:ascii="宋体" w:hAnsi="宋体" w:cs="宋体"/>
                <w:kern w:val="0"/>
              </w:rPr>
            </w:pPr>
            <w:r>
              <w:rPr>
                <w:rFonts w:hint="eastAsia" w:ascii="宋体" w:hAnsi="宋体" w:cs="宋体"/>
                <w:kern w:val="0"/>
              </w:rPr>
              <w:t>单价</w:t>
            </w:r>
            <w:r>
              <w:rPr>
                <w:rFonts w:hint="eastAsia" w:ascii="宋体" w:hAnsi="宋体"/>
              </w:rPr>
              <w:t>（元）</w:t>
            </w:r>
          </w:p>
        </w:tc>
        <w:tc>
          <w:tcPr>
            <w:tcW w:w="1297" w:type="dxa"/>
            <w:tcBorders>
              <w:top w:val="single" w:color="auto" w:sz="4" w:space="0"/>
              <w:left w:val="nil"/>
              <w:bottom w:val="single" w:color="auto" w:sz="4" w:space="0"/>
              <w:right w:val="single" w:color="auto" w:sz="4" w:space="0"/>
            </w:tcBorders>
            <w:noWrap w:val="0"/>
            <w:vAlign w:val="center"/>
          </w:tcPr>
          <w:p w14:paraId="542FB646">
            <w:pPr>
              <w:widowControl/>
              <w:jc w:val="center"/>
              <w:rPr>
                <w:rFonts w:hint="eastAsia" w:ascii="宋体" w:hAnsi="宋体" w:cs="宋体"/>
                <w:kern w:val="0"/>
              </w:rPr>
            </w:pPr>
            <w:r>
              <w:rPr>
                <w:rFonts w:hint="eastAsia" w:ascii="宋体" w:hAnsi="宋体" w:cs="宋体"/>
                <w:kern w:val="0"/>
              </w:rPr>
              <w:t>数量</w:t>
            </w:r>
          </w:p>
        </w:tc>
        <w:tc>
          <w:tcPr>
            <w:tcW w:w="2134" w:type="dxa"/>
            <w:tcBorders>
              <w:top w:val="single" w:color="auto" w:sz="4" w:space="0"/>
              <w:left w:val="nil"/>
              <w:bottom w:val="single" w:color="auto" w:sz="4" w:space="0"/>
              <w:right w:val="single" w:color="auto" w:sz="4" w:space="0"/>
            </w:tcBorders>
            <w:noWrap w:val="0"/>
            <w:vAlign w:val="center"/>
          </w:tcPr>
          <w:p w14:paraId="77FE0CFF">
            <w:pPr>
              <w:widowControl/>
              <w:jc w:val="center"/>
              <w:rPr>
                <w:rFonts w:hint="eastAsia" w:ascii="宋体" w:hAnsi="宋体" w:cs="宋体"/>
                <w:kern w:val="0"/>
              </w:rPr>
            </w:pPr>
            <w:r>
              <w:rPr>
                <w:rFonts w:hint="eastAsia" w:ascii="宋体" w:hAnsi="宋体" w:cs="宋体"/>
                <w:kern w:val="0"/>
              </w:rPr>
              <w:t>品牌</w:t>
            </w:r>
            <w:r>
              <w:rPr>
                <w:rFonts w:ascii="宋体" w:hAnsi="宋体" w:cs="Arial"/>
                <w:kern w:val="0"/>
              </w:rPr>
              <w:t>/</w:t>
            </w:r>
            <w:r>
              <w:rPr>
                <w:rFonts w:hint="eastAsia" w:ascii="宋体" w:hAnsi="宋体" w:cs="宋体"/>
                <w:kern w:val="0"/>
              </w:rPr>
              <w:t>厂家</w:t>
            </w:r>
          </w:p>
        </w:tc>
        <w:tc>
          <w:tcPr>
            <w:tcW w:w="2505" w:type="dxa"/>
            <w:tcBorders>
              <w:top w:val="single" w:color="auto" w:sz="4" w:space="0"/>
              <w:left w:val="nil"/>
              <w:bottom w:val="single" w:color="auto" w:sz="4" w:space="0"/>
              <w:right w:val="single" w:color="auto" w:sz="4" w:space="0"/>
            </w:tcBorders>
            <w:noWrap w:val="0"/>
            <w:vAlign w:val="center"/>
          </w:tcPr>
          <w:p w14:paraId="2E0EFDF6">
            <w:pPr>
              <w:widowControl/>
              <w:jc w:val="center"/>
              <w:rPr>
                <w:rFonts w:hint="eastAsia" w:ascii="宋体" w:hAnsi="宋体" w:cs="宋体"/>
                <w:kern w:val="0"/>
              </w:rPr>
            </w:pPr>
            <w:r>
              <w:rPr>
                <w:rFonts w:hint="eastAsia" w:ascii="宋体" w:hAnsi="宋体" w:cs="宋体"/>
                <w:kern w:val="0"/>
              </w:rPr>
              <w:t>规格型号</w:t>
            </w:r>
          </w:p>
        </w:tc>
        <w:tc>
          <w:tcPr>
            <w:tcW w:w="1984" w:type="dxa"/>
            <w:tcBorders>
              <w:top w:val="single" w:color="auto" w:sz="4" w:space="0"/>
              <w:left w:val="nil"/>
              <w:bottom w:val="single" w:color="auto" w:sz="4" w:space="0"/>
              <w:right w:val="single" w:color="auto" w:sz="4" w:space="0"/>
            </w:tcBorders>
            <w:noWrap w:val="0"/>
            <w:vAlign w:val="center"/>
          </w:tcPr>
          <w:p w14:paraId="09320EED">
            <w:pPr>
              <w:widowControl/>
              <w:jc w:val="center"/>
              <w:rPr>
                <w:rFonts w:hint="eastAsia" w:ascii="宋体" w:hAnsi="宋体" w:cs="宋体"/>
                <w:kern w:val="0"/>
              </w:rPr>
            </w:pPr>
            <w:r>
              <w:rPr>
                <w:rFonts w:hint="eastAsia" w:ascii="宋体" w:hAnsi="宋体" w:cs="宋体"/>
                <w:kern w:val="0"/>
              </w:rPr>
              <w:t>备注</w:t>
            </w:r>
          </w:p>
        </w:tc>
      </w:tr>
      <w:tr w14:paraId="0F0E9A6A">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14713A80">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710611EC">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07E79822">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47B20D38">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1D04F85F">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6A8F33E5">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6C4972B0">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2A8D9D6F">
            <w:pPr>
              <w:widowControl/>
              <w:jc w:val="left"/>
              <w:rPr>
                <w:rFonts w:hint="eastAsia" w:ascii="宋体" w:hAnsi="宋体" w:cs="Arial"/>
                <w:kern w:val="0"/>
              </w:rPr>
            </w:pPr>
            <w:r>
              <w:rPr>
                <w:rFonts w:hint="eastAsia" w:ascii="宋体" w:hAnsi="宋体" w:cs="Arial"/>
                <w:kern w:val="0"/>
              </w:rPr>
              <w:t>　</w:t>
            </w:r>
          </w:p>
        </w:tc>
      </w:tr>
      <w:tr w14:paraId="0930F0D9">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07A9BE85">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64E1B6A6">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67B610F0">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5C2C5FD6">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540E5261">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6078511B">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3F65EBF2">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13AF8C3E">
            <w:pPr>
              <w:widowControl/>
              <w:jc w:val="left"/>
              <w:rPr>
                <w:rFonts w:hint="eastAsia" w:ascii="宋体" w:hAnsi="宋体" w:cs="Arial"/>
                <w:kern w:val="0"/>
              </w:rPr>
            </w:pPr>
            <w:r>
              <w:rPr>
                <w:rFonts w:hint="eastAsia" w:ascii="宋体" w:hAnsi="宋体" w:cs="Arial"/>
                <w:kern w:val="0"/>
              </w:rPr>
              <w:t>　</w:t>
            </w:r>
          </w:p>
        </w:tc>
      </w:tr>
      <w:tr w14:paraId="2590FC19">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6286D3FF">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6379C0CD">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130AED37">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38D2565D">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4E703651">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3F4EC6E4">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212B94E1">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59B89E5C">
            <w:pPr>
              <w:widowControl/>
              <w:jc w:val="left"/>
              <w:rPr>
                <w:rFonts w:hint="eastAsia" w:ascii="宋体" w:hAnsi="宋体" w:cs="Arial"/>
                <w:kern w:val="0"/>
              </w:rPr>
            </w:pPr>
            <w:r>
              <w:rPr>
                <w:rFonts w:hint="eastAsia" w:ascii="宋体" w:hAnsi="宋体" w:cs="Arial"/>
                <w:kern w:val="0"/>
              </w:rPr>
              <w:t>　</w:t>
            </w:r>
          </w:p>
        </w:tc>
      </w:tr>
      <w:tr w14:paraId="74DBF7FA">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0D49C857">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5053AF51">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0D2CE100">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5E8E232B">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71EB3EFE">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4CA85D17">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7357F497">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2A00EB84">
            <w:pPr>
              <w:widowControl/>
              <w:jc w:val="left"/>
              <w:rPr>
                <w:rFonts w:hint="eastAsia" w:ascii="宋体" w:hAnsi="宋体" w:cs="Arial"/>
                <w:kern w:val="0"/>
              </w:rPr>
            </w:pPr>
            <w:r>
              <w:rPr>
                <w:rFonts w:hint="eastAsia" w:ascii="宋体" w:hAnsi="宋体" w:cs="Arial"/>
                <w:kern w:val="0"/>
              </w:rPr>
              <w:t>　</w:t>
            </w:r>
          </w:p>
        </w:tc>
      </w:tr>
      <w:tr w14:paraId="0E83D995">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781B804F">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7007DA19">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33883CEF">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0158314A">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0111808F">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09B5AC8C">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18E6A5DC">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4E6596F1">
            <w:pPr>
              <w:widowControl/>
              <w:jc w:val="left"/>
              <w:rPr>
                <w:rFonts w:hint="eastAsia" w:ascii="宋体" w:hAnsi="宋体" w:cs="Arial"/>
                <w:kern w:val="0"/>
              </w:rPr>
            </w:pPr>
            <w:r>
              <w:rPr>
                <w:rFonts w:hint="eastAsia" w:ascii="宋体" w:hAnsi="宋体" w:cs="Arial"/>
                <w:kern w:val="0"/>
              </w:rPr>
              <w:t>　</w:t>
            </w:r>
          </w:p>
        </w:tc>
      </w:tr>
      <w:tr w14:paraId="3ACA28BA">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3965C737">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67E49C17">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6F992747">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5A7D585C">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35895949">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5CF2631B">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382C3979">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7122F81A">
            <w:pPr>
              <w:widowControl/>
              <w:jc w:val="left"/>
              <w:rPr>
                <w:rFonts w:hint="eastAsia" w:ascii="宋体" w:hAnsi="宋体" w:cs="Arial"/>
                <w:kern w:val="0"/>
              </w:rPr>
            </w:pPr>
            <w:r>
              <w:rPr>
                <w:rFonts w:hint="eastAsia" w:ascii="宋体" w:hAnsi="宋体" w:cs="Arial"/>
                <w:kern w:val="0"/>
              </w:rPr>
              <w:t>　</w:t>
            </w:r>
          </w:p>
        </w:tc>
      </w:tr>
      <w:tr w14:paraId="726F65FA">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0"/>
            <w:vAlign w:val="center"/>
          </w:tcPr>
          <w:p w14:paraId="0604AF3E">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noWrap w:val="0"/>
            <w:vAlign w:val="center"/>
          </w:tcPr>
          <w:p w14:paraId="53AE4121">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noWrap w:val="0"/>
            <w:vAlign w:val="center"/>
          </w:tcPr>
          <w:p w14:paraId="7BCF7D13">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noWrap w:val="0"/>
            <w:vAlign w:val="center"/>
          </w:tcPr>
          <w:p w14:paraId="3570F992">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noWrap w:val="0"/>
            <w:vAlign w:val="center"/>
          </w:tcPr>
          <w:p w14:paraId="2A4C517D">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noWrap w:val="0"/>
            <w:vAlign w:val="center"/>
          </w:tcPr>
          <w:p w14:paraId="3F7E570F">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noWrap w:val="0"/>
            <w:vAlign w:val="center"/>
          </w:tcPr>
          <w:p w14:paraId="63B84F06">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noWrap w:val="0"/>
            <w:vAlign w:val="center"/>
          </w:tcPr>
          <w:p w14:paraId="03EE760D">
            <w:pPr>
              <w:widowControl/>
              <w:jc w:val="left"/>
              <w:rPr>
                <w:rFonts w:hint="eastAsia" w:ascii="宋体" w:hAnsi="宋体" w:cs="Arial"/>
                <w:kern w:val="0"/>
              </w:rPr>
            </w:pPr>
            <w:r>
              <w:rPr>
                <w:rFonts w:hint="eastAsia" w:ascii="宋体" w:hAnsi="宋体" w:cs="Arial"/>
                <w:kern w:val="0"/>
              </w:rPr>
              <w:t>　</w:t>
            </w:r>
          </w:p>
        </w:tc>
      </w:tr>
      <w:tr w14:paraId="6FE838D9">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2FD3F6F3">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259F8444">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4B1A4111">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188739AD">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39C37BFC">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18DB897A">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4FAA34F1">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67B6DECA">
            <w:pPr>
              <w:widowControl/>
              <w:jc w:val="left"/>
              <w:rPr>
                <w:rFonts w:hint="eastAsia" w:ascii="宋体" w:hAnsi="宋体" w:cs="宋体"/>
                <w:kern w:val="0"/>
              </w:rPr>
            </w:pPr>
            <w:r>
              <w:rPr>
                <w:rFonts w:hint="eastAsia" w:ascii="宋体" w:hAnsi="宋体" w:cs="宋体"/>
                <w:kern w:val="0"/>
              </w:rPr>
              <w:t>　</w:t>
            </w:r>
          </w:p>
        </w:tc>
      </w:tr>
      <w:tr w14:paraId="51BA7DDF">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05D50834">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39C2505C">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3946A0C2">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137B8747">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38CFDDC7">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2F962BD0">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1EFA82DC">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5BF4CA01">
            <w:pPr>
              <w:widowControl/>
              <w:jc w:val="left"/>
              <w:rPr>
                <w:rFonts w:hint="eastAsia" w:ascii="宋体" w:hAnsi="宋体" w:cs="宋体"/>
                <w:kern w:val="0"/>
              </w:rPr>
            </w:pPr>
            <w:r>
              <w:rPr>
                <w:rFonts w:hint="eastAsia" w:ascii="宋体" w:hAnsi="宋体" w:cs="宋体"/>
                <w:kern w:val="0"/>
              </w:rPr>
              <w:t>　</w:t>
            </w:r>
          </w:p>
        </w:tc>
      </w:tr>
      <w:tr w14:paraId="6CE2F89C">
        <w:tblPrEx>
          <w:tblCellMar>
            <w:top w:w="0" w:type="dxa"/>
            <w:left w:w="108" w:type="dxa"/>
            <w:bottom w:w="0" w:type="dxa"/>
            <w:right w:w="108" w:type="dxa"/>
          </w:tblCellMar>
        </w:tblPrEx>
        <w:trPr>
          <w:trHeight w:val="499" w:hRule="atLeast"/>
        </w:trPr>
        <w:tc>
          <w:tcPr>
            <w:tcW w:w="1080" w:type="dxa"/>
            <w:tcBorders>
              <w:top w:val="nil"/>
              <w:left w:val="single" w:color="auto" w:sz="4" w:space="0"/>
              <w:bottom w:val="single" w:color="auto" w:sz="4" w:space="0"/>
              <w:right w:val="single" w:color="auto" w:sz="4" w:space="0"/>
            </w:tcBorders>
            <w:noWrap/>
            <w:vAlign w:val="center"/>
          </w:tcPr>
          <w:p w14:paraId="1FBBB1E9">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single" w:color="auto" w:sz="4" w:space="0"/>
              <w:right w:val="single" w:color="auto" w:sz="4" w:space="0"/>
            </w:tcBorders>
            <w:noWrap/>
            <w:vAlign w:val="center"/>
          </w:tcPr>
          <w:p w14:paraId="0A05967B">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single" w:color="auto" w:sz="4" w:space="0"/>
              <w:right w:val="single" w:color="auto" w:sz="4" w:space="0"/>
            </w:tcBorders>
            <w:noWrap/>
            <w:vAlign w:val="center"/>
          </w:tcPr>
          <w:p w14:paraId="240599F6">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single" w:color="auto" w:sz="4" w:space="0"/>
              <w:right w:val="single" w:color="auto" w:sz="4" w:space="0"/>
            </w:tcBorders>
            <w:noWrap/>
            <w:vAlign w:val="center"/>
          </w:tcPr>
          <w:p w14:paraId="5E437C80">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single" w:color="auto" w:sz="4" w:space="0"/>
              <w:right w:val="single" w:color="auto" w:sz="4" w:space="0"/>
            </w:tcBorders>
            <w:noWrap/>
            <w:vAlign w:val="center"/>
          </w:tcPr>
          <w:p w14:paraId="0AB9D906">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single" w:color="auto" w:sz="4" w:space="0"/>
              <w:right w:val="single" w:color="auto" w:sz="4" w:space="0"/>
            </w:tcBorders>
            <w:noWrap/>
            <w:vAlign w:val="center"/>
          </w:tcPr>
          <w:p w14:paraId="019BFA6F">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single" w:color="auto" w:sz="4" w:space="0"/>
              <w:right w:val="single" w:color="auto" w:sz="4" w:space="0"/>
            </w:tcBorders>
            <w:noWrap/>
            <w:vAlign w:val="center"/>
          </w:tcPr>
          <w:p w14:paraId="083328C5">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single" w:color="auto" w:sz="4" w:space="0"/>
              <w:right w:val="single" w:color="auto" w:sz="4" w:space="0"/>
            </w:tcBorders>
            <w:noWrap/>
            <w:vAlign w:val="center"/>
          </w:tcPr>
          <w:p w14:paraId="11EC6C4B">
            <w:pPr>
              <w:widowControl/>
              <w:jc w:val="left"/>
              <w:rPr>
                <w:rFonts w:hint="eastAsia" w:ascii="宋体" w:hAnsi="宋体" w:cs="宋体"/>
                <w:kern w:val="0"/>
              </w:rPr>
            </w:pPr>
            <w:r>
              <w:rPr>
                <w:rFonts w:hint="eastAsia" w:ascii="宋体" w:hAnsi="宋体" w:cs="宋体"/>
                <w:kern w:val="0"/>
              </w:rPr>
              <w:t>　</w:t>
            </w:r>
          </w:p>
        </w:tc>
      </w:tr>
    </w:tbl>
    <w:p w14:paraId="27F23101">
      <w:pPr>
        <w:pStyle w:val="105"/>
        <w:spacing w:before="156" w:after="156"/>
        <w:rPr>
          <w:rFonts w:hint="eastAsia"/>
        </w:rPr>
        <w:sectPr>
          <w:pgSz w:w="16838" w:h="11906" w:orient="landscape"/>
          <w:pgMar w:top="1797" w:right="1440" w:bottom="1797" w:left="1440" w:header="851" w:footer="992" w:gutter="0"/>
          <w:cols w:space="720" w:num="1"/>
          <w:docGrid w:type="lines" w:linePitch="312" w:charSpace="0"/>
        </w:sectPr>
      </w:pPr>
    </w:p>
    <w:p w14:paraId="4488B908">
      <w:pPr>
        <w:pStyle w:val="105"/>
        <w:spacing w:before="156" w:after="156"/>
        <w:rPr>
          <w:rFonts w:hint="eastAsia"/>
          <w:shd w:val="clear" w:color="auto" w:fill="FFFFFF"/>
        </w:rPr>
      </w:pPr>
      <w:bookmarkStart w:id="2379" w:name="_Toc226047190"/>
      <w:r>
        <w:rPr>
          <w:shd w:val="clear" w:color="auto" w:fill="FFFFFF"/>
        </w:rPr>
        <w:t>4.1</w:t>
      </w:r>
      <w:r>
        <w:rPr>
          <w:rFonts w:hint="eastAsia"/>
          <w:shd w:val="clear" w:color="auto" w:fill="FFFFFF"/>
        </w:rPr>
        <w:t>4</w:t>
      </w:r>
      <w:r>
        <w:rPr>
          <w:shd w:val="clear" w:color="auto" w:fill="FFFFFF"/>
        </w:rPr>
        <w:t xml:space="preserve">  </w:t>
      </w:r>
      <w:r>
        <w:rPr>
          <w:rFonts w:hint="eastAsia"/>
          <w:shd w:val="clear" w:color="auto" w:fill="FFFFFF"/>
        </w:rPr>
        <w:t>人机费用表</w:t>
      </w:r>
      <w:bookmarkEnd w:id="2379"/>
    </w:p>
    <w:tbl>
      <w:tblPr>
        <w:tblStyle w:val="42"/>
        <w:tblpPr w:leftFromText="180" w:rightFromText="180" w:vertAnchor="text" w:horzAnchor="margin" w:tblpY="83"/>
        <w:tblW w:w="0" w:type="auto"/>
        <w:tblInd w:w="0" w:type="dxa"/>
        <w:tblLayout w:type="fixed"/>
        <w:tblCellMar>
          <w:top w:w="0" w:type="dxa"/>
          <w:left w:w="108" w:type="dxa"/>
          <w:bottom w:w="0" w:type="dxa"/>
          <w:right w:w="108" w:type="dxa"/>
        </w:tblCellMar>
      </w:tblPr>
      <w:tblGrid>
        <w:gridCol w:w="1285"/>
        <w:gridCol w:w="3423"/>
        <w:gridCol w:w="3608"/>
      </w:tblGrid>
      <w:tr w14:paraId="65DB2559">
        <w:tblPrEx>
          <w:tblCellMar>
            <w:top w:w="0" w:type="dxa"/>
            <w:left w:w="108" w:type="dxa"/>
            <w:bottom w:w="0" w:type="dxa"/>
            <w:right w:w="108" w:type="dxa"/>
          </w:tblCellMar>
        </w:tblPrEx>
        <w:trPr>
          <w:trHeight w:val="799" w:hRule="atLeast"/>
        </w:trPr>
        <w:tc>
          <w:tcPr>
            <w:tcW w:w="8316" w:type="dxa"/>
            <w:gridSpan w:val="3"/>
            <w:tcBorders>
              <w:top w:val="nil"/>
              <w:left w:val="nil"/>
              <w:bottom w:val="nil"/>
              <w:right w:val="nil"/>
            </w:tcBorders>
            <w:noWrap/>
            <w:vAlign w:val="top"/>
          </w:tcPr>
          <w:p w14:paraId="6BFCC055">
            <w:pPr>
              <w:widowControl/>
              <w:jc w:val="center"/>
              <w:rPr>
                <w:rFonts w:hint="eastAsia" w:ascii="宋体" w:hAnsi="宋体" w:cs="宋体"/>
                <w:kern w:val="0"/>
                <w:sz w:val="30"/>
                <w:szCs w:val="30"/>
              </w:rPr>
            </w:pPr>
            <w:r>
              <w:rPr>
                <w:rFonts w:hint="eastAsia" w:ascii="宋体" w:hAnsi="宋体" w:cs="宋体"/>
                <w:kern w:val="0"/>
                <w:sz w:val="30"/>
                <w:szCs w:val="30"/>
              </w:rPr>
              <w:t>人机费用表</w:t>
            </w:r>
          </w:p>
        </w:tc>
      </w:tr>
      <w:tr w14:paraId="25809DA0">
        <w:tblPrEx>
          <w:tblCellMar>
            <w:top w:w="0" w:type="dxa"/>
            <w:left w:w="108" w:type="dxa"/>
            <w:bottom w:w="0" w:type="dxa"/>
            <w:right w:w="108" w:type="dxa"/>
          </w:tblCellMar>
        </w:tblPrEx>
        <w:trPr>
          <w:trHeight w:val="475" w:hRule="atLeast"/>
        </w:trPr>
        <w:tc>
          <w:tcPr>
            <w:tcW w:w="1285" w:type="dxa"/>
            <w:tcBorders>
              <w:top w:val="nil"/>
              <w:left w:val="nil"/>
              <w:bottom w:val="single" w:color="auto" w:sz="4" w:space="0"/>
              <w:right w:val="nil"/>
            </w:tcBorders>
            <w:noWrap/>
            <w:vAlign w:val="center"/>
          </w:tcPr>
          <w:p w14:paraId="48C90EB5">
            <w:pPr>
              <w:widowControl/>
              <w:jc w:val="left"/>
              <w:rPr>
                <w:rFonts w:hint="eastAsia" w:ascii="宋体" w:hAnsi="宋体" w:cs="宋体"/>
                <w:kern w:val="0"/>
                <w:szCs w:val="20"/>
              </w:rPr>
            </w:pPr>
            <w:r>
              <w:rPr>
                <w:rFonts w:hint="eastAsia" w:ascii="宋体" w:hAnsi="宋体" w:cs="宋体"/>
                <w:kern w:val="0"/>
                <w:szCs w:val="20"/>
              </w:rPr>
              <w:t>工程名称：</w:t>
            </w:r>
            <w:r>
              <w:rPr>
                <w:rFonts w:ascii="宋体" w:hAnsi="宋体" w:cs="Arial"/>
                <w:kern w:val="0"/>
                <w:szCs w:val="20"/>
              </w:rPr>
              <w:t xml:space="preserve">                                                         </w:t>
            </w:r>
          </w:p>
        </w:tc>
        <w:tc>
          <w:tcPr>
            <w:tcW w:w="7031" w:type="dxa"/>
            <w:gridSpan w:val="2"/>
            <w:tcBorders>
              <w:top w:val="nil"/>
              <w:left w:val="nil"/>
              <w:bottom w:val="single" w:color="auto" w:sz="4" w:space="0"/>
              <w:right w:val="nil"/>
            </w:tcBorders>
            <w:noWrap/>
            <w:vAlign w:val="center"/>
          </w:tcPr>
          <w:p w14:paraId="370A3460">
            <w:pPr>
              <w:tabs>
                <w:tab w:val="left" w:pos="720"/>
              </w:tabs>
              <w:spacing w:line="300" w:lineRule="auto"/>
              <w:rPr>
                <w:rFonts w:hint="eastAsia" w:ascii="宋体" w:hAnsi="宋体" w:cs="Arial"/>
                <w:kern w:val="0"/>
                <w:szCs w:val="20"/>
              </w:rPr>
            </w:pPr>
          </w:p>
        </w:tc>
      </w:tr>
      <w:tr w14:paraId="58057C9B">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5D17FC6E">
            <w:pPr>
              <w:widowControl/>
              <w:jc w:val="center"/>
              <w:rPr>
                <w:rFonts w:hint="eastAsia" w:ascii="宋体" w:hAnsi="宋体" w:cs="宋体"/>
                <w:kern w:val="0"/>
                <w:szCs w:val="20"/>
              </w:rPr>
            </w:pPr>
            <w:r>
              <w:rPr>
                <w:rFonts w:hint="eastAsia" w:ascii="宋体" w:hAnsi="宋体" w:cs="宋体"/>
                <w:kern w:val="0"/>
                <w:szCs w:val="20"/>
              </w:rPr>
              <w:t>序号</w:t>
            </w:r>
          </w:p>
        </w:tc>
        <w:tc>
          <w:tcPr>
            <w:tcW w:w="3423" w:type="dxa"/>
            <w:tcBorders>
              <w:top w:val="single" w:color="auto" w:sz="4" w:space="0"/>
              <w:left w:val="nil"/>
              <w:bottom w:val="single" w:color="auto" w:sz="4" w:space="0"/>
              <w:right w:val="nil"/>
            </w:tcBorders>
            <w:noWrap/>
            <w:vAlign w:val="center"/>
          </w:tcPr>
          <w:p w14:paraId="7D0D3F3D">
            <w:pPr>
              <w:widowControl/>
              <w:jc w:val="center"/>
              <w:rPr>
                <w:rFonts w:hint="eastAsia" w:ascii="宋体" w:hAnsi="宋体" w:cs="宋体"/>
                <w:kern w:val="0"/>
                <w:szCs w:val="20"/>
              </w:rPr>
            </w:pPr>
            <w:r>
              <w:rPr>
                <w:rFonts w:hint="eastAsia" w:ascii="宋体" w:hAnsi="宋体" w:cs="宋体"/>
                <w:kern w:val="0"/>
                <w:szCs w:val="20"/>
              </w:rPr>
              <w:t>工程名称</w:t>
            </w:r>
          </w:p>
        </w:tc>
        <w:tc>
          <w:tcPr>
            <w:tcW w:w="3608" w:type="dxa"/>
            <w:tcBorders>
              <w:top w:val="single" w:color="auto" w:sz="4" w:space="0"/>
              <w:left w:val="single" w:color="auto" w:sz="4" w:space="0"/>
              <w:bottom w:val="single" w:color="auto" w:sz="4" w:space="0"/>
              <w:right w:val="single" w:color="auto" w:sz="4" w:space="0"/>
            </w:tcBorders>
            <w:noWrap/>
            <w:vAlign w:val="center"/>
          </w:tcPr>
          <w:p w14:paraId="6F9DBE7D">
            <w:pPr>
              <w:widowControl/>
              <w:jc w:val="center"/>
              <w:rPr>
                <w:rFonts w:hint="eastAsia" w:ascii="宋体" w:hAnsi="宋体" w:cs="宋体"/>
                <w:kern w:val="0"/>
                <w:szCs w:val="20"/>
              </w:rPr>
            </w:pPr>
            <w:r>
              <w:rPr>
                <w:rFonts w:hint="eastAsia" w:ascii="宋体" w:hAnsi="宋体" w:cs="宋体"/>
                <w:kern w:val="0"/>
                <w:szCs w:val="20"/>
              </w:rPr>
              <w:t>人工费+施工机具使用费</w:t>
            </w:r>
          </w:p>
          <w:p w14:paraId="211783F9">
            <w:pPr>
              <w:widowControl/>
              <w:jc w:val="center"/>
              <w:rPr>
                <w:rFonts w:hint="eastAsia" w:ascii="宋体" w:hAnsi="宋体" w:cs="宋体"/>
                <w:kern w:val="0"/>
                <w:szCs w:val="20"/>
              </w:rPr>
            </w:pPr>
            <w:r>
              <w:rPr>
                <w:rFonts w:hint="eastAsia" w:ascii="宋体" w:hAnsi="宋体" w:cs="宋体"/>
                <w:kern w:val="0"/>
                <w:szCs w:val="20"/>
              </w:rPr>
              <w:t>（元）</w:t>
            </w:r>
          </w:p>
        </w:tc>
      </w:tr>
      <w:tr w14:paraId="0B3B2B5C">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216726FF">
            <w:pPr>
              <w:widowControl/>
              <w:jc w:val="center"/>
              <w:rPr>
                <w:rFonts w:hint="eastAsia" w:ascii="宋体" w:hAnsi="宋体" w:cs="宋体"/>
                <w:bCs/>
                <w:iCs/>
                <w:kern w:val="0"/>
                <w:szCs w:val="20"/>
              </w:rPr>
            </w:pPr>
            <w:r>
              <w:rPr>
                <w:rFonts w:hint="eastAsia" w:ascii="宋体" w:hAnsi="宋体" w:cs="宋体"/>
                <w:bCs/>
                <w:iCs/>
                <w:kern w:val="0"/>
                <w:szCs w:val="20"/>
              </w:rPr>
              <w:t>A</w:t>
            </w:r>
          </w:p>
        </w:tc>
        <w:tc>
          <w:tcPr>
            <w:tcW w:w="3423" w:type="dxa"/>
            <w:tcBorders>
              <w:top w:val="single" w:color="auto" w:sz="4" w:space="0"/>
              <w:left w:val="nil"/>
              <w:bottom w:val="single" w:color="auto" w:sz="4" w:space="0"/>
              <w:right w:val="single" w:color="auto" w:sz="4" w:space="0"/>
            </w:tcBorders>
            <w:noWrap/>
            <w:vAlign w:val="center"/>
          </w:tcPr>
          <w:p w14:paraId="495CC471">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单项工程名称）</w:t>
            </w:r>
          </w:p>
        </w:tc>
        <w:tc>
          <w:tcPr>
            <w:tcW w:w="3608" w:type="dxa"/>
            <w:tcBorders>
              <w:top w:val="single" w:color="auto" w:sz="4" w:space="0"/>
              <w:left w:val="nil"/>
              <w:bottom w:val="single" w:color="auto" w:sz="4" w:space="0"/>
              <w:right w:val="single" w:color="auto" w:sz="4" w:space="0"/>
            </w:tcBorders>
            <w:noWrap/>
            <w:vAlign w:val="center"/>
          </w:tcPr>
          <w:p w14:paraId="749DEFBB">
            <w:pPr>
              <w:widowControl/>
              <w:jc w:val="center"/>
              <w:rPr>
                <w:rFonts w:hint="eastAsia" w:ascii="宋体" w:hAnsi="宋体" w:cs="Arial"/>
                <w:kern w:val="0"/>
                <w:szCs w:val="20"/>
              </w:rPr>
            </w:pPr>
          </w:p>
        </w:tc>
      </w:tr>
      <w:tr w14:paraId="63F57E1D">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485264A7">
            <w:pPr>
              <w:widowControl/>
              <w:jc w:val="center"/>
              <w:rPr>
                <w:rFonts w:hint="eastAsia" w:ascii="宋体" w:hAnsi="宋体" w:cs="宋体"/>
                <w:bCs/>
                <w:iCs/>
                <w:kern w:val="0"/>
                <w:szCs w:val="20"/>
              </w:rPr>
            </w:pPr>
            <w:r>
              <w:rPr>
                <w:rFonts w:hint="eastAsia" w:ascii="宋体" w:hAnsi="宋体" w:cs="宋体"/>
                <w:kern w:val="0"/>
                <w:szCs w:val="20"/>
              </w:rPr>
              <w:t>A.1</w:t>
            </w:r>
          </w:p>
        </w:tc>
        <w:tc>
          <w:tcPr>
            <w:tcW w:w="3423" w:type="dxa"/>
            <w:tcBorders>
              <w:top w:val="single" w:color="auto" w:sz="4" w:space="0"/>
              <w:left w:val="nil"/>
              <w:bottom w:val="single" w:color="auto" w:sz="4" w:space="0"/>
              <w:right w:val="single" w:color="auto" w:sz="4" w:space="0"/>
            </w:tcBorders>
            <w:noWrap/>
            <w:vAlign w:val="center"/>
          </w:tcPr>
          <w:p w14:paraId="05887822">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单位工程名称）</w:t>
            </w:r>
          </w:p>
        </w:tc>
        <w:tc>
          <w:tcPr>
            <w:tcW w:w="3608" w:type="dxa"/>
            <w:tcBorders>
              <w:top w:val="single" w:color="auto" w:sz="4" w:space="0"/>
              <w:left w:val="nil"/>
              <w:bottom w:val="single" w:color="auto" w:sz="4" w:space="0"/>
              <w:right w:val="single" w:color="auto" w:sz="4" w:space="0"/>
            </w:tcBorders>
            <w:noWrap/>
            <w:vAlign w:val="center"/>
          </w:tcPr>
          <w:p w14:paraId="66B4BF39">
            <w:pPr>
              <w:widowControl/>
              <w:jc w:val="left"/>
              <w:rPr>
                <w:rFonts w:hint="eastAsia" w:ascii="宋体" w:hAnsi="宋体" w:cs="Arial"/>
                <w:kern w:val="0"/>
                <w:szCs w:val="20"/>
              </w:rPr>
            </w:pPr>
          </w:p>
        </w:tc>
      </w:tr>
      <w:tr w14:paraId="4EACEBFA">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77814B0B">
            <w:pPr>
              <w:widowControl/>
              <w:jc w:val="center"/>
              <w:rPr>
                <w:rFonts w:hint="eastAsia" w:ascii="宋体" w:hAnsi="宋体" w:cs="宋体"/>
                <w:kern w:val="0"/>
                <w:szCs w:val="20"/>
              </w:rPr>
            </w:pPr>
            <w:r>
              <w:rPr>
                <w:rFonts w:hint="eastAsia" w:ascii="宋体" w:hAnsi="宋体" w:cs="宋体"/>
                <w:kern w:val="0"/>
                <w:szCs w:val="20"/>
              </w:rPr>
              <w:t>A.</w:t>
            </w:r>
            <w:r>
              <w:rPr>
                <w:rFonts w:ascii="宋体" w:hAnsi="宋体" w:cs="宋体"/>
                <w:kern w:val="0"/>
                <w:szCs w:val="20"/>
              </w:rPr>
              <w:t>2</w:t>
            </w:r>
          </w:p>
        </w:tc>
        <w:tc>
          <w:tcPr>
            <w:tcW w:w="3423" w:type="dxa"/>
            <w:tcBorders>
              <w:top w:val="single" w:color="auto" w:sz="4" w:space="0"/>
              <w:left w:val="nil"/>
              <w:bottom w:val="single" w:color="auto" w:sz="4" w:space="0"/>
              <w:right w:val="single" w:color="auto" w:sz="4" w:space="0"/>
            </w:tcBorders>
            <w:noWrap/>
            <w:vAlign w:val="center"/>
          </w:tcPr>
          <w:p w14:paraId="3E27736D">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169FD5FE">
            <w:pPr>
              <w:widowControl/>
              <w:jc w:val="left"/>
              <w:rPr>
                <w:rFonts w:hint="eastAsia" w:ascii="宋体" w:hAnsi="宋体" w:cs="Arial"/>
                <w:kern w:val="0"/>
                <w:szCs w:val="20"/>
              </w:rPr>
            </w:pPr>
          </w:p>
        </w:tc>
      </w:tr>
      <w:tr w14:paraId="3E2FEC10">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3A524D19">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01423C73">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06B12ACE">
            <w:pPr>
              <w:widowControl/>
              <w:jc w:val="left"/>
              <w:rPr>
                <w:rFonts w:hint="eastAsia" w:ascii="宋体" w:hAnsi="宋体" w:cs="Arial"/>
                <w:kern w:val="0"/>
                <w:szCs w:val="20"/>
              </w:rPr>
            </w:pPr>
          </w:p>
        </w:tc>
      </w:tr>
      <w:tr w14:paraId="2343540C">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0C326820">
            <w:pPr>
              <w:widowControl/>
              <w:jc w:val="center"/>
              <w:rPr>
                <w:rFonts w:hint="eastAsia" w:ascii="宋体" w:hAnsi="宋体" w:cs="宋体"/>
                <w:bCs/>
                <w:iCs/>
                <w:kern w:val="0"/>
                <w:szCs w:val="20"/>
              </w:rPr>
            </w:pPr>
            <w:r>
              <w:rPr>
                <w:rFonts w:hint="eastAsia" w:ascii="宋体" w:hAnsi="宋体" w:cs="宋体"/>
                <w:bCs/>
                <w:iCs/>
                <w:kern w:val="0"/>
                <w:szCs w:val="20"/>
              </w:rPr>
              <w:t>B</w:t>
            </w:r>
          </w:p>
        </w:tc>
        <w:tc>
          <w:tcPr>
            <w:tcW w:w="3423" w:type="dxa"/>
            <w:tcBorders>
              <w:top w:val="single" w:color="auto" w:sz="4" w:space="0"/>
              <w:left w:val="nil"/>
              <w:bottom w:val="single" w:color="auto" w:sz="4" w:space="0"/>
              <w:right w:val="single" w:color="auto" w:sz="4" w:space="0"/>
            </w:tcBorders>
            <w:noWrap/>
            <w:vAlign w:val="center"/>
          </w:tcPr>
          <w:p w14:paraId="4E94A643">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单项工程名称）</w:t>
            </w:r>
          </w:p>
        </w:tc>
        <w:tc>
          <w:tcPr>
            <w:tcW w:w="3608" w:type="dxa"/>
            <w:tcBorders>
              <w:top w:val="single" w:color="auto" w:sz="4" w:space="0"/>
              <w:left w:val="nil"/>
              <w:bottom w:val="single" w:color="auto" w:sz="4" w:space="0"/>
              <w:right w:val="single" w:color="auto" w:sz="4" w:space="0"/>
            </w:tcBorders>
            <w:noWrap/>
            <w:vAlign w:val="center"/>
          </w:tcPr>
          <w:p w14:paraId="4E6D3D7F">
            <w:pPr>
              <w:widowControl/>
              <w:jc w:val="left"/>
              <w:rPr>
                <w:rFonts w:hint="eastAsia" w:ascii="宋体" w:hAnsi="宋体" w:cs="Arial"/>
                <w:kern w:val="0"/>
                <w:szCs w:val="20"/>
              </w:rPr>
            </w:pPr>
          </w:p>
        </w:tc>
      </w:tr>
      <w:tr w14:paraId="772D93EC">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40ABCD19">
            <w:pPr>
              <w:widowControl/>
              <w:jc w:val="center"/>
              <w:rPr>
                <w:rFonts w:hint="eastAsia" w:ascii="宋体" w:hAnsi="宋体" w:cs="宋体"/>
                <w:bCs/>
                <w:iCs/>
                <w:kern w:val="0"/>
                <w:szCs w:val="20"/>
              </w:rPr>
            </w:pPr>
            <w:r>
              <w:rPr>
                <w:rFonts w:hint="eastAsia" w:ascii="宋体" w:hAnsi="宋体" w:cs="宋体"/>
                <w:bCs/>
                <w:iCs/>
                <w:kern w:val="0"/>
                <w:szCs w:val="20"/>
              </w:rPr>
              <w:t>B</w:t>
            </w:r>
            <w:r>
              <w:rPr>
                <w:rFonts w:hint="eastAsia" w:ascii="宋体" w:hAnsi="宋体" w:cs="宋体"/>
                <w:kern w:val="0"/>
                <w:szCs w:val="20"/>
              </w:rPr>
              <w:t>.1</w:t>
            </w:r>
          </w:p>
        </w:tc>
        <w:tc>
          <w:tcPr>
            <w:tcW w:w="3423" w:type="dxa"/>
            <w:tcBorders>
              <w:top w:val="single" w:color="auto" w:sz="4" w:space="0"/>
              <w:left w:val="nil"/>
              <w:bottom w:val="single" w:color="auto" w:sz="4" w:space="0"/>
              <w:right w:val="single" w:color="auto" w:sz="4" w:space="0"/>
            </w:tcBorders>
            <w:noWrap/>
            <w:vAlign w:val="center"/>
          </w:tcPr>
          <w:p w14:paraId="72D9D5E5">
            <w:pPr>
              <w:widowControl/>
              <w:jc w:val="left"/>
              <w:rPr>
                <w:rFonts w:hint="eastAsia" w:ascii="宋体" w:hAnsi="宋体" w:cs="宋体"/>
                <w:bCs/>
                <w:iCs/>
                <w:kern w:val="0"/>
                <w:szCs w:val="20"/>
              </w:rPr>
            </w:pPr>
            <w:r>
              <w:rPr>
                <w:rFonts w:hint="eastAsia" w:ascii="宋体" w:hAnsi="宋体" w:cs="宋体"/>
                <w:bCs/>
                <w:iCs/>
                <w:kern w:val="0"/>
                <w:szCs w:val="20"/>
              </w:rPr>
              <w:t>（</w:t>
            </w:r>
            <w:r>
              <w:rPr>
                <w:rFonts w:ascii="宋体" w:hAnsi="宋体" w:cs="宋体"/>
                <w:iCs/>
                <w:szCs w:val="21"/>
              </w:rPr>
              <w:t>XXXX</w:t>
            </w:r>
            <w:r>
              <w:rPr>
                <w:rFonts w:hint="eastAsia" w:ascii="宋体" w:hAnsi="宋体" w:cs="宋体"/>
                <w:bCs/>
                <w:iCs/>
                <w:kern w:val="0"/>
                <w:szCs w:val="20"/>
              </w:rPr>
              <w:t>单位工程名称）</w:t>
            </w:r>
          </w:p>
        </w:tc>
        <w:tc>
          <w:tcPr>
            <w:tcW w:w="3608" w:type="dxa"/>
            <w:tcBorders>
              <w:top w:val="single" w:color="auto" w:sz="4" w:space="0"/>
              <w:left w:val="nil"/>
              <w:bottom w:val="single" w:color="auto" w:sz="4" w:space="0"/>
              <w:right w:val="single" w:color="auto" w:sz="4" w:space="0"/>
            </w:tcBorders>
            <w:noWrap/>
            <w:vAlign w:val="center"/>
          </w:tcPr>
          <w:p w14:paraId="1ED6EE53">
            <w:pPr>
              <w:widowControl/>
              <w:jc w:val="left"/>
              <w:rPr>
                <w:rFonts w:hint="eastAsia" w:ascii="宋体" w:hAnsi="宋体" w:cs="Arial"/>
                <w:kern w:val="0"/>
                <w:szCs w:val="20"/>
              </w:rPr>
            </w:pPr>
          </w:p>
        </w:tc>
      </w:tr>
      <w:tr w14:paraId="73B8EB10">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0F1CE01D">
            <w:pPr>
              <w:widowControl/>
              <w:jc w:val="center"/>
              <w:rPr>
                <w:rFonts w:hint="eastAsia" w:ascii="宋体" w:hAnsi="宋体" w:cs="宋体"/>
                <w:bCs/>
                <w:iCs/>
                <w:kern w:val="0"/>
                <w:szCs w:val="20"/>
              </w:rPr>
            </w:pPr>
            <w:r>
              <w:rPr>
                <w:rFonts w:hint="eastAsia" w:ascii="宋体" w:hAnsi="宋体" w:cs="宋体"/>
                <w:bCs/>
                <w:iCs/>
                <w:kern w:val="0"/>
                <w:szCs w:val="20"/>
              </w:rPr>
              <w:t>B</w:t>
            </w:r>
            <w:r>
              <w:rPr>
                <w:rFonts w:hint="eastAsia" w:ascii="宋体" w:hAnsi="宋体" w:cs="宋体"/>
                <w:kern w:val="0"/>
                <w:szCs w:val="20"/>
              </w:rPr>
              <w:t>.</w:t>
            </w:r>
            <w:r>
              <w:rPr>
                <w:rFonts w:ascii="宋体" w:hAnsi="宋体" w:cs="宋体"/>
                <w:kern w:val="0"/>
                <w:szCs w:val="20"/>
              </w:rPr>
              <w:t>2</w:t>
            </w:r>
          </w:p>
        </w:tc>
        <w:tc>
          <w:tcPr>
            <w:tcW w:w="3423" w:type="dxa"/>
            <w:tcBorders>
              <w:top w:val="single" w:color="auto" w:sz="4" w:space="0"/>
              <w:left w:val="nil"/>
              <w:bottom w:val="single" w:color="auto" w:sz="4" w:space="0"/>
              <w:right w:val="single" w:color="auto" w:sz="4" w:space="0"/>
            </w:tcBorders>
            <w:noWrap/>
            <w:vAlign w:val="center"/>
          </w:tcPr>
          <w:p w14:paraId="6EF700C5">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12B1C9DC">
            <w:pPr>
              <w:widowControl/>
              <w:jc w:val="left"/>
              <w:rPr>
                <w:rFonts w:hint="eastAsia" w:ascii="宋体" w:hAnsi="宋体" w:cs="Arial"/>
                <w:kern w:val="0"/>
                <w:szCs w:val="20"/>
              </w:rPr>
            </w:pPr>
          </w:p>
        </w:tc>
      </w:tr>
      <w:tr w14:paraId="6AB971B9">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01A845D6">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738757E4">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2699922F">
            <w:pPr>
              <w:widowControl/>
              <w:jc w:val="left"/>
              <w:rPr>
                <w:rFonts w:hint="eastAsia" w:ascii="宋体" w:hAnsi="宋体" w:cs="Arial"/>
                <w:kern w:val="0"/>
                <w:szCs w:val="20"/>
              </w:rPr>
            </w:pPr>
          </w:p>
        </w:tc>
      </w:tr>
      <w:tr w14:paraId="45A57AF2">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5ADBE4AB">
            <w:pPr>
              <w:widowControl/>
              <w:jc w:val="center"/>
              <w:rPr>
                <w:rFonts w:hint="eastAsia" w:ascii="宋体" w:hAnsi="宋体" w:cs="宋体"/>
                <w:bCs/>
                <w:iCs/>
                <w:kern w:val="0"/>
                <w:szCs w:val="20"/>
              </w:rPr>
            </w:pPr>
            <w:r>
              <w:rPr>
                <w:rFonts w:hint="eastAsia" w:ascii="宋体" w:hAnsi="宋体" w:cs="宋体"/>
                <w:bCs/>
                <w:iCs/>
                <w:kern w:val="0"/>
                <w:szCs w:val="20"/>
              </w:rPr>
              <w:t>…</w:t>
            </w:r>
          </w:p>
        </w:tc>
        <w:tc>
          <w:tcPr>
            <w:tcW w:w="3423" w:type="dxa"/>
            <w:tcBorders>
              <w:top w:val="single" w:color="auto" w:sz="4" w:space="0"/>
              <w:left w:val="nil"/>
              <w:bottom w:val="single" w:color="auto" w:sz="4" w:space="0"/>
              <w:right w:val="single" w:color="auto" w:sz="4" w:space="0"/>
            </w:tcBorders>
            <w:noWrap/>
            <w:vAlign w:val="center"/>
          </w:tcPr>
          <w:p w14:paraId="1A86C221">
            <w:pPr>
              <w:widowControl/>
              <w:jc w:val="left"/>
              <w:rPr>
                <w:rFonts w:hint="eastAsia" w:ascii="宋体" w:hAnsi="宋体" w:cs="宋体"/>
                <w:bCs/>
                <w:iCs/>
                <w:kern w:val="0"/>
                <w:szCs w:val="20"/>
              </w:rPr>
            </w:pPr>
            <w:r>
              <w:rPr>
                <w:rFonts w:hint="eastAsia" w:ascii="宋体" w:hAnsi="宋体" w:cs="宋体"/>
                <w:bCs/>
                <w:iCs/>
                <w:kern w:val="0"/>
                <w:szCs w:val="20"/>
              </w:rPr>
              <w:t>……</w:t>
            </w:r>
          </w:p>
        </w:tc>
        <w:tc>
          <w:tcPr>
            <w:tcW w:w="3608" w:type="dxa"/>
            <w:tcBorders>
              <w:top w:val="single" w:color="auto" w:sz="4" w:space="0"/>
              <w:left w:val="nil"/>
              <w:bottom w:val="single" w:color="auto" w:sz="4" w:space="0"/>
              <w:right w:val="single" w:color="auto" w:sz="4" w:space="0"/>
            </w:tcBorders>
            <w:noWrap/>
            <w:vAlign w:val="center"/>
          </w:tcPr>
          <w:p w14:paraId="5986447E">
            <w:pPr>
              <w:widowControl/>
              <w:jc w:val="left"/>
              <w:rPr>
                <w:rFonts w:hint="eastAsia" w:ascii="宋体" w:hAnsi="宋体" w:cs="Arial"/>
                <w:kern w:val="0"/>
                <w:szCs w:val="20"/>
              </w:rPr>
            </w:pPr>
          </w:p>
        </w:tc>
      </w:tr>
      <w:tr w14:paraId="14DDE78F">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3938B150">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703081D6">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049EC2C9">
            <w:pPr>
              <w:widowControl/>
              <w:jc w:val="left"/>
              <w:rPr>
                <w:rFonts w:hint="eastAsia" w:ascii="宋体" w:hAnsi="宋体" w:cs="Arial"/>
                <w:kern w:val="0"/>
                <w:szCs w:val="20"/>
              </w:rPr>
            </w:pPr>
          </w:p>
        </w:tc>
      </w:tr>
      <w:tr w14:paraId="754FCE4F">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7E28B028">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6116C271">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6209D652">
            <w:pPr>
              <w:widowControl/>
              <w:jc w:val="left"/>
              <w:rPr>
                <w:rFonts w:hint="eastAsia" w:ascii="宋体" w:hAnsi="宋体" w:cs="Arial"/>
                <w:kern w:val="0"/>
                <w:szCs w:val="20"/>
              </w:rPr>
            </w:pPr>
          </w:p>
        </w:tc>
      </w:tr>
      <w:tr w14:paraId="015384D7">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55BFBA6B">
            <w:pPr>
              <w:widowControl/>
              <w:jc w:val="center"/>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2C8D3F82">
            <w:pPr>
              <w:widowControl/>
              <w:jc w:val="left"/>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6A4346C9">
            <w:pPr>
              <w:widowControl/>
              <w:jc w:val="left"/>
              <w:rPr>
                <w:rFonts w:hint="eastAsia" w:ascii="宋体" w:hAnsi="宋体" w:cs="Arial"/>
                <w:kern w:val="0"/>
                <w:szCs w:val="20"/>
              </w:rPr>
            </w:pPr>
          </w:p>
        </w:tc>
      </w:tr>
      <w:tr w14:paraId="1E49378A">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2572A7A1">
            <w:pPr>
              <w:widowControl/>
              <w:jc w:val="center"/>
              <w:rPr>
                <w:rFonts w:hint="eastAsia" w:ascii="宋体" w:hAnsi="宋体" w:cs="Arial"/>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102C9EF6">
            <w:pPr>
              <w:widowControl/>
              <w:jc w:val="left"/>
              <w:rPr>
                <w:rFonts w:hint="eastAsia" w:ascii="宋体" w:hAnsi="宋体" w:cs="Arial"/>
                <w:b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2A21E7F8">
            <w:pPr>
              <w:widowControl/>
              <w:jc w:val="center"/>
              <w:rPr>
                <w:rFonts w:hint="eastAsia" w:ascii="宋体" w:hAnsi="宋体" w:cs="Arial"/>
                <w:bCs/>
                <w:kern w:val="0"/>
                <w:szCs w:val="20"/>
              </w:rPr>
            </w:pPr>
          </w:p>
        </w:tc>
      </w:tr>
      <w:tr w14:paraId="0D83AD7A">
        <w:tblPrEx>
          <w:tblCellMar>
            <w:top w:w="0" w:type="dxa"/>
            <w:left w:w="108" w:type="dxa"/>
            <w:bottom w:w="0" w:type="dxa"/>
            <w:right w:w="108" w:type="dxa"/>
          </w:tblCellMar>
        </w:tblPrEx>
        <w:trPr>
          <w:trHeight w:val="600" w:hRule="atLeast"/>
        </w:trPr>
        <w:tc>
          <w:tcPr>
            <w:tcW w:w="1285" w:type="dxa"/>
            <w:tcBorders>
              <w:top w:val="single" w:color="auto" w:sz="4" w:space="0"/>
              <w:left w:val="single" w:color="auto" w:sz="4" w:space="0"/>
              <w:bottom w:val="single" w:color="auto" w:sz="4" w:space="0"/>
              <w:right w:val="single" w:color="auto" w:sz="4" w:space="0"/>
            </w:tcBorders>
            <w:noWrap/>
            <w:vAlign w:val="center"/>
          </w:tcPr>
          <w:p w14:paraId="0E97C53B">
            <w:pPr>
              <w:widowControl/>
              <w:jc w:val="left"/>
              <w:rPr>
                <w:rFonts w:hint="eastAsia" w:ascii="宋体" w:hAnsi="宋体" w:cs="宋体"/>
                <w:bCs/>
                <w:iCs/>
                <w:kern w:val="0"/>
                <w:szCs w:val="20"/>
              </w:rPr>
            </w:pPr>
          </w:p>
        </w:tc>
        <w:tc>
          <w:tcPr>
            <w:tcW w:w="3423" w:type="dxa"/>
            <w:tcBorders>
              <w:top w:val="single" w:color="auto" w:sz="4" w:space="0"/>
              <w:left w:val="nil"/>
              <w:bottom w:val="single" w:color="auto" w:sz="4" w:space="0"/>
              <w:right w:val="single" w:color="auto" w:sz="4" w:space="0"/>
            </w:tcBorders>
            <w:noWrap/>
            <w:vAlign w:val="center"/>
          </w:tcPr>
          <w:p w14:paraId="68931540">
            <w:pPr>
              <w:widowControl/>
              <w:jc w:val="center"/>
              <w:rPr>
                <w:rFonts w:hint="eastAsia" w:ascii="宋体" w:hAnsi="宋体" w:cs="宋体"/>
                <w:bCs/>
                <w:iCs/>
                <w:kern w:val="0"/>
                <w:szCs w:val="20"/>
              </w:rPr>
            </w:pPr>
          </w:p>
        </w:tc>
        <w:tc>
          <w:tcPr>
            <w:tcW w:w="3608" w:type="dxa"/>
            <w:tcBorders>
              <w:top w:val="single" w:color="auto" w:sz="4" w:space="0"/>
              <w:left w:val="nil"/>
              <w:bottom w:val="single" w:color="auto" w:sz="4" w:space="0"/>
              <w:right w:val="single" w:color="auto" w:sz="4" w:space="0"/>
            </w:tcBorders>
            <w:noWrap/>
            <w:vAlign w:val="center"/>
          </w:tcPr>
          <w:p w14:paraId="25B7DDC8">
            <w:pPr>
              <w:widowControl/>
              <w:jc w:val="center"/>
              <w:rPr>
                <w:rFonts w:hint="eastAsia" w:ascii="宋体" w:hAnsi="宋体" w:cs="Arial"/>
                <w:bCs/>
                <w:kern w:val="0"/>
                <w:szCs w:val="20"/>
              </w:rPr>
            </w:pPr>
          </w:p>
        </w:tc>
      </w:tr>
    </w:tbl>
    <w:p w14:paraId="55E83481">
      <w:pPr>
        <w:tabs>
          <w:tab w:val="left" w:pos="1276"/>
        </w:tabs>
        <w:spacing w:before="156" w:beforeLines="50" w:line="300" w:lineRule="auto"/>
        <w:ind w:left="424" w:leftChars="-1" w:hanging="426" w:hangingChars="203"/>
        <w:rPr>
          <w:rFonts w:hint="eastAsia" w:ascii="宋体" w:hAnsi="宋体"/>
        </w:rPr>
      </w:pPr>
      <w:r>
        <w:rPr>
          <w:rFonts w:ascii="宋体" w:hAnsi="宋体"/>
        </w:rPr>
        <w:t>注：</w:t>
      </w:r>
      <w:r>
        <w:rPr>
          <w:rFonts w:hint="eastAsia" w:ascii="宋体" w:hAnsi="宋体"/>
        </w:rPr>
        <w:t>投标人应确保本表中数值与投标报价中数值一致。评标过程中专家在计算投标人安全生产标准化措施费的低限费用时，如两者存在偏差，取其中高值作为基数计算。</w:t>
      </w:r>
    </w:p>
    <w:p w14:paraId="61FB7F34">
      <w:pPr>
        <w:pStyle w:val="105"/>
        <w:spacing w:before="156" w:after="156"/>
        <w:rPr>
          <w:rFonts w:hint="eastAsia"/>
          <w:shd w:val="clear" w:color="auto" w:fill="FFFFFF"/>
        </w:rPr>
      </w:pPr>
      <w:r>
        <w:rPr>
          <w:rFonts w:hint="eastAsia"/>
        </w:rPr>
        <w:br w:type="page"/>
      </w:r>
      <w:bookmarkStart w:id="2380" w:name="_Toc226047191"/>
      <w:bookmarkStart w:id="2381" w:name="OLE_LINK20"/>
      <w:r>
        <w:rPr>
          <w:shd w:val="clear" w:color="auto" w:fill="FFFFFF"/>
        </w:rPr>
        <w:t>4.1</w:t>
      </w:r>
      <w:r>
        <w:rPr>
          <w:rFonts w:hint="eastAsia"/>
          <w:shd w:val="clear" w:color="auto" w:fill="FFFFFF"/>
        </w:rPr>
        <w:t>5</w:t>
      </w:r>
      <w:r>
        <w:rPr>
          <w:shd w:val="clear" w:color="auto" w:fill="FFFFFF"/>
        </w:rPr>
        <w:t xml:space="preserve">  </w:t>
      </w:r>
      <w:r>
        <w:rPr>
          <w:rFonts w:hint="eastAsia"/>
          <w:shd w:val="clear" w:color="auto" w:fill="FFFFFF"/>
        </w:rPr>
        <w:t>发包人提供的材料一览表</w:t>
      </w:r>
      <w:bookmarkEnd w:id="2380"/>
    </w:p>
    <w:p w14:paraId="2031C03C">
      <w:pPr>
        <w:widowControl/>
        <w:jc w:val="center"/>
        <w:rPr>
          <w:rFonts w:hint="eastAsia" w:ascii="宋体" w:hAnsi="宋体" w:cs="宋体"/>
          <w:kern w:val="0"/>
          <w:sz w:val="30"/>
          <w:szCs w:val="30"/>
        </w:rPr>
      </w:pPr>
      <w:r>
        <w:rPr>
          <w:rFonts w:hint="eastAsia" w:ascii="宋体" w:hAnsi="宋体" w:cs="宋体"/>
          <w:kern w:val="0"/>
          <w:sz w:val="30"/>
          <w:szCs w:val="30"/>
        </w:rPr>
        <w:t>发包人提供的材料一览表</w:t>
      </w:r>
    </w:p>
    <w:p w14:paraId="5EED6AB2">
      <w:pPr>
        <w:tabs>
          <w:tab w:val="left" w:pos="720"/>
        </w:tabs>
        <w:spacing w:line="300" w:lineRule="auto"/>
        <w:rPr>
          <w:rFonts w:hint="eastAsia" w:ascii="宋体" w:hAnsi="宋体" w:cs="宋体"/>
          <w:kern w:val="0"/>
          <w:sz w:val="30"/>
          <w:szCs w:val="30"/>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295"/>
        <w:gridCol w:w="1257"/>
        <w:gridCol w:w="601"/>
        <w:gridCol w:w="928"/>
        <w:gridCol w:w="929"/>
        <w:gridCol w:w="929"/>
        <w:gridCol w:w="929"/>
        <w:gridCol w:w="929"/>
      </w:tblGrid>
      <w:tr w14:paraId="1A3E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562" w:type="dxa"/>
            <w:noWrap w:val="0"/>
            <w:vAlign w:val="center"/>
          </w:tcPr>
          <w:p w14:paraId="4521A2B4">
            <w:pPr>
              <w:jc w:val="center"/>
              <w:rPr>
                <w:rFonts w:ascii="宋体"/>
              </w:rPr>
            </w:pPr>
            <w:r>
              <w:rPr>
                <w:rFonts w:hint="eastAsia" w:ascii="宋体" w:hAnsi="宋体"/>
              </w:rPr>
              <w:t>序</w:t>
            </w:r>
          </w:p>
          <w:p w14:paraId="3D1D0638">
            <w:pPr>
              <w:jc w:val="center"/>
              <w:rPr>
                <w:rFonts w:ascii="宋体"/>
              </w:rPr>
            </w:pPr>
            <w:r>
              <w:rPr>
                <w:rFonts w:hint="eastAsia" w:ascii="宋体" w:hAnsi="宋体"/>
              </w:rPr>
              <w:t>号</w:t>
            </w:r>
          </w:p>
        </w:tc>
        <w:tc>
          <w:tcPr>
            <w:tcW w:w="1295" w:type="dxa"/>
            <w:noWrap w:val="0"/>
            <w:vAlign w:val="center"/>
          </w:tcPr>
          <w:p w14:paraId="3171BC94">
            <w:pPr>
              <w:jc w:val="center"/>
              <w:rPr>
                <w:rFonts w:hint="eastAsia" w:ascii="宋体" w:hAnsi="宋体"/>
              </w:rPr>
            </w:pPr>
            <w:r>
              <w:rPr>
                <w:rFonts w:hint="eastAsia" w:ascii="宋体" w:hAnsi="宋体"/>
              </w:rPr>
              <w:t>材料设备</w:t>
            </w:r>
          </w:p>
          <w:p w14:paraId="1FDDA626">
            <w:pPr>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257" w:type="dxa"/>
            <w:noWrap w:val="0"/>
            <w:vAlign w:val="center"/>
          </w:tcPr>
          <w:p w14:paraId="397477F3">
            <w:pPr>
              <w:jc w:val="center"/>
              <w:rPr>
                <w:rFonts w:ascii="宋体"/>
              </w:rPr>
            </w:pPr>
            <w:r>
              <w:rPr>
                <w:rFonts w:hint="eastAsia" w:ascii="宋体" w:hAnsi="宋体"/>
              </w:rPr>
              <w:t>规格</w:t>
            </w:r>
          </w:p>
          <w:p w14:paraId="22929B83">
            <w:pPr>
              <w:jc w:val="center"/>
              <w:rPr>
                <w:rFonts w:ascii="宋体"/>
              </w:rPr>
            </w:pPr>
            <w:r>
              <w:rPr>
                <w:rFonts w:hint="eastAsia" w:ascii="宋体" w:hAnsi="宋体"/>
              </w:rPr>
              <w:t>型号</w:t>
            </w:r>
          </w:p>
        </w:tc>
        <w:tc>
          <w:tcPr>
            <w:tcW w:w="601" w:type="dxa"/>
            <w:noWrap w:val="0"/>
            <w:vAlign w:val="center"/>
          </w:tcPr>
          <w:p w14:paraId="18E5236C">
            <w:pPr>
              <w:jc w:val="center"/>
              <w:rPr>
                <w:rFonts w:ascii="宋体"/>
              </w:rPr>
            </w:pPr>
            <w:r>
              <w:rPr>
                <w:rFonts w:hint="eastAsia" w:ascii="宋体" w:hAnsi="宋体"/>
              </w:rPr>
              <w:t>单</w:t>
            </w:r>
          </w:p>
          <w:p w14:paraId="3944C9DB">
            <w:pPr>
              <w:jc w:val="center"/>
              <w:rPr>
                <w:rFonts w:ascii="宋体"/>
              </w:rPr>
            </w:pPr>
            <w:r>
              <w:rPr>
                <w:rFonts w:hint="eastAsia" w:ascii="宋体" w:hAnsi="宋体"/>
              </w:rPr>
              <w:t>位</w:t>
            </w:r>
          </w:p>
        </w:tc>
        <w:tc>
          <w:tcPr>
            <w:tcW w:w="928" w:type="dxa"/>
            <w:noWrap w:val="0"/>
            <w:vAlign w:val="center"/>
          </w:tcPr>
          <w:p w14:paraId="7CC442E1">
            <w:pPr>
              <w:jc w:val="center"/>
              <w:rPr>
                <w:rFonts w:ascii="宋体"/>
              </w:rPr>
            </w:pPr>
            <w:r>
              <w:rPr>
                <w:rFonts w:hint="eastAsia" w:ascii="宋体" w:hAnsi="宋体"/>
              </w:rPr>
              <w:t>数</w:t>
            </w:r>
          </w:p>
          <w:p w14:paraId="572BAAB1">
            <w:pPr>
              <w:jc w:val="center"/>
              <w:rPr>
                <w:rFonts w:ascii="宋体"/>
              </w:rPr>
            </w:pPr>
            <w:r>
              <w:rPr>
                <w:rFonts w:hint="eastAsia" w:ascii="宋体" w:hAnsi="宋体"/>
              </w:rPr>
              <w:t>量</w:t>
            </w:r>
          </w:p>
        </w:tc>
        <w:tc>
          <w:tcPr>
            <w:tcW w:w="929" w:type="dxa"/>
            <w:noWrap w:val="0"/>
            <w:vAlign w:val="center"/>
          </w:tcPr>
          <w:p w14:paraId="2020D1F1">
            <w:pPr>
              <w:jc w:val="center"/>
              <w:rPr>
                <w:rFonts w:hint="eastAsia" w:ascii="宋体" w:hAnsi="宋体"/>
              </w:rPr>
            </w:pPr>
            <w:r>
              <w:rPr>
                <w:rFonts w:hint="eastAsia" w:ascii="宋体" w:hAnsi="宋体"/>
              </w:rPr>
              <w:t>单价</w:t>
            </w:r>
          </w:p>
          <w:p w14:paraId="6AC11CA2">
            <w:pPr>
              <w:jc w:val="center"/>
              <w:rPr>
                <w:rFonts w:ascii="宋体"/>
              </w:rPr>
            </w:pPr>
            <w:r>
              <w:rPr>
                <w:rFonts w:hint="eastAsia" w:ascii="宋体" w:hAnsi="宋体"/>
              </w:rPr>
              <w:t>（元）</w:t>
            </w:r>
          </w:p>
        </w:tc>
        <w:tc>
          <w:tcPr>
            <w:tcW w:w="929" w:type="dxa"/>
            <w:noWrap w:val="0"/>
            <w:vAlign w:val="center"/>
          </w:tcPr>
          <w:p w14:paraId="4DD3622D">
            <w:pPr>
              <w:jc w:val="center"/>
              <w:rPr>
                <w:rFonts w:hint="eastAsia" w:ascii="宋体" w:hAnsi="宋体"/>
              </w:rPr>
            </w:pPr>
            <w:r>
              <w:rPr>
                <w:rFonts w:hint="eastAsia" w:ascii="宋体" w:hAnsi="宋体"/>
              </w:rPr>
              <w:t>合价</w:t>
            </w:r>
          </w:p>
          <w:p w14:paraId="7E2F7F34">
            <w:pPr>
              <w:jc w:val="center"/>
              <w:rPr>
                <w:rFonts w:hint="eastAsia" w:ascii="宋体" w:hAnsi="宋体"/>
              </w:rPr>
            </w:pPr>
            <w:r>
              <w:rPr>
                <w:rFonts w:hint="eastAsia" w:ascii="宋体" w:hAnsi="宋体"/>
              </w:rPr>
              <w:t>（元）</w:t>
            </w:r>
          </w:p>
        </w:tc>
        <w:tc>
          <w:tcPr>
            <w:tcW w:w="929" w:type="dxa"/>
            <w:noWrap w:val="0"/>
            <w:vAlign w:val="center"/>
          </w:tcPr>
          <w:p w14:paraId="0FA67E1B">
            <w:pPr>
              <w:jc w:val="center"/>
              <w:rPr>
                <w:rFonts w:hint="eastAsia" w:ascii="宋体" w:hAnsi="宋体"/>
              </w:rPr>
            </w:pPr>
            <w:r>
              <w:rPr>
                <w:rFonts w:hint="eastAsia" w:ascii="宋体" w:hAnsi="宋体"/>
              </w:rPr>
              <w:t>其中：有效损耗率</w:t>
            </w:r>
          </w:p>
          <w:p w14:paraId="2D4A964D">
            <w:pPr>
              <w:jc w:val="center"/>
              <w:rPr>
                <w:rFonts w:hint="eastAsia" w:ascii="宋体" w:hAnsi="宋体"/>
              </w:rPr>
            </w:pPr>
            <w:r>
              <w:rPr>
                <w:rFonts w:hint="eastAsia" w:ascii="宋体" w:hAnsi="宋体"/>
              </w:rPr>
              <w:t>（%）</w:t>
            </w:r>
          </w:p>
        </w:tc>
        <w:tc>
          <w:tcPr>
            <w:tcW w:w="929" w:type="dxa"/>
            <w:noWrap w:val="0"/>
            <w:vAlign w:val="center"/>
          </w:tcPr>
          <w:p w14:paraId="028A2272">
            <w:pPr>
              <w:jc w:val="center"/>
              <w:rPr>
                <w:rFonts w:ascii="宋体"/>
              </w:rPr>
            </w:pPr>
            <w:r>
              <w:rPr>
                <w:rFonts w:hint="eastAsia" w:ascii="宋体" w:hAnsi="宋体"/>
              </w:rPr>
              <w:t>备注</w:t>
            </w:r>
          </w:p>
        </w:tc>
      </w:tr>
      <w:tr w14:paraId="7409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2C05376C">
            <w:pPr>
              <w:spacing w:line="360" w:lineRule="auto"/>
              <w:jc w:val="center"/>
              <w:rPr>
                <w:rFonts w:ascii="宋体"/>
                <w:sz w:val="28"/>
                <w:szCs w:val="28"/>
              </w:rPr>
            </w:pPr>
          </w:p>
        </w:tc>
        <w:tc>
          <w:tcPr>
            <w:tcW w:w="1295" w:type="dxa"/>
            <w:noWrap w:val="0"/>
            <w:vAlign w:val="center"/>
          </w:tcPr>
          <w:p w14:paraId="243C9998">
            <w:pPr>
              <w:spacing w:line="360" w:lineRule="auto"/>
              <w:jc w:val="center"/>
              <w:rPr>
                <w:rFonts w:ascii="宋体"/>
                <w:sz w:val="28"/>
                <w:szCs w:val="28"/>
              </w:rPr>
            </w:pPr>
          </w:p>
        </w:tc>
        <w:tc>
          <w:tcPr>
            <w:tcW w:w="1257" w:type="dxa"/>
            <w:noWrap w:val="0"/>
            <w:vAlign w:val="center"/>
          </w:tcPr>
          <w:p w14:paraId="0CA21FA2">
            <w:pPr>
              <w:spacing w:line="360" w:lineRule="auto"/>
              <w:jc w:val="center"/>
              <w:rPr>
                <w:rFonts w:ascii="宋体"/>
                <w:sz w:val="28"/>
                <w:szCs w:val="28"/>
              </w:rPr>
            </w:pPr>
          </w:p>
        </w:tc>
        <w:tc>
          <w:tcPr>
            <w:tcW w:w="601" w:type="dxa"/>
            <w:noWrap w:val="0"/>
            <w:vAlign w:val="center"/>
          </w:tcPr>
          <w:p w14:paraId="21693486">
            <w:pPr>
              <w:spacing w:line="360" w:lineRule="auto"/>
              <w:jc w:val="center"/>
              <w:rPr>
                <w:rFonts w:ascii="宋体"/>
                <w:sz w:val="28"/>
                <w:szCs w:val="28"/>
              </w:rPr>
            </w:pPr>
          </w:p>
        </w:tc>
        <w:tc>
          <w:tcPr>
            <w:tcW w:w="928" w:type="dxa"/>
            <w:noWrap w:val="0"/>
            <w:vAlign w:val="center"/>
          </w:tcPr>
          <w:p w14:paraId="70F067F4">
            <w:pPr>
              <w:spacing w:line="360" w:lineRule="auto"/>
              <w:jc w:val="center"/>
              <w:rPr>
                <w:rFonts w:ascii="宋体"/>
                <w:sz w:val="28"/>
                <w:szCs w:val="28"/>
              </w:rPr>
            </w:pPr>
          </w:p>
        </w:tc>
        <w:tc>
          <w:tcPr>
            <w:tcW w:w="929" w:type="dxa"/>
            <w:noWrap w:val="0"/>
            <w:vAlign w:val="center"/>
          </w:tcPr>
          <w:p w14:paraId="39D3FFB9">
            <w:pPr>
              <w:spacing w:line="360" w:lineRule="auto"/>
              <w:jc w:val="center"/>
              <w:rPr>
                <w:rFonts w:ascii="宋体"/>
                <w:sz w:val="28"/>
                <w:szCs w:val="28"/>
              </w:rPr>
            </w:pPr>
          </w:p>
        </w:tc>
        <w:tc>
          <w:tcPr>
            <w:tcW w:w="929" w:type="dxa"/>
            <w:noWrap w:val="0"/>
            <w:vAlign w:val="center"/>
          </w:tcPr>
          <w:p w14:paraId="2E96D46C">
            <w:pPr>
              <w:spacing w:line="360" w:lineRule="auto"/>
              <w:jc w:val="center"/>
              <w:rPr>
                <w:rFonts w:ascii="宋体"/>
                <w:sz w:val="28"/>
                <w:szCs w:val="28"/>
              </w:rPr>
            </w:pPr>
          </w:p>
        </w:tc>
        <w:tc>
          <w:tcPr>
            <w:tcW w:w="929" w:type="dxa"/>
            <w:noWrap w:val="0"/>
            <w:vAlign w:val="center"/>
          </w:tcPr>
          <w:p w14:paraId="42C5B598">
            <w:pPr>
              <w:spacing w:line="360" w:lineRule="auto"/>
              <w:jc w:val="center"/>
              <w:rPr>
                <w:rFonts w:ascii="宋体"/>
                <w:sz w:val="28"/>
                <w:szCs w:val="28"/>
              </w:rPr>
            </w:pPr>
          </w:p>
        </w:tc>
        <w:tc>
          <w:tcPr>
            <w:tcW w:w="929" w:type="dxa"/>
            <w:noWrap w:val="0"/>
            <w:vAlign w:val="center"/>
          </w:tcPr>
          <w:p w14:paraId="5CDC60C8">
            <w:pPr>
              <w:spacing w:line="360" w:lineRule="auto"/>
              <w:jc w:val="center"/>
              <w:rPr>
                <w:rFonts w:ascii="宋体"/>
                <w:sz w:val="28"/>
                <w:szCs w:val="28"/>
              </w:rPr>
            </w:pPr>
          </w:p>
        </w:tc>
      </w:tr>
      <w:tr w14:paraId="0F598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4AEE4697">
            <w:pPr>
              <w:spacing w:line="360" w:lineRule="auto"/>
              <w:jc w:val="center"/>
              <w:rPr>
                <w:rFonts w:ascii="宋体"/>
                <w:sz w:val="28"/>
                <w:szCs w:val="28"/>
              </w:rPr>
            </w:pPr>
          </w:p>
        </w:tc>
        <w:tc>
          <w:tcPr>
            <w:tcW w:w="1295" w:type="dxa"/>
            <w:noWrap w:val="0"/>
            <w:vAlign w:val="center"/>
          </w:tcPr>
          <w:p w14:paraId="62C1ADF2">
            <w:pPr>
              <w:spacing w:line="360" w:lineRule="auto"/>
              <w:jc w:val="center"/>
              <w:rPr>
                <w:rFonts w:ascii="宋体"/>
                <w:sz w:val="28"/>
                <w:szCs w:val="28"/>
              </w:rPr>
            </w:pPr>
          </w:p>
        </w:tc>
        <w:tc>
          <w:tcPr>
            <w:tcW w:w="1257" w:type="dxa"/>
            <w:noWrap w:val="0"/>
            <w:vAlign w:val="center"/>
          </w:tcPr>
          <w:p w14:paraId="706D9DA4">
            <w:pPr>
              <w:spacing w:line="360" w:lineRule="auto"/>
              <w:jc w:val="center"/>
              <w:rPr>
                <w:rFonts w:ascii="宋体"/>
                <w:sz w:val="28"/>
                <w:szCs w:val="28"/>
              </w:rPr>
            </w:pPr>
          </w:p>
        </w:tc>
        <w:tc>
          <w:tcPr>
            <w:tcW w:w="601" w:type="dxa"/>
            <w:noWrap w:val="0"/>
            <w:vAlign w:val="center"/>
          </w:tcPr>
          <w:p w14:paraId="41C83406">
            <w:pPr>
              <w:spacing w:line="360" w:lineRule="auto"/>
              <w:jc w:val="center"/>
              <w:rPr>
                <w:rFonts w:ascii="宋体"/>
                <w:sz w:val="28"/>
                <w:szCs w:val="28"/>
              </w:rPr>
            </w:pPr>
          </w:p>
        </w:tc>
        <w:tc>
          <w:tcPr>
            <w:tcW w:w="928" w:type="dxa"/>
            <w:noWrap w:val="0"/>
            <w:vAlign w:val="center"/>
          </w:tcPr>
          <w:p w14:paraId="6B982C51">
            <w:pPr>
              <w:spacing w:line="360" w:lineRule="auto"/>
              <w:jc w:val="center"/>
              <w:rPr>
                <w:rFonts w:ascii="宋体"/>
                <w:sz w:val="28"/>
                <w:szCs w:val="28"/>
              </w:rPr>
            </w:pPr>
          </w:p>
        </w:tc>
        <w:tc>
          <w:tcPr>
            <w:tcW w:w="929" w:type="dxa"/>
            <w:noWrap w:val="0"/>
            <w:vAlign w:val="center"/>
          </w:tcPr>
          <w:p w14:paraId="3A1C3F7F">
            <w:pPr>
              <w:spacing w:line="360" w:lineRule="auto"/>
              <w:jc w:val="center"/>
              <w:rPr>
                <w:rFonts w:ascii="宋体"/>
                <w:sz w:val="28"/>
                <w:szCs w:val="28"/>
              </w:rPr>
            </w:pPr>
          </w:p>
        </w:tc>
        <w:tc>
          <w:tcPr>
            <w:tcW w:w="929" w:type="dxa"/>
            <w:noWrap w:val="0"/>
            <w:vAlign w:val="center"/>
          </w:tcPr>
          <w:p w14:paraId="200F622F">
            <w:pPr>
              <w:spacing w:line="360" w:lineRule="auto"/>
              <w:jc w:val="center"/>
              <w:rPr>
                <w:rFonts w:ascii="宋体"/>
                <w:sz w:val="28"/>
                <w:szCs w:val="28"/>
              </w:rPr>
            </w:pPr>
          </w:p>
        </w:tc>
        <w:tc>
          <w:tcPr>
            <w:tcW w:w="929" w:type="dxa"/>
            <w:noWrap w:val="0"/>
            <w:vAlign w:val="center"/>
          </w:tcPr>
          <w:p w14:paraId="5DAC5879">
            <w:pPr>
              <w:spacing w:line="360" w:lineRule="auto"/>
              <w:jc w:val="center"/>
              <w:rPr>
                <w:rFonts w:ascii="宋体"/>
                <w:sz w:val="28"/>
                <w:szCs w:val="28"/>
              </w:rPr>
            </w:pPr>
          </w:p>
        </w:tc>
        <w:tc>
          <w:tcPr>
            <w:tcW w:w="929" w:type="dxa"/>
            <w:noWrap w:val="0"/>
            <w:vAlign w:val="center"/>
          </w:tcPr>
          <w:p w14:paraId="1E9A275E">
            <w:pPr>
              <w:spacing w:line="360" w:lineRule="auto"/>
              <w:jc w:val="center"/>
              <w:rPr>
                <w:rFonts w:ascii="宋体"/>
                <w:sz w:val="28"/>
                <w:szCs w:val="28"/>
              </w:rPr>
            </w:pPr>
          </w:p>
        </w:tc>
      </w:tr>
      <w:tr w14:paraId="3F79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5A3BCEA0">
            <w:pPr>
              <w:spacing w:line="360" w:lineRule="auto"/>
              <w:jc w:val="center"/>
              <w:rPr>
                <w:rFonts w:ascii="宋体"/>
                <w:sz w:val="28"/>
                <w:szCs w:val="28"/>
              </w:rPr>
            </w:pPr>
          </w:p>
        </w:tc>
        <w:tc>
          <w:tcPr>
            <w:tcW w:w="1295" w:type="dxa"/>
            <w:noWrap w:val="0"/>
            <w:vAlign w:val="center"/>
          </w:tcPr>
          <w:p w14:paraId="736CC294">
            <w:pPr>
              <w:spacing w:line="360" w:lineRule="auto"/>
              <w:jc w:val="center"/>
              <w:rPr>
                <w:rFonts w:ascii="宋体"/>
                <w:sz w:val="28"/>
                <w:szCs w:val="28"/>
              </w:rPr>
            </w:pPr>
          </w:p>
        </w:tc>
        <w:tc>
          <w:tcPr>
            <w:tcW w:w="1257" w:type="dxa"/>
            <w:noWrap w:val="0"/>
            <w:vAlign w:val="center"/>
          </w:tcPr>
          <w:p w14:paraId="52A1E701">
            <w:pPr>
              <w:spacing w:line="360" w:lineRule="auto"/>
              <w:jc w:val="center"/>
              <w:rPr>
                <w:rFonts w:ascii="宋体"/>
                <w:sz w:val="28"/>
                <w:szCs w:val="28"/>
              </w:rPr>
            </w:pPr>
          </w:p>
        </w:tc>
        <w:tc>
          <w:tcPr>
            <w:tcW w:w="601" w:type="dxa"/>
            <w:noWrap w:val="0"/>
            <w:vAlign w:val="center"/>
          </w:tcPr>
          <w:p w14:paraId="3990FE68">
            <w:pPr>
              <w:spacing w:line="360" w:lineRule="auto"/>
              <w:jc w:val="center"/>
              <w:rPr>
                <w:rFonts w:ascii="宋体"/>
                <w:sz w:val="28"/>
                <w:szCs w:val="28"/>
              </w:rPr>
            </w:pPr>
          </w:p>
        </w:tc>
        <w:tc>
          <w:tcPr>
            <w:tcW w:w="928" w:type="dxa"/>
            <w:noWrap w:val="0"/>
            <w:vAlign w:val="center"/>
          </w:tcPr>
          <w:p w14:paraId="4CEB92C4">
            <w:pPr>
              <w:spacing w:line="360" w:lineRule="auto"/>
              <w:jc w:val="center"/>
              <w:rPr>
                <w:rFonts w:ascii="宋体"/>
                <w:sz w:val="28"/>
                <w:szCs w:val="28"/>
              </w:rPr>
            </w:pPr>
          </w:p>
        </w:tc>
        <w:tc>
          <w:tcPr>
            <w:tcW w:w="929" w:type="dxa"/>
            <w:noWrap w:val="0"/>
            <w:vAlign w:val="center"/>
          </w:tcPr>
          <w:p w14:paraId="447BBF8A">
            <w:pPr>
              <w:spacing w:line="360" w:lineRule="auto"/>
              <w:jc w:val="center"/>
              <w:rPr>
                <w:rFonts w:ascii="宋体"/>
                <w:sz w:val="28"/>
                <w:szCs w:val="28"/>
              </w:rPr>
            </w:pPr>
          </w:p>
        </w:tc>
        <w:tc>
          <w:tcPr>
            <w:tcW w:w="929" w:type="dxa"/>
            <w:noWrap w:val="0"/>
            <w:vAlign w:val="center"/>
          </w:tcPr>
          <w:p w14:paraId="42142BFA">
            <w:pPr>
              <w:spacing w:line="360" w:lineRule="auto"/>
              <w:jc w:val="center"/>
              <w:rPr>
                <w:rFonts w:ascii="宋体"/>
                <w:sz w:val="28"/>
                <w:szCs w:val="28"/>
              </w:rPr>
            </w:pPr>
          </w:p>
        </w:tc>
        <w:tc>
          <w:tcPr>
            <w:tcW w:w="929" w:type="dxa"/>
            <w:noWrap w:val="0"/>
            <w:vAlign w:val="center"/>
          </w:tcPr>
          <w:p w14:paraId="3C00E204">
            <w:pPr>
              <w:spacing w:line="360" w:lineRule="auto"/>
              <w:jc w:val="center"/>
              <w:rPr>
                <w:rFonts w:ascii="宋体"/>
                <w:sz w:val="28"/>
                <w:szCs w:val="28"/>
              </w:rPr>
            </w:pPr>
          </w:p>
        </w:tc>
        <w:tc>
          <w:tcPr>
            <w:tcW w:w="929" w:type="dxa"/>
            <w:noWrap w:val="0"/>
            <w:vAlign w:val="center"/>
          </w:tcPr>
          <w:p w14:paraId="23DE4194">
            <w:pPr>
              <w:spacing w:line="360" w:lineRule="auto"/>
              <w:jc w:val="center"/>
              <w:rPr>
                <w:rFonts w:ascii="宋体"/>
                <w:sz w:val="28"/>
                <w:szCs w:val="28"/>
              </w:rPr>
            </w:pPr>
          </w:p>
        </w:tc>
      </w:tr>
      <w:tr w14:paraId="60B93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6DCFA32F">
            <w:pPr>
              <w:spacing w:line="360" w:lineRule="auto"/>
              <w:jc w:val="center"/>
              <w:rPr>
                <w:rFonts w:ascii="宋体"/>
                <w:sz w:val="28"/>
                <w:szCs w:val="28"/>
              </w:rPr>
            </w:pPr>
          </w:p>
        </w:tc>
        <w:tc>
          <w:tcPr>
            <w:tcW w:w="1295" w:type="dxa"/>
            <w:noWrap w:val="0"/>
            <w:vAlign w:val="center"/>
          </w:tcPr>
          <w:p w14:paraId="00235B52">
            <w:pPr>
              <w:spacing w:line="360" w:lineRule="auto"/>
              <w:jc w:val="center"/>
              <w:rPr>
                <w:rFonts w:ascii="宋体"/>
                <w:sz w:val="28"/>
                <w:szCs w:val="28"/>
              </w:rPr>
            </w:pPr>
          </w:p>
        </w:tc>
        <w:tc>
          <w:tcPr>
            <w:tcW w:w="1257" w:type="dxa"/>
            <w:noWrap w:val="0"/>
            <w:vAlign w:val="center"/>
          </w:tcPr>
          <w:p w14:paraId="068FAE29">
            <w:pPr>
              <w:spacing w:line="360" w:lineRule="auto"/>
              <w:jc w:val="center"/>
              <w:rPr>
                <w:rFonts w:ascii="宋体"/>
                <w:sz w:val="28"/>
                <w:szCs w:val="28"/>
              </w:rPr>
            </w:pPr>
          </w:p>
        </w:tc>
        <w:tc>
          <w:tcPr>
            <w:tcW w:w="601" w:type="dxa"/>
            <w:noWrap w:val="0"/>
            <w:vAlign w:val="center"/>
          </w:tcPr>
          <w:p w14:paraId="23AA6DED">
            <w:pPr>
              <w:spacing w:line="360" w:lineRule="auto"/>
              <w:jc w:val="center"/>
              <w:rPr>
                <w:rFonts w:ascii="宋体"/>
                <w:sz w:val="28"/>
                <w:szCs w:val="28"/>
              </w:rPr>
            </w:pPr>
          </w:p>
        </w:tc>
        <w:tc>
          <w:tcPr>
            <w:tcW w:w="928" w:type="dxa"/>
            <w:noWrap w:val="0"/>
            <w:vAlign w:val="center"/>
          </w:tcPr>
          <w:p w14:paraId="0063E63B">
            <w:pPr>
              <w:spacing w:line="360" w:lineRule="auto"/>
              <w:jc w:val="center"/>
              <w:rPr>
                <w:rFonts w:ascii="宋体"/>
                <w:sz w:val="28"/>
                <w:szCs w:val="28"/>
              </w:rPr>
            </w:pPr>
          </w:p>
        </w:tc>
        <w:tc>
          <w:tcPr>
            <w:tcW w:w="929" w:type="dxa"/>
            <w:noWrap w:val="0"/>
            <w:vAlign w:val="center"/>
          </w:tcPr>
          <w:p w14:paraId="36ACDE0B">
            <w:pPr>
              <w:spacing w:line="360" w:lineRule="auto"/>
              <w:jc w:val="center"/>
              <w:rPr>
                <w:rFonts w:ascii="宋体"/>
                <w:sz w:val="28"/>
                <w:szCs w:val="28"/>
              </w:rPr>
            </w:pPr>
          </w:p>
        </w:tc>
        <w:tc>
          <w:tcPr>
            <w:tcW w:w="929" w:type="dxa"/>
            <w:noWrap w:val="0"/>
            <w:vAlign w:val="center"/>
          </w:tcPr>
          <w:p w14:paraId="3D328DD1">
            <w:pPr>
              <w:spacing w:line="360" w:lineRule="auto"/>
              <w:jc w:val="center"/>
              <w:rPr>
                <w:rFonts w:ascii="宋体"/>
                <w:sz w:val="28"/>
                <w:szCs w:val="28"/>
              </w:rPr>
            </w:pPr>
          </w:p>
        </w:tc>
        <w:tc>
          <w:tcPr>
            <w:tcW w:w="929" w:type="dxa"/>
            <w:noWrap w:val="0"/>
            <w:vAlign w:val="center"/>
          </w:tcPr>
          <w:p w14:paraId="34337780">
            <w:pPr>
              <w:spacing w:line="360" w:lineRule="auto"/>
              <w:jc w:val="center"/>
              <w:rPr>
                <w:rFonts w:ascii="宋体"/>
                <w:sz w:val="28"/>
                <w:szCs w:val="28"/>
              </w:rPr>
            </w:pPr>
          </w:p>
        </w:tc>
        <w:tc>
          <w:tcPr>
            <w:tcW w:w="929" w:type="dxa"/>
            <w:noWrap w:val="0"/>
            <w:vAlign w:val="center"/>
          </w:tcPr>
          <w:p w14:paraId="063FFF15">
            <w:pPr>
              <w:spacing w:line="360" w:lineRule="auto"/>
              <w:jc w:val="center"/>
              <w:rPr>
                <w:rFonts w:ascii="宋体"/>
                <w:sz w:val="28"/>
                <w:szCs w:val="28"/>
              </w:rPr>
            </w:pPr>
          </w:p>
        </w:tc>
      </w:tr>
      <w:tr w14:paraId="7F42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6A04E58A">
            <w:pPr>
              <w:spacing w:line="360" w:lineRule="auto"/>
              <w:jc w:val="center"/>
              <w:rPr>
                <w:rFonts w:ascii="宋体"/>
                <w:sz w:val="28"/>
                <w:szCs w:val="28"/>
              </w:rPr>
            </w:pPr>
          </w:p>
        </w:tc>
        <w:tc>
          <w:tcPr>
            <w:tcW w:w="1295" w:type="dxa"/>
            <w:noWrap w:val="0"/>
            <w:vAlign w:val="center"/>
          </w:tcPr>
          <w:p w14:paraId="5E47F60E">
            <w:pPr>
              <w:spacing w:line="360" w:lineRule="auto"/>
              <w:jc w:val="center"/>
              <w:rPr>
                <w:rFonts w:ascii="宋体"/>
                <w:sz w:val="28"/>
                <w:szCs w:val="28"/>
              </w:rPr>
            </w:pPr>
          </w:p>
        </w:tc>
        <w:tc>
          <w:tcPr>
            <w:tcW w:w="1257" w:type="dxa"/>
            <w:noWrap w:val="0"/>
            <w:vAlign w:val="center"/>
          </w:tcPr>
          <w:p w14:paraId="6AD7267D">
            <w:pPr>
              <w:spacing w:line="360" w:lineRule="auto"/>
              <w:jc w:val="center"/>
              <w:rPr>
                <w:rFonts w:ascii="宋体"/>
                <w:sz w:val="28"/>
                <w:szCs w:val="28"/>
              </w:rPr>
            </w:pPr>
          </w:p>
        </w:tc>
        <w:tc>
          <w:tcPr>
            <w:tcW w:w="601" w:type="dxa"/>
            <w:noWrap w:val="0"/>
            <w:vAlign w:val="center"/>
          </w:tcPr>
          <w:p w14:paraId="51549C0C">
            <w:pPr>
              <w:spacing w:line="360" w:lineRule="auto"/>
              <w:jc w:val="center"/>
              <w:rPr>
                <w:rFonts w:ascii="宋体"/>
                <w:sz w:val="28"/>
                <w:szCs w:val="28"/>
              </w:rPr>
            </w:pPr>
          </w:p>
        </w:tc>
        <w:tc>
          <w:tcPr>
            <w:tcW w:w="928" w:type="dxa"/>
            <w:noWrap w:val="0"/>
            <w:vAlign w:val="center"/>
          </w:tcPr>
          <w:p w14:paraId="2D0AD6F2">
            <w:pPr>
              <w:spacing w:line="360" w:lineRule="auto"/>
              <w:jc w:val="center"/>
              <w:rPr>
                <w:rFonts w:ascii="宋体"/>
                <w:sz w:val="28"/>
                <w:szCs w:val="28"/>
              </w:rPr>
            </w:pPr>
          </w:p>
        </w:tc>
        <w:tc>
          <w:tcPr>
            <w:tcW w:w="929" w:type="dxa"/>
            <w:noWrap w:val="0"/>
            <w:vAlign w:val="center"/>
          </w:tcPr>
          <w:p w14:paraId="11E95C3B">
            <w:pPr>
              <w:spacing w:line="360" w:lineRule="auto"/>
              <w:jc w:val="center"/>
              <w:rPr>
                <w:rFonts w:ascii="宋体"/>
                <w:sz w:val="28"/>
                <w:szCs w:val="28"/>
              </w:rPr>
            </w:pPr>
          </w:p>
        </w:tc>
        <w:tc>
          <w:tcPr>
            <w:tcW w:w="929" w:type="dxa"/>
            <w:noWrap w:val="0"/>
            <w:vAlign w:val="center"/>
          </w:tcPr>
          <w:p w14:paraId="54040A85">
            <w:pPr>
              <w:spacing w:line="360" w:lineRule="auto"/>
              <w:jc w:val="center"/>
              <w:rPr>
                <w:rFonts w:ascii="宋体"/>
                <w:sz w:val="28"/>
                <w:szCs w:val="28"/>
              </w:rPr>
            </w:pPr>
          </w:p>
        </w:tc>
        <w:tc>
          <w:tcPr>
            <w:tcW w:w="929" w:type="dxa"/>
            <w:noWrap w:val="0"/>
            <w:vAlign w:val="center"/>
          </w:tcPr>
          <w:p w14:paraId="29C5DF10">
            <w:pPr>
              <w:spacing w:line="360" w:lineRule="auto"/>
              <w:jc w:val="center"/>
              <w:rPr>
                <w:rFonts w:ascii="宋体"/>
                <w:sz w:val="28"/>
                <w:szCs w:val="28"/>
              </w:rPr>
            </w:pPr>
          </w:p>
        </w:tc>
        <w:tc>
          <w:tcPr>
            <w:tcW w:w="929" w:type="dxa"/>
            <w:noWrap w:val="0"/>
            <w:vAlign w:val="center"/>
          </w:tcPr>
          <w:p w14:paraId="6870C18A">
            <w:pPr>
              <w:spacing w:line="360" w:lineRule="auto"/>
              <w:jc w:val="center"/>
              <w:rPr>
                <w:rFonts w:ascii="宋体"/>
                <w:sz w:val="28"/>
                <w:szCs w:val="28"/>
              </w:rPr>
            </w:pPr>
          </w:p>
        </w:tc>
      </w:tr>
      <w:tr w14:paraId="3A5A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1F77BF7F">
            <w:pPr>
              <w:spacing w:line="360" w:lineRule="auto"/>
              <w:jc w:val="center"/>
              <w:rPr>
                <w:rFonts w:ascii="宋体"/>
                <w:sz w:val="28"/>
                <w:szCs w:val="28"/>
              </w:rPr>
            </w:pPr>
          </w:p>
        </w:tc>
        <w:tc>
          <w:tcPr>
            <w:tcW w:w="1295" w:type="dxa"/>
            <w:noWrap w:val="0"/>
            <w:vAlign w:val="center"/>
          </w:tcPr>
          <w:p w14:paraId="0D65A6D4">
            <w:pPr>
              <w:spacing w:line="360" w:lineRule="auto"/>
              <w:jc w:val="center"/>
              <w:rPr>
                <w:rFonts w:ascii="宋体"/>
                <w:sz w:val="28"/>
                <w:szCs w:val="28"/>
              </w:rPr>
            </w:pPr>
          </w:p>
        </w:tc>
        <w:tc>
          <w:tcPr>
            <w:tcW w:w="1257" w:type="dxa"/>
            <w:noWrap w:val="0"/>
            <w:vAlign w:val="center"/>
          </w:tcPr>
          <w:p w14:paraId="7AEB2DCE">
            <w:pPr>
              <w:spacing w:line="360" w:lineRule="auto"/>
              <w:jc w:val="center"/>
              <w:rPr>
                <w:rFonts w:ascii="宋体"/>
                <w:sz w:val="28"/>
                <w:szCs w:val="28"/>
              </w:rPr>
            </w:pPr>
          </w:p>
        </w:tc>
        <w:tc>
          <w:tcPr>
            <w:tcW w:w="601" w:type="dxa"/>
            <w:noWrap w:val="0"/>
            <w:vAlign w:val="center"/>
          </w:tcPr>
          <w:p w14:paraId="3E99F1EC">
            <w:pPr>
              <w:spacing w:line="360" w:lineRule="auto"/>
              <w:jc w:val="center"/>
              <w:rPr>
                <w:rFonts w:ascii="宋体"/>
                <w:sz w:val="28"/>
                <w:szCs w:val="28"/>
              </w:rPr>
            </w:pPr>
          </w:p>
        </w:tc>
        <w:tc>
          <w:tcPr>
            <w:tcW w:w="928" w:type="dxa"/>
            <w:noWrap w:val="0"/>
            <w:vAlign w:val="center"/>
          </w:tcPr>
          <w:p w14:paraId="4DFE789F">
            <w:pPr>
              <w:spacing w:line="360" w:lineRule="auto"/>
              <w:jc w:val="center"/>
              <w:rPr>
                <w:rFonts w:ascii="宋体"/>
                <w:sz w:val="28"/>
                <w:szCs w:val="28"/>
              </w:rPr>
            </w:pPr>
          </w:p>
        </w:tc>
        <w:tc>
          <w:tcPr>
            <w:tcW w:w="929" w:type="dxa"/>
            <w:noWrap w:val="0"/>
            <w:vAlign w:val="center"/>
          </w:tcPr>
          <w:p w14:paraId="4A304213">
            <w:pPr>
              <w:spacing w:line="360" w:lineRule="auto"/>
              <w:jc w:val="center"/>
              <w:rPr>
                <w:rFonts w:ascii="宋体"/>
                <w:sz w:val="28"/>
                <w:szCs w:val="28"/>
              </w:rPr>
            </w:pPr>
          </w:p>
        </w:tc>
        <w:tc>
          <w:tcPr>
            <w:tcW w:w="929" w:type="dxa"/>
            <w:noWrap w:val="0"/>
            <w:vAlign w:val="center"/>
          </w:tcPr>
          <w:p w14:paraId="46E3E69F">
            <w:pPr>
              <w:spacing w:line="360" w:lineRule="auto"/>
              <w:jc w:val="center"/>
              <w:rPr>
                <w:rFonts w:ascii="宋体"/>
                <w:sz w:val="28"/>
                <w:szCs w:val="28"/>
              </w:rPr>
            </w:pPr>
          </w:p>
        </w:tc>
        <w:tc>
          <w:tcPr>
            <w:tcW w:w="929" w:type="dxa"/>
            <w:noWrap w:val="0"/>
            <w:vAlign w:val="center"/>
          </w:tcPr>
          <w:p w14:paraId="09263DA8">
            <w:pPr>
              <w:spacing w:line="360" w:lineRule="auto"/>
              <w:jc w:val="center"/>
              <w:rPr>
                <w:rFonts w:ascii="宋体"/>
                <w:sz w:val="28"/>
                <w:szCs w:val="28"/>
              </w:rPr>
            </w:pPr>
          </w:p>
        </w:tc>
        <w:tc>
          <w:tcPr>
            <w:tcW w:w="929" w:type="dxa"/>
            <w:noWrap w:val="0"/>
            <w:vAlign w:val="center"/>
          </w:tcPr>
          <w:p w14:paraId="2C364FD6">
            <w:pPr>
              <w:spacing w:line="360" w:lineRule="auto"/>
              <w:jc w:val="center"/>
              <w:rPr>
                <w:rFonts w:ascii="宋体"/>
                <w:sz w:val="28"/>
                <w:szCs w:val="28"/>
              </w:rPr>
            </w:pPr>
          </w:p>
        </w:tc>
      </w:tr>
      <w:tr w14:paraId="5CF82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30A4EC35">
            <w:pPr>
              <w:spacing w:line="360" w:lineRule="auto"/>
              <w:jc w:val="center"/>
              <w:rPr>
                <w:rFonts w:ascii="宋体"/>
                <w:sz w:val="28"/>
                <w:szCs w:val="28"/>
              </w:rPr>
            </w:pPr>
          </w:p>
        </w:tc>
        <w:tc>
          <w:tcPr>
            <w:tcW w:w="1295" w:type="dxa"/>
            <w:noWrap w:val="0"/>
            <w:vAlign w:val="center"/>
          </w:tcPr>
          <w:p w14:paraId="5F173C35">
            <w:pPr>
              <w:spacing w:line="360" w:lineRule="auto"/>
              <w:jc w:val="center"/>
              <w:rPr>
                <w:rFonts w:ascii="宋体"/>
                <w:sz w:val="28"/>
                <w:szCs w:val="28"/>
              </w:rPr>
            </w:pPr>
          </w:p>
        </w:tc>
        <w:tc>
          <w:tcPr>
            <w:tcW w:w="1257" w:type="dxa"/>
            <w:noWrap w:val="0"/>
            <w:vAlign w:val="center"/>
          </w:tcPr>
          <w:p w14:paraId="432683CD">
            <w:pPr>
              <w:spacing w:line="360" w:lineRule="auto"/>
              <w:jc w:val="center"/>
              <w:rPr>
                <w:rFonts w:ascii="宋体"/>
                <w:sz w:val="28"/>
                <w:szCs w:val="28"/>
              </w:rPr>
            </w:pPr>
          </w:p>
        </w:tc>
        <w:tc>
          <w:tcPr>
            <w:tcW w:w="601" w:type="dxa"/>
            <w:noWrap w:val="0"/>
            <w:vAlign w:val="center"/>
          </w:tcPr>
          <w:p w14:paraId="2F5E57AC">
            <w:pPr>
              <w:spacing w:line="360" w:lineRule="auto"/>
              <w:jc w:val="center"/>
              <w:rPr>
                <w:rFonts w:ascii="宋体"/>
                <w:sz w:val="28"/>
                <w:szCs w:val="28"/>
              </w:rPr>
            </w:pPr>
          </w:p>
        </w:tc>
        <w:tc>
          <w:tcPr>
            <w:tcW w:w="928" w:type="dxa"/>
            <w:noWrap w:val="0"/>
            <w:vAlign w:val="center"/>
          </w:tcPr>
          <w:p w14:paraId="3B74EC15">
            <w:pPr>
              <w:spacing w:line="360" w:lineRule="auto"/>
              <w:jc w:val="center"/>
              <w:rPr>
                <w:rFonts w:ascii="宋体"/>
                <w:sz w:val="28"/>
                <w:szCs w:val="28"/>
              </w:rPr>
            </w:pPr>
          </w:p>
        </w:tc>
        <w:tc>
          <w:tcPr>
            <w:tcW w:w="929" w:type="dxa"/>
            <w:noWrap w:val="0"/>
            <w:vAlign w:val="center"/>
          </w:tcPr>
          <w:p w14:paraId="2BCA9B92">
            <w:pPr>
              <w:spacing w:line="360" w:lineRule="auto"/>
              <w:jc w:val="center"/>
              <w:rPr>
                <w:rFonts w:ascii="宋体"/>
                <w:sz w:val="28"/>
                <w:szCs w:val="28"/>
              </w:rPr>
            </w:pPr>
          </w:p>
        </w:tc>
        <w:tc>
          <w:tcPr>
            <w:tcW w:w="929" w:type="dxa"/>
            <w:noWrap w:val="0"/>
            <w:vAlign w:val="center"/>
          </w:tcPr>
          <w:p w14:paraId="6A39C404">
            <w:pPr>
              <w:spacing w:line="360" w:lineRule="auto"/>
              <w:jc w:val="center"/>
              <w:rPr>
                <w:rFonts w:ascii="宋体"/>
                <w:sz w:val="28"/>
                <w:szCs w:val="28"/>
              </w:rPr>
            </w:pPr>
          </w:p>
        </w:tc>
        <w:tc>
          <w:tcPr>
            <w:tcW w:w="929" w:type="dxa"/>
            <w:noWrap w:val="0"/>
            <w:vAlign w:val="center"/>
          </w:tcPr>
          <w:p w14:paraId="66D2CEA7">
            <w:pPr>
              <w:spacing w:line="360" w:lineRule="auto"/>
              <w:jc w:val="center"/>
              <w:rPr>
                <w:rFonts w:ascii="宋体"/>
                <w:sz w:val="28"/>
                <w:szCs w:val="28"/>
              </w:rPr>
            </w:pPr>
          </w:p>
        </w:tc>
        <w:tc>
          <w:tcPr>
            <w:tcW w:w="929" w:type="dxa"/>
            <w:noWrap w:val="0"/>
            <w:vAlign w:val="center"/>
          </w:tcPr>
          <w:p w14:paraId="2404B0F4">
            <w:pPr>
              <w:spacing w:line="360" w:lineRule="auto"/>
              <w:jc w:val="center"/>
              <w:rPr>
                <w:rFonts w:ascii="宋体"/>
                <w:sz w:val="28"/>
                <w:szCs w:val="28"/>
              </w:rPr>
            </w:pPr>
          </w:p>
        </w:tc>
      </w:tr>
      <w:tr w14:paraId="255E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644CC268">
            <w:pPr>
              <w:spacing w:line="360" w:lineRule="auto"/>
              <w:jc w:val="center"/>
              <w:rPr>
                <w:rFonts w:ascii="宋体"/>
                <w:sz w:val="28"/>
                <w:szCs w:val="28"/>
              </w:rPr>
            </w:pPr>
          </w:p>
        </w:tc>
        <w:tc>
          <w:tcPr>
            <w:tcW w:w="1295" w:type="dxa"/>
            <w:noWrap w:val="0"/>
            <w:vAlign w:val="center"/>
          </w:tcPr>
          <w:p w14:paraId="15FA8C22">
            <w:pPr>
              <w:spacing w:line="360" w:lineRule="auto"/>
              <w:jc w:val="center"/>
              <w:rPr>
                <w:rFonts w:ascii="宋体"/>
                <w:sz w:val="28"/>
                <w:szCs w:val="28"/>
              </w:rPr>
            </w:pPr>
          </w:p>
        </w:tc>
        <w:tc>
          <w:tcPr>
            <w:tcW w:w="1257" w:type="dxa"/>
            <w:noWrap w:val="0"/>
            <w:vAlign w:val="center"/>
          </w:tcPr>
          <w:p w14:paraId="603C0191">
            <w:pPr>
              <w:spacing w:line="360" w:lineRule="auto"/>
              <w:jc w:val="center"/>
              <w:rPr>
                <w:rFonts w:ascii="宋体"/>
                <w:sz w:val="28"/>
                <w:szCs w:val="28"/>
              </w:rPr>
            </w:pPr>
          </w:p>
        </w:tc>
        <w:tc>
          <w:tcPr>
            <w:tcW w:w="601" w:type="dxa"/>
            <w:noWrap w:val="0"/>
            <w:vAlign w:val="center"/>
          </w:tcPr>
          <w:p w14:paraId="5A6F18E8">
            <w:pPr>
              <w:spacing w:line="360" w:lineRule="auto"/>
              <w:jc w:val="center"/>
              <w:rPr>
                <w:rFonts w:ascii="宋体"/>
                <w:sz w:val="28"/>
                <w:szCs w:val="28"/>
              </w:rPr>
            </w:pPr>
          </w:p>
        </w:tc>
        <w:tc>
          <w:tcPr>
            <w:tcW w:w="928" w:type="dxa"/>
            <w:noWrap w:val="0"/>
            <w:vAlign w:val="center"/>
          </w:tcPr>
          <w:p w14:paraId="0D019B51">
            <w:pPr>
              <w:spacing w:line="360" w:lineRule="auto"/>
              <w:jc w:val="center"/>
              <w:rPr>
                <w:rFonts w:ascii="宋体"/>
                <w:sz w:val="28"/>
                <w:szCs w:val="28"/>
              </w:rPr>
            </w:pPr>
          </w:p>
        </w:tc>
        <w:tc>
          <w:tcPr>
            <w:tcW w:w="929" w:type="dxa"/>
            <w:noWrap w:val="0"/>
            <w:vAlign w:val="center"/>
          </w:tcPr>
          <w:p w14:paraId="162CEF0E">
            <w:pPr>
              <w:spacing w:line="360" w:lineRule="auto"/>
              <w:jc w:val="center"/>
              <w:rPr>
                <w:rFonts w:ascii="宋体"/>
                <w:sz w:val="28"/>
                <w:szCs w:val="28"/>
              </w:rPr>
            </w:pPr>
          </w:p>
        </w:tc>
        <w:tc>
          <w:tcPr>
            <w:tcW w:w="929" w:type="dxa"/>
            <w:noWrap w:val="0"/>
            <w:vAlign w:val="center"/>
          </w:tcPr>
          <w:p w14:paraId="77417537">
            <w:pPr>
              <w:spacing w:line="360" w:lineRule="auto"/>
              <w:jc w:val="center"/>
              <w:rPr>
                <w:rFonts w:ascii="宋体"/>
                <w:sz w:val="28"/>
                <w:szCs w:val="28"/>
              </w:rPr>
            </w:pPr>
          </w:p>
        </w:tc>
        <w:tc>
          <w:tcPr>
            <w:tcW w:w="929" w:type="dxa"/>
            <w:noWrap w:val="0"/>
            <w:vAlign w:val="center"/>
          </w:tcPr>
          <w:p w14:paraId="1C0DBD2F">
            <w:pPr>
              <w:spacing w:line="360" w:lineRule="auto"/>
              <w:jc w:val="center"/>
              <w:rPr>
                <w:rFonts w:ascii="宋体"/>
                <w:sz w:val="28"/>
                <w:szCs w:val="28"/>
              </w:rPr>
            </w:pPr>
          </w:p>
        </w:tc>
        <w:tc>
          <w:tcPr>
            <w:tcW w:w="929" w:type="dxa"/>
            <w:noWrap w:val="0"/>
            <w:vAlign w:val="center"/>
          </w:tcPr>
          <w:p w14:paraId="08BB9C30">
            <w:pPr>
              <w:spacing w:line="360" w:lineRule="auto"/>
              <w:jc w:val="center"/>
              <w:rPr>
                <w:rFonts w:ascii="宋体"/>
                <w:sz w:val="28"/>
                <w:szCs w:val="28"/>
              </w:rPr>
            </w:pPr>
          </w:p>
        </w:tc>
      </w:tr>
      <w:tr w14:paraId="2FF4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6AC909BB">
            <w:pPr>
              <w:spacing w:line="360" w:lineRule="auto"/>
              <w:jc w:val="center"/>
              <w:rPr>
                <w:rFonts w:ascii="宋体"/>
                <w:sz w:val="28"/>
                <w:szCs w:val="28"/>
              </w:rPr>
            </w:pPr>
          </w:p>
        </w:tc>
        <w:tc>
          <w:tcPr>
            <w:tcW w:w="1295" w:type="dxa"/>
            <w:noWrap w:val="0"/>
            <w:vAlign w:val="center"/>
          </w:tcPr>
          <w:p w14:paraId="1BCE97B7">
            <w:pPr>
              <w:spacing w:line="360" w:lineRule="auto"/>
              <w:jc w:val="center"/>
              <w:rPr>
                <w:rFonts w:ascii="宋体"/>
                <w:sz w:val="28"/>
                <w:szCs w:val="28"/>
              </w:rPr>
            </w:pPr>
          </w:p>
        </w:tc>
        <w:tc>
          <w:tcPr>
            <w:tcW w:w="1257" w:type="dxa"/>
            <w:noWrap w:val="0"/>
            <w:vAlign w:val="center"/>
          </w:tcPr>
          <w:p w14:paraId="365F46E2">
            <w:pPr>
              <w:spacing w:line="360" w:lineRule="auto"/>
              <w:jc w:val="center"/>
              <w:rPr>
                <w:rFonts w:ascii="宋体"/>
                <w:sz w:val="28"/>
                <w:szCs w:val="28"/>
              </w:rPr>
            </w:pPr>
          </w:p>
        </w:tc>
        <w:tc>
          <w:tcPr>
            <w:tcW w:w="601" w:type="dxa"/>
            <w:noWrap w:val="0"/>
            <w:vAlign w:val="center"/>
          </w:tcPr>
          <w:p w14:paraId="38830FAB">
            <w:pPr>
              <w:spacing w:line="360" w:lineRule="auto"/>
              <w:jc w:val="center"/>
              <w:rPr>
                <w:rFonts w:ascii="宋体"/>
                <w:sz w:val="28"/>
                <w:szCs w:val="28"/>
              </w:rPr>
            </w:pPr>
          </w:p>
        </w:tc>
        <w:tc>
          <w:tcPr>
            <w:tcW w:w="928" w:type="dxa"/>
            <w:noWrap w:val="0"/>
            <w:vAlign w:val="center"/>
          </w:tcPr>
          <w:p w14:paraId="7C83119A">
            <w:pPr>
              <w:spacing w:line="360" w:lineRule="auto"/>
              <w:jc w:val="center"/>
              <w:rPr>
                <w:rFonts w:ascii="宋体"/>
                <w:sz w:val="28"/>
                <w:szCs w:val="28"/>
              </w:rPr>
            </w:pPr>
          </w:p>
        </w:tc>
        <w:tc>
          <w:tcPr>
            <w:tcW w:w="929" w:type="dxa"/>
            <w:noWrap w:val="0"/>
            <w:vAlign w:val="center"/>
          </w:tcPr>
          <w:p w14:paraId="702FFC5B">
            <w:pPr>
              <w:spacing w:line="360" w:lineRule="auto"/>
              <w:jc w:val="center"/>
              <w:rPr>
                <w:rFonts w:ascii="宋体"/>
                <w:sz w:val="28"/>
                <w:szCs w:val="28"/>
              </w:rPr>
            </w:pPr>
          </w:p>
        </w:tc>
        <w:tc>
          <w:tcPr>
            <w:tcW w:w="929" w:type="dxa"/>
            <w:noWrap w:val="0"/>
            <w:vAlign w:val="center"/>
          </w:tcPr>
          <w:p w14:paraId="281CDF0C">
            <w:pPr>
              <w:spacing w:line="360" w:lineRule="auto"/>
              <w:jc w:val="center"/>
              <w:rPr>
                <w:rFonts w:ascii="宋体"/>
                <w:sz w:val="28"/>
                <w:szCs w:val="28"/>
              </w:rPr>
            </w:pPr>
          </w:p>
        </w:tc>
        <w:tc>
          <w:tcPr>
            <w:tcW w:w="929" w:type="dxa"/>
            <w:noWrap w:val="0"/>
            <w:vAlign w:val="center"/>
          </w:tcPr>
          <w:p w14:paraId="6FEB715A">
            <w:pPr>
              <w:spacing w:line="360" w:lineRule="auto"/>
              <w:jc w:val="center"/>
              <w:rPr>
                <w:rFonts w:ascii="宋体"/>
                <w:sz w:val="28"/>
                <w:szCs w:val="28"/>
              </w:rPr>
            </w:pPr>
          </w:p>
        </w:tc>
        <w:tc>
          <w:tcPr>
            <w:tcW w:w="929" w:type="dxa"/>
            <w:noWrap w:val="0"/>
            <w:vAlign w:val="center"/>
          </w:tcPr>
          <w:p w14:paraId="7FEB53D7">
            <w:pPr>
              <w:spacing w:line="360" w:lineRule="auto"/>
              <w:jc w:val="center"/>
              <w:rPr>
                <w:rFonts w:ascii="宋体"/>
                <w:sz w:val="28"/>
                <w:szCs w:val="28"/>
              </w:rPr>
            </w:pPr>
          </w:p>
        </w:tc>
      </w:tr>
      <w:tr w14:paraId="5202B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3418F420">
            <w:pPr>
              <w:spacing w:line="360" w:lineRule="auto"/>
              <w:jc w:val="center"/>
              <w:rPr>
                <w:rFonts w:ascii="宋体"/>
                <w:sz w:val="28"/>
                <w:szCs w:val="28"/>
              </w:rPr>
            </w:pPr>
          </w:p>
        </w:tc>
        <w:tc>
          <w:tcPr>
            <w:tcW w:w="1295" w:type="dxa"/>
            <w:noWrap w:val="0"/>
            <w:vAlign w:val="center"/>
          </w:tcPr>
          <w:p w14:paraId="55EFA177">
            <w:pPr>
              <w:spacing w:line="360" w:lineRule="auto"/>
              <w:jc w:val="center"/>
              <w:rPr>
                <w:rFonts w:ascii="宋体"/>
                <w:sz w:val="28"/>
                <w:szCs w:val="28"/>
              </w:rPr>
            </w:pPr>
          </w:p>
        </w:tc>
        <w:tc>
          <w:tcPr>
            <w:tcW w:w="1257" w:type="dxa"/>
            <w:noWrap w:val="0"/>
            <w:vAlign w:val="center"/>
          </w:tcPr>
          <w:p w14:paraId="4460436D">
            <w:pPr>
              <w:spacing w:line="360" w:lineRule="auto"/>
              <w:jc w:val="center"/>
              <w:rPr>
                <w:rFonts w:ascii="宋体"/>
                <w:sz w:val="28"/>
                <w:szCs w:val="28"/>
              </w:rPr>
            </w:pPr>
          </w:p>
        </w:tc>
        <w:tc>
          <w:tcPr>
            <w:tcW w:w="601" w:type="dxa"/>
            <w:noWrap w:val="0"/>
            <w:vAlign w:val="center"/>
          </w:tcPr>
          <w:p w14:paraId="180DE58C">
            <w:pPr>
              <w:spacing w:line="360" w:lineRule="auto"/>
              <w:jc w:val="center"/>
              <w:rPr>
                <w:rFonts w:ascii="宋体"/>
                <w:sz w:val="28"/>
                <w:szCs w:val="28"/>
              </w:rPr>
            </w:pPr>
          </w:p>
        </w:tc>
        <w:tc>
          <w:tcPr>
            <w:tcW w:w="928" w:type="dxa"/>
            <w:noWrap w:val="0"/>
            <w:vAlign w:val="center"/>
          </w:tcPr>
          <w:p w14:paraId="7410C3D2">
            <w:pPr>
              <w:spacing w:line="360" w:lineRule="auto"/>
              <w:jc w:val="center"/>
              <w:rPr>
                <w:rFonts w:ascii="宋体"/>
                <w:sz w:val="28"/>
                <w:szCs w:val="28"/>
              </w:rPr>
            </w:pPr>
          </w:p>
        </w:tc>
        <w:tc>
          <w:tcPr>
            <w:tcW w:w="929" w:type="dxa"/>
            <w:noWrap w:val="0"/>
            <w:vAlign w:val="center"/>
          </w:tcPr>
          <w:p w14:paraId="7E623377">
            <w:pPr>
              <w:spacing w:line="360" w:lineRule="auto"/>
              <w:jc w:val="center"/>
              <w:rPr>
                <w:rFonts w:ascii="宋体"/>
                <w:sz w:val="28"/>
                <w:szCs w:val="28"/>
              </w:rPr>
            </w:pPr>
          </w:p>
        </w:tc>
        <w:tc>
          <w:tcPr>
            <w:tcW w:w="929" w:type="dxa"/>
            <w:noWrap w:val="0"/>
            <w:vAlign w:val="center"/>
          </w:tcPr>
          <w:p w14:paraId="0A3EBA82">
            <w:pPr>
              <w:spacing w:line="360" w:lineRule="auto"/>
              <w:jc w:val="center"/>
              <w:rPr>
                <w:rFonts w:ascii="宋体"/>
                <w:sz w:val="28"/>
                <w:szCs w:val="28"/>
              </w:rPr>
            </w:pPr>
          </w:p>
        </w:tc>
        <w:tc>
          <w:tcPr>
            <w:tcW w:w="929" w:type="dxa"/>
            <w:noWrap w:val="0"/>
            <w:vAlign w:val="center"/>
          </w:tcPr>
          <w:p w14:paraId="1D2F02FF">
            <w:pPr>
              <w:spacing w:line="360" w:lineRule="auto"/>
              <w:jc w:val="center"/>
              <w:rPr>
                <w:rFonts w:ascii="宋体"/>
                <w:sz w:val="28"/>
                <w:szCs w:val="28"/>
              </w:rPr>
            </w:pPr>
          </w:p>
        </w:tc>
        <w:tc>
          <w:tcPr>
            <w:tcW w:w="929" w:type="dxa"/>
            <w:noWrap w:val="0"/>
            <w:vAlign w:val="center"/>
          </w:tcPr>
          <w:p w14:paraId="6917DCCE">
            <w:pPr>
              <w:spacing w:line="360" w:lineRule="auto"/>
              <w:jc w:val="center"/>
              <w:rPr>
                <w:rFonts w:ascii="宋体"/>
                <w:sz w:val="28"/>
                <w:szCs w:val="28"/>
              </w:rPr>
            </w:pPr>
          </w:p>
        </w:tc>
      </w:tr>
      <w:tr w14:paraId="2AF4F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254E10D2">
            <w:pPr>
              <w:spacing w:line="360" w:lineRule="auto"/>
              <w:jc w:val="center"/>
              <w:rPr>
                <w:rFonts w:ascii="宋体"/>
                <w:sz w:val="28"/>
                <w:szCs w:val="28"/>
              </w:rPr>
            </w:pPr>
          </w:p>
        </w:tc>
        <w:tc>
          <w:tcPr>
            <w:tcW w:w="1295" w:type="dxa"/>
            <w:noWrap w:val="0"/>
            <w:vAlign w:val="center"/>
          </w:tcPr>
          <w:p w14:paraId="3D646A52">
            <w:pPr>
              <w:spacing w:line="360" w:lineRule="auto"/>
              <w:jc w:val="center"/>
              <w:rPr>
                <w:rFonts w:ascii="宋体"/>
                <w:sz w:val="28"/>
                <w:szCs w:val="28"/>
              </w:rPr>
            </w:pPr>
          </w:p>
        </w:tc>
        <w:tc>
          <w:tcPr>
            <w:tcW w:w="1257" w:type="dxa"/>
            <w:noWrap w:val="0"/>
            <w:vAlign w:val="center"/>
          </w:tcPr>
          <w:p w14:paraId="358054FA">
            <w:pPr>
              <w:spacing w:line="360" w:lineRule="auto"/>
              <w:jc w:val="center"/>
              <w:rPr>
                <w:rFonts w:ascii="宋体"/>
                <w:sz w:val="28"/>
                <w:szCs w:val="28"/>
              </w:rPr>
            </w:pPr>
          </w:p>
        </w:tc>
        <w:tc>
          <w:tcPr>
            <w:tcW w:w="601" w:type="dxa"/>
            <w:noWrap w:val="0"/>
            <w:vAlign w:val="center"/>
          </w:tcPr>
          <w:p w14:paraId="43D064E3">
            <w:pPr>
              <w:spacing w:line="360" w:lineRule="auto"/>
              <w:jc w:val="center"/>
              <w:rPr>
                <w:rFonts w:ascii="宋体"/>
                <w:sz w:val="28"/>
                <w:szCs w:val="28"/>
              </w:rPr>
            </w:pPr>
          </w:p>
        </w:tc>
        <w:tc>
          <w:tcPr>
            <w:tcW w:w="928" w:type="dxa"/>
            <w:noWrap w:val="0"/>
            <w:vAlign w:val="center"/>
          </w:tcPr>
          <w:p w14:paraId="433F7FDC">
            <w:pPr>
              <w:spacing w:line="360" w:lineRule="auto"/>
              <w:jc w:val="center"/>
              <w:rPr>
                <w:rFonts w:ascii="宋体"/>
                <w:sz w:val="28"/>
                <w:szCs w:val="28"/>
              </w:rPr>
            </w:pPr>
          </w:p>
        </w:tc>
        <w:tc>
          <w:tcPr>
            <w:tcW w:w="929" w:type="dxa"/>
            <w:noWrap w:val="0"/>
            <w:vAlign w:val="center"/>
          </w:tcPr>
          <w:p w14:paraId="6919770A">
            <w:pPr>
              <w:spacing w:line="360" w:lineRule="auto"/>
              <w:jc w:val="center"/>
              <w:rPr>
                <w:rFonts w:ascii="宋体"/>
                <w:sz w:val="28"/>
                <w:szCs w:val="28"/>
              </w:rPr>
            </w:pPr>
          </w:p>
        </w:tc>
        <w:tc>
          <w:tcPr>
            <w:tcW w:w="929" w:type="dxa"/>
            <w:noWrap w:val="0"/>
            <w:vAlign w:val="center"/>
          </w:tcPr>
          <w:p w14:paraId="6DEF80AD">
            <w:pPr>
              <w:spacing w:line="360" w:lineRule="auto"/>
              <w:jc w:val="center"/>
              <w:rPr>
                <w:rFonts w:ascii="宋体"/>
                <w:sz w:val="28"/>
                <w:szCs w:val="28"/>
              </w:rPr>
            </w:pPr>
          </w:p>
        </w:tc>
        <w:tc>
          <w:tcPr>
            <w:tcW w:w="929" w:type="dxa"/>
            <w:noWrap w:val="0"/>
            <w:vAlign w:val="center"/>
          </w:tcPr>
          <w:p w14:paraId="702AEBCE">
            <w:pPr>
              <w:spacing w:line="360" w:lineRule="auto"/>
              <w:jc w:val="center"/>
              <w:rPr>
                <w:rFonts w:ascii="宋体"/>
                <w:sz w:val="28"/>
                <w:szCs w:val="28"/>
              </w:rPr>
            </w:pPr>
          </w:p>
        </w:tc>
        <w:tc>
          <w:tcPr>
            <w:tcW w:w="929" w:type="dxa"/>
            <w:noWrap w:val="0"/>
            <w:vAlign w:val="center"/>
          </w:tcPr>
          <w:p w14:paraId="58A1D6BB">
            <w:pPr>
              <w:spacing w:line="360" w:lineRule="auto"/>
              <w:jc w:val="center"/>
              <w:rPr>
                <w:rFonts w:ascii="宋体"/>
                <w:sz w:val="28"/>
                <w:szCs w:val="28"/>
              </w:rPr>
            </w:pPr>
          </w:p>
        </w:tc>
      </w:tr>
      <w:tr w14:paraId="367C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59C59146">
            <w:pPr>
              <w:spacing w:line="360" w:lineRule="auto"/>
              <w:jc w:val="center"/>
              <w:rPr>
                <w:rFonts w:ascii="宋体"/>
                <w:sz w:val="28"/>
                <w:szCs w:val="28"/>
              </w:rPr>
            </w:pPr>
          </w:p>
        </w:tc>
        <w:tc>
          <w:tcPr>
            <w:tcW w:w="1295" w:type="dxa"/>
            <w:noWrap w:val="0"/>
            <w:vAlign w:val="center"/>
          </w:tcPr>
          <w:p w14:paraId="0B156D5C">
            <w:pPr>
              <w:spacing w:line="360" w:lineRule="auto"/>
              <w:jc w:val="center"/>
              <w:rPr>
                <w:rFonts w:ascii="宋体"/>
                <w:sz w:val="28"/>
                <w:szCs w:val="28"/>
              </w:rPr>
            </w:pPr>
          </w:p>
        </w:tc>
        <w:tc>
          <w:tcPr>
            <w:tcW w:w="1257" w:type="dxa"/>
            <w:noWrap w:val="0"/>
            <w:vAlign w:val="center"/>
          </w:tcPr>
          <w:p w14:paraId="21E62FB1">
            <w:pPr>
              <w:spacing w:line="360" w:lineRule="auto"/>
              <w:jc w:val="center"/>
              <w:rPr>
                <w:rFonts w:ascii="宋体"/>
                <w:sz w:val="28"/>
                <w:szCs w:val="28"/>
              </w:rPr>
            </w:pPr>
          </w:p>
        </w:tc>
        <w:tc>
          <w:tcPr>
            <w:tcW w:w="601" w:type="dxa"/>
            <w:noWrap w:val="0"/>
            <w:vAlign w:val="center"/>
          </w:tcPr>
          <w:p w14:paraId="2679685E">
            <w:pPr>
              <w:spacing w:line="360" w:lineRule="auto"/>
              <w:jc w:val="center"/>
              <w:rPr>
                <w:rFonts w:ascii="宋体"/>
                <w:sz w:val="28"/>
                <w:szCs w:val="28"/>
              </w:rPr>
            </w:pPr>
          </w:p>
        </w:tc>
        <w:tc>
          <w:tcPr>
            <w:tcW w:w="928" w:type="dxa"/>
            <w:noWrap w:val="0"/>
            <w:vAlign w:val="center"/>
          </w:tcPr>
          <w:p w14:paraId="3D5B8BB3">
            <w:pPr>
              <w:spacing w:line="360" w:lineRule="auto"/>
              <w:jc w:val="center"/>
              <w:rPr>
                <w:rFonts w:ascii="宋体"/>
                <w:sz w:val="28"/>
                <w:szCs w:val="28"/>
              </w:rPr>
            </w:pPr>
          </w:p>
        </w:tc>
        <w:tc>
          <w:tcPr>
            <w:tcW w:w="929" w:type="dxa"/>
            <w:noWrap w:val="0"/>
            <w:vAlign w:val="center"/>
          </w:tcPr>
          <w:p w14:paraId="2A2127EC">
            <w:pPr>
              <w:spacing w:line="360" w:lineRule="auto"/>
              <w:jc w:val="center"/>
              <w:rPr>
                <w:rFonts w:ascii="宋体"/>
                <w:sz w:val="28"/>
                <w:szCs w:val="28"/>
              </w:rPr>
            </w:pPr>
          </w:p>
        </w:tc>
        <w:tc>
          <w:tcPr>
            <w:tcW w:w="929" w:type="dxa"/>
            <w:noWrap w:val="0"/>
            <w:vAlign w:val="center"/>
          </w:tcPr>
          <w:p w14:paraId="6E9B17E0">
            <w:pPr>
              <w:spacing w:line="360" w:lineRule="auto"/>
              <w:jc w:val="center"/>
              <w:rPr>
                <w:rFonts w:ascii="宋体"/>
                <w:sz w:val="28"/>
                <w:szCs w:val="28"/>
              </w:rPr>
            </w:pPr>
          </w:p>
        </w:tc>
        <w:tc>
          <w:tcPr>
            <w:tcW w:w="929" w:type="dxa"/>
            <w:noWrap w:val="0"/>
            <w:vAlign w:val="center"/>
          </w:tcPr>
          <w:p w14:paraId="5C1A82B9">
            <w:pPr>
              <w:spacing w:line="360" w:lineRule="auto"/>
              <w:jc w:val="center"/>
              <w:rPr>
                <w:rFonts w:ascii="宋体"/>
                <w:sz w:val="28"/>
                <w:szCs w:val="28"/>
              </w:rPr>
            </w:pPr>
          </w:p>
        </w:tc>
        <w:tc>
          <w:tcPr>
            <w:tcW w:w="929" w:type="dxa"/>
            <w:noWrap w:val="0"/>
            <w:vAlign w:val="center"/>
          </w:tcPr>
          <w:p w14:paraId="2BF0C64A">
            <w:pPr>
              <w:spacing w:line="360" w:lineRule="auto"/>
              <w:jc w:val="center"/>
              <w:rPr>
                <w:rFonts w:ascii="宋体"/>
                <w:sz w:val="28"/>
                <w:szCs w:val="28"/>
              </w:rPr>
            </w:pPr>
          </w:p>
        </w:tc>
      </w:tr>
      <w:tr w14:paraId="631D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054AD24D">
            <w:pPr>
              <w:spacing w:line="360" w:lineRule="auto"/>
              <w:jc w:val="center"/>
              <w:rPr>
                <w:rFonts w:ascii="宋体"/>
                <w:sz w:val="28"/>
                <w:szCs w:val="28"/>
              </w:rPr>
            </w:pPr>
          </w:p>
        </w:tc>
        <w:tc>
          <w:tcPr>
            <w:tcW w:w="1295" w:type="dxa"/>
            <w:noWrap w:val="0"/>
            <w:vAlign w:val="center"/>
          </w:tcPr>
          <w:p w14:paraId="55DB0B50">
            <w:pPr>
              <w:spacing w:line="360" w:lineRule="auto"/>
              <w:jc w:val="center"/>
              <w:rPr>
                <w:rFonts w:ascii="宋体"/>
                <w:sz w:val="28"/>
                <w:szCs w:val="28"/>
              </w:rPr>
            </w:pPr>
          </w:p>
        </w:tc>
        <w:tc>
          <w:tcPr>
            <w:tcW w:w="1257" w:type="dxa"/>
            <w:noWrap w:val="0"/>
            <w:vAlign w:val="center"/>
          </w:tcPr>
          <w:p w14:paraId="6F876D66">
            <w:pPr>
              <w:spacing w:line="360" w:lineRule="auto"/>
              <w:jc w:val="center"/>
              <w:rPr>
                <w:rFonts w:ascii="宋体"/>
                <w:sz w:val="28"/>
                <w:szCs w:val="28"/>
              </w:rPr>
            </w:pPr>
          </w:p>
        </w:tc>
        <w:tc>
          <w:tcPr>
            <w:tcW w:w="601" w:type="dxa"/>
            <w:noWrap w:val="0"/>
            <w:vAlign w:val="center"/>
          </w:tcPr>
          <w:p w14:paraId="494BE44C">
            <w:pPr>
              <w:spacing w:line="360" w:lineRule="auto"/>
              <w:jc w:val="center"/>
              <w:rPr>
                <w:rFonts w:ascii="宋体"/>
                <w:sz w:val="28"/>
                <w:szCs w:val="28"/>
              </w:rPr>
            </w:pPr>
          </w:p>
        </w:tc>
        <w:tc>
          <w:tcPr>
            <w:tcW w:w="928" w:type="dxa"/>
            <w:noWrap w:val="0"/>
            <w:vAlign w:val="center"/>
          </w:tcPr>
          <w:p w14:paraId="51C68D50">
            <w:pPr>
              <w:spacing w:line="360" w:lineRule="auto"/>
              <w:jc w:val="center"/>
              <w:rPr>
                <w:rFonts w:ascii="宋体"/>
                <w:sz w:val="28"/>
                <w:szCs w:val="28"/>
              </w:rPr>
            </w:pPr>
          </w:p>
        </w:tc>
        <w:tc>
          <w:tcPr>
            <w:tcW w:w="929" w:type="dxa"/>
            <w:noWrap w:val="0"/>
            <w:vAlign w:val="center"/>
          </w:tcPr>
          <w:p w14:paraId="41E5493A">
            <w:pPr>
              <w:spacing w:line="360" w:lineRule="auto"/>
              <w:jc w:val="center"/>
              <w:rPr>
                <w:rFonts w:ascii="宋体"/>
                <w:sz w:val="28"/>
                <w:szCs w:val="28"/>
              </w:rPr>
            </w:pPr>
          </w:p>
        </w:tc>
        <w:tc>
          <w:tcPr>
            <w:tcW w:w="929" w:type="dxa"/>
            <w:noWrap w:val="0"/>
            <w:vAlign w:val="center"/>
          </w:tcPr>
          <w:p w14:paraId="753828BA">
            <w:pPr>
              <w:spacing w:line="360" w:lineRule="auto"/>
              <w:jc w:val="center"/>
              <w:rPr>
                <w:rFonts w:ascii="宋体"/>
                <w:sz w:val="28"/>
                <w:szCs w:val="28"/>
              </w:rPr>
            </w:pPr>
          </w:p>
        </w:tc>
        <w:tc>
          <w:tcPr>
            <w:tcW w:w="929" w:type="dxa"/>
            <w:noWrap w:val="0"/>
            <w:vAlign w:val="center"/>
          </w:tcPr>
          <w:p w14:paraId="7DA28D07">
            <w:pPr>
              <w:spacing w:line="360" w:lineRule="auto"/>
              <w:jc w:val="center"/>
              <w:rPr>
                <w:rFonts w:ascii="宋体"/>
                <w:sz w:val="28"/>
                <w:szCs w:val="28"/>
              </w:rPr>
            </w:pPr>
          </w:p>
        </w:tc>
        <w:tc>
          <w:tcPr>
            <w:tcW w:w="929" w:type="dxa"/>
            <w:noWrap w:val="0"/>
            <w:vAlign w:val="center"/>
          </w:tcPr>
          <w:p w14:paraId="281E8D64">
            <w:pPr>
              <w:spacing w:line="360" w:lineRule="auto"/>
              <w:jc w:val="center"/>
              <w:rPr>
                <w:rFonts w:ascii="宋体"/>
                <w:sz w:val="28"/>
                <w:szCs w:val="28"/>
              </w:rPr>
            </w:pPr>
          </w:p>
        </w:tc>
      </w:tr>
      <w:tr w14:paraId="4C61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noWrap w:val="0"/>
            <w:vAlign w:val="center"/>
          </w:tcPr>
          <w:p w14:paraId="55575DF6">
            <w:pPr>
              <w:spacing w:line="360" w:lineRule="auto"/>
              <w:jc w:val="center"/>
              <w:rPr>
                <w:rFonts w:ascii="宋体"/>
                <w:sz w:val="28"/>
                <w:szCs w:val="28"/>
              </w:rPr>
            </w:pPr>
          </w:p>
        </w:tc>
        <w:tc>
          <w:tcPr>
            <w:tcW w:w="1295" w:type="dxa"/>
            <w:noWrap w:val="0"/>
            <w:vAlign w:val="center"/>
          </w:tcPr>
          <w:p w14:paraId="5EC2F756">
            <w:pPr>
              <w:spacing w:line="360" w:lineRule="auto"/>
              <w:jc w:val="center"/>
              <w:rPr>
                <w:rFonts w:ascii="宋体"/>
                <w:sz w:val="28"/>
                <w:szCs w:val="28"/>
              </w:rPr>
            </w:pPr>
          </w:p>
        </w:tc>
        <w:tc>
          <w:tcPr>
            <w:tcW w:w="1257" w:type="dxa"/>
            <w:noWrap w:val="0"/>
            <w:vAlign w:val="center"/>
          </w:tcPr>
          <w:p w14:paraId="1BED6EB2">
            <w:pPr>
              <w:spacing w:line="360" w:lineRule="auto"/>
              <w:jc w:val="center"/>
              <w:rPr>
                <w:rFonts w:ascii="宋体"/>
                <w:sz w:val="28"/>
                <w:szCs w:val="28"/>
              </w:rPr>
            </w:pPr>
          </w:p>
        </w:tc>
        <w:tc>
          <w:tcPr>
            <w:tcW w:w="601" w:type="dxa"/>
            <w:noWrap w:val="0"/>
            <w:vAlign w:val="center"/>
          </w:tcPr>
          <w:p w14:paraId="05B868ED">
            <w:pPr>
              <w:spacing w:line="360" w:lineRule="auto"/>
              <w:jc w:val="center"/>
              <w:rPr>
                <w:rFonts w:ascii="宋体"/>
                <w:sz w:val="28"/>
                <w:szCs w:val="28"/>
              </w:rPr>
            </w:pPr>
          </w:p>
        </w:tc>
        <w:tc>
          <w:tcPr>
            <w:tcW w:w="928" w:type="dxa"/>
            <w:noWrap w:val="0"/>
            <w:vAlign w:val="center"/>
          </w:tcPr>
          <w:p w14:paraId="49DA0CDC">
            <w:pPr>
              <w:spacing w:line="360" w:lineRule="auto"/>
              <w:jc w:val="center"/>
              <w:rPr>
                <w:rFonts w:ascii="宋体"/>
                <w:sz w:val="28"/>
                <w:szCs w:val="28"/>
              </w:rPr>
            </w:pPr>
          </w:p>
        </w:tc>
        <w:tc>
          <w:tcPr>
            <w:tcW w:w="929" w:type="dxa"/>
            <w:noWrap w:val="0"/>
            <w:vAlign w:val="center"/>
          </w:tcPr>
          <w:p w14:paraId="40C6A622">
            <w:pPr>
              <w:spacing w:line="360" w:lineRule="auto"/>
              <w:jc w:val="center"/>
              <w:rPr>
                <w:rFonts w:ascii="宋体"/>
                <w:sz w:val="28"/>
                <w:szCs w:val="28"/>
              </w:rPr>
            </w:pPr>
          </w:p>
        </w:tc>
        <w:tc>
          <w:tcPr>
            <w:tcW w:w="929" w:type="dxa"/>
            <w:noWrap w:val="0"/>
            <w:vAlign w:val="center"/>
          </w:tcPr>
          <w:p w14:paraId="61FC0728">
            <w:pPr>
              <w:spacing w:line="360" w:lineRule="auto"/>
              <w:jc w:val="center"/>
              <w:rPr>
                <w:rFonts w:ascii="宋体"/>
                <w:sz w:val="28"/>
                <w:szCs w:val="28"/>
              </w:rPr>
            </w:pPr>
          </w:p>
        </w:tc>
        <w:tc>
          <w:tcPr>
            <w:tcW w:w="929" w:type="dxa"/>
            <w:noWrap w:val="0"/>
            <w:vAlign w:val="center"/>
          </w:tcPr>
          <w:p w14:paraId="29A0318D">
            <w:pPr>
              <w:spacing w:line="360" w:lineRule="auto"/>
              <w:jc w:val="center"/>
              <w:rPr>
                <w:rFonts w:ascii="宋体"/>
                <w:sz w:val="28"/>
                <w:szCs w:val="28"/>
              </w:rPr>
            </w:pPr>
          </w:p>
        </w:tc>
        <w:tc>
          <w:tcPr>
            <w:tcW w:w="929" w:type="dxa"/>
            <w:noWrap w:val="0"/>
            <w:vAlign w:val="center"/>
          </w:tcPr>
          <w:p w14:paraId="7481BACD">
            <w:pPr>
              <w:spacing w:line="360" w:lineRule="auto"/>
              <w:jc w:val="center"/>
              <w:rPr>
                <w:rFonts w:ascii="宋体"/>
                <w:sz w:val="28"/>
                <w:szCs w:val="28"/>
              </w:rPr>
            </w:pPr>
          </w:p>
        </w:tc>
      </w:tr>
    </w:tbl>
    <w:p w14:paraId="111E3038">
      <w:pPr>
        <w:tabs>
          <w:tab w:val="left" w:pos="1276"/>
        </w:tabs>
        <w:spacing w:before="240"/>
        <w:ind w:left="707" w:leftChars="1" w:hanging="705" w:hangingChars="336"/>
        <w:rPr>
          <w:rFonts w:hint="eastAsia" w:ascii="宋体" w:hAnsi="宋体" w:cs="Arial"/>
          <w:szCs w:val="20"/>
        </w:rPr>
      </w:pPr>
      <w:r>
        <w:rPr>
          <w:rFonts w:hint="eastAsia" w:ascii="宋体" w:hAnsi="宋体" w:cs="Arial"/>
          <w:szCs w:val="20"/>
        </w:rPr>
        <w:t>注：1  本表所列</w:t>
      </w:r>
      <w:bookmarkStart w:id="2382" w:name="_Hlk207290532"/>
      <w:r>
        <w:rPr>
          <w:rFonts w:hint="eastAsia" w:ascii="宋体" w:hAnsi="宋体" w:cs="Arial"/>
          <w:szCs w:val="20"/>
        </w:rPr>
        <w:t>内容均由发包人填写，</w:t>
      </w:r>
      <w:bookmarkEnd w:id="2382"/>
      <w:r>
        <w:rPr>
          <w:rFonts w:hint="eastAsia" w:ascii="宋体" w:hAnsi="宋体" w:cs="Arial"/>
          <w:szCs w:val="20"/>
        </w:rPr>
        <w:t>发包人提供材料的数量已考虑本表所列的有效损耗；</w:t>
      </w:r>
    </w:p>
    <w:p w14:paraId="2D96AA4F">
      <w:pPr>
        <w:ind w:left="707" w:leftChars="203" w:hanging="281" w:hangingChars="134"/>
        <w:rPr>
          <w:rFonts w:ascii="宋体" w:hAnsi="宋体"/>
        </w:rPr>
      </w:pPr>
      <w:r>
        <w:rPr>
          <w:rFonts w:hint="eastAsia" w:ascii="宋体" w:hAnsi="宋体" w:cs="Arial"/>
          <w:szCs w:val="20"/>
        </w:rPr>
        <w:t>2  投标人对发包人提供材料的清单项目进行安装报价时，应考虑其投标时测定的施工损耗与有效损耗的差异</w:t>
      </w:r>
      <w:bookmarkEnd w:id="2268"/>
      <w:r>
        <w:rPr>
          <w:rFonts w:hint="eastAsia" w:ascii="宋体" w:hAnsi="宋体" w:cs="Arial"/>
          <w:szCs w:val="20"/>
        </w:rPr>
        <w:t>。</w:t>
      </w:r>
      <w:bookmarkEnd w:id="2381"/>
    </w:p>
    <w:p w14:paraId="4E6D7C23">
      <w:pPr>
        <w:tabs>
          <w:tab w:val="left" w:pos="284"/>
        </w:tabs>
        <w:spacing w:before="156" w:beforeLines="50" w:line="300" w:lineRule="auto"/>
        <w:ind w:left="844" w:leftChars="200" w:hanging="424" w:hangingChars="202"/>
        <w:rPr>
          <w:rFonts w:ascii="宋体" w:hAnsi="宋体" w:cs="Arial"/>
          <w:szCs w:val="21"/>
        </w:rPr>
      </w:pPr>
    </w:p>
    <w:bookmarkEnd w:id="2319"/>
    <w:bookmarkEnd w:id="2320"/>
    <w:bookmarkEnd w:id="2330"/>
    <w:p w14:paraId="21BB3E15">
      <w:pPr>
        <w:sectPr>
          <w:headerReference r:id="rId25" w:type="default"/>
          <w:pgSz w:w="11906" w:h="16838"/>
          <w:pgMar w:top="1440" w:right="1797" w:bottom="1440" w:left="1797" w:header="851" w:footer="992" w:gutter="0"/>
          <w:cols w:space="720" w:num="1"/>
          <w:docGrid w:type="lines" w:linePitch="312" w:charSpace="0"/>
        </w:sectPr>
      </w:pPr>
    </w:p>
    <w:bookmarkEnd w:id="2321"/>
    <w:bookmarkEnd w:id="2322"/>
    <w:bookmarkEnd w:id="2323"/>
    <w:bookmarkEnd w:id="2324"/>
    <w:bookmarkEnd w:id="2325"/>
    <w:bookmarkEnd w:id="2326"/>
    <w:bookmarkEnd w:id="2327"/>
    <w:p w14:paraId="20F9BEC2">
      <w:pPr>
        <w:pStyle w:val="40"/>
        <w:spacing w:before="3600" w:beforeLines="1500"/>
      </w:pPr>
      <w:bookmarkStart w:id="2383" w:name="RANGE!A1:H18"/>
      <w:bookmarkEnd w:id="2383"/>
      <w:bookmarkStart w:id="2384" w:name="RANGE!A1:H11"/>
      <w:bookmarkEnd w:id="2384"/>
      <w:bookmarkStart w:id="2385" w:name="RANGE!A1:D23"/>
      <w:bookmarkEnd w:id="2385"/>
      <w:bookmarkStart w:id="2386" w:name="_Toc486580534"/>
      <w:bookmarkStart w:id="2387" w:name="_Toc489280339"/>
      <w:bookmarkStart w:id="2388" w:name="_Toc497457041"/>
      <w:bookmarkStart w:id="2389" w:name="_Toc226047192"/>
      <w:bookmarkStart w:id="2390" w:name="_Toc490331767"/>
      <w:bookmarkStart w:id="2391" w:name="_Toc152042572"/>
      <w:bookmarkStart w:id="2392" w:name="_Toc342296543"/>
      <w:bookmarkStart w:id="2393" w:name="_Toc144974852"/>
      <w:bookmarkStart w:id="2394" w:name="_Toc241459785"/>
      <w:bookmarkStart w:id="2395" w:name="_Toc429569595"/>
      <w:bookmarkStart w:id="2396" w:name="_Toc179632801"/>
      <w:bookmarkStart w:id="2397" w:name="_Toc152045783"/>
      <w:r>
        <w:rPr>
          <w:rFonts w:hint="eastAsia"/>
        </w:rPr>
        <w:t>第七章</w:t>
      </w:r>
      <w:r>
        <w:t xml:space="preserve">  </w:t>
      </w:r>
      <w:r>
        <w:rPr>
          <w:rFonts w:hint="eastAsia"/>
        </w:rPr>
        <w:t>图纸</w:t>
      </w:r>
      <w:bookmarkEnd w:id="2386"/>
      <w:bookmarkEnd w:id="2387"/>
      <w:bookmarkEnd w:id="2388"/>
      <w:bookmarkEnd w:id="2389"/>
      <w:bookmarkEnd w:id="2390"/>
    </w:p>
    <w:bookmarkEnd w:id="2328"/>
    <w:p w14:paraId="4EF70A20">
      <w:pPr>
        <w:jc w:val="center"/>
        <w:rPr>
          <w:b/>
          <w:sz w:val="52"/>
          <w:szCs w:val="52"/>
        </w:rPr>
      </w:pPr>
    </w:p>
    <w:p w14:paraId="1B754E50">
      <w:pPr>
        <w:jc w:val="center"/>
        <w:rPr>
          <w:b/>
          <w:sz w:val="52"/>
          <w:szCs w:val="52"/>
        </w:rPr>
      </w:pPr>
    </w:p>
    <w:p w14:paraId="767F027A">
      <w:pPr>
        <w:jc w:val="center"/>
        <w:rPr>
          <w:b/>
          <w:sz w:val="52"/>
          <w:szCs w:val="52"/>
        </w:rPr>
      </w:pPr>
    </w:p>
    <w:p w14:paraId="5FA3B03A">
      <w:pPr>
        <w:jc w:val="center"/>
        <w:rPr>
          <w:b/>
          <w:sz w:val="52"/>
          <w:szCs w:val="52"/>
        </w:rPr>
      </w:pPr>
    </w:p>
    <w:p w14:paraId="57AA58AB">
      <w:pPr>
        <w:jc w:val="center"/>
        <w:rPr>
          <w:b/>
          <w:sz w:val="52"/>
          <w:szCs w:val="52"/>
        </w:rPr>
      </w:pPr>
    </w:p>
    <w:p w14:paraId="72E6114C">
      <w:pPr>
        <w:jc w:val="center"/>
        <w:rPr>
          <w:b/>
          <w:sz w:val="52"/>
          <w:szCs w:val="52"/>
        </w:rPr>
      </w:pPr>
    </w:p>
    <w:p w14:paraId="6D865683">
      <w:pPr>
        <w:jc w:val="center"/>
        <w:rPr>
          <w:b/>
          <w:sz w:val="52"/>
          <w:szCs w:val="52"/>
        </w:rPr>
      </w:pPr>
    </w:p>
    <w:p w14:paraId="03A04265">
      <w:pPr>
        <w:jc w:val="center"/>
        <w:rPr>
          <w:b/>
          <w:sz w:val="52"/>
          <w:szCs w:val="52"/>
        </w:rPr>
      </w:pPr>
    </w:p>
    <w:p w14:paraId="1D25E3B5">
      <w:pPr>
        <w:jc w:val="center"/>
        <w:rPr>
          <w:b/>
          <w:sz w:val="52"/>
          <w:szCs w:val="52"/>
        </w:rPr>
      </w:pPr>
    </w:p>
    <w:p w14:paraId="194C474E">
      <w:pPr>
        <w:jc w:val="center"/>
        <w:rPr>
          <w:b/>
          <w:sz w:val="52"/>
          <w:szCs w:val="52"/>
        </w:rPr>
      </w:pPr>
    </w:p>
    <w:p w14:paraId="7359A1D8">
      <w:pPr>
        <w:jc w:val="center"/>
        <w:rPr>
          <w:b/>
          <w:sz w:val="52"/>
          <w:szCs w:val="52"/>
        </w:rPr>
      </w:pPr>
    </w:p>
    <w:p w14:paraId="6CA2CEF1">
      <w:pPr>
        <w:jc w:val="center"/>
        <w:rPr>
          <w:b/>
          <w:sz w:val="52"/>
          <w:szCs w:val="52"/>
        </w:rPr>
      </w:pPr>
    </w:p>
    <w:p w14:paraId="36E94E79">
      <w:pPr>
        <w:jc w:val="center"/>
        <w:rPr>
          <w:b/>
          <w:sz w:val="52"/>
          <w:szCs w:val="52"/>
        </w:rPr>
      </w:pPr>
    </w:p>
    <w:p w14:paraId="4C087A86">
      <w:pPr>
        <w:jc w:val="center"/>
        <w:rPr>
          <w:b/>
          <w:sz w:val="52"/>
          <w:szCs w:val="52"/>
        </w:rPr>
      </w:pPr>
    </w:p>
    <w:p w14:paraId="02627FA3">
      <w:pPr>
        <w:jc w:val="center"/>
        <w:rPr>
          <w:b/>
          <w:sz w:val="52"/>
          <w:szCs w:val="52"/>
        </w:rPr>
      </w:pPr>
    </w:p>
    <w:p w14:paraId="2C126351">
      <w:pPr>
        <w:jc w:val="center"/>
        <w:rPr>
          <w:b/>
          <w:sz w:val="52"/>
          <w:szCs w:val="52"/>
        </w:rPr>
      </w:pPr>
      <w:r>
        <w:rPr>
          <w:b/>
          <w:sz w:val="52"/>
          <w:szCs w:val="52"/>
        </w:rPr>
        <w:br w:type="page"/>
      </w:r>
    </w:p>
    <w:p w14:paraId="3EBDD85C">
      <w:pPr>
        <w:pStyle w:val="160"/>
        <w:spacing w:before="120" w:after="120"/>
        <w:rPr>
          <w:b/>
        </w:rPr>
      </w:pPr>
      <w:r>
        <w:rPr>
          <w:b/>
        </w:rPr>
        <w:br w:type="page"/>
      </w:r>
      <w:bookmarkStart w:id="2398" w:name="_Toc486580535"/>
      <w:bookmarkStart w:id="2399" w:name="_Toc490331768"/>
      <w:bookmarkStart w:id="2400" w:name="_Toc226047193"/>
      <w:bookmarkStart w:id="2401" w:name="_Toc497457042"/>
      <w:bookmarkStart w:id="2402" w:name="_Toc489280340"/>
      <w:r>
        <w:rPr>
          <w:b/>
        </w:rPr>
        <w:t>1.</w:t>
      </w:r>
      <w:r>
        <w:rPr>
          <w:rFonts w:hint="eastAsia"/>
          <w:b/>
        </w:rPr>
        <w:t>图纸目录</w:t>
      </w:r>
      <w:bookmarkEnd w:id="2391"/>
      <w:bookmarkEnd w:id="2392"/>
      <w:bookmarkEnd w:id="2393"/>
      <w:bookmarkEnd w:id="2394"/>
      <w:bookmarkEnd w:id="2395"/>
      <w:bookmarkEnd w:id="2396"/>
      <w:bookmarkEnd w:id="2397"/>
      <w:bookmarkEnd w:id="2398"/>
      <w:bookmarkEnd w:id="2399"/>
      <w:bookmarkEnd w:id="2400"/>
      <w:bookmarkEnd w:id="2401"/>
      <w:bookmarkEnd w:id="2402"/>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4"/>
        <w:gridCol w:w="1304"/>
        <w:gridCol w:w="1304"/>
        <w:gridCol w:w="1304"/>
        <w:gridCol w:w="1304"/>
        <w:gridCol w:w="1868"/>
      </w:tblGrid>
      <w:tr w14:paraId="40790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0726B3AE">
            <w:pPr>
              <w:spacing w:line="440" w:lineRule="exact"/>
              <w:jc w:val="center"/>
              <w:rPr>
                <w:sz w:val="20"/>
                <w:szCs w:val="20"/>
              </w:rPr>
            </w:pPr>
            <w:r>
              <w:rPr>
                <w:rFonts w:hint="eastAsia"/>
                <w:sz w:val="20"/>
                <w:szCs w:val="20"/>
              </w:rPr>
              <w:t>序号</w:t>
            </w:r>
          </w:p>
        </w:tc>
        <w:tc>
          <w:tcPr>
            <w:tcW w:w="1304" w:type="dxa"/>
            <w:noWrap w:val="0"/>
            <w:vAlign w:val="top"/>
          </w:tcPr>
          <w:p w14:paraId="07EBAA9C">
            <w:pPr>
              <w:spacing w:line="440" w:lineRule="exact"/>
              <w:jc w:val="center"/>
              <w:rPr>
                <w:sz w:val="20"/>
                <w:szCs w:val="20"/>
              </w:rPr>
            </w:pPr>
            <w:r>
              <w:rPr>
                <w:rFonts w:hint="eastAsia"/>
                <w:sz w:val="20"/>
                <w:szCs w:val="20"/>
              </w:rPr>
              <w:t>图名</w:t>
            </w:r>
          </w:p>
        </w:tc>
        <w:tc>
          <w:tcPr>
            <w:tcW w:w="1304" w:type="dxa"/>
            <w:noWrap w:val="0"/>
            <w:vAlign w:val="top"/>
          </w:tcPr>
          <w:p w14:paraId="3B5E9FBC">
            <w:pPr>
              <w:spacing w:line="440" w:lineRule="exact"/>
              <w:jc w:val="center"/>
              <w:rPr>
                <w:sz w:val="20"/>
                <w:szCs w:val="20"/>
              </w:rPr>
            </w:pPr>
            <w:r>
              <w:rPr>
                <w:rFonts w:hint="eastAsia"/>
                <w:sz w:val="20"/>
                <w:szCs w:val="20"/>
              </w:rPr>
              <w:t>图号</w:t>
            </w:r>
          </w:p>
        </w:tc>
        <w:tc>
          <w:tcPr>
            <w:tcW w:w="1304" w:type="dxa"/>
            <w:noWrap w:val="0"/>
            <w:vAlign w:val="top"/>
          </w:tcPr>
          <w:p w14:paraId="637F54AF">
            <w:pPr>
              <w:spacing w:line="440" w:lineRule="exact"/>
              <w:jc w:val="center"/>
              <w:rPr>
                <w:sz w:val="20"/>
                <w:szCs w:val="20"/>
              </w:rPr>
            </w:pPr>
            <w:r>
              <w:rPr>
                <w:rFonts w:hint="eastAsia"/>
                <w:sz w:val="20"/>
                <w:szCs w:val="20"/>
              </w:rPr>
              <w:t>版本</w:t>
            </w:r>
          </w:p>
        </w:tc>
        <w:tc>
          <w:tcPr>
            <w:tcW w:w="1304" w:type="dxa"/>
            <w:noWrap w:val="0"/>
            <w:vAlign w:val="top"/>
          </w:tcPr>
          <w:p w14:paraId="680EB2D2">
            <w:pPr>
              <w:spacing w:line="440" w:lineRule="exact"/>
              <w:jc w:val="center"/>
              <w:rPr>
                <w:sz w:val="20"/>
                <w:szCs w:val="20"/>
              </w:rPr>
            </w:pPr>
            <w:r>
              <w:rPr>
                <w:rFonts w:hint="eastAsia"/>
                <w:sz w:val="20"/>
                <w:szCs w:val="20"/>
              </w:rPr>
              <w:t>出图日期</w:t>
            </w:r>
          </w:p>
        </w:tc>
        <w:tc>
          <w:tcPr>
            <w:tcW w:w="1868" w:type="dxa"/>
            <w:noWrap w:val="0"/>
            <w:vAlign w:val="top"/>
          </w:tcPr>
          <w:p w14:paraId="7528146E">
            <w:pPr>
              <w:spacing w:line="440" w:lineRule="exact"/>
              <w:jc w:val="center"/>
              <w:rPr>
                <w:sz w:val="20"/>
                <w:szCs w:val="20"/>
              </w:rPr>
            </w:pPr>
            <w:r>
              <w:rPr>
                <w:rFonts w:hint="eastAsia"/>
                <w:sz w:val="20"/>
                <w:szCs w:val="20"/>
              </w:rPr>
              <w:t>备注</w:t>
            </w:r>
          </w:p>
        </w:tc>
      </w:tr>
      <w:tr w14:paraId="072C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27CDDF78">
            <w:pPr>
              <w:spacing w:line="440" w:lineRule="exact"/>
              <w:rPr>
                <w:rFonts w:eastAsia="黑体"/>
                <w:sz w:val="27"/>
                <w:szCs w:val="27"/>
              </w:rPr>
            </w:pPr>
          </w:p>
        </w:tc>
        <w:tc>
          <w:tcPr>
            <w:tcW w:w="1304" w:type="dxa"/>
            <w:noWrap w:val="0"/>
            <w:vAlign w:val="top"/>
          </w:tcPr>
          <w:p w14:paraId="6244FF80">
            <w:pPr>
              <w:spacing w:line="440" w:lineRule="exact"/>
              <w:rPr>
                <w:rFonts w:eastAsia="黑体"/>
                <w:sz w:val="27"/>
                <w:szCs w:val="27"/>
              </w:rPr>
            </w:pPr>
          </w:p>
        </w:tc>
        <w:tc>
          <w:tcPr>
            <w:tcW w:w="1304" w:type="dxa"/>
            <w:noWrap w:val="0"/>
            <w:vAlign w:val="top"/>
          </w:tcPr>
          <w:p w14:paraId="36762F68">
            <w:pPr>
              <w:spacing w:line="440" w:lineRule="exact"/>
              <w:rPr>
                <w:rFonts w:eastAsia="黑体"/>
                <w:sz w:val="27"/>
                <w:szCs w:val="27"/>
              </w:rPr>
            </w:pPr>
          </w:p>
        </w:tc>
        <w:tc>
          <w:tcPr>
            <w:tcW w:w="1304" w:type="dxa"/>
            <w:noWrap w:val="0"/>
            <w:vAlign w:val="top"/>
          </w:tcPr>
          <w:p w14:paraId="1FE1957F">
            <w:pPr>
              <w:spacing w:line="440" w:lineRule="exact"/>
              <w:rPr>
                <w:rFonts w:eastAsia="黑体"/>
                <w:sz w:val="27"/>
                <w:szCs w:val="27"/>
              </w:rPr>
            </w:pPr>
          </w:p>
        </w:tc>
        <w:tc>
          <w:tcPr>
            <w:tcW w:w="1304" w:type="dxa"/>
            <w:noWrap w:val="0"/>
            <w:vAlign w:val="top"/>
          </w:tcPr>
          <w:p w14:paraId="2EAD92C4">
            <w:pPr>
              <w:spacing w:line="440" w:lineRule="exact"/>
              <w:rPr>
                <w:rFonts w:eastAsia="黑体"/>
                <w:sz w:val="27"/>
                <w:szCs w:val="27"/>
              </w:rPr>
            </w:pPr>
          </w:p>
        </w:tc>
        <w:tc>
          <w:tcPr>
            <w:tcW w:w="1868" w:type="dxa"/>
            <w:noWrap w:val="0"/>
            <w:vAlign w:val="top"/>
          </w:tcPr>
          <w:p w14:paraId="0C819F4F">
            <w:pPr>
              <w:spacing w:line="440" w:lineRule="exact"/>
              <w:rPr>
                <w:rFonts w:eastAsia="黑体"/>
                <w:sz w:val="27"/>
                <w:szCs w:val="27"/>
              </w:rPr>
            </w:pPr>
          </w:p>
        </w:tc>
      </w:tr>
      <w:tr w14:paraId="31606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7B3B0F59">
            <w:pPr>
              <w:spacing w:line="440" w:lineRule="exact"/>
              <w:rPr>
                <w:rFonts w:eastAsia="黑体"/>
                <w:sz w:val="27"/>
                <w:szCs w:val="27"/>
              </w:rPr>
            </w:pPr>
          </w:p>
        </w:tc>
        <w:tc>
          <w:tcPr>
            <w:tcW w:w="1304" w:type="dxa"/>
            <w:noWrap w:val="0"/>
            <w:vAlign w:val="top"/>
          </w:tcPr>
          <w:p w14:paraId="6B980477">
            <w:pPr>
              <w:spacing w:line="440" w:lineRule="exact"/>
              <w:rPr>
                <w:rFonts w:eastAsia="黑体"/>
                <w:sz w:val="27"/>
                <w:szCs w:val="27"/>
              </w:rPr>
            </w:pPr>
          </w:p>
        </w:tc>
        <w:tc>
          <w:tcPr>
            <w:tcW w:w="1304" w:type="dxa"/>
            <w:noWrap w:val="0"/>
            <w:vAlign w:val="top"/>
          </w:tcPr>
          <w:p w14:paraId="60910348">
            <w:pPr>
              <w:spacing w:line="440" w:lineRule="exact"/>
              <w:rPr>
                <w:rFonts w:eastAsia="黑体"/>
                <w:sz w:val="27"/>
                <w:szCs w:val="27"/>
              </w:rPr>
            </w:pPr>
          </w:p>
        </w:tc>
        <w:tc>
          <w:tcPr>
            <w:tcW w:w="1304" w:type="dxa"/>
            <w:noWrap w:val="0"/>
            <w:vAlign w:val="top"/>
          </w:tcPr>
          <w:p w14:paraId="6AAE99FA">
            <w:pPr>
              <w:spacing w:line="440" w:lineRule="exact"/>
              <w:rPr>
                <w:rFonts w:eastAsia="黑体"/>
                <w:sz w:val="27"/>
                <w:szCs w:val="27"/>
              </w:rPr>
            </w:pPr>
          </w:p>
        </w:tc>
        <w:tc>
          <w:tcPr>
            <w:tcW w:w="1304" w:type="dxa"/>
            <w:noWrap w:val="0"/>
            <w:vAlign w:val="top"/>
          </w:tcPr>
          <w:p w14:paraId="0C1B702B">
            <w:pPr>
              <w:spacing w:line="440" w:lineRule="exact"/>
              <w:rPr>
                <w:rFonts w:eastAsia="黑体"/>
                <w:sz w:val="27"/>
                <w:szCs w:val="27"/>
              </w:rPr>
            </w:pPr>
          </w:p>
        </w:tc>
        <w:tc>
          <w:tcPr>
            <w:tcW w:w="1868" w:type="dxa"/>
            <w:noWrap w:val="0"/>
            <w:vAlign w:val="top"/>
          </w:tcPr>
          <w:p w14:paraId="3F0CF8CF">
            <w:pPr>
              <w:spacing w:line="440" w:lineRule="exact"/>
              <w:rPr>
                <w:rFonts w:eastAsia="黑体"/>
                <w:sz w:val="27"/>
                <w:szCs w:val="27"/>
              </w:rPr>
            </w:pPr>
          </w:p>
        </w:tc>
      </w:tr>
      <w:tr w14:paraId="7B1C8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noWrap w:val="0"/>
            <w:vAlign w:val="top"/>
          </w:tcPr>
          <w:p w14:paraId="517C4853">
            <w:pPr>
              <w:spacing w:line="440" w:lineRule="exact"/>
              <w:rPr>
                <w:rFonts w:eastAsia="黑体"/>
                <w:sz w:val="27"/>
                <w:szCs w:val="27"/>
              </w:rPr>
            </w:pPr>
          </w:p>
        </w:tc>
        <w:tc>
          <w:tcPr>
            <w:tcW w:w="1304" w:type="dxa"/>
            <w:noWrap w:val="0"/>
            <w:vAlign w:val="top"/>
          </w:tcPr>
          <w:p w14:paraId="10A126D8">
            <w:pPr>
              <w:spacing w:line="440" w:lineRule="exact"/>
              <w:rPr>
                <w:rFonts w:eastAsia="黑体"/>
                <w:sz w:val="27"/>
                <w:szCs w:val="27"/>
              </w:rPr>
            </w:pPr>
          </w:p>
        </w:tc>
        <w:tc>
          <w:tcPr>
            <w:tcW w:w="1304" w:type="dxa"/>
            <w:noWrap w:val="0"/>
            <w:vAlign w:val="top"/>
          </w:tcPr>
          <w:p w14:paraId="75CE08F0">
            <w:pPr>
              <w:spacing w:line="440" w:lineRule="exact"/>
              <w:rPr>
                <w:rFonts w:eastAsia="黑体"/>
                <w:sz w:val="27"/>
                <w:szCs w:val="27"/>
              </w:rPr>
            </w:pPr>
          </w:p>
        </w:tc>
        <w:tc>
          <w:tcPr>
            <w:tcW w:w="1304" w:type="dxa"/>
            <w:noWrap w:val="0"/>
            <w:vAlign w:val="top"/>
          </w:tcPr>
          <w:p w14:paraId="3C5C49E2">
            <w:pPr>
              <w:spacing w:line="440" w:lineRule="exact"/>
              <w:rPr>
                <w:rFonts w:eastAsia="黑体"/>
                <w:sz w:val="27"/>
                <w:szCs w:val="27"/>
              </w:rPr>
            </w:pPr>
          </w:p>
        </w:tc>
        <w:tc>
          <w:tcPr>
            <w:tcW w:w="1304" w:type="dxa"/>
            <w:noWrap w:val="0"/>
            <w:vAlign w:val="top"/>
          </w:tcPr>
          <w:p w14:paraId="308B229A">
            <w:pPr>
              <w:spacing w:line="440" w:lineRule="exact"/>
              <w:rPr>
                <w:rFonts w:eastAsia="黑体"/>
                <w:sz w:val="27"/>
                <w:szCs w:val="27"/>
              </w:rPr>
            </w:pPr>
          </w:p>
        </w:tc>
        <w:tc>
          <w:tcPr>
            <w:tcW w:w="1868" w:type="dxa"/>
            <w:noWrap w:val="0"/>
            <w:vAlign w:val="top"/>
          </w:tcPr>
          <w:p w14:paraId="1A0721F8">
            <w:pPr>
              <w:spacing w:line="440" w:lineRule="exact"/>
              <w:rPr>
                <w:rFonts w:eastAsia="黑体"/>
                <w:sz w:val="27"/>
                <w:szCs w:val="27"/>
              </w:rPr>
            </w:pPr>
          </w:p>
        </w:tc>
      </w:tr>
      <w:tr w14:paraId="7A1B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277A8E4C">
            <w:pPr>
              <w:spacing w:line="440" w:lineRule="exact"/>
              <w:rPr>
                <w:rFonts w:eastAsia="黑体"/>
                <w:sz w:val="27"/>
                <w:szCs w:val="27"/>
              </w:rPr>
            </w:pPr>
          </w:p>
        </w:tc>
        <w:tc>
          <w:tcPr>
            <w:tcW w:w="1304" w:type="dxa"/>
            <w:noWrap w:val="0"/>
            <w:vAlign w:val="top"/>
          </w:tcPr>
          <w:p w14:paraId="3EF8574F">
            <w:pPr>
              <w:spacing w:line="440" w:lineRule="exact"/>
              <w:rPr>
                <w:rFonts w:eastAsia="黑体"/>
                <w:sz w:val="27"/>
                <w:szCs w:val="27"/>
              </w:rPr>
            </w:pPr>
          </w:p>
        </w:tc>
        <w:tc>
          <w:tcPr>
            <w:tcW w:w="1304" w:type="dxa"/>
            <w:noWrap w:val="0"/>
            <w:vAlign w:val="top"/>
          </w:tcPr>
          <w:p w14:paraId="30C76305">
            <w:pPr>
              <w:spacing w:line="440" w:lineRule="exact"/>
              <w:rPr>
                <w:rFonts w:eastAsia="黑体"/>
                <w:sz w:val="27"/>
                <w:szCs w:val="27"/>
              </w:rPr>
            </w:pPr>
          </w:p>
        </w:tc>
        <w:tc>
          <w:tcPr>
            <w:tcW w:w="1304" w:type="dxa"/>
            <w:noWrap w:val="0"/>
            <w:vAlign w:val="top"/>
          </w:tcPr>
          <w:p w14:paraId="5F070EDB">
            <w:pPr>
              <w:spacing w:line="440" w:lineRule="exact"/>
              <w:rPr>
                <w:rFonts w:eastAsia="黑体"/>
                <w:sz w:val="27"/>
                <w:szCs w:val="27"/>
              </w:rPr>
            </w:pPr>
          </w:p>
        </w:tc>
        <w:tc>
          <w:tcPr>
            <w:tcW w:w="1304" w:type="dxa"/>
            <w:noWrap w:val="0"/>
            <w:vAlign w:val="top"/>
          </w:tcPr>
          <w:p w14:paraId="312F4CE7">
            <w:pPr>
              <w:spacing w:line="440" w:lineRule="exact"/>
              <w:rPr>
                <w:rFonts w:eastAsia="黑体"/>
                <w:sz w:val="27"/>
                <w:szCs w:val="27"/>
              </w:rPr>
            </w:pPr>
          </w:p>
        </w:tc>
        <w:tc>
          <w:tcPr>
            <w:tcW w:w="1868" w:type="dxa"/>
            <w:noWrap w:val="0"/>
            <w:vAlign w:val="top"/>
          </w:tcPr>
          <w:p w14:paraId="5745FFA6">
            <w:pPr>
              <w:spacing w:line="440" w:lineRule="exact"/>
              <w:rPr>
                <w:rFonts w:eastAsia="黑体"/>
                <w:sz w:val="27"/>
                <w:szCs w:val="27"/>
              </w:rPr>
            </w:pPr>
          </w:p>
        </w:tc>
      </w:tr>
      <w:tr w14:paraId="0835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2794DF39">
            <w:pPr>
              <w:spacing w:line="440" w:lineRule="exact"/>
              <w:rPr>
                <w:rFonts w:eastAsia="黑体"/>
                <w:sz w:val="27"/>
                <w:szCs w:val="27"/>
              </w:rPr>
            </w:pPr>
          </w:p>
        </w:tc>
        <w:tc>
          <w:tcPr>
            <w:tcW w:w="1304" w:type="dxa"/>
            <w:noWrap w:val="0"/>
            <w:vAlign w:val="top"/>
          </w:tcPr>
          <w:p w14:paraId="5168C641">
            <w:pPr>
              <w:spacing w:line="440" w:lineRule="exact"/>
              <w:rPr>
                <w:rFonts w:eastAsia="黑体"/>
                <w:sz w:val="27"/>
                <w:szCs w:val="27"/>
              </w:rPr>
            </w:pPr>
          </w:p>
        </w:tc>
        <w:tc>
          <w:tcPr>
            <w:tcW w:w="1304" w:type="dxa"/>
            <w:noWrap w:val="0"/>
            <w:vAlign w:val="top"/>
          </w:tcPr>
          <w:p w14:paraId="488CB966">
            <w:pPr>
              <w:spacing w:line="440" w:lineRule="exact"/>
              <w:rPr>
                <w:rFonts w:eastAsia="黑体"/>
                <w:sz w:val="27"/>
                <w:szCs w:val="27"/>
              </w:rPr>
            </w:pPr>
          </w:p>
        </w:tc>
        <w:tc>
          <w:tcPr>
            <w:tcW w:w="1304" w:type="dxa"/>
            <w:noWrap w:val="0"/>
            <w:vAlign w:val="top"/>
          </w:tcPr>
          <w:p w14:paraId="7FEC6CAB">
            <w:pPr>
              <w:spacing w:line="440" w:lineRule="exact"/>
              <w:rPr>
                <w:rFonts w:eastAsia="黑体"/>
                <w:sz w:val="27"/>
                <w:szCs w:val="27"/>
              </w:rPr>
            </w:pPr>
          </w:p>
        </w:tc>
        <w:tc>
          <w:tcPr>
            <w:tcW w:w="1304" w:type="dxa"/>
            <w:noWrap w:val="0"/>
            <w:vAlign w:val="top"/>
          </w:tcPr>
          <w:p w14:paraId="215D7399">
            <w:pPr>
              <w:spacing w:line="440" w:lineRule="exact"/>
              <w:rPr>
                <w:rFonts w:eastAsia="黑体"/>
                <w:sz w:val="27"/>
                <w:szCs w:val="27"/>
              </w:rPr>
            </w:pPr>
          </w:p>
        </w:tc>
        <w:tc>
          <w:tcPr>
            <w:tcW w:w="1868" w:type="dxa"/>
            <w:noWrap w:val="0"/>
            <w:vAlign w:val="top"/>
          </w:tcPr>
          <w:p w14:paraId="4038D141">
            <w:pPr>
              <w:spacing w:line="440" w:lineRule="exact"/>
              <w:rPr>
                <w:rFonts w:eastAsia="黑体"/>
                <w:sz w:val="27"/>
                <w:szCs w:val="27"/>
              </w:rPr>
            </w:pPr>
          </w:p>
        </w:tc>
      </w:tr>
      <w:tr w14:paraId="33610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4F4BE73F">
            <w:pPr>
              <w:spacing w:line="440" w:lineRule="exact"/>
              <w:rPr>
                <w:rFonts w:eastAsia="黑体"/>
                <w:sz w:val="27"/>
                <w:szCs w:val="27"/>
              </w:rPr>
            </w:pPr>
          </w:p>
        </w:tc>
        <w:tc>
          <w:tcPr>
            <w:tcW w:w="1304" w:type="dxa"/>
            <w:noWrap w:val="0"/>
            <w:vAlign w:val="top"/>
          </w:tcPr>
          <w:p w14:paraId="2193CF13">
            <w:pPr>
              <w:spacing w:line="440" w:lineRule="exact"/>
              <w:rPr>
                <w:rFonts w:eastAsia="黑体"/>
                <w:sz w:val="27"/>
                <w:szCs w:val="27"/>
              </w:rPr>
            </w:pPr>
          </w:p>
        </w:tc>
        <w:tc>
          <w:tcPr>
            <w:tcW w:w="1304" w:type="dxa"/>
            <w:noWrap w:val="0"/>
            <w:vAlign w:val="top"/>
          </w:tcPr>
          <w:p w14:paraId="27BEEED8">
            <w:pPr>
              <w:spacing w:line="440" w:lineRule="exact"/>
              <w:rPr>
                <w:rFonts w:eastAsia="黑体"/>
                <w:sz w:val="27"/>
                <w:szCs w:val="27"/>
              </w:rPr>
            </w:pPr>
          </w:p>
        </w:tc>
        <w:tc>
          <w:tcPr>
            <w:tcW w:w="1304" w:type="dxa"/>
            <w:noWrap w:val="0"/>
            <w:vAlign w:val="top"/>
          </w:tcPr>
          <w:p w14:paraId="1166BC00">
            <w:pPr>
              <w:spacing w:line="440" w:lineRule="exact"/>
              <w:rPr>
                <w:rFonts w:eastAsia="黑体"/>
                <w:sz w:val="27"/>
                <w:szCs w:val="27"/>
              </w:rPr>
            </w:pPr>
          </w:p>
        </w:tc>
        <w:tc>
          <w:tcPr>
            <w:tcW w:w="1304" w:type="dxa"/>
            <w:noWrap w:val="0"/>
            <w:vAlign w:val="top"/>
          </w:tcPr>
          <w:p w14:paraId="24AEF84D">
            <w:pPr>
              <w:spacing w:line="440" w:lineRule="exact"/>
              <w:rPr>
                <w:rFonts w:eastAsia="黑体"/>
                <w:sz w:val="27"/>
                <w:szCs w:val="27"/>
              </w:rPr>
            </w:pPr>
          </w:p>
        </w:tc>
        <w:tc>
          <w:tcPr>
            <w:tcW w:w="1868" w:type="dxa"/>
            <w:noWrap w:val="0"/>
            <w:vAlign w:val="top"/>
          </w:tcPr>
          <w:p w14:paraId="260D47D2">
            <w:pPr>
              <w:spacing w:line="440" w:lineRule="exact"/>
              <w:rPr>
                <w:rFonts w:eastAsia="黑体"/>
                <w:sz w:val="27"/>
                <w:szCs w:val="27"/>
              </w:rPr>
            </w:pPr>
          </w:p>
        </w:tc>
      </w:tr>
      <w:tr w14:paraId="6B76F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noWrap w:val="0"/>
            <w:vAlign w:val="top"/>
          </w:tcPr>
          <w:p w14:paraId="49B13F95">
            <w:pPr>
              <w:spacing w:line="440" w:lineRule="exact"/>
              <w:rPr>
                <w:rFonts w:eastAsia="黑体"/>
                <w:sz w:val="27"/>
                <w:szCs w:val="27"/>
              </w:rPr>
            </w:pPr>
          </w:p>
        </w:tc>
        <w:tc>
          <w:tcPr>
            <w:tcW w:w="1304" w:type="dxa"/>
            <w:noWrap w:val="0"/>
            <w:vAlign w:val="top"/>
          </w:tcPr>
          <w:p w14:paraId="0F8C6E42">
            <w:pPr>
              <w:spacing w:line="440" w:lineRule="exact"/>
              <w:rPr>
                <w:rFonts w:eastAsia="黑体"/>
                <w:sz w:val="27"/>
                <w:szCs w:val="27"/>
              </w:rPr>
            </w:pPr>
          </w:p>
        </w:tc>
        <w:tc>
          <w:tcPr>
            <w:tcW w:w="1304" w:type="dxa"/>
            <w:noWrap w:val="0"/>
            <w:vAlign w:val="top"/>
          </w:tcPr>
          <w:p w14:paraId="4BCC1C31">
            <w:pPr>
              <w:spacing w:line="440" w:lineRule="exact"/>
              <w:rPr>
                <w:rFonts w:eastAsia="黑体"/>
                <w:sz w:val="27"/>
                <w:szCs w:val="27"/>
              </w:rPr>
            </w:pPr>
          </w:p>
        </w:tc>
        <w:tc>
          <w:tcPr>
            <w:tcW w:w="1304" w:type="dxa"/>
            <w:noWrap w:val="0"/>
            <w:vAlign w:val="top"/>
          </w:tcPr>
          <w:p w14:paraId="420313D0">
            <w:pPr>
              <w:spacing w:line="440" w:lineRule="exact"/>
              <w:rPr>
                <w:rFonts w:eastAsia="黑体"/>
                <w:sz w:val="27"/>
                <w:szCs w:val="27"/>
              </w:rPr>
            </w:pPr>
          </w:p>
        </w:tc>
        <w:tc>
          <w:tcPr>
            <w:tcW w:w="1304" w:type="dxa"/>
            <w:noWrap w:val="0"/>
            <w:vAlign w:val="top"/>
          </w:tcPr>
          <w:p w14:paraId="17892C19">
            <w:pPr>
              <w:spacing w:line="440" w:lineRule="exact"/>
              <w:rPr>
                <w:rFonts w:eastAsia="黑体"/>
                <w:sz w:val="27"/>
                <w:szCs w:val="27"/>
              </w:rPr>
            </w:pPr>
          </w:p>
        </w:tc>
        <w:tc>
          <w:tcPr>
            <w:tcW w:w="1868" w:type="dxa"/>
            <w:noWrap w:val="0"/>
            <w:vAlign w:val="top"/>
          </w:tcPr>
          <w:p w14:paraId="36EED661">
            <w:pPr>
              <w:spacing w:line="440" w:lineRule="exact"/>
              <w:rPr>
                <w:rFonts w:eastAsia="黑体"/>
                <w:sz w:val="27"/>
                <w:szCs w:val="27"/>
              </w:rPr>
            </w:pPr>
          </w:p>
        </w:tc>
      </w:tr>
      <w:tr w14:paraId="459E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0EDCF088">
            <w:pPr>
              <w:spacing w:line="440" w:lineRule="exact"/>
              <w:rPr>
                <w:rFonts w:eastAsia="黑体"/>
                <w:sz w:val="27"/>
                <w:szCs w:val="27"/>
              </w:rPr>
            </w:pPr>
          </w:p>
        </w:tc>
        <w:tc>
          <w:tcPr>
            <w:tcW w:w="1304" w:type="dxa"/>
            <w:noWrap w:val="0"/>
            <w:vAlign w:val="top"/>
          </w:tcPr>
          <w:p w14:paraId="291C36C3">
            <w:pPr>
              <w:spacing w:line="440" w:lineRule="exact"/>
              <w:rPr>
                <w:rFonts w:eastAsia="黑体"/>
                <w:sz w:val="27"/>
                <w:szCs w:val="27"/>
              </w:rPr>
            </w:pPr>
          </w:p>
        </w:tc>
        <w:tc>
          <w:tcPr>
            <w:tcW w:w="1304" w:type="dxa"/>
            <w:noWrap w:val="0"/>
            <w:vAlign w:val="top"/>
          </w:tcPr>
          <w:p w14:paraId="7DE48F27">
            <w:pPr>
              <w:spacing w:line="440" w:lineRule="exact"/>
              <w:rPr>
                <w:rFonts w:eastAsia="黑体"/>
                <w:sz w:val="27"/>
                <w:szCs w:val="27"/>
              </w:rPr>
            </w:pPr>
          </w:p>
        </w:tc>
        <w:tc>
          <w:tcPr>
            <w:tcW w:w="1304" w:type="dxa"/>
            <w:noWrap w:val="0"/>
            <w:vAlign w:val="top"/>
          </w:tcPr>
          <w:p w14:paraId="5572C535">
            <w:pPr>
              <w:spacing w:line="440" w:lineRule="exact"/>
              <w:rPr>
                <w:rFonts w:eastAsia="黑体"/>
                <w:sz w:val="27"/>
                <w:szCs w:val="27"/>
              </w:rPr>
            </w:pPr>
          </w:p>
        </w:tc>
        <w:tc>
          <w:tcPr>
            <w:tcW w:w="1304" w:type="dxa"/>
            <w:noWrap w:val="0"/>
            <w:vAlign w:val="top"/>
          </w:tcPr>
          <w:p w14:paraId="0ADAB51D">
            <w:pPr>
              <w:spacing w:line="440" w:lineRule="exact"/>
              <w:rPr>
                <w:rFonts w:eastAsia="黑体"/>
                <w:sz w:val="27"/>
                <w:szCs w:val="27"/>
              </w:rPr>
            </w:pPr>
          </w:p>
        </w:tc>
        <w:tc>
          <w:tcPr>
            <w:tcW w:w="1868" w:type="dxa"/>
            <w:noWrap w:val="0"/>
            <w:vAlign w:val="top"/>
          </w:tcPr>
          <w:p w14:paraId="3B43F67A">
            <w:pPr>
              <w:spacing w:line="440" w:lineRule="exact"/>
              <w:rPr>
                <w:rFonts w:eastAsia="黑体"/>
                <w:sz w:val="27"/>
                <w:szCs w:val="27"/>
              </w:rPr>
            </w:pPr>
          </w:p>
        </w:tc>
      </w:tr>
      <w:tr w14:paraId="1FD5D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0430F294">
            <w:pPr>
              <w:spacing w:line="440" w:lineRule="exact"/>
              <w:rPr>
                <w:rFonts w:eastAsia="黑体"/>
                <w:sz w:val="27"/>
                <w:szCs w:val="27"/>
              </w:rPr>
            </w:pPr>
          </w:p>
        </w:tc>
        <w:tc>
          <w:tcPr>
            <w:tcW w:w="1304" w:type="dxa"/>
            <w:noWrap w:val="0"/>
            <w:vAlign w:val="top"/>
          </w:tcPr>
          <w:p w14:paraId="06B35F64">
            <w:pPr>
              <w:spacing w:line="440" w:lineRule="exact"/>
              <w:rPr>
                <w:rFonts w:eastAsia="黑体"/>
                <w:sz w:val="27"/>
                <w:szCs w:val="27"/>
              </w:rPr>
            </w:pPr>
          </w:p>
        </w:tc>
        <w:tc>
          <w:tcPr>
            <w:tcW w:w="1304" w:type="dxa"/>
            <w:noWrap w:val="0"/>
            <w:vAlign w:val="top"/>
          </w:tcPr>
          <w:p w14:paraId="7F43213E">
            <w:pPr>
              <w:spacing w:line="440" w:lineRule="exact"/>
              <w:rPr>
                <w:rFonts w:eastAsia="黑体"/>
                <w:sz w:val="27"/>
                <w:szCs w:val="27"/>
              </w:rPr>
            </w:pPr>
          </w:p>
        </w:tc>
        <w:tc>
          <w:tcPr>
            <w:tcW w:w="1304" w:type="dxa"/>
            <w:noWrap w:val="0"/>
            <w:vAlign w:val="top"/>
          </w:tcPr>
          <w:p w14:paraId="7E279543">
            <w:pPr>
              <w:spacing w:line="440" w:lineRule="exact"/>
              <w:rPr>
                <w:rFonts w:eastAsia="黑体"/>
                <w:sz w:val="27"/>
                <w:szCs w:val="27"/>
              </w:rPr>
            </w:pPr>
          </w:p>
        </w:tc>
        <w:tc>
          <w:tcPr>
            <w:tcW w:w="1304" w:type="dxa"/>
            <w:noWrap w:val="0"/>
            <w:vAlign w:val="top"/>
          </w:tcPr>
          <w:p w14:paraId="50502EE3">
            <w:pPr>
              <w:spacing w:line="440" w:lineRule="exact"/>
              <w:rPr>
                <w:rFonts w:eastAsia="黑体"/>
                <w:sz w:val="27"/>
                <w:szCs w:val="27"/>
              </w:rPr>
            </w:pPr>
          </w:p>
        </w:tc>
        <w:tc>
          <w:tcPr>
            <w:tcW w:w="1868" w:type="dxa"/>
            <w:noWrap w:val="0"/>
            <w:vAlign w:val="top"/>
          </w:tcPr>
          <w:p w14:paraId="79F2CFEB">
            <w:pPr>
              <w:spacing w:line="440" w:lineRule="exact"/>
              <w:rPr>
                <w:rFonts w:eastAsia="黑体"/>
                <w:sz w:val="27"/>
                <w:szCs w:val="27"/>
              </w:rPr>
            </w:pPr>
          </w:p>
        </w:tc>
      </w:tr>
      <w:tr w14:paraId="6EBB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3B206E81">
            <w:pPr>
              <w:spacing w:line="440" w:lineRule="exact"/>
              <w:rPr>
                <w:rFonts w:eastAsia="黑体"/>
                <w:sz w:val="27"/>
                <w:szCs w:val="27"/>
              </w:rPr>
            </w:pPr>
          </w:p>
        </w:tc>
        <w:tc>
          <w:tcPr>
            <w:tcW w:w="1304" w:type="dxa"/>
            <w:noWrap w:val="0"/>
            <w:vAlign w:val="top"/>
          </w:tcPr>
          <w:p w14:paraId="3974D56D">
            <w:pPr>
              <w:spacing w:line="440" w:lineRule="exact"/>
              <w:rPr>
                <w:rFonts w:eastAsia="黑体"/>
                <w:sz w:val="27"/>
                <w:szCs w:val="27"/>
              </w:rPr>
            </w:pPr>
          </w:p>
        </w:tc>
        <w:tc>
          <w:tcPr>
            <w:tcW w:w="1304" w:type="dxa"/>
            <w:noWrap w:val="0"/>
            <w:vAlign w:val="top"/>
          </w:tcPr>
          <w:p w14:paraId="1B3DAFC7">
            <w:pPr>
              <w:spacing w:line="440" w:lineRule="exact"/>
              <w:rPr>
                <w:rFonts w:eastAsia="黑体"/>
                <w:sz w:val="27"/>
                <w:szCs w:val="27"/>
              </w:rPr>
            </w:pPr>
          </w:p>
        </w:tc>
        <w:tc>
          <w:tcPr>
            <w:tcW w:w="1304" w:type="dxa"/>
            <w:noWrap w:val="0"/>
            <w:vAlign w:val="top"/>
          </w:tcPr>
          <w:p w14:paraId="684FE57D">
            <w:pPr>
              <w:spacing w:line="440" w:lineRule="exact"/>
              <w:rPr>
                <w:rFonts w:eastAsia="黑体"/>
                <w:sz w:val="27"/>
                <w:szCs w:val="27"/>
              </w:rPr>
            </w:pPr>
          </w:p>
        </w:tc>
        <w:tc>
          <w:tcPr>
            <w:tcW w:w="1304" w:type="dxa"/>
            <w:noWrap w:val="0"/>
            <w:vAlign w:val="top"/>
          </w:tcPr>
          <w:p w14:paraId="4BF87020">
            <w:pPr>
              <w:spacing w:line="440" w:lineRule="exact"/>
              <w:rPr>
                <w:rFonts w:eastAsia="黑体"/>
                <w:sz w:val="27"/>
                <w:szCs w:val="27"/>
              </w:rPr>
            </w:pPr>
          </w:p>
        </w:tc>
        <w:tc>
          <w:tcPr>
            <w:tcW w:w="1868" w:type="dxa"/>
            <w:noWrap w:val="0"/>
            <w:vAlign w:val="top"/>
          </w:tcPr>
          <w:p w14:paraId="0AA4BF45">
            <w:pPr>
              <w:spacing w:line="440" w:lineRule="exact"/>
              <w:rPr>
                <w:rFonts w:eastAsia="黑体"/>
                <w:sz w:val="27"/>
                <w:szCs w:val="27"/>
              </w:rPr>
            </w:pPr>
          </w:p>
        </w:tc>
      </w:tr>
      <w:tr w14:paraId="73A1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noWrap w:val="0"/>
            <w:vAlign w:val="top"/>
          </w:tcPr>
          <w:p w14:paraId="6F8228BE">
            <w:pPr>
              <w:spacing w:line="440" w:lineRule="exact"/>
              <w:rPr>
                <w:rFonts w:eastAsia="黑体"/>
                <w:sz w:val="27"/>
                <w:szCs w:val="27"/>
              </w:rPr>
            </w:pPr>
          </w:p>
        </w:tc>
        <w:tc>
          <w:tcPr>
            <w:tcW w:w="1304" w:type="dxa"/>
            <w:noWrap w:val="0"/>
            <w:vAlign w:val="top"/>
          </w:tcPr>
          <w:p w14:paraId="7AF2D948">
            <w:pPr>
              <w:spacing w:line="440" w:lineRule="exact"/>
              <w:rPr>
                <w:rFonts w:eastAsia="黑体"/>
                <w:sz w:val="27"/>
                <w:szCs w:val="27"/>
              </w:rPr>
            </w:pPr>
          </w:p>
        </w:tc>
        <w:tc>
          <w:tcPr>
            <w:tcW w:w="1304" w:type="dxa"/>
            <w:noWrap w:val="0"/>
            <w:vAlign w:val="top"/>
          </w:tcPr>
          <w:p w14:paraId="5AE1D01A">
            <w:pPr>
              <w:spacing w:line="440" w:lineRule="exact"/>
              <w:rPr>
                <w:rFonts w:eastAsia="黑体"/>
                <w:sz w:val="27"/>
                <w:szCs w:val="27"/>
              </w:rPr>
            </w:pPr>
          </w:p>
        </w:tc>
        <w:tc>
          <w:tcPr>
            <w:tcW w:w="1304" w:type="dxa"/>
            <w:noWrap w:val="0"/>
            <w:vAlign w:val="top"/>
          </w:tcPr>
          <w:p w14:paraId="25604D14">
            <w:pPr>
              <w:spacing w:line="440" w:lineRule="exact"/>
              <w:rPr>
                <w:rFonts w:eastAsia="黑体"/>
                <w:sz w:val="27"/>
                <w:szCs w:val="27"/>
              </w:rPr>
            </w:pPr>
          </w:p>
        </w:tc>
        <w:tc>
          <w:tcPr>
            <w:tcW w:w="1304" w:type="dxa"/>
            <w:noWrap w:val="0"/>
            <w:vAlign w:val="top"/>
          </w:tcPr>
          <w:p w14:paraId="317FA7EE">
            <w:pPr>
              <w:spacing w:line="440" w:lineRule="exact"/>
              <w:rPr>
                <w:rFonts w:eastAsia="黑体"/>
                <w:sz w:val="27"/>
                <w:szCs w:val="27"/>
              </w:rPr>
            </w:pPr>
          </w:p>
        </w:tc>
        <w:tc>
          <w:tcPr>
            <w:tcW w:w="1868" w:type="dxa"/>
            <w:noWrap w:val="0"/>
            <w:vAlign w:val="top"/>
          </w:tcPr>
          <w:p w14:paraId="05AB4115">
            <w:pPr>
              <w:spacing w:line="440" w:lineRule="exact"/>
              <w:rPr>
                <w:rFonts w:eastAsia="黑体"/>
                <w:sz w:val="27"/>
                <w:szCs w:val="27"/>
              </w:rPr>
            </w:pPr>
          </w:p>
        </w:tc>
      </w:tr>
      <w:tr w14:paraId="31E38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1A36D483">
            <w:pPr>
              <w:spacing w:line="440" w:lineRule="exact"/>
              <w:rPr>
                <w:rFonts w:eastAsia="黑体"/>
                <w:sz w:val="27"/>
                <w:szCs w:val="27"/>
              </w:rPr>
            </w:pPr>
          </w:p>
        </w:tc>
        <w:tc>
          <w:tcPr>
            <w:tcW w:w="1304" w:type="dxa"/>
            <w:noWrap w:val="0"/>
            <w:vAlign w:val="top"/>
          </w:tcPr>
          <w:p w14:paraId="411AB8AA">
            <w:pPr>
              <w:spacing w:line="440" w:lineRule="exact"/>
              <w:rPr>
                <w:rFonts w:eastAsia="黑体"/>
                <w:sz w:val="27"/>
                <w:szCs w:val="27"/>
              </w:rPr>
            </w:pPr>
          </w:p>
        </w:tc>
        <w:tc>
          <w:tcPr>
            <w:tcW w:w="1304" w:type="dxa"/>
            <w:noWrap w:val="0"/>
            <w:vAlign w:val="top"/>
          </w:tcPr>
          <w:p w14:paraId="39958A05">
            <w:pPr>
              <w:spacing w:line="440" w:lineRule="exact"/>
              <w:rPr>
                <w:rFonts w:eastAsia="黑体"/>
                <w:sz w:val="27"/>
                <w:szCs w:val="27"/>
              </w:rPr>
            </w:pPr>
          </w:p>
        </w:tc>
        <w:tc>
          <w:tcPr>
            <w:tcW w:w="1304" w:type="dxa"/>
            <w:noWrap w:val="0"/>
            <w:vAlign w:val="top"/>
          </w:tcPr>
          <w:p w14:paraId="28B1EEDD">
            <w:pPr>
              <w:spacing w:line="440" w:lineRule="exact"/>
              <w:rPr>
                <w:rFonts w:eastAsia="黑体"/>
                <w:sz w:val="27"/>
                <w:szCs w:val="27"/>
              </w:rPr>
            </w:pPr>
          </w:p>
        </w:tc>
        <w:tc>
          <w:tcPr>
            <w:tcW w:w="1304" w:type="dxa"/>
            <w:noWrap w:val="0"/>
            <w:vAlign w:val="top"/>
          </w:tcPr>
          <w:p w14:paraId="746B721B">
            <w:pPr>
              <w:spacing w:line="440" w:lineRule="exact"/>
              <w:rPr>
                <w:rFonts w:eastAsia="黑体"/>
                <w:sz w:val="27"/>
                <w:szCs w:val="27"/>
              </w:rPr>
            </w:pPr>
          </w:p>
        </w:tc>
        <w:tc>
          <w:tcPr>
            <w:tcW w:w="1868" w:type="dxa"/>
            <w:noWrap w:val="0"/>
            <w:vAlign w:val="top"/>
          </w:tcPr>
          <w:p w14:paraId="5D8DDE8D">
            <w:pPr>
              <w:spacing w:line="440" w:lineRule="exact"/>
              <w:rPr>
                <w:rFonts w:eastAsia="黑体"/>
                <w:sz w:val="27"/>
                <w:szCs w:val="27"/>
              </w:rPr>
            </w:pPr>
          </w:p>
        </w:tc>
      </w:tr>
      <w:tr w14:paraId="6B08C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0BE7F468">
            <w:pPr>
              <w:spacing w:line="440" w:lineRule="exact"/>
              <w:rPr>
                <w:rFonts w:eastAsia="黑体"/>
                <w:sz w:val="27"/>
                <w:szCs w:val="27"/>
              </w:rPr>
            </w:pPr>
          </w:p>
        </w:tc>
        <w:tc>
          <w:tcPr>
            <w:tcW w:w="1304" w:type="dxa"/>
            <w:noWrap w:val="0"/>
            <w:vAlign w:val="top"/>
          </w:tcPr>
          <w:p w14:paraId="52CA25F6">
            <w:pPr>
              <w:spacing w:line="440" w:lineRule="exact"/>
              <w:rPr>
                <w:rFonts w:eastAsia="黑体"/>
                <w:sz w:val="27"/>
                <w:szCs w:val="27"/>
              </w:rPr>
            </w:pPr>
          </w:p>
        </w:tc>
        <w:tc>
          <w:tcPr>
            <w:tcW w:w="1304" w:type="dxa"/>
            <w:noWrap w:val="0"/>
            <w:vAlign w:val="top"/>
          </w:tcPr>
          <w:p w14:paraId="65A89B3F">
            <w:pPr>
              <w:spacing w:line="440" w:lineRule="exact"/>
              <w:rPr>
                <w:rFonts w:eastAsia="黑体"/>
                <w:sz w:val="27"/>
                <w:szCs w:val="27"/>
              </w:rPr>
            </w:pPr>
          </w:p>
        </w:tc>
        <w:tc>
          <w:tcPr>
            <w:tcW w:w="1304" w:type="dxa"/>
            <w:noWrap w:val="0"/>
            <w:vAlign w:val="top"/>
          </w:tcPr>
          <w:p w14:paraId="286DB0EF">
            <w:pPr>
              <w:spacing w:line="440" w:lineRule="exact"/>
              <w:rPr>
                <w:rFonts w:eastAsia="黑体"/>
                <w:sz w:val="27"/>
                <w:szCs w:val="27"/>
              </w:rPr>
            </w:pPr>
          </w:p>
        </w:tc>
        <w:tc>
          <w:tcPr>
            <w:tcW w:w="1304" w:type="dxa"/>
            <w:noWrap w:val="0"/>
            <w:vAlign w:val="top"/>
          </w:tcPr>
          <w:p w14:paraId="18B22AF3">
            <w:pPr>
              <w:spacing w:line="440" w:lineRule="exact"/>
              <w:rPr>
                <w:rFonts w:eastAsia="黑体"/>
                <w:sz w:val="27"/>
                <w:szCs w:val="27"/>
              </w:rPr>
            </w:pPr>
          </w:p>
        </w:tc>
        <w:tc>
          <w:tcPr>
            <w:tcW w:w="1868" w:type="dxa"/>
            <w:noWrap w:val="0"/>
            <w:vAlign w:val="top"/>
          </w:tcPr>
          <w:p w14:paraId="66DA74AE">
            <w:pPr>
              <w:spacing w:line="440" w:lineRule="exact"/>
              <w:rPr>
                <w:rFonts w:eastAsia="黑体"/>
                <w:sz w:val="27"/>
                <w:szCs w:val="27"/>
              </w:rPr>
            </w:pPr>
          </w:p>
        </w:tc>
      </w:tr>
      <w:tr w14:paraId="3B61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11007AC9">
            <w:pPr>
              <w:spacing w:line="440" w:lineRule="exact"/>
              <w:rPr>
                <w:rFonts w:eastAsia="黑体"/>
                <w:sz w:val="27"/>
                <w:szCs w:val="27"/>
              </w:rPr>
            </w:pPr>
          </w:p>
        </w:tc>
        <w:tc>
          <w:tcPr>
            <w:tcW w:w="1304" w:type="dxa"/>
            <w:noWrap w:val="0"/>
            <w:vAlign w:val="top"/>
          </w:tcPr>
          <w:p w14:paraId="464FD8A7">
            <w:pPr>
              <w:spacing w:line="440" w:lineRule="exact"/>
              <w:rPr>
                <w:rFonts w:eastAsia="黑体"/>
                <w:sz w:val="27"/>
                <w:szCs w:val="27"/>
              </w:rPr>
            </w:pPr>
          </w:p>
        </w:tc>
        <w:tc>
          <w:tcPr>
            <w:tcW w:w="1304" w:type="dxa"/>
            <w:noWrap w:val="0"/>
            <w:vAlign w:val="top"/>
          </w:tcPr>
          <w:p w14:paraId="701C3018">
            <w:pPr>
              <w:spacing w:line="440" w:lineRule="exact"/>
              <w:rPr>
                <w:rFonts w:eastAsia="黑体"/>
                <w:sz w:val="27"/>
                <w:szCs w:val="27"/>
              </w:rPr>
            </w:pPr>
          </w:p>
        </w:tc>
        <w:tc>
          <w:tcPr>
            <w:tcW w:w="1304" w:type="dxa"/>
            <w:noWrap w:val="0"/>
            <w:vAlign w:val="top"/>
          </w:tcPr>
          <w:p w14:paraId="28EC7909">
            <w:pPr>
              <w:spacing w:line="440" w:lineRule="exact"/>
              <w:rPr>
                <w:rFonts w:eastAsia="黑体"/>
                <w:sz w:val="27"/>
                <w:szCs w:val="27"/>
              </w:rPr>
            </w:pPr>
          </w:p>
        </w:tc>
        <w:tc>
          <w:tcPr>
            <w:tcW w:w="1304" w:type="dxa"/>
            <w:noWrap w:val="0"/>
            <w:vAlign w:val="top"/>
          </w:tcPr>
          <w:p w14:paraId="2F713D7C">
            <w:pPr>
              <w:spacing w:line="440" w:lineRule="exact"/>
              <w:rPr>
                <w:rFonts w:eastAsia="黑体"/>
                <w:sz w:val="27"/>
                <w:szCs w:val="27"/>
              </w:rPr>
            </w:pPr>
          </w:p>
        </w:tc>
        <w:tc>
          <w:tcPr>
            <w:tcW w:w="1868" w:type="dxa"/>
            <w:noWrap w:val="0"/>
            <w:vAlign w:val="top"/>
          </w:tcPr>
          <w:p w14:paraId="5F030FAE">
            <w:pPr>
              <w:spacing w:line="440" w:lineRule="exact"/>
              <w:rPr>
                <w:rFonts w:eastAsia="黑体"/>
                <w:sz w:val="27"/>
                <w:szCs w:val="27"/>
              </w:rPr>
            </w:pPr>
          </w:p>
        </w:tc>
      </w:tr>
      <w:tr w14:paraId="283CB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noWrap w:val="0"/>
            <w:vAlign w:val="top"/>
          </w:tcPr>
          <w:p w14:paraId="1826F555">
            <w:pPr>
              <w:spacing w:line="440" w:lineRule="exact"/>
              <w:rPr>
                <w:rFonts w:eastAsia="黑体"/>
                <w:sz w:val="27"/>
                <w:szCs w:val="27"/>
              </w:rPr>
            </w:pPr>
          </w:p>
        </w:tc>
        <w:tc>
          <w:tcPr>
            <w:tcW w:w="1304" w:type="dxa"/>
            <w:noWrap w:val="0"/>
            <w:vAlign w:val="top"/>
          </w:tcPr>
          <w:p w14:paraId="22D288AD">
            <w:pPr>
              <w:spacing w:line="440" w:lineRule="exact"/>
              <w:rPr>
                <w:rFonts w:eastAsia="黑体"/>
                <w:sz w:val="27"/>
                <w:szCs w:val="27"/>
              </w:rPr>
            </w:pPr>
          </w:p>
        </w:tc>
        <w:tc>
          <w:tcPr>
            <w:tcW w:w="1304" w:type="dxa"/>
            <w:noWrap w:val="0"/>
            <w:vAlign w:val="top"/>
          </w:tcPr>
          <w:p w14:paraId="74FC80F6">
            <w:pPr>
              <w:spacing w:line="440" w:lineRule="exact"/>
              <w:rPr>
                <w:rFonts w:eastAsia="黑体"/>
                <w:sz w:val="27"/>
                <w:szCs w:val="27"/>
              </w:rPr>
            </w:pPr>
          </w:p>
        </w:tc>
        <w:tc>
          <w:tcPr>
            <w:tcW w:w="1304" w:type="dxa"/>
            <w:noWrap w:val="0"/>
            <w:vAlign w:val="top"/>
          </w:tcPr>
          <w:p w14:paraId="1E1711D6">
            <w:pPr>
              <w:spacing w:line="440" w:lineRule="exact"/>
              <w:rPr>
                <w:rFonts w:eastAsia="黑体"/>
                <w:sz w:val="27"/>
                <w:szCs w:val="27"/>
              </w:rPr>
            </w:pPr>
          </w:p>
        </w:tc>
        <w:tc>
          <w:tcPr>
            <w:tcW w:w="1304" w:type="dxa"/>
            <w:noWrap w:val="0"/>
            <w:vAlign w:val="top"/>
          </w:tcPr>
          <w:p w14:paraId="14A75C74">
            <w:pPr>
              <w:spacing w:line="440" w:lineRule="exact"/>
              <w:rPr>
                <w:rFonts w:eastAsia="黑体"/>
                <w:sz w:val="27"/>
                <w:szCs w:val="27"/>
              </w:rPr>
            </w:pPr>
          </w:p>
        </w:tc>
        <w:tc>
          <w:tcPr>
            <w:tcW w:w="1868" w:type="dxa"/>
            <w:noWrap w:val="0"/>
            <w:vAlign w:val="top"/>
          </w:tcPr>
          <w:p w14:paraId="5B565DFD">
            <w:pPr>
              <w:spacing w:line="440" w:lineRule="exact"/>
              <w:rPr>
                <w:rFonts w:eastAsia="黑体"/>
                <w:sz w:val="27"/>
                <w:szCs w:val="27"/>
              </w:rPr>
            </w:pPr>
          </w:p>
        </w:tc>
      </w:tr>
      <w:tr w14:paraId="625F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346A5788">
            <w:pPr>
              <w:spacing w:line="440" w:lineRule="exact"/>
              <w:rPr>
                <w:rFonts w:eastAsia="黑体"/>
                <w:sz w:val="27"/>
                <w:szCs w:val="27"/>
              </w:rPr>
            </w:pPr>
          </w:p>
        </w:tc>
        <w:tc>
          <w:tcPr>
            <w:tcW w:w="1304" w:type="dxa"/>
            <w:noWrap w:val="0"/>
            <w:vAlign w:val="top"/>
          </w:tcPr>
          <w:p w14:paraId="02A4C7A0">
            <w:pPr>
              <w:spacing w:line="440" w:lineRule="exact"/>
              <w:rPr>
                <w:rFonts w:eastAsia="黑体"/>
                <w:sz w:val="27"/>
                <w:szCs w:val="27"/>
              </w:rPr>
            </w:pPr>
          </w:p>
        </w:tc>
        <w:tc>
          <w:tcPr>
            <w:tcW w:w="1304" w:type="dxa"/>
            <w:noWrap w:val="0"/>
            <w:vAlign w:val="top"/>
          </w:tcPr>
          <w:p w14:paraId="151CC3D1">
            <w:pPr>
              <w:spacing w:line="440" w:lineRule="exact"/>
              <w:rPr>
                <w:rFonts w:eastAsia="黑体"/>
                <w:sz w:val="27"/>
                <w:szCs w:val="27"/>
              </w:rPr>
            </w:pPr>
          </w:p>
        </w:tc>
        <w:tc>
          <w:tcPr>
            <w:tcW w:w="1304" w:type="dxa"/>
            <w:noWrap w:val="0"/>
            <w:vAlign w:val="top"/>
          </w:tcPr>
          <w:p w14:paraId="56718262">
            <w:pPr>
              <w:spacing w:line="440" w:lineRule="exact"/>
              <w:rPr>
                <w:rFonts w:eastAsia="黑体"/>
                <w:sz w:val="27"/>
                <w:szCs w:val="27"/>
              </w:rPr>
            </w:pPr>
          </w:p>
        </w:tc>
        <w:tc>
          <w:tcPr>
            <w:tcW w:w="1304" w:type="dxa"/>
            <w:noWrap w:val="0"/>
            <w:vAlign w:val="top"/>
          </w:tcPr>
          <w:p w14:paraId="03CE3CCC">
            <w:pPr>
              <w:spacing w:line="440" w:lineRule="exact"/>
              <w:rPr>
                <w:rFonts w:eastAsia="黑体"/>
                <w:sz w:val="27"/>
                <w:szCs w:val="27"/>
              </w:rPr>
            </w:pPr>
          </w:p>
        </w:tc>
        <w:tc>
          <w:tcPr>
            <w:tcW w:w="1868" w:type="dxa"/>
            <w:noWrap w:val="0"/>
            <w:vAlign w:val="top"/>
          </w:tcPr>
          <w:p w14:paraId="11D4DFBD">
            <w:pPr>
              <w:spacing w:line="440" w:lineRule="exact"/>
              <w:rPr>
                <w:rFonts w:eastAsia="黑体"/>
                <w:sz w:val="27"/>
                <w:szCs w:val="27"/>
              </w:rPr>
            </w:pPr>
          </w:p>
        </w:tc>
      </w:tr>
      <w:tr w14:paraId="3A10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4915FE6B">
            <w:pPr>
              <w:spacing w:line="440" w:lineRule="exact"/>
              <w:rPr>
                <w:rFonts w:eastAsia="黑体"/>
                <w:sz w:val="27"/>
                <w:szCs w:val="27"/>
              </w:rPr>
            </w:pPr>
          </w:p>
        </w:tc>
        <w:tc>
          <w:tcPr>
            <w:tcW w:w="1304" w:type="dxa"/>
            <w:noWrap w:val="0"/>
            <w:vAlign w:val="top"/>
          </w:tcPr>
          <w:p w14:paraId="409096B5">
            <w:pPr>
              <w:spacing w:line="440" w:lineRule="exact"/>
              <w:rPr>
                <w:rFonts w:eastAsia="黑体"/>
                <w:sz w:val="27"/>
                <w:szCs w:val="27"/>
              </w:rPr>
            </w:pPr>
          </w:p>
        </w:tc>
        <w:tc>
          <w:tcPr>
            <w:tcW w:w="1304" w:type="dxa"/>
            <w:noWrap w:val="0"/>
            <w:vAlign w:val="top"/>
          </w:tcPr>
          <w:p w14:paraId="7010ECA1">
            <w:pPr>
              <w:spacing w:line="440" w:lineRule="exact"/>
              <w:rPr>
                <w:rFonts w:eastAsia="黑体"/>
                <w:sz w:val="27"/>
                <w:szCs w:val="27"/>
              </w:rPr>
            </w:pPr>
          </w:p>
        </w:tc>
        <w:tc>
          <w:tcPr>
            <w:tcW w:w="1304" w:type="dxa"/>
            <w:noWrap w:val="0"/>
            <w:vAlign w:val="top"/>
          </w:tcPr>
          <w:p w14:paraId="40ADE30F">
            <w:pPr>
              <w:spacing w:line="440" w:lineRule="exact"/>
              <w:rPr>
                <w:rFonts w:eastAsia="黑体"/>
                <w:sz w:val="27"/>
                <w:szCs w:val="27"/>
              </w:rPr>
            </w:pPr>
          </w:p>
        </w:tc>
        <w:tc>
          <w:tcPr>
            <w:tcW w:w="1304" w:type="dxa"/>
            <w:noWrap w:val="0"/>
            <w:vAlign w:val="top"/>
          </w:tcPr>
          <w:p w14:paraId="113E561A">
            <w:pPr>
              <w:spacing w:line="440" w:lineRule="exact"/>
              <w:rPr>
                <w:rFonts w:eastAsia="黑体"/>
                <w:sz w:val="27"/>
                <w:szCs w:val="27"/>
              </w:rPr>
            </w:pPr>
          </w:p>
        </w:tc>
        <w:tc>
          <w:tcPr>
            <w:tcW w:w="1868" w:type="dxa"/>
            <w:noWrap w:val="0"/>
            <w:vAlign w:val="top"/>
          </w:tcPr>
          <w:p w14:paraId="15ED6903">
            <w:pPr>
              <w:spacing w:line="440" w:lineRule="exact"/>
              <w:rPr>
                <w:rFonts w:eastAsia="黑体"/>
                <w:sz w:val="27"/>
                <w:szCs w:val="27"/>
              </w:rPr>
            </w:pPr>
          </w:p>
        </w:tc>
      </w:tr>
      <w:tr w14:paraId="4575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16AC46DB">
            <w:pPr>
              <w:spacing w:line="440" w:lineRule="exact"/>
              <w:rPr>
                <w:rFonts w:eastAsia="黑体"/>
                <w:sz w:val="27"/>
                <w:szCs w:val="27"/>
              </w:rPr>
            </w:pPr>
          </w:p>
        </w:tc>
        <w:tc>
          <w:tcPr>
            <w:tcW w:w="1304" w:type="dxa"/>
            <w:noWrap w:val="0"/>
            <w:vAlign w:val="top"/>
          </w:tcPr>
          <w:p w14:paraId="1800BB0D">
            <w:pPr>
              <w:spacing w:line="440" w:lineRule="exact"/>
              <w:rPr>
                <w:rFonts w:eastAsia="黑体"/>
                <w:sz w:val="27"/>
                <w:szCs w:val="27"/>
              </w:rPr>
            </w:pPr>
          </w:p>
        </w:tc>
        <w:tc>
          <w:tcPr>
            <w:tcW w:w="1304" w:type="dxa"/>
            <w:noWrap w:val="0"/>
            <w:vAlign w:val="top"/>
          </w:tcPr>
          <w:p w14:paraId="3267DF09">
            <w:pPr>
              <w:spacing w:line="440" w:lineRule="exact"/>
              <w:rPr>
                <w:rFonts w:eastAsia="黑体"/>
                <w:sz w:val="27"/>
                <w:szCs w:val="27"/>
              </w:rPr>
            </w:pPr>
          </w:p>
        </w:tc>
        <w:tc>
          <w:tcPr>
            <w:tcW w:w="1304" w:type="dxa"/>
            <w:noWrap w:val="0"/>
            <w:vAlign w:val="top"/>
          </w:tcPr>
          <w:p w14:paraId="01CBE320">
            <w:pPr>
              <w:spacing w:line="440" w:lineRule="exact"/>
              <w:rPr>
                <w:rFonts w:eastAsia="黑体"/>
                <w:sz w:val="27"/>
                <w:szCs w:val="27"/>
              </w:rPr>
            </w:pPr>
          </w:p>
        </w:tc>
        <w:tc>
          <w:tcPr>
            <w:tcW w:w="1304" w:type="dxa"/>
            <w:noWrap w:val="0"/>
            <w:vAlign w:val="top"/>
          </w:tcPr>
          <w:p w14:paraId="6ECA377E">
            <w:pPr>
              <w:spacing w:line="440" w:lineRule="exact"/>
              <w:rPr>
                <w:rFonts w:eastAsia="黑体"/>
                <w:sz w:val="27"/>
                <w:szCs w:val="27"/>
              </w:rPr>
            </w:pPr>
          </w:p>
        </w:tc>
        <w:tc>
          <w:tcPr>
            <w:tcW w:w="1868" w:type="dxa"/>
            <w:noWrap w:val="0"/>
            <w:vAlign w:val="top"/>
          </w:tcPr>
          <w:p w14:paraId="4AACB1DB">
            <w:pPr>
              <w:spacing w:line="440" w:lineRule="exact"/>
              <w:rPr>
                <w:rFonts w:eastAsia="黑体"/>
                <w:sz w:val="27"/>
                <w:szCs w:val="27"/>
              </w:rPr>
            </w:pPr>
          </w:p>
        </w:tc>
      </w:tr>
      <w:tr w14:paraId="5C0C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noWrap w:val="0"/>
            <w:vAlign w:val="top"/>
          </w:tcPr>
          <w:p w14:paraId="4D9B3C1E">
            <w:pPr>
              <w:spacing w:line="440" w:lineRule="exact"/>
              <w:rPr>
                <w:rFonts w:eastAsia="黑体"/>
                <w:sz w:val="27"/>
                <w:szCs w:val="27"/>
              </w:rPr>
            </w:pPr>
          </w:p>
        </w:tc>
        <w:tc>
          <w:tcPr>
            <w:tcW w:w="1304" w:type="dxa"/>
            <w:noWrap w:val="0"/>
            <w:vAlign w:val="top"/>
          </w:tcPr>
          <w:p w14:paraId="0A0A7165">
            <w:pPr>
              <w:spacing w:line="440" w:lineRule="exact"/>
              <w:rPr>
                <w:rFonts w:eastAsia="黑体"/>
                <w:sz w:val="27"/>
                <w:szCs w:val="27"/>
              </w:rPr>
            </w:pPr>
          </w:p>
        </w:tc>
        <w:tc>
          <w:tcPr>
            <w:tcW w:w="1304" w:type="dxa"/>
            <w:noWrap w:val="0"/>
            <w:vAlign w:val="top"/>
          </w:tcPr>
          <w:p w14:paraId="53123A94">
            <w:pPr>
              <w:spacing w:line="440" w:lineRule="exact"/>
              <w:rPr>
                <w:rFonts w:eastAsia="黑体"/>
                <w:sz w:val="27"/>
                <w:szCs w:val="27"/>
              </w:rPr>
            </w:pPr>
          </w:p>
        </w:tc>
        <w:tc>
          <w:tcPr>
            <w:tcW w:w="1304" w:type="dxa"/>
            <w:noWrap w:val="0"/>
            <w:vAlign w:val="top"/>
          </w:tcPr>
          <w:p w14:paraId="6E839158">
            <w:pPr>
              <w:spacing w:line="440" w:lineRule="exact"/>
              <w:rPr>
                <w:rFonts w:eastAsia="黑体"/>
                <w:sz w:val="27"/>
                <w:szCs w:val="27"/>
              </w:rPr>
            </w:pPr>
          </w:p>
        </w:tc>
        <w:tc>
          <w:tcPr>
            <w:tcW w:w="1304" w:type="dxa"/>
            <w:noWrap w:val="0"/>
            <w:vAlign w:val="top"/>
          </w:tcPr>
          <w:p w14:paraId="2B931FF4">
            <w:pPr>
              <w:spacing w:line="440" w:lineRule="exact"/>
              <w:rPr>
                <w:rFonts w:eastAsia="黑体"/>
                <w:sz w:val="27"/>
                <w:szCs w:val="27"/>
              </w:rPr>
            </w:pPr>
          </w:p>
        </w:tc>
        <w:tc>
          <w:tcPr>
            <w:tcW w:w="1868" w:type="dxa"/>
            <w:noWrap w:val="0"/>
            <w:vAlign w:val="top"/>
          </w:tcPr>
          <w:p w14:paraId="0C01266D">
            <w:pPr>
              <w:spacing w:line="440" w:lineRule="exact"/>
              <w:rPr>
                <w:rFonts w:eastAsia="黑体"/>
                <w:sz w:val="27"/>
                <w:szCs w:val="27"/>
              </w:rPr>
            </w:pPr>
          </w:p>
        </w:tc>
      </w:tr>
      <w:tr w14:paraId="31B2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3E06724B">
            <w:pPr>
              <w:spacing w:line="440" w:lineRule="exact"/>
              <w:rPr>
                <w:rFonts w:eastAsia="黑体"/>
                <w:sz w:val="27"/>
                <w:szCs w:val="27"/>
              </w:rPr>
            </w:pPr>
          </w:p>
        </w:tc>
        <w:tc>
          <w:tcPr>
            <w:tcW w:w="1304" w:type="dxa"/>
            <w:noWrap w:val="0"/>
            <w:vAlign w:val="top"/>
          </w:tcPr>
          <w:p w14:paraId="263C93CE">
            <w:pPr>
              <w:spacing w:line="440" w:lineRule="exact"/>
              <w:rPr>
                <w:rFonts w:eastAsia="黑体"/>
                <w:sz w:val="27"/>
                <w:szCs w:val="27"/>
              </w:rPr>
            </w:pPr>
          </w:p>
        </w:tc>
        <w:tc>
          <w:tcPr>
            <w:tcW w:w="1304" w:type="dxa"/>
            <w:noWrap w:val="0"/>
            <w:vAlign w:val="top"/>
          </w:tcPr>
          <w:p w14:paraId="588B51A4">
            <w:pPr>
              <w:spacing w:line="440" w:lineRule="exact"/>
              <w:rPr>
                <w:rFonts w:eastAsia="黑体"/>
                <w:sz w:val="27"/>
                <w:szCs w:val="27"/>
              </w:rPr>
            </w:pPr>
          </w:p>
        </w:tc>
        <w:tc>
          <w:tcPr>
            <w:tcW w:w="1304" w:type="dxa"/>
            <w:noWrap w:val="0"/>
            <w:vAlign w:val="top"/>
          </w:tcPr>
          <w:p w14:paraId="228BB7AE">
            <w:pPr>
              <w:spacing w:line="440" w:lineRule="exact"/>
              <w:rPr>
                <w:rFonts w:eastAsia="黑体"/>
                <w:sz w:val="27"/>
                <w:szCs w:val="27"/>
              </w:rPr>
            </w:pPr>
          </w:p>
        </w:tc>
        <w:tc>
          <w:tcPr>
            <w:tcW w:w="1304" w:type="dxa"/>
            <w:noWrap w:val="0"/>
            <w:vAlign w:val="top"/>
          </w:tcPr>
          <w:p w14:paraId="02C39126">
            <w:pPr>
              <w:spacing w:line="440" w:lineRule="exact"/>
              <w:rPr>
                <w:rFonts w:eastAsia="黑体"/>
                <w:sz w:val="27"/>
                <w:szCs w:val="27"/>
              </w:rPr>
            </w:pPr>
          </w:p>
        </w:tc>
        <w:tc>
          <w:tcPr>
            <w:tcW w:w="1868" w:type="dxa"/>
            <w:noWrap w:val="0"/>
            <w:vAlign w:val="top"/>
          </w:tcPr>
          <w:p w14:paraId="4AF2F4ED">
            <w:pPr>
              <w:spacing w:line="440" w:lineRule="exact"/>
              <w:rPr>
                <w:rFonts w:eastAsia="黑体"/>
                <w:sz w:val="27"/>
                <w:szCs w:val="27"/>
              </w:rPr>
            </w:pPr>
          </w:p>
        </w:tc>
      </w:tr>
      <w:tr w14:paraId="48C99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7CA79097">
            <w:pPr>
              <w:spacing w:line="440" w:lineRule="exact"/>
              <w:rPr>
                <w:rFonts w:eastAsia="黑体"/>
                <w:sz w:val="27"/>
                <w:szCs w:val="27"/>
              </w:rPr>
            </w:pPr>
          </w:p>
        </w:tc>
        <w:tc>
          <w:tcPr>
            <w:tcW w:w="1304" w:type="dxa"/>
            <w:noWrap w:val="0"/>
            <w:vAlign w:val="top"/>
          </w:tcPr>
          <w:p w14:paraId="10B46BE6">
            <w:pPr>
              <w:spacing w:line="440" w:lineRule="exact"/>
              <w:rPr>
                <w:rFonts w:eastAsia="黑体"/>
                <w:sz w:val="27"/>
                <w:szCs w:val="27"/>
              </w:rPr>
            </w:pPr>
          </w:p>
        </w:tc>
        <w:tc>
          <w:tcPr>
            <w:tcW w:w="1304" w:type="dxa"/>
            <w:noWrap w:val="0"/>
            <w:vAlign w:val="top"/>
          </w:tcPr>
          <w:p w14:paraId="043C55B2">
            <w:pPr>
              <w:spacing w:line="440" w:lineRule="exact"/>
              <w:rPr>
                <w:rFonts w:eastAsia="黑体"/>
                <w:sz w:val="27"/>
                <w:szCs w:val="27"/>
              </w:rPr>
            </w:pPr>
          </w:p>
        </w:tc>
        <w:tc>
          <w:tcPr>
            <w:tcW w:w="1304" w:type="dxa"/>
            <w:noWrap w:val="0"/>
            <w:vAlign w:val="top"/>
          </w:tcPr>
          <w:p w14:paraId="2C4B0434">
            <w:pPr>
              <w:spacing w:line="440" w:lineRule="exact"/>
              <w:rPr>
                <w:rFonts w:eastAsia="黑体"/>
                <w:sz w:val="27"/>
                <w:szCs w:val="27"/>
              </w:rPr>
            </w:pPr>
          </w:p>
        </w:tc>
        <w:tc>
          <w:tcPr>
            <w:tcW w:w="1304" w:type="dxa"/>
            <w:noWrap w:val="0"/>
            <w:vAlign w:val="top"/>
          </w:tcPr>
          <w:p w14:paraId="50A983C4">
            <w:pPr>
              <w:spacing w:line="440" w:lineRule="exact"/>
              <w:rPr>
                <w:rFonts w:eastAsia="黑体"/>
                <w:sz w:val="27"/>
                <w:szCs w:val="27"/>
              </w:rPr>
            </w:pPr>
          </w:p>
        </w:tc>
        <w:tc>
          <w:tcPr>
            <w:tcW w:w="1868" w:type="dxa"/>
            <w:noWrap w:val="0"/>
            <w:vAlign w:val="top"/>
          </w:tcPr>
          <w:p w14:paraId="573C4C87">
            <w:pPr>
              <w:spacing w:line="440" w:lineRule="exact"/>
              <w:rPr>
                <w:rFonts w:eastAsia="黑体"/>
                <w:sz w:val="27"/>
                <w:szCs w:val="27"/>
              </w:rPr>
            </w:pPr>
          </w:p>
        </w:tc>
      </w:tr>
      <w:tr w14:paraId="0F7D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1C8D4B4E">
            <w:pPr>
              <w:spacing w:line="440" w:lineRule="exact"/>
              <w:rPr>
                <w:rFonts w:eastAsia="黑体"/>
                <w:sz w:val="27"/>
                <w:szCs w:val="27"/>
              </w:rPr>
            </w:pPr>
          </w:p>
        </w:tc>
        <w:tc>
          <w:tcPr>
            <w:tcW w:w="1304" w:type="dxa"/>
            <w:noWrap w:val="0"/>
            <w:vAlign w:val="top"/>
          </w:tcPr>
          <w:p w14:paraId="0F83772D">
            <w:pPr>
              <w:spacing w:line="440" w:lineRule="exact"/>
              <w:rPr>
                <w:rFonts w:eastAsia="黑体"/>
                <w:sz w:val="27"/>
                <w:szCs w:val="27"/>
              </w:rPr>
            </w:pPr>
          </w:p>
        </w:tc>
        <w:tc>
          <w:tcPr>
            <w:tcW w:w="1304" w:type="dxa"/>
            <w:noWrap w:val="0"/>
            <w:vAlign w:val="top"/>
          </w:tcPr>
          <w:p w14:paraId="043E90D4">
            <w:pPr>
              <w:spacing w:line="440" w:lineRule="exact"/>
              <w:rPr>
                <w:rFonts w:eastAsia="黑体"/>
                <w:sz w:val="27"/>
                <w:szCs w:val="27"/>
              </w:rPr>
            </w:pPr>
          </w:p>
        </w:tc>
        <w:tc>
          <w:tcPr>
            <w:tcW w:w="1304" w:type="dxa"/>
            <w:noWrap w:val="0"/>
            <w:vAlign w:val="top"/>
          </w:tcPr>
          <w:p w14:paraId="44FD692F">
            <w:pPr>
              <w:spacing w:line="440" w:lineRule="exact"/>
              <w:rPr>
                <w:rFonts w:eastAsia="黑体"/>
                <w:sz w:val="27"/>
                <w:szCs w:val="27"/>
              </w:rPr>
            </w:pPr>
          </w:p>
        </w:tc>
        <w:tc>
          <w:tcPr>
            <w:tcW w:w="1304" w:type="dxa"/>
            <w:noWrap w:val="0"/>
            <w:vAlign w:val="top"/>
          </w:tcPr>
          <w:p w14:paraId="4737897F">
            <w:pPr>
              <w:spacing w:line="440" w:lineRule="exact"/>
              <w:rPr>
                <w:rFonts w:eastAsia="黑体"/>
                <w:sz w:val="27"/>
                <w:szCs w:val="27"/>
              </w:rPr>
            </w:pPr>
          </w:p>
        </w:tc>
        <w:tc>
          <w:tcPr>
            <w:tcW w:w="1868" w:type="dxa"/>
            <w:noWrap w:val="0"/>
            <w:vAlign w:val="top"/>
          </w:tcPr>
          <w:p w14:paraId="5346370B">
            <w:pPr>
              <w:spacing w:line="440" w:lineRule="exact"/>
              <w:rPr>
                <w:rFonts w:eastAsia="黑体"/>
                <w:sz w:val="27"/>
                <w:szCs w:val="27"/>
              </w:rPr>
            </w:pPr>
          </w:p>
        </w:tc>
      </w:tr>
      <w:tr w14:paraId="6213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noWrap w:val="0"/>
            <w:vAlign w:val="top"/>
          </w:tcPr>
          <w:p w14:paraId="712826F8">
            <w:pPr>
              <w:spacing w:line="440" w:lineRule="exact"/>
              <w:rPr>
                <w:rFonts w:eastAsia="黑体"/>
                <w:sz w:val="27"/>
                <w:szCs w:val="27"/>
              </w:rPr>
            </w:pPr>
          </w:p>
        </w:tc>
        <w:tc>
          <w:tcPr>
            <w:tcW w:w="1304" w:type="dxa"/>
            <w:noWrap w:val="0"/>
            <w:vAlign w:val="top"/>
          </w:tcPr>
          <w:p w14:paraId="681A52E6">
            <w:pPr>
              <w:spacing w:line="440" w:lineRule="exact"/>
              <w:rPr>
                <w:rFonts w:eastAsia="黑体"/>
                <w:sz w:val="27"/>
                <w:szCs w:val="27"/>
              </w:rPr>
            </w:pPr>
          </w:p>
        </w:tc>
        <w:tc>
          <w:tcPr>
            <w:tcW w:w="1304" w:type="dxa"/>
            <w:noWrap w:val="0"/>
            <w:vAlign w:val="top"/>
          </w:tcPr>
          <w:p w14:paraId="7C2EFD46">
            <w:pPr>
              <w:spacing w:line="440" w:lineRule="exact"/>
              <w:rPr>
                <w:rFonts w:eastAsia="黑体"/>
                <w:sz w:val="27"/>
                <w:szCs w:val="27"/>
              </w:rPr>
            </w:pPr>
          </w:p>
        </w:tc>
        <w:tc>
          <w:tcPr>
            <w:tcW w:w="1304" w:type="dxa"/>
            <w:noWrap w:val="0"/>
            <w:vAlign w:val="top"/>
          </w:tcPr>
          <w:p w14:paraId="15DD3946">
            <w:pPr>
              <w:spacing w:line="440" w:lineRule="exact"/>
              <w:rPr>
                <w:rFonts w:eastAsia="黑体"/>
                <w:sz w:val="27"/>
                <w:szCs w:val="27"/>
              </w:rPr>
            </w:pPr>
          </w:p>
        </w:tc>
        <w:tc>
          <w:tcPr>
            <w:tcW w:w="1304" w:type="dxa"/>
            <w:noWrap w:val="0"/>
            <w:vAlign w:val="top"/>
          </w:tcPr>
          <w:p w14:paraId="624257ED">
            <w:pPr>
              <w:spacing w:line="440" w:lineRule="exact"/>
              <w:rPr>
                <w:rFonts w:eastAsia="黑体"/>
                <w:sz w:val="27"/>
                <w:szCs w:val="27"/>
              </w:rPr>
            </w:pPr>
          </w:p>
        </w:tc>
        <w:tc>
          <w:tcPr>
            <w:tcW w:w="1868" w:type="dxa"/>
            <w:noWrap w:val="0"/>
            <w:vAlign w:val="top"/>
          </w:tcPr>
          <w:p w14:paraId="3C4E963F">
            <w:pPr>
              <w:spacing w:line="440" w:lineRule="exact"/>
              <w:rPr>
                <w:rFonts w:eastAsia="黑体"/>
                <w:sz w:val="27"/>
                <w:szCs w:val="27"/>
              </w:rPr>
            </w:pPr>
          </w:p>
        </w:tc>
      </w:tr>
      <w:tr w14:paraId="12F1E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16824240">
            <w:pPr>
              <w:spacing w:line="440" w:lineRule="exact"/>
              <w:rPr>
                <w:rFonts w:eastAsia="黑体"/>
                <w:sz w:val="27"/>
                <w:szCs w:val="27"/>
              </w:rPr>
            </w:pPr>
          </w:p>
        </w:tc>
        <w:tc>
          <w:tcPr>
            <w:tcW w:w="1304" w:type="dxa"/>
            <w:noWrap w:val="0"/>
            <w:vAlign w:val="top"/>
          </w:tcPr>
          <w:p w14:paraId="6BC65963">
            <w:pPr>
              <w:spacing w:line="440" w:lineRule="exact"/>
              <w:rPr>
                <w:rFonts w:eastAsia="黑体"/>
                <w:sz w:val="27"/>
                <w:szCs w:val="27"/>
              </w:rPr>
            </w:pPr>
          </w:p>
        </w:tc>
        <w:tc>
          <w:tcPr>
            <w:tcW w:w="1304" w:type="dxa"/>
            <w:noWrap w:val="0"/>
            <w:vAlign w:val="top"/>
          </w:tcPr>
          <w:p w14:paraId="2044965F">
            <w:pPr>
              <w:spacing w:line="440" w:lineRule="exact"/>
              <w:rPr>
                <w:rFonts w:eastAsia="黑体"/>
                <w:sz w:val="27"/>
                <w:szCs w:val="27"/>
              </w:rPr>
            </w:pPr>
          </w:p>
        </w:tc>
        <w:tc>
          <w:tcPr>
            <w:tcW w:w="1304" w:type="dxa"/>
            <w:noWrap w:val="0"/>
            <w:vAlign w:val="top"/>
          </w:tcPr>
          <w:p w14:paraId="28EE5FC8">
            <w:pPr>
              <w:spacing w:line="440" w:lineRule="exact"/>
              <w:rPr>
                <w:rFonts w:eastAsia="黑体"/>
                <w:sz w:val="27"/>
                <w:szCs w:val="27"/>
              </w:rPr>
            </w:pPr>
          </w:p>
        </w:tc>
        <w:tc>
          <w:tcPr>
            <w:tcW w:w="1304" w:type="dxa"/>
            <w:noWrap w:val="0"/>
            <w:vAlign w:val="top"/>
          </w:tcPr>
          <w:p w14:paraId="0FC5B6F1">
            <w:pPr>
              <w:spacing w:line="440" w:lineRule="exact"/>
              <w:rPr>
                <w:rFonts w:eastAsia="黑体"/>
                <w:sz w:val="27"/>
                <w:szCs w:val="27"/>
              </w:rPr>
            </w:pPr>
          </w:p>
        </w:tc>
        <w:tc>
          <w:tcPr>
            <w:tcW w:w="1868" w:type="dxa"/>
            <w:noWrap w:val="0"/>
            <w:vAlign w:val="top"/>
          </w:tcPr>
          <w:p w14:paraId="4EC89DB9">
            <w:pPr>
              <w:spacing w:line="440" w:lineRule="exact"/>
              <w:rPr>
                <w:rFonts w:eastAsia="黑体"/>
                <w:sz w:val="27"/>
                <w:szCs w:val="27"/>
              </w:rPr>
            </w:pPr>
          </w:p>
        </w:tc>
      </w:tr>
      <w:tr w14:paraId="17AF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77342B80">
            <w:pPr>
              <w:spacing w:line="440" w:lineRule="exact"/>
              <w:rPr>
                <w:rFonts w:eastAsia="黑体"/>
                <w:sz w:val="27"/>
                <w:szCs w:val="27"/>
              </w:rPr>
            </w:pPr>
          </w:p>
        </w:tc>
        <w:tc>
          <w:tcPr>
            <w:tcW w:w="1304" w:type="dxa"/>
            <w:noWrap w:val="0"/>
            <w:vAlign w:val="top"/>
          </w:tcPr>
          <w:p w14:paraId="654A4B0F">
            <w:pPr>
              <w:spacing w:line="440" w:lineRule="exact"/>
              <w:rPr>
                <w:rFonts w:eastAsia="黑体"/>
                <w:sz w:val="27"/>
                <w:szCs w:val="27"/>
              </w:rPr>
            </w:pPr>
          </w:p>
        </w:tc>
        <w:tc>
          <w:tcPr>
            <w:tcW w:w="1304" w:type="dxa"/>
            <w:noWrap w:val="0"/>
            <w:vAlign w:val="top"/>
          </w:tcPr>
          <w:p w14:paraId="7E7DA32C">
            <w:pPr>
              <w:spacing w:line="440" w:lineRule="exact"/>
              <w:rPr>
                <w:rFonts w:eastAsia="黑体"/>
                <w:sz w:val="27"/>
                <w:szCs w:val="27"/>
              </w:rPr>
            </w:pPr>
          </w:p>
        </w:tc>
        <w:tc>
          <w:tcPr>
            <w:tcW w:w="1304" w:type="dxa"/>
            <w:noWrap w:val="0"/>
            <w:vAlign w:val="top"/>
          </w:tcPr>
          <w:p w14:paraId="70401197">
            <w:pPr>
              <w:spacing w:line="440" w:lineRule="exact"/>
              <w:rPr>
                <w:rFonts w:eastAsia="黑体"/>
                <w:sz w:val="27"/>
                <w:szCs w:val="27"/>
              </w:rPr>
            </w:pPr>
          </w:p>
        </w:tc>
        <w:tc>
          <w:tcPr>
            <w:tcW w:w="1304" w:type="dxa"/>
            <w:noWrap w:val="0"/>
            <w:vAlign w:val="top"/>
          </w:tcPr>
          <w:p w14:paraId="584E2AA2">
            <w:pPr>
              <w:spacing w:line="440" w:lineRule="exact"/>
              <w:rPr>
                <w:rFonts w:eastAsia="黑体"/>
                <w:sz w:val="27"/>
                <w:szCs w:val="27"/>
              </w:rPr>
            </w:pPr>
          </w:p>
        </w:tc>
        <w:tc>
          <w:tcPr>
            <w:tcW w:w="1868" w:type="dxa"/>
            <w:noWrap w:val="0"/>
            <w:vAlign w:val="top"/>
          </w:tcPr>
          <w:p w14:paraId="224D7530">
            <w:pPr>
              <w:spacing w:line="440" w:lineRule="exact"/>
              <w:rPr>
                <w:rFonts w:eastAsia="黑体"/>
                <w:sz w:val="27"/>
                <w:szCs w:val="27"/>
              </w:rPr>
            </w:pPr>
          </w:p>
        </w:tc>
      </w:tr>
      <w:tr w14:paraId="2C9E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noWrap w:val="0"/>
            <w:vAlign w:val="top"/>
          </w:tcPr>
          <w:p w14:paraId="1B81E6F1">
            <w:pPr>
              <w:spacing w:line="440" w:lineRule="exact"/>
              <w:rPr>
                <w:rFonts w:eastAsia="黑体"/>
                <w:sz w:val="27"/>
                <w:szCs w:val="27"/>
              </w:rPr>
            </w:pPr>
          </w:p>
        </w:tc>
        <w:tc>
          <w:tcPr>
            <w:tcW w:w="1304" w:type="dxa"/>
            <w:noWrap w:val="0"/>
            <w:vAlign w:val="top"/>
          </w:tcPr>
          <w:p w14:paraId="2B6EDABA">
            <w:pPr>
              <w:spacing w:line="440" w:lineRule="exact"/>
              <w:rPr>
                <w:rFonts w:eastAsia="黑体"/>
                <w:sz w:val="27"/>
                <w:szCs w:val="27"/>
              </w:rPr>
            </w:pPr>
          </w:p>
        </w:tc>
        <w:tc>
          <w:tcPr>
            <w:tcW w:w="1304" w:type="dxa"/>
            <w:noWrap w:val="0"/>
            <w:vAlign w:val="top"/>
          </w:tcPr>
          <w:p w14:paraId="076049CE">
            <w:pPr>
              <w:spacing w:line="440" w:lineRule="exact"/>
              <w:rPr>
                <w:rFonts w:eastAsia="黑体"/>
                <w:sz w:val="27"/>
                <w:szCs w:val="27"/>
              </w:rPr>
            </w:pPr>
          </w:p>
        </w:tc>
        <w:tc>
          <w:tcPr>
            <w:tcW w:w="1304" w:type="dxa"/>
            <w:noWrap w:val="0"/>
            <w:vAlign w:val="top"/>
          </w:tcPr>
          <w:p w14:paraId="0FF68C63">
            <w:pPr>
              <w:spacing w:line="440" w:lineRule="exact"/>
              <w:rPr>
                <w:rFonts w:eastAsia="黑体"/>
                <w:sz w:val="27"/>
                <w:szCs w:val="27"/>
              </w:rPr>
            </w:pPr>
          </w:p>
        </w:tc>
        <w:tc>
          <w:tcPr>
            <w:tcW w:w="1304" w:type="dxa"/>
            <w:noWrap w:val="0"/>
            <w:vAlign w:val="top"/>
          </w:tcPr>
          <w:p w14:paraId="2CB8D292">
            <w:pPr>
              <w:spacing w:line="440" w:lineRule="exact"/>
              <w:rPr>
                <w:rFonts w:eastAsia="黑体"/>
                <w:sz w:val="27"/>
                <w:szCs w:val="27"/>
              </w:rPr>
            </w:pPr>
          </w:p>
        </w:tc>
        <w:tc>
          <w:tcPr>
            <w:tcW w:w="1868" w:type="dxa"/>
            <w:noWrap w:val="0"/>
            <w:vAlign w:val="top"/>
          </w:tcPr>
          <w:p w14:paraId="62E8CEF9">
            <w:pPr>
              <w:spacing w:line="440" w:lineRule="exact"/>
              <w:rPr>
                <w:rFonts w:eastAsia="黑体"/>
                <w:sz w:val="27"/>
                <w:szCs w:val="27"/>
              </w:rPr>
            </w:pPr>
          </w:p>
        </w:tc>
      </w:tr>
    </w:tbl>
    <w:p w14:paraId="6028573D"/>
    <w:p w14:paraId="2598F20B">
      <w:pPr>
        <w:pStyle w:val="160"/>
        <w:spacing w:before="120" w:after="120"/>
        <w:rPr>
          <w:b/>
        </w:rPr>
      </w:pPr>
      <w:r>
        <w:br w:type="page"/>
      </w:r>
      <w:bookmarkStart w:id="2403" w:name="_Toc489280341"/>
      <w:bookmarkStart w:id="2404" w:name="_Toc486580536"/>
      <w:bookmarkStart w:id="2405" w:name="_Toc179632802"/>
      <w:bookmarkStart w:id="2406" w:name="_Toc490331769"/>
      <w:bookmarkStart w:id="2407" w:name="_Toc152042573"/>
      <w:bookmarkStart w:id="2408" w:name="_Toc241459786"/>
      <w:bookmarkStart w:id="2409" w:name="_Toc429569596"/>
      <w:bookmarkStart w:id="2410" w:name="_Toc226047194"/>
      <w:bookmarkStart w:id="2411" w:name="_Toc144974853"/>
      <w:bookmarkStart w:id="2412" w:name="_Toc342296544"/>
      <w:bookmarkStart w:id="2413" w:name="_Toc152045784"/>
      <w:bookmarkStart w:id="2414" w:name="_Toc497457043"/>
      <w:r>
        <w:rPr>
          <w:b/>
        </w:rPr>
        <w:t>2.</w:t>
      </w:r>
      <w:r>
        <w:rPr>
          <w:rFonts w:hint="eastAsia"/>
          <w:b/>
        </w:rPr>
        <w:t>图</w:t>
      </w:r>
      <w:r>
        <w:rPr>
          <w:b/>
        </w:rPr>
        <w:t xml:space="preserve">  </w:t>
      </w:r>
      <w:r>
        <w:rPr>
          <w:rFonts w:hint="eastAsia"/>
          <w:b/>
        </w:rPr>
        <w:t>纸</w:t>
      </w:r>
      <w:bookmarkEnd w:id="2403"/>
      <w:bookmarkEnd w:id="2404"/>
      <w:bookmarkEnd w:id="2405"/>
      <w:bookmarkEnd w:id="2406"/>
      <w:bookmarkEnd w:id="2407"/>
      <w:bookmarkEnd w:id="2408"/>
      <w:bookmarkEnd w:id="2409"/>
      <w:bookmarkEnd w:id="2410"/>
      <w:bookmarkEnd w:id="2411"/>
      <w:bookmarkEnd w:id="2412"/>
      <w:bookmarkEnd w:id="2413"/>
      <w:bookmarkEnd w:id="2414"/>
    </w:p>
    <w:p w14:paraId="4A4A6252">
      <w:pPr>
        <w:ind w:firstLine="420" w:firstLineChars="200"/>
      </w:pPr>
      <w:r>
        <w:rPr>
          <w:rFonts w:hint="eastAsia"/>
        </w:rPr>
        <w:t>作为招标文件组成部分的图纸（见图纸目录），随招标文件一并提供给投标人。</w:t>
      </w:r>
    </w:p>
    <w:p w14:paraId="41DE02B5"/>
    <w:p w14:paraId="3D719CDF"/>
    <w:p w14:paraId="434D50A3"/>
    <w:p w14:paraId="6F4B5996"/>
    <w:p w14:paraId="202D1969">
      <w:pPr>
        <w:spacing w:line="360" w:lineRule="auto"/>
      </w:pPr>
    </w:p>
    <w:p w14:paraId="3316AB81">
      <w:pPr>
        <w:spacing w:line="360" w:lineRule="auto"/>
      </w:pPr>
    </w:p>
    <w:p w14:paraId="7E70FB74">
      <w:pPr>
        <w:spacing w:line="360" w:lineRule="auto"/>
      </w:pPr>
    </w:p>
    <w:p w14:paraId="5A125387">
      <w:pPr>
        <w:spacing w:line="360" w:lineRule="auto"/>
      </w:pPr>
    </w:p>
    <w:p w14:paraId="20957E7D">
      <w:pPr>
        <w:spacing w:line="360" w:lineRule="auto"/>
      </w:pPr>
    </w:p>
    <w:p w14:paraId="62FA2735">
      <w:pPr>
        <w:spacing w:line="360" w:lineRule="auto"/>
      </w:pPr>
    </w:p>
    <w:p w14:paraId="2F1815E7">
      <w:pPr>
        <w:spacing w:line="360" w:lineRule="auto"/>
      </w:pPr>
    </w:p>
    <w:p w14:paraId="7893120C">
      <w:pPr>
        <w:spacing w:line="360" w:lineRule="auto"/>
      </w:pPr>
    </w:p>
    <w:p w14:paraId="1C8343D4">
      <w:pPr>
        <w:spacing w:line="360" w:lineRule="auto"/>
      </w:pPr>
    </w:p>
    <w:p w14:paraId="38285EDE">
      <w:pPr>
        <w:spacing w:line="360" w:lineRule="auto"/>
      </w:pPr>
    </w:p>
    <w:p w14:paraId="1B8CB2BC">
      <w:pPr>
        <w:spacing w:line="360" w:lineRule="auto"/>
      </w:pPr>
    </w:p>
    <w:p w14:paraId="0E59FED4">
      <w:pPr>
        <w:spacing w:line="360" w:lineRule="auto"/>
      </w:pPr>
    </w:p>
    <w:p w14:paraId="0F1E895F">
      <w:pPr>
        <w:spacing w:line="360" w:lineRule="auto"/>
      </w:pPr>
    </w:p>
    <w:p w14:paraId="5AF49A7F">
      <w:pPr>
        <w:spacing w:line="360" w:lineRule="auto"/>
      </w:pPr>
    </w:p>
    <w:p w14:paraId="68A2F40F">
      <w:pPr>
        <w:spacing w:line="360" w:lineRule="auto"/>
      </w:pPr>
    </w:p>
    <w:p w14:paraId="1A70B558">
      <w:pPr>
        <w:spacing w:line="360" w:lineRule="auto"/>
      </w:pPr>
    </w:p>
    <w:p w14:paraId="52DC2100">
      <w:pPr>
        <w:spacing w:line="360" w:lineRule="auto"/>
      </w:pPr>
    </w:p>
    <w:p w14:paraId="1A9D9BF0">
      <w:pPr>
        <w:spacing w:line="360" w:lineRule="auto"/>
      </w:pPr>
    </w:p>
    <w:p w14:paraId="3AB8BAA2">
      <w:pPr>
        <w:spacing w:line="360" w:lineRule="auto"/>
      </w:pPr>
    </w:p>
    <w:p w14:paraId="645E3F38">
      <w:pPr>
        <w:spacing w:line="360" w:lineRule="auto"/>
      </w:pPr>
    </w:p>
    <w:p w14:paraId="265DB2DF">
      <w:pPr>
        <w:spacing w:line="360" w:lineRule="auto"/>
      </w:pPr>
    </w:p>
    <w:p w14:paraId="2848D437">
      <w:pPr>
        <w:spacing w:line="360" w:lineRule="auto"/>
      </w:pPr>
    </w:p>
    <w:p w14:paraId="5A792F7F">
      <w:pPr>
        <w:spacing w:line="360" w:lineRule="auto"/>
      </w:pPr>
    </w:p>
    <w:p w14:paraId="5FA1A77E">
      <w:pPr>
        <w:spacing w:line="360" w:lineRule="auto"/>
        <w:sectPr>
          <w:headerReference r:id="rId26" w:type="default"/>
          <w:headerReference r:id="rId27" w:type="even"/>
          <w:pgSz w:w="11906" w:h="16838"/>
          <w:pgMar w:top="1440" w:right="1797" w:bottom="1440" w:left="1797" w:header="851" w:footer="992" w:gutter="0"/>
          <w:cols w:space="720" w:num="1"/>
          <w:docGrid w:linePitch="286" w:charSpace="0"/>
        </w:sectPr>
      </w:pPr>
    </w:p>
    <w:p w14:paraId="1F189307">
      <w:pPr>
        <w:pStyle w:val="40"/>
        <w:spacing w:before="3600" w:beforeLines="1500"/>
      </w:pPr>
      <w:bookmarkStart w:id="2415" w:name="_Toc490331770"/>
      <w:bookmarkStart w:id="2416" w:name="_Toc486580537"/>
      <w:bookmarkStart w:id="2417" w:name="_Toc497457044"/>
      <w:bookmarkStart w:id="2418" w:name="_Toc489280342"/>
      <w:bookmarkStart w:id="2419" w:name="_Toc226047195"/>
      <w:r>
        <w:rPr>
          <w:rFonts w:hint="eastAsia"/>
        </w:rPr>
        <w:t>第八章</w:t>
      </w:r>
      <w:r>
        <w:t xml:space="preserve">  </w:t>
      </w:r>
      <w:r>
        <w:rPr>
          <w:rFonts w:hint="eastAsia"/>
        </w:rPr>
        <w:t>投标文件格式</w:t>
      </w:r>
      <w:bookmarkEnd w:id="2415"/>
      <w:bookmarkEnd w:id="2416"/>
      <w:bookmarkEnd w:id="2417"/>
      <w:bookmarkEnd w:id="2418"/>
      <w:bookmarkEnd w:id="2419"/>
    </w:p>
    <w:p w14:paraId="6B1861C0">
      <w:pPr>
        <w:jc w:val="center"/>
        <w:rPr>
          <w:b/>
          <w:sz w:val="52"/>
          <w:szCs w:val="52"/>
        </w:rPr>
      </w:pPr>
    </w:p>
    <w:p w14:paraId="0F36E82C">
      <w:pPr>
        <w:jc w:val="center"/>
        <w:rPr>
          <w:b/>
          <w:sz w:val="52"/>
          <w:szCs w:val="52"/>
        </w:rPr>
      </w:pPr>
    </w:p>
    <w:p w14:paraId="55C2B840">
      <w:pPr>
        <w:jc w:val="center"/>
        <w:rPr>
          <w:b/>
          <w:sz w:val="52"/>
          <w:szCs w:val="52"/>
        </w:rPr>
      </w:pPr>
    </w:p>
    <w:p w14:paraId="6F06FC11">
      <w:pPr>
        <w:jc w:val="center"/>
        <w:rPr>
          <w:b/>
          <w:sz w:val="52"/>
          <w:szCs w:val="52"/>
        </w:rPr>
      </w:pPr>
    </w:p>
    <w:p w14:paraId="16762FD5">
      <w:pPr>
        <w:jc w:val="center"/>
        <w:rPr>
          <w:b/>
          <w:sz w:val="52"/>
          <w:szCs w:val="52"/>
        </w:rPr>
      </w:pPr>
    </w:p>
    <w:p w14:paraId="54BE50EF">
      <w:pPr>
        <w:jc w:val="center"/>
        <w:rPr>
          <w:b/>
          <w:sz w:val="52"/>
          <w:szCs w:val="52"/>
        </w:rPr>
      </w:pPr>
    </w:p>
    <w:p w14:paraId="494ABFFC">
      <w:pPr>
        <w:rPr>
          <w:rFonts w:ascii="宋体"/>
        </w:rPr>
      </w:pPr>
      <w:r>
        <w:rPr>
          <w:rFonts w:ascii="宋体"/>
        </w:rPr>
        <w:br w:type="page"/>
      </w:r>
    </w:p>
    <w:p w14:paraId="409C74EF">
      <w:pPr>
        <w:rPr>
          <w:rFonts w:ascii="宋体"/>
        </w:rPr>
      </w:pPr>
    </w:p>
    <w:p w14:paraId="7AB7EFDC">
      <w:pPr>
        <w:spacing w:line="360" w:lineRule="auto"/>
        <w:rPr>
          <w:rFonts w:ascii="宋体"/>
        </w:rPr>
      </w:pPr>
    </w:p>
    <w:p w14:paraId="784B79C1">
      <w:pPr>
        <w:spacing w:line="360" w:lineRule="auto"/>
        <w:rPr>
          <w:rFonts w:ascii="宋体"/>
        </w:rPr>
      </w:pPr>
    </w:p>
    <w:p w14:paraId="3B7B2778">
      <w:pPr>
        <w:spacing w:line="360" w:lineRule="auto"/>
        <w:rPr>
          <w:rFonts w:ascii="宋体"/>
        </w:rPr>
      </w:pPr>
    </w:p>
    <w:p w14:paraId="4A072076">
      <w:pPr>
        <w:rPr>
          <w:rFonts w:ascii="宋体"/>
          <w:sz w:val="20"/>
          <w:szCs w:val="20"/>
        </w:rPr>
      </w:pPr>
      <w:r>
        <w:rPr>
          <w:rFonts w:ascii="宋体"/>
          <w:sz w:val="20"/>
          <w:szCs w:val="20"/>
        </w:rPr>
        <w:br w:type="page"/>
      </w:r>
    </w:p>
    <w:p w14:paraId="40DD0373">
      <w:pPr>
        <w:spacing w:line="440" w:lineRule="exact"/>
        <w:rPr>
          <w:rFonts w:ascii="宋体"/>
          <w:sz w:val="20"/>
          <w:szCs w:val="20"/>
        </w:rPr>
      </w:pPr>
    </w:p>
    <w:p w14:paraId="54E08D26">
      <w:pPr>
        <w:spacing w:line="440" w:lineRule="exact"/>
        <w:rPr>
          <w:rFonts w:ascii="宋体"/>
          <w:sz w:val="20"/>
          <w:szCs w:val="20"/>
        </w:rPr>
      </w:pPr>
    </w:p>
    <w:p w14:paraId="74BF7F6A">
      <w:pPr>
        <w:spacing w:line="440" w:lineRule="exact"/>
        <w:rPr>
          <w:rFonts w:ascii="宋体"/>
          <w:sz w:val="20"/>
          <w:szCs w:val="20"/>
        </w:rPr>
      </w:pPr>
    </w:p>
    <w:p w14:paraId="19CF2D39">
      <w:pPr>
        <w:spacing w:line="440" w:lineRule="exact"/>
        <w:rPr>
          <w:rFonts w:hint="eastAsia" w:ascii="宋体"/>
          <w:sz w:val="20"/>
          <w:szCs w:val="20"/>
        </w:rPr>
      </w:pPr>
    </w:p>
    <w:p w14:paraId="4DCD4250">
      <w:pPr>
        <w:jc w:val="center"/>
        <w:rPr>
          <w:rFonts w:ascii="宋体"/>
          <w:sz w:val="28"/>
          <w:szCs w:val="28"/>
        </w:rPr>
      </w:pPr>
      <w:r>
        <w:rPr>
          <w:rFonts w:ascii="宋体" w:hAnsi="宋体"/>
          <w:sz w:val="28"/>
          <w:szCs w:val="28"/>
          <w:u w:val="single"/>
        </w:rPr>
        <w:t xml:space="preserve">                </w:t>
      </w:r>
      <w:r>
        <w:rPr>
          <w:rFonts w:hint="eastAsia" w:ascii="宋体" w:hAnsi="宋体"/>
          <w:sz w:val="28"/>
          <w:szCs w:val="28"/>
        </w:rPr>
        <w:t>（工程名称）施工招标</w:t>
      </w:r>
    </w:p>
    <w:p w14:paraId="08DC9A0D">
      <w:pPr>
        <w:rPr>
          <w:rFonts w:ascii="宋体"/>
          <w:sz w:val="20"/>
          <w:szCs w:val="20"/>
        </w:rPr>
      </w:pPr>
    </w:p>
    <w:p w14:paraId="3F678DD4">
      <w:pPr>
        <w:rPr>
          <w:rFonts w:ascii="宋体"/>
          <w:sz w:val="20"/>
          <w:szCs w:val="20"/>
        </w:rPr>
      </w:pPr>
    </w:p>
    <w:p w14:paraId="63540963">
      <w:pPr>
        <w:jc w:val="center"/>
        <w:rPr>
          <w:rFonts w:ascii="宋体"/>
          <w:sz w:val="44"/>
          <w:szCs w:val="44"/>
        </w:rPr>
      </w:pPr>
      <w:r>
        <w:rPr>
          <w:rFonts w:hint="eastAsia" w:ascii="宋体" w:hAnsi="宋体"/>
          <w:b/>
          <w:sz w:val="52"/>
          <w:szCs w:val="52"/>
        </w:rPr>
        <w:t>投</w:t>
      </w:r>
      <w:r>
        <w:rPr>
          <w:rFonts w:ascii="宋体" w:hAnsi="宋体"/>
          <w:b/>
          <w:sz w:val="52"/>
          <w:szCs w:val="52"/>
        </w:rPr>
        <w:t xml:space="preserve">  </w:t>
      </w:r>
      <w:r>
        <w:rPr>
          <w:rFonts w:hint="eastAsia" w:ascii="宋体" w:hAnsi="宋体"/>
          <w:b/>
          <w:sz w:val="52"/>
          <w:szCs w:val="52"/>
        </w:rPr>
        <w:t>标</w:t>
      </w:r>
      <w:r>
        <w:rPr>
          <w:rFonts w:ascii="宋体" w:hAnsi="宋体"/>
          <w:b/>
          <w:sz w:val="52"/>
          <w:szCs w:val="52"/>
        </w:rPr>
        <w:t xml:space="preserve">  </w:t>
      </w:r>
      <w:r>
        <w:rPr>
          <w:rFonts w:hint="eastAsia" w:ascii="宋体" w:hAnsi="宋体"/>
          <w:b/>
          <w:sz w:val="52"/>
          <w:szCs w:val="52"/>
        </w:rPr>
        <w:t>文</w:t>
      </w:r>
      <w:r>
        <w:rPr>
          <w:rFonts w:ascii="宋体" w:hAnsi="宋体"/>
          <w:b/>
          <w:sz w:val="52"/>
          <w:szCs w:val="52"/>
        </w:rPr>
        <w:t xml:space="preserve">  </w:t>
      </w:r>
      <w:r>
        <w:rPr>
          <w:rFonts w:hint="eastAsia" w:ascii="宋体" w:hAnsi="宋体"/>
          <w:b/>
          <w:sz w:val="52"/>
          <w:szCs w:val="52"/>
        </w:rPr>
        <w:t>件</w:t>
      </w:r>
    </w:p>
    <w:p w14:paraId="67A5A1F8">
      <w:pPr>
        <w:rPr>
          <w:rFonts w:ascii="宋体"/>
          <w:sz w:val="28"/>
          <w:szCs w:val="28"/>
        </w:rPr>
      </w:pPr>
    </w:p>
    <w:p w14:paraId="3B33005F">
      <w:pPr>
        <w:rPr>
          <w:rFonts w:ascii="宋体"/>
          <w:sz w:val="28"/>
          <w:szCs w:val="28"/>
        </w:rPr>
      </w:pPr>
    </w:p>
    <w:p w14:paraId="59AD9C29">
      <w:pPr>
        <w:rPr>
          <w:rFonts w:ascii="宋体"/>
          <w:sz w:val="28"/>
          <w:szCs w:val="28"/>
        </w:rPr>
      </w:pPr>
    </w:p>
    <w:p w14:paraId="1DC638A6">
      <w:pPr>
        <w:rPr>
          <w:rFonts w:ascii="宋体"/>
          <w:sz w:val="28"/>
          <w:szCs w:val="28"/>
        </w:rPr>
      </w:pPr>
    </w:p>
    <w:p w14:paraId="3636FF0E">
      <w:pPr>
        <w:rPr>
          <w:rFonts w:ascii="宋体"/>
          <w:sz w:val="28"/>
          <w:szCs w:val="28"/>
        </w:rPr>
      </w:pPr>
    </w:p>
    <w:p w14:paraId="679433AA">
      <w:pPr>
        <w:rPr>
          <w:rFonts w:ascii="宋体"/>
          <w:sz w:val="28"/>
          <w:szCs w:val="28"/>
        </w:rPr>
      </w:pPr>
    </w:p>
    <w:p w14:paraId="533E3605">
      <w:pPr>
        <w:rPr>
          <w:rFonts w:ascii="宋体"/>
          <w:sz w:val="28"/>
          <w:szCs w:val="28"/>
        </w:rPr>
      </w:pPr>
    </w:p>
    <w:p w14:paraId="3AA4CF69">
      <w:pPr>
        <w:rPr>
          <w:rFonts w:ascii="宋体"/>
          <w:sz w:val="28"/>
          <w:szCs w:val="28"/>
        </w:rPr>
      </w:pPr>
    </w:p>
    <w:p w14:paraId="15DD8A04">
      <w:pPr>
        <w:rPr>
          <w:rFonts w:ascii="宋体"/>
          <w:sz w:val="28"/>
          <w:szCs w:val="28"/>
        </w:rPr>
      </w:pPr>
    </w:p>
    <w:p w14:paraId="678E3643">
      <w:pPr>
        <w:rPr>
          <w:rFonts w:ascii="宋体"/>
          <w:sz w:val="28"/>
          <w:szCs w:val="28"/>
        </w:rPr>
      </w:pPr>
    </w:p>
    <w:p w14:paraId="59AEA033">
      <w:pPr>
        <w:rPr>
          <w:rFonts w:ascii="宋体"/>
          <w:sz w:val="28"/>
          <w:szCs w:val="28"/>
        </w:rPr>
      </w:pPr>
    </w:p>
    <w:p w14:paraId="6A5DD88E">
      <w:pPr>
        <w:rPr>
          <w:rFonts w:ascii="宋体"/>
          <w:sz w:val="28"/>
          <w:szCs w:val="28"/>
        </w:rPr>
      </w:pPr>
    </w:p>
    <w:p w14:paraId="16F414BE">
      <w:pPr>
        <w:rPr>
          <w:rFonts w:ascii="宋体"/>
          <w:sz w:val="28"/>
          <w:szCs w:val="28"/>
        </w:rPr>
      </w:pPr>
    </w:p>
    <w:p w14:paraId="25F4D85C">
      <w:pPr>
        <w:rPr>
          <w:rFonts w:ascii="宋体"/>
          <w:sz w:val="28"/>
          <w:szCs w:val="28"/>
        </w:rPr>
      </w:pPr>
    </w:p>
    <w:p w14:paraId="7FBAEA6C">
      <w:pPr>
        <w:rPr>
          <w:rFonts w:ascii="宋体"/>
          <w:sz w:val="28"/>
          <w:szCs w:val="28"/>
        </w:rPr>
      </w:pPr>
    </w:p>
    <w:p w14:paraId="1B17327E">
      <w:pPr>
        <w:rPr>
          <w:rFonts w:ascii="宋体"/>
          <w:sz w:val="28"/>
          <w:szCs w:val="28"/>
        </w:rPr>
      </w:pPr>
    </w:p>
    <w:p w14:paraId="6025FB5A">
      <w:pPr>
        <w:rPr>
          <w:rFonts w:ascii="宋体"/>
          <w:sz w:val="28"/>
          <w:szCs w:val="28"/>
        </w:rPr>
      </w:pPr>
    </w:p>
    <w:p w14:paraId="03C4A336">
      <w:pPr>
        <w:rPr>
          <w:rFonts w:hint="eastAsia" w:ascii="宋体"/>
          <w:sz w:val="28"/>
          <w:szCs w:val="28"/>
        </w:rPr>
      </w:pPr>
    </w:p>
    <w:p w14:paraId="752EE99C">
      <w:pPr>
        <w:spacing w:line="480" w:lineRule="auto"/>
        <w:jc w:val="center"/>
        <w:rPr>
          <w:rFonts w:ascii="宋体"/>
          <w:sz w:val="28"/>
          <w:szCs w:val="28"/>
          <w:u w:val="single"/>
        </w:rPr>
      </w:pPr>
      <w:r>
        <w:rPr>
          <w:rFonts w:hint="eastAsia" w:ascii="宋体" w:hAnsi="宋体"/>
          <w:sz w:val="28"/>
          <w:szCs w:val="28"/>
        </w:rPr>
        <w:t>投标人：</w:t>
      </w:r>
      <w:r>
        <w:rPr>
          <w:rFonts w:ascii="宋体" w:hAnsi="宋体"/>
          <w:sz w:val="28"/>
          <w:szCs w:val="28"/>
          <w:u w:val="single"/>
        </w:rPr>
        <w:t xml:space="preserve">                              </w:t>
      </w:r>
      <w:r>
        <w:rPr>
          <w:rFonts w:hint="eastAsia" w:ascii="宋体" w:hAnsi="宋体"/>
          <w:sz w:val="28"/>
          <w:szCs w:val="28"/>
        </w:rPr>
        <w:t>（盖企业</w:t>
      </w:r>
      <w:r>
        <w:rPr>
          <w:rFonts w:ascii="宋体" w:hAnsi="宋体"/>
          <w:sz w:val="28"/>
          <w:szCs w:val="28"/>
        </w:rPr>
        <w:t>CA</w:t>
      </w:r>
      <w:r>
        <w:rPr>
          <w:rFonts w:hint="eastAsia" w:ascii="宋体" w:hAnsi="宋体"/>
          <w:sz w:val="28"/>
          <w:szCs w:val="28"/>
        </w:rPr>
        <w:t>电子印章）</w:t>
      </w:r>
    </w:p>
    <w:p w14:paraId="237FADB5">
      <w:pPr>
        <w:spacing w:line="480" w:lineRule="auto"/>
        <w:jc w:val="center"/>
        <w:rPr>
          <w:rFonts w:ascii="宋体"/>
          <w:sz w:val="28"/>
          <w:szCs w:val="28"/>
        </w:rPr>
      </w:pPr>
      <w:r>
        <w:rPr>
          <w:rFonts w:hint="eastAsia" w:ascii="宋体" w:hAnsi="宋体"/>
          <w:sz w:val="28"/>
          <w:szCs w:val="28"/>
        </w:rPr>
        <w:t>法定代表人或其委托代理人：</w:t>
      </w:r>
      <w:r>
        <w:rPr>
          <w:rFonts w:ascii="宋体" w:hAnsi="宋体"/>
          <w:sz w:val="28"/>
          <w:szCs w:val="28"/>
          <w:u w:val="single"/>
        </w:rPr>
        <w:t xml:space="preserve">            </w:t>
      </w:r>
      <w:r>
        <w:rPr>
          <w:rFonts w:hint="eastAsia" w:ascii="宋体" w:hAnsi="宋体"/>
          <w:sz w:val="28"/>
          <w:szCs w:val="28"/>
        </w:rPr>
        <w:t>（盖个人</w:t>
      </w:r>
      <w:r>
        <w:rPr>
          <w:rFonts w:ascii="宋体" w:hAnsi="宋体"/>
          <w:sz w:val="28"/>
          <w:szCs w:val="28"/>
        </w:rPr>
        <w:t>CA</w:t>
      </w:r>
      <w:r>
        <w:rPr>
          <w:rFonts w:hint="eastAsia" w:ascii="宋体" w:hAnsi="宋体"/>
          <w:sz w:val="28"/>
          <w:szCs w:val="28"/>
        </w:rPr>
        <w:t>电子印章）</w:t>
      </w:r>
    </w:p>
    <w:p w14:paraId="17BF57C9">
      <w:pPr>
        <w:spacing w:line="480" w:lineRule="auto"/>
        <w:jc w:val="center"/>
        <w:rPr>
          <w:rFonts w:ascii="宋体"/>
          <w:sz w:val="28"/>
          <w:szCs w:val="28"/>
          <w:u w:val="single"/>
        </w:rPr>
      </w:pPr>
    </w:p>
    <w:p w14:paraId="4A856D68">
      <w:pPr>
        <w:spacing w:line="480" w:lineRule="auto"/>
        <w:jc w:val="center"/>
        <w:rPr>
          <w:rFonts w:ascii="宋体"/>
          <w:sz w:val="28"/>
          <w:szCs w:val="28"/>
        </w:rPr>
      </w:pP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14:paraId="120C8ADF">
      <w:pPr>
        <w:spacing w:line="440" w:lineRule="exact"/>
        <w:rPr>
          <w:rFonts w:ascii="宋体"/>
          <w:sz w:val="20"/>
          <w:szCs w:val="20"/>
        </w:rPr>
      </w:pPr>
    </w:p>
    <w:p w14:paraId="66B96AEE">
      <w:pPr>
        <w:widowControl/>
        <w:jc w:val="left"/>
        <w:rPr>
          <w:rFonts w:ascii="宋体"/>
        </w:rPr>
      </w:pPr>
      <w:r>
        <w:rPr>
          <w:rFonts w:ascii="宋体"/>
        </w:rPr>
        <w:br w:type="page"/>
      </w:r>
      <w:r>
        <w:rPr>
          <w:rFonts w:ascii="宋体"/>
        </w:rPr>
        <w:br w:type="page"/>
      </w:r>
    </w:p>
    <w:p w14:paraId="77D8ECF0">
      <w:pPr>
        <w:spacing w:line="540" w:lineRule="exact"/>
        <w:jc w:val="center"/>
        <w:rPr>
          <w:rFonts w:ascii="宋体"/>
          <w:sz w:val="30"/>
          <w:szCs w:val="30"/>
        </w:rPr>
      </w:pPr>
      <w:r>
        <w:rPr>
          <w:rFonts w:hint="eastAsia" w:ascii="宋体" w:hAnsi="宋体"/>
          <w:sz w:val="30"/>
          <w:szCs w:val="30"/>
        </w:rPr>
        <w:t>目</w:t>
      </w:r>
      <w:r>
        <w:rPr>
          <w:rFonts w:ascii="宋体" w:hAnsi="宋体"/>
          <w:sz w:val="30"/>
          <w:szCs w:val="30"/>
        </w:rPr>
        <w:t xml:space="preserve">    </w:t>
      </w:r>
      <w:r>
        <w:rPr>
          <w:rFonts w:hint="eastAsia" w:ascii="宋体" w:hAnsi="宋体"/>
          <w:sz w:val="30"/>
          <w:szCs w:val="30"/>
        </w:rPr>
        <w:t>录</w:t>
      </w:r>
    </w:p>
    <w:p w14:paraId="317E5855">
      <w:pPr>
        <w:spacing w:line="480" w:lineRule="auto"/>
        <w:rPr>
          <w:rFonts w:ascii="宋体"/>
        </w:rPr>
      </w:pPr>
    </w:p>
    <w:p w14:paraId="5BFDF160">
      <w:pPr>
        <w:spacing w:line="480" w:lineRule="auto"/>
        <w:rPr>
          <w:rFonts w:ascii="宋体"/>
        </w:rPr>
      </w:pPr>
      <w:r>
        <w:rPr>
          <w:rFonts w:hint="eastAsia" w:ascii="宋体" w:hAnsi="宋体"/>
        </w:rPr>
        <w:t>一、投标函及投标函附录</w:t>
      </w:r>
    </w:p>
    <w:p w14:paraId="41DD8C16">
      <w:pPr>
        <w:spacing w:line="480" w:lineRule="auto"/>
        <w:rPr>
          <w:rFonts w:ascii="宋体"/>
        </w:rPr>
      </w:pPr>
      <w:r>
        <w:rPr>
          <w:rFonts w:hint="eastAsia" w:ascii="宋体" w:hAnsi="宋体"/>
        </w:rPr>
        <w:t>二、法定代表人身份证明</w:t>
      </w:r>
    </w:p>
    <w:p w14:paraId="7D4F3286">
      <w:pPr>
        <w:spacing w:line="480" w:lineRule="auto"/>
        <w:rPr>
          <w:rFonts w:ascii="宋体"/>
        </w:rPr>
      </w:pPr>
      <w:r>
        <w:rPr>
          <w:rFonts w:hint="eastAsia" w:ascii="宋体" w:hAnsi="宋体"/>
        </w:rPr>
        <w:t>二、授权委托书</w:t>
      </w:r>
    </w:p>
    <w:p w14:paraId="121F494C">
      <w:pPr>
        <w:spacing w:line="480" w:lineRule="auto"/>
        <w:rPr>
          <w:rFonts w:ascii="宋体"/>
        </w:rPr>
      </w:pPr>
      <w:r>
        <w:rPr>
          <w:rFonts w:hint="eastAsia" w:ascii="宋体" w:hAnsi="宋体"/>
        </w:rPr>
        <w:t>三、联合体协议书</w:t>
      </w:r>
    </w:p>
    <w:p w14:paraId="63F0C831">
      <w:pPr>
        <w:spacing w:line="480" w:lineRule="auto"/>
        <w:rPr>
          <w:rFonts w:ascii="宋体"/>
        </w:rPr>
      </w:pPr>
      <w:r>
        <w:rPr>
          <w:rFonts w:hint="eastAsia" w:ascii="宋体" w:hAnsi="宋体"/>
        </w:rPr>
        <w:t>四、投标保证金</w:t>
      </w:r>
      <w:r>
        <w:rPr>
          <w:rFonts w:ascii="宋体" w:hAnsi="宋体"/>
        </w:rPr>
        <w:t xml:space="preserve"> </w:t>
      </w:r>
    </w:p>
    <w:p w14:paraId="7AF00488">
      <w:pPr>
        <w:spacing w:line="480" w:lineRule="auto"/>
        <w:rPr>
          <w:rFonts w:ascii="宋体"/>
        </w:rPr>
      </w:pPr>
      <w:r>
        <w:rPr>
          <w:rFonts w:hint="eastAsia" w:ascii="宋体" w:hAnsi="宋体"/>
        </w:rPr>
        <w:t>五、已标价工程量清单</w:t>
      </w:r>
    </w:p>
    <w:p w14:paraId="5F0C8C6C">
      <w:pPr>
        <w:spacing w:line="480" w:lineRule="auto"/>
        <w:rPr>
          <w:rFonts w:ascii="宋体"/>
        </w:rPr>
      </w:pPr>
      <w:r>
        <w:rPr>
          <w:rFonts w:hint="eastAsia" w:ascii="宋体" w:hAnsi="宋体"/>
        </w:rPr>
        <w:t>六、施工组织设计</w:t>
      </w:r>
    </w:p>
    <w:p w14:paraId="45C97B4D">
      <w:pPr>
        <w:spacing w:line="480" w:lineRule="auto"/>
        <w:rPr>
          <w:rFonts w:ascii="宋体"/>
        </w:rPr>
      </w:pPr>
      <w:r>
        <w:rPr>
          <w:rFonts w:hint="eastAsia" w:ascii="宋体" w:hAnsi="宋体"/>
        </w:rPr>
        <w:t>七、项目管理机构</w:t>
      </w:r>
    </w:p>
    <w:p w14:paraId="7A1322B6">
      <w:pPr>
        <w:spacing w:line="480" w:lineRule="auto"/>
        <w:rPr>
          <w:rFonts w:ascii="宋体"/>
        </w:rPr>
      </w:pPr>
      <w:r>
        <w:rPr>
          <w:rFonts w:hint="eastAsia" w:ascii="宋体" w:hAnsi="宋体"/>
        </w:rPr>
        <w:t>八、拟分包工程情况表</w:t>
      </w:r>
    </w:p>
    <w:p w14:paraId="5B510A01">
      <w:pPr>
        <w:spacing w:line="480" w:lineRule="auto"/>
        <w:rPr>
          <w:rFonts w:ascii="宋体"/>
        </w:rPr>
      </w:pPr>
      <w:r>
        <w:rPr>
          <w:rFonts w:hint="eastAsia" w:ascii="宋体" w:hAnsi="宋体"/>
        </w:rPr>
        <w:t>九、资格审查资料</w:t>
      </w:r>
    </w:p>
    <w:p w14:paraId="3CD2C9DF">
      <w:pPr>
        <w:spacing w:line="480" w:lineRule="auto"/>
        <w:rPr>
          <w:rFonts w:ascii="宋体"/>
        </w:rPr>
      </w:pPr>
      <w:r>
        <w:rPr>
          <w:rFonts w:hint="eastAsia" w:ascii="宋体" w:hAnsi="宋体"/>
        </w:rPr>
        <w:t>十、</w:t>
      </w:r>
      <w:r>
        <w:rPr>
          <w:rFonts w:hint="eastAsia" w:ascii="宋体" w:hAnsi="宋体"/>
          <w:szCs w:val="23"/>
        </w:rPr>
        <w:t>信誉要求资料</w:t>
      </w:r>
    </w:p>
    <w:p w14:paraId="511984E2">
      <w:pPr>
        <w:spacing w:line="480" w:lineRule="auto"/>
        <w:rPr>
          <w:rFonts w:ascii="宋体"/>
        </w:rPr>
      </w:pPr>
      <w:r>
        <w:rPr>
          <w:rFonts w:hint="eastAsia" w:ascii="宋体" w:hAnsi="宋体"/>
        </w:rPr>
        <w:t>十一、其他材料</w:t>
      </w:r>
    </w:p>
    <w:p w14:paraId="2F0D9D66">
      <w:pPr>
        <w:pStyle w:val="160"/>
        <w:spacing w:before="120" w:after="120"/>
        <w:rPr>
          <w:b/>
        </w:rPr>
      </w:pPr>
      <w:r>
        <w:br w:type="page"/>
      </w:r>
      <w:bookmarkStart w:id="2420" w:name="_Toc490331771"/>
      <w:bookmarkStart w:id="2421" w:name="_Toc226047196"/>
      <w:bookmarkStart w:id="2422" w:name="_Toc497457045"/>
      <w:r>
        <w:rPr>
          <w:rFonts w:hint="eastAsia"/>
          <w:b/>
        </w:rPr>
        <w:t>一、投标函及投标函附录</w:t>
      </w:r>
      <w:bookmarkEnd w:id="2420"/>
      <w:bookmarkEnd w:id="2421"/>
      <w:bookmarkEnd w:id="2422"/>
    </w:p>
    <w:p w14:paraId="25221C95">
      <w:pPr>
        <w:pStyle w:val="105"/>
        <w:spacing w:before="120" w:after="120"/>
        <w:ind w:firstLine="482" w:firstLineChars="200"/>
        <w:jc w:val="center"/>
        <w:rPr>
          <w:b/>
          <w:szCs w:val="23"/>
        </w:rPr>
      </w:pPr>
      <w:bookmarkStart w:id="2423" w:name="_Toc497457046"/>
      <w:bookmarkStart w:id="2424" w:name="_Toc226047197"/>
      <w:bookmarkStart w:id="2425" w:name="_Toc490331772"/>
      <w:r>
        <w:rPr>
          <w:rFonts w:hint="eastAsia"/>
          <w:b/>
          <w:szCs w:val="23"/>
        </w:rPr>
        <w:t>（一）投标函</w:t>
      </w:r>
      <w:bookmarkEnd w:id="2423"/>
      <w:bookmarkEnd w:id="2424"/>
      <w:bookmarkEnd w:id="2425"/>
    </w:p>
    <w:p w14:paraId="7418774B">
      <w:pPr>
        <w:tabs>
          <w:tab w:val="left" w:leader="underscore" w:pos="2880"/>
        </w:tabs>
        <w:spacing w:line="360" w:lineRule="auto"/>
        <w:rPr>
          <w:rFonts w:ascii="宋体" w:cs="Arial"/>
          <w:b/>
          <w:szCs w:val="21"/>
        </w:rPr>
      </w:pPr>
      <w:r>
        <w:rPr>
          <w:rFonts w:hint="eastAsia" w:ascii="宋体" w:hAnsi="宋体" w:cs="Arial"/>
          <w:szCs w:val="21"/>
        </w:rPr>
        <w:t>致：</w:t>
      </w:r>
      <w:r>
        <w:rPr>
          <w:rFonts w:ascii="宋体" w:hAnsi="宋体" w:cs="Arial"/>
          <w:szCs w:val="21"/>
          <w:u w:val="single"/>
        </w:rPr>
        <w:t xml:space="preserve">                             </w:t>
      </w:r>
      <w:r>
        <w:rPr>
          <w:rFonts w:ascii="宋体" w:hAnsi="宋体" w:cs="Arial"/>
          <w:szCs w:val="21"/>
        </w:rPr>
        <w:t>(</w:t>
      </w:r>
      <w:r>
        <w:rPr>
          <w:rFonts w:hint="eastAsia" w:ascii="宋体" w:hAnsi="宋体" w:cs="Arial"/>
          <w:szCs w:val="21"/>
        </w:rPr>
        <w:t>招标人名称</w:t>
      </w:r>
      <w:r>
        <w:rPr>
          <w:rFonts w:ascii="宋体" w:hAnsi="宋体" w:cs="Arial"/>
          <w:szCs w:val="21"/>
        </w:rPr>
        <w:t>)</w:t>
      </w:r>
    </w:p>
    <w:p w14:paraId="74371863">
      <w:pPr>
        <w:tabs>
          <w:tab w:val="left" w:leader="underscore" w:pos="2880"/>
        </w:tabs>
        <w:spacing w:line="360" w:lineRule="auto"/>
        <w:rPr>
          <w:rFonts w:ascii="宋体" w:cs="Arial"/>
          <w:szCs w:val="21"/>
        </w:rPr>
      </w:pPr>
    </w:p>
    <w:p w14:paraId="29FFD152">
      <w:pPr>
        <w:spacing w:line="360" w:lineRule="auto"/>
        <w:ind w:firstLine="420" w:firstLineChars="200"/>
        <w:rPr>
          <w:rFonts w:ascii="宋体" w:cs="Arial"/>
          <w:szCs w:val="21"/>
        </w:rPr>
      </w:pPr>
      <w:r>
        <w:rPr>
          <w:rFonts w:hint="eastAsia" w:ascii="宋体" w:hAnsi="宋体" w:cs="Arial"/>
          <w:szCs w:val="21"/>
        </w:rPr>
        <w:t>在考察现场并充分研究</w:t>
      </w:r>
      <w:r>
        <w:rPr>
          <w:rFonts w:ascii="宋体" w:hAnsi="宋体" w:cs="Arial"/>
          <w:szCs w:val="21"/>
          <w:u w:val="single"/>
        </w:rPr>
        <w:t xml:space="preserve">               </w:t>
      </w:r>
      <w:r>
        <w:rPr>
          <w:rFonts w:hint="eastAsia" w:ascii="宋体" w:hAnsi="宋体" w:cs="Arial"/>
          <w:szCs w:val="21"/>
        </w:rPr>
        <w:t>（工程名称）（以下简称“本工程”）施工招标文件的全部内容后，我方兹以：</w:t>
      </w:r>
    </w:p>
    <w:p w14:paraId="0A1E90CD">
      <w:pPr>
        <w:tabs>
          <w:tab w:val="left" w:leader="underscore" w:pos="3600"/>
          <w:tab w:val="left" w:leader="underscore" w:pos="5400"/>
        </w:tabs>
        <w:spacing w:line="360" w:lineRule="auto"/>
        <w:ind w:firstLine="1050" w:firstLineChars="500"/>
        <w:rPr>
          <w:rFonts w:ascii="宋体" w:cs="Arial"/>
          <w:szCs w:val="21"/>
        </w:rPr>
      </w:pPr>
      <w:r>
        <w:rPr>
          <w:rFonts w:hint="eastAsia" w:ascii="宋体" w:hAnsi="宋体" w:cs="Arial"/>
          <w:szCs w:val="21"/>
        </w:rPr>
        <w:t>人民币（含税）（大写）：</w:t>
      </w:r>
      <w:r>
        <w:rPr>
          <w:rFonts w:ascii="宋体" w:hAnsi="宋体" w:cs="Arial"/>
          <w:szCs w:val="21"/>
          <w:u w:val="single"/>
        </w:rPr>
        <w:t xml:space="preserve">                                        </w:t>
      </w:r>
    </w:p>
    <w:p w14:paraId="49635825">
      <w:pPr>
        <w:tabs>
          <w:tab w:val="left" w:leader="underscore" w:pos="3600"/>
          <w:tab w:val="left" w:leader="underscore" w:pos="5400"/>
        </w:tabs>
        <w:spacing w:line="360" w:lineRule="auto"/>
        <w:ind w:firstLine="1050" w:firstLineChars="500"/>
        <w:rPr>
          <w:rFonts w:ascii="宋体" w:cs="Arial"/>
          <w:szCs w:val="21"/>
        </w:rPr>
      </w:pP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A13D5DB">
      <w:pPr>
        <w:snapToGrid w:val="0"/>
        <w:spacing w:line="360" w:lineRule="auto"/>
        <w:rPr>
          <w:rFonts w:ascii="宋体" w:cs="Arial"/>
          <w:szCs w:val="21"/>
        </w:rPr>
      </w:pPr>
      <w:r>
        <w:rPr>
          <w:rFonts w:hint="eastAsia" w:ascii="宋体" w:hAnsi="宋体" w:cs="Arial"/>
          <w:szCs w:val="21"/>
        </w:rPr>
        <w:t>的投标价格和按合同约定有权得到的其它金额，并严格按照合同约定，施工、竣工和交付本工程并维修其中的任何缺陷。</w:t>
      </w:r>
    </w:p>
    <w:p w14:paraId="0650EA52">
      <w:pPr>
        <w:snapToGrid w:val="0"/>
        <w:spacing w:line="360" w:lineRule="auto"/>
        <w:ind w:firstLine="420" w:firstLineChars="200"/>
        <w:rPr>
          <w:rFonts w:ascii="宋体"/>
          <w:szCs w:val="21"/>
        </w:rPr>
      </w:pPr>
      <w:r>
        <w:rPr>
          <w:rFonts w:hint="eastAsia" w:ascii="宋体" w:hAnsi="宋体"/>
          <w:szCs w:val="21"/>
        </w:rPr>
        <w:t>在我方的上述投标报价中，包括：</w:t>
      </w:r>
    </w:p>
    <w:p w14:paraId="2B83E240">
      <w:pPr>
        <w:snapToGrid w:val="0"/>
        <w:spacing w:line="360" w:lineRule="auto"/>
        <w:ind w:left="357" w:firstLine="723"/>
        <w:rPr>
          <w:rFonts w:ascii="宋体" w:cs="Arial"/>
          <w:szCs w:val="21"/>
        </w:rPr>
      </w:pPr>
      <w:bookmarkStart w:id="2426" w:name="_Hlk199445186"/>
      <w:bookmarkStart w:id="2427" w:name="_Hlk8724309"/>
      <w:r>
        <w:rPr>
          <w:rFonts w:hint="eastAsia" w:ascii="宋体" w:hAnsi="宋体"/>
          <w:szCs w:val="21"/>
        </w:rPr>
        <w:t>安全生产标准化措施费</w:t>
      </w:r>
      <w:bookmarkEnd w:id="2426"/>
      <w:r>
        <w:rPr>
          <w:rFonts w:ascii="宋体" w:hAnsi="宋体" w:cs="Arial"/>
          <w:szCs w:val="21"/>
        </w:rPr>
        <w:t>(</w:t>
      </w:r>
      <w:r>
        <w:rPr>
          <w:rFonts w:hint="eastAsia" w:ascii="宋体" w:hAnsi="宋体" w:cs="Arial"/>
          <w:szCs w:val="21"/>
        </w:rPr>
        <w:t>含税</w:t>
      </w:r>
      <w:r>
        <w:rPr>
          <w:rFonts w:ascii="宋体" w:hAnsi="宋体" w:cs="Arial"/>
          <w:szCs w:val="21"/>
        </w:rPr>
        <w:t>)</w:t>
      </w:r>
      <w:r>
        <w:rPr>
          <w:rFonts w:hint="eastAsia" w:ascii="宋体" w:hAnsi="宋体" w:cs="Arial"/>
          <w:szCs w:val="21"/>
        </w:rPr>
        <w:t>合计金额</w:t>
      </w: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bookmarkEnd w:id="2427"/>
    <w:p w14:paraId="50538CDA">
      <w:pPr>
        <w:snapToGrid w:val="0"/>
        <w:spacing w:line="360" w:lineRule="auto"/>
        <w:ind w:left="357" w:firstLine="723"/>
        <w:rPr>
          <w:rFonts w:ascii="宋体" w:cs="Arial"/>
          <w:szCs w:val="21"/>
        </w:rPr>
      </w:pPr>
      <w:r>
        <w:rPr>
          <w:rFonts w:hint="eastAsia" w:ascii="宋体" w:hAnsi="宋体" w:cs="Arial"/>
          <w:szCs w:val="21"/>
        </w:rPr>
        <w:t>建筑垃圾运输处置费</w:t>
      </w:r>
      <w:r>
        <w:rPr>
          <w:rFonts w:ascii="宋体" w:hAnsi="宋体" w:cs="Arial"/>
          <w:szCs w:val="21"/>
        </w:rPr>
        <w:t>(</w:t>
      </w:r>
      <w:r>
        <w:rPr>
          <w:rFonts w:hint="eastAsia" w:ascii="宋体" w:hAnsi="宋体" w:cs="Arial"/>
          <w:szCs w:val="21"/>
        </w:rPr>
        <w:t>含税</w:t>
      </w:r>
      <w:r>
        <w:rPr>
          <w:rFonts w:ascii="宋体" w:hAnsi="宋体" w:cs="Arial"/>
          <w:szCs w:val="21"/>
        </w:rPr>
        <w:t>)</w:t>
      </w: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60046EDC">
      <w:pPr>
        <w:snapToGrid w:val="0"/>
        <w:spacing w:line="360" w:lineRule="auto"/>
        <w:ind w:left="357" w:firstLine="723"/>
        <w:rPr>
          <w:rFonts w:ascii="宋体" w:cs="Arial"/>
          <w:szCs w:val="21"/>
        </w:rPr>
      </w:pPr>
      <w:bookmarkStart w:id="2428" w:name="_Hlk8724324"/>
      <w:r>
        <w:rPr>
          <w:rFonts w:hint="eastAsia" w:ascii="宋体" w:hAnsi="宋体" w:cs="Arial"/>
          <w:szCs w:val="21"/>
        </w:rPr>
        <w:t>赶工增加费</w:t>
      </w:r>
      <w:r>
        <w:rPr>
          <w:rFonts w:ascii="宋体" w:hAnsi="宋体" w:cs="Arial"/>
          <w:szCs w:val="21"/>
        </w:rPr>
        <w:t>(</w:t>
      </w:r>
      <w:r>
        <w:rPr>
          <w:rFonts w:hint="eastAsia" w:ascii="宋体" w:hAnsi="宋体" w:cs="Arial"/>
          <w:szCs w:val="21"/>
        </w:rPr>
        <w:t>含税</w:t>
      </w:r>
      <w:r>
        <w:rPr>
          <w:rFonts w:ascii="宋体" w:hAnsi="宋体" w:cs="Arial"/>
          <w:szCs w:val="21"/>
        </w:rPr>
        <w:t>)</w:t>
      </w:r>
      <w:r>
        <w:rPr>
          <w:rFonts w:hint="eastAsia" w:ascii="宋体" w:hAnsi="宋体" w:cs="Arial"/>
          <w:szCs w:val="21"/>
        </w:rPr>
        <w:t>合计金额</w:t>
      </w:r>
      <w:r>
        <w:rPr>
          <w:rFonts w:ascii="宋体" w:hAnsi="宋体"/>
          <w:szCs w:val="21"/>
        </w:rPr>
        <w:t>RMB</w:t>
      </w:r>
      <w:r>
        <w:rPr>
          <w:rFonts w:hint="eastAsia" w:ascii="宋体" w:hAnsi="宋体"/>
          <w:szCs w:val="21"/>
        </w:rPr>
        <w:t>¥</w:t>
      </w:r>
      <w:r>
        <w:rPr>
          <w:rFonts w:hint="eastAsia" w:ascii="宋体" w:hAnsi="宋体" w:cs="Arial"/>
          <w:szCs w:val="21"/>
        </w:rPr>
        <w:t>（如有）：</w:t>
      </w:r>
      <w:r>
        <w:rPr>
          <w:rFonts w:ascii="宋体" w:hAnsi="宋体" w:cs="Arial"/>
          <w:szCs w:val="21"/>
          <w:u w:val="single"/>
        </w:rPr>
        <w:t xml:space="preserve">                       </w:t>
      </w:r>
      <w:r>
        <w:rPr>
          <w:rFonts w:hint="eastAsia" w:ascii="宋体" w:hAnsi="宋体" w:cs="Arial"/>
          <w:szCs w:val="21"/>
        </w:rPr>
        <w:t>元</w:t>
      </w:r>
    </w:p>
    <w:bookmarkEnd w:id="2428"/>
    <w:p w14:paraId="1D45CBA2">
      <w:pPr>
        <w:snapToGrid w:val="0"/>
        <w:spacing w:line="360" w:lineRule="auto"/>
        <w:ind w:left="357" w:firstLine="723"/>
        <w:rPr>
          <w:rFonts w:ascii="宋体" w:cs="Arial"/>
          <w:szCs w:val="21"/>
        </w:rPr>
      </w:pPr>
      <w:r>
        <w:rPr>
          <w:rFonts w:hint="eastAsia" w:ascii="宋体" w:hAnsi="宋体" w:cs="Arial"/>
          <w:szCs w:val="21"/>
        </w:rPr>
        <w:t>农民工工伤保险费</w:t>
      </w: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12DC3D8C">
      <w:pPr>
        <w:snapToGrid w:val="0"/>
        <w:spacing w:line="360" w:lineRule="auto"/>
        <w:ind w:left="357" w:firstLine="723"/>
        <w:rPr>
          <w:rFonts w:ascii="宋体" w:cs="Arial"/>
          <w:szCs w:val="21"/>
        </w:rPr>
      </w:pPr>
      <w:r>
        <w:rPr>
          <w:rFonts w:hint="eastAsia" w:ascii="宋体" w:hAnsi="宋体" w:cs="Arial"/>
          <w:szCs w:val="21"/>
        </w:rPr>
        <w:t>暂列金额（不包括计日工部分）（</w:t>
      </w:r>
      <w:r>
        <w:rPr>
          <w:rFonts w:hint="eastAsia" w:ascii="宋体" w:hAnsi="宋体" w:cs="Arial"/>
          <w:bCs/>
          <w:szCs w:val="21"/>
        </w:rPr>
        <w:t>含税</w:t>
      </w:r>
      <w:r>
        <w:rPr>
          <w:rFonts w:hint="eastAsia" w:ascii="宋体" w:hAnsi="宋体" w:cs="Arial"/>
          <w:szCs w:val="21"/>
        </w:rPr>
        <w:t>）合计金额</w:t>
      </w: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068AF3F">
      <w:pPr>
        <w:snapToGrid w:val="0"/>
        <w:spacing w:line="360" w:lineRule="auto"/>
        <w:ind w:left="357" w:firstLine="723"/>
        <w:rPr>
          <w:rFonts w:ascii="宋体" w:cs="Arial"/>
          <w:szCs w:val="21"/>
        </w:rPr>
      </w:pPr>
      <w:r>
        <w:rPr>
          <w:rFonts w:hint="eastAsia" w:ascii="宋体" w:hAnsi="宋体" w:cs="Arial"/>
          <w:szCs w:val="21"/>
        </w:rPr>
        <w:t>专业工程暂估价</w:t>
      </w:r>
      <w:r>
        <w:rPr>
          <w:rFonts w:ascii="宋体" w:hAnsi="宋体" w:cs="Arial"/>
          <w:szCs w:val="21"/>
        </w:rPr>
        <w:t>(</w:t>
      </w:r>
      <w:r>
        <w:rPr>
          <w:rFonts w:hint="eastAsia" w:ascii="宋体" w:hAnsi="宋体" w:cs="Arial"/>
          <w:bCs/>
          <w:szCs w:val="21"/>
        </w:rPr>
        <w:t>含税</w:t>
      </w:r>
      <w:r>
        <w:rPr>
          <w:rFonts w:ascii="宋体" w:hAnsi="宋体" w:cs="Arial"/>
          <w:szCs w:val="21"/>
        </w:rPr>
        <w:t>)</w:t>
      </w:r>
      <w:r>
        <w:rPr>
          <w:rFonts w:hint="eastAsia" w:ascii="宋体" w:hAnsi="宋体" w:cs="Arial"/>
          <w:szCs w:val="21"/>
        </w:rPr>
        <w:t>合计金额</w:t>
      </w:r>
      <w:r>
        <w:rPr>
          <w:rFonts w:ascii="宋体" w:hAnsi="宋体"/>
          <w:szCs w:val="21"/>
        </w:rPr>
        <w:t>RMB</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3004484C">
      <w:pPr>
        <w:snapToGrid w:val="0"/>
        <w:spacing w:line="360" w:lineRule="auto"/>
        <w:ind w:left="357" w:firstLine="723"/>
        <w:rPr>
          <w:rFonts w:ascii="宋体" w:cs="Arial"/>
          <w:szCs w:val="21"/>
        </w:rPr>
      </w:pPr>
      <w:r>
        <w:rPr>
          <w:rFonts w:hint="eastAsia" w:ascii="宋体" w:hAnsi="宋体" w:cs="Arial"/>
          <w:szCs w:val="21"/>
        </w:rPr>
        <w:t>······</w:t>
      </w:r>
    </w:p>
    <w:p w14:paraId="0146E6C6">
      <w:pPr>
        <w:tabs>
          <w:tab w:val="left" w:leader="underscore" w:pos="3600"/>
          <w:tab w:val="left" w:leader="underscore" w:pos="5400"/>
        </w:tabs>
        <w:spacing w:line="360" w:lineRule="auto"/>
        <w:ind w:firstLine="420" w:firstLineChars="200"/>
        <w:rPr>
          <w:rFonts w:ascii="宋体"/>
        </w:rPr>
      </w:pPr>
      <w:r>
        <w:rPr>
          <w:rFonts w:hint="eastAsia" w:ascii="宋体" w:hAnsi="宋体" w:cs="Arial"/>
          <w:szCs w:val="21"/>
        </w:rPr>
        <w:t>如果我方中标，我方保证在</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日或按照合同约定的开工日期开始本工程的施工，</w:t>
      </w:r>
      <w:r>
        <w:rPr>
          <w:rFonts w:ascii="宋体" w:hAnsi="宋体"/>
          <w:szCs w:val="21"/>
          <w:u w:val="single"/>
        </w:rPr>
        <w:t xml:space="preserve">        </w:t>
      </w:r>
      <w:r>
        <w:rPr>
          <w:rFonts w:hint="eastAsia" w:ascii="宋体" w:hAnsi="宋体"/>
          <w:szCs w:val="21"/>
        </w:rPr>
        <w:t>天（日历日）内竣工，并</w:t>
      </w:r>
      <w:r>
        <w:rPr>
          <w:rFonts w:hint="eastAsia" w:ascii="宋体" w:hAnsi="宋体" w:cs="Arial"/>
          <w:szCs w:val="21"/>
        </w:rPr>
        <w:t>确保工程质量达到</w:t>
      </w:r>
      <w:r>
        <w:rPr>
          <w:rFonts w:ascii="宋体" w:hAnsi="宋体" w:cs="Arial"/>
          <w:szCs w:val="21"/>
          <w:u w:val="single"/>
        </w:rPr>
        <w:t xml:space="preserve">          </w:t>
      </w:r>
      <w:r>
        <w:rPr>
          <w:rFonts w:hint="eastAsia" w:ascii="宋体" w:hAnsi="宋体" w:cs="Arial"/>
          <w:szCs w:val="21"/>
        </w:rPr>
        <w:t>标准</w:t>
      </w:r>
      <w:bookmarkStart w:id="2429" w:name="_Hlk8724341"/>
      <w:r>
        <w:rPr>
          <w:rFonts w:hint="eastAsia" w:ascii="宋体" w:hAnsi="宋体" w:cs="Arial"/>
          <w:szCs w:val="21"/>
        </w:rPr>
        <w:t>，确保施工现场安全生产标准化管理目标达到</w:t>
      </w:r>
      <w:r>
        <w:rPr>
          <w:rFonts w:ascii="宋体" w:hAnsi="宋体" w:cs="Arial"/>
          <w:szCs w:val="21"/>
          <w:u w:val="single"/>
        </w:rPr>
        <w:t xml:space="preserve">         </w:t>
      </w:r>
      <w:r>
        <w:rPr>
          <w:rFonts w:hint="eastAsia" w:ascii="宋体" w:hAnsi="宋体" w:cs="Arial"/>
          <w:szCs w:val="21"/>
        </w:rPr>
        <w:t>等级。</w:t>
      </w:r>
      <w:bookmarkEnd w:id="2429"/>
      <w:r>
        <w:rPr>
          <w:rFonts w:hint="eastAsia" w:ascii="宋体" w:hAnsi="宋体" w:cs="Arial"/>
          <w:szCs w:val="21"/>
        </w:rPr>
        <w:t>我方同意本投标函在招标文件规定的提</w:t>
      </w:r>
      <w:r>
        <w:rPr>
          <w:rFonts w:hint="eastAsia" w:ascii="宋体" w:hAnsi="宋体"/>
        </w:rPr>
        <w:t>交投标文件截止时间后，在招标文件规定的投标有效期期满前对我方具有约束力，且随时准备接受你方发出的中标通知书。</w:t>
      </w:r>
    </w:p>
    <w:p w14:paraId="71D4D599">
      <w:pPr>
        <w:tabs>
          <w:tab w:val="left" w:leader="underscore" w:pos="3600"/>
          <w:tab w:val="left" w:leader="underscore" w:pos="5400"/>
        </w:tabs>
        <w:spacing w:line="360" w:lineRule="auto"/>
        <w:ind w:firstLine="420" w:firstLineChars="200"/>
        <w:rPr>
          <w:rFonts w:ascii="宋体"/>
        </w:rPr>
      </w:pPr>
      <w:r>
        <w:rPr>
          <w:rFonts w:hint="eastAsia" w:ascii="宋体" w:hAnsi="宋体"/>
        </w:rPr>
        <w:t>随本投标函递交的投标函附录是本投标函的组成部分，对我方构成约束力。</w:t>
      </w:r>
    </w:p>
    <w:p w14:paraId="225E7217">
      <w:pPr>
        <w:tabs>
          <w:tab w:val="left" w:leader="underscore" w:pos="3600"/>
          <w:tab w:val="left" w:leader="underscore" w:pos="5400"/>
        </w:tabs>
        <w:wordWrap w:val="0"/>
        <w:spacing w:line="360" w:lineRule="auto"/>
        <w:ind w:firstLine="420" w:firstLineChars="200"/>
        <w:rPr>
          <w:rFonts w:ascii="宋体" w:cs="Arial"/>
          <w:szCs w:val="21"/>
        </w:rPr>
      </w:pPr>
      <w:r>
        <w:rPr>
          <w:rFonts w:hint="eastAsia" w:ascii="宋体" w:hAnsi="宋体"/>
        </w:rPr>
        <w:t>随同本投标函递交投标保证金一份，金额为</w:t>
      </w:r>
      <w:r>
        <w:rPr>
          <w:rFonts w:hint="eastAsia" w:ascii="宋体" w:hAnsi="宋体" w:cs="Arial"/>
          <w:szCs w:val="21"/>
        </w:rPr>
        <w:t>人民币（大写）：</w:t>
      </w:r>
      <w:r>
        <w:rPr>
          <w:rFonts w:ascii="宋体" w:hAnsi="宋体" w:cs="Arial"/>
          <w:szCs w:val="21"/>
          <w:u w:val="single"/>
        </w:rPr>
        <w:t xml:space="preserve">           </w:t>
      </w:r>
      <w:r>
        <w:rPr>
          <w:rFonts w:hint="eastAsia" w:ascii="宋体" w:hAnsi="宋体" w:cs="Arial"/>
          <w:szCs w:val="21"/>
        </w:rPr>
        <w:t>（</w:t>
      </w:r>
      <w:r>
        <w:rPr>
          <w:rFonts w:hint="eastAsia" w:ascii="宋体" w:hAnsi="宋体"/>
          <w:szCs w:val="21"/>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218B28A6">
      <w:pPr>
        <w:tabs>
          <w:tab w:val="left" w:leader="underscore" w:pos="3600"/>
          <w:tab w:val="left" w:leader="underscore" w:pos="5400"/>
        </w:tabs>
        <w:spacing w:line="360" w:lineRule="auto"/>
        <w:ind w:firstLine="420" w:firstLineChars="200"/>
        <w:rPr>
          <w:rFonts w:ascii="宋体"/>
        </w:rPr>
      </w:pPr>
      <w:r>
        <w:rPr>
          <w:rFonts w:hint="eastAsia" w:ascii="宋体" w:hAnsi="宋体"/>
        </w:rPr>
        <w:t>在签署协议书之前，你方的中标通知书连同本投标函，包括投标函附录，对双方具有约束力。</w:t>
      </w:r>
    </w:p>
    <w:p w14:paraId="26721897">
      <w:pPr>
        <w:tabs>
          <w:tab w:val="left" w:leader="underscore" w:pos="3600"/>
          <w:tab w:val="left" w:leader="underscore" w:pos="5400"/>
        </w:tabs>
        <w:spacing w:line="360" w:lineRule="auto"/>
        <w:ind w:firstLine="420" w:firstLineChars="200"/>
        <w:rPr>
          <w:rFonts w:ascii="宋体"/>
          <w:szCs w:val="21"/>
        </w:rPr>
      </w:pPr>
      <w:r>
        <w:rPr>
          <w:rFonts w:hint="eastAsia" w:ascii="宋体" w:hAnsi="宋体"/>
          <w:szCs w:val="21"/>
        </w:rPr>
        <w:t>我方拟派的项目经理</w:t>
      </w:r>
      <w:r>
        <w:rPr>
          <w:rFonts w:ascii="宋体" w:hAnsi="宋体"/>
          <w:szCs w:val="21"/>
          <w:u w:val="single"/>
        </w:rPr>
        <w:t xml:space="preserve">         </w:t>
      </w:r>
      <w:r>
        <w:rPr>
          <w:rFonts w:hint="eastAsia" w:ascii="宋体" w:hAnsi="宋体"/>
          <w:szCs w:val="21"/>
        </w:rPr>
        <w:t>（姓名）身份证号：</w:t>
      </w:r>
      <w:r>
        <w:rPr>
          <w:rFonts w:ascii="宋体" w:hAnsi="宋体"/>
          <w:szCs w:val="21"/>
          <w:u w:val="single"/>
        </w:rPr>
        <w:t xml:space="preserve">               </w:t>
      </w:r>
      <w:r>
        <w:rPr>
          <w:rFonts w:hint="eastAsia" w:ascii="宋体" w:hAnsi="宋体"/>
          <w:szCs w:val="21"/>
        </w:rPr>
        <w:t>。</w:t>
      </w:r>
    </w:p>
    <w:p w14:paraId="17BB717A">
      <w:pPr>
        <w:tabs>
          <w:tab w:val="left" w:leader="underscore" w:pos="3600"/>
          <w:tab w:val="left" w:leader="underscore" w:pos="5400"/>
        </w:tabs>
        <w:spacing w:line="360" w:lineRule="auto"/>
        <w:ind w:firstLine="420" w:firstLineChars="200"/>
        <w:rPr>
          <w:rFonts w:ascii="宋体"/>
          <w:szCs w:val="21"/>
        </w:rPr>
      </w:pPr>
      <w:r>
        <w:rPr>
          <w:rFonts w:hint="eastAsia" w:ascii="宋体" w:hAnsi="宋体"/>
          <w:szCs w:val="21"/>
        </w:rPr>
        <w:t>我方承诺：我方拟派的投标人代表参加开标会、签署开标记录等有关工作，或我方远程在线参加开标会、远程在线签署开标记录等有关工作，均对我方具有约束力。</w:t>
      </w:r>
    </w:p>
    <w:p w14:paraId="2E1E4088">
      <w:pPr>
        <w:tabs>
          <w:tab w:val="left" w:leader="underscore" w:pos="3600"/>
          <w:tab w:val="left" w:leader="underscore" w:pos="5400"/>
        </w:tabs>
        <w:spacing w:line="360" w:lineRule="auto"/>
        <w:ind w:firstLine="420" w:firstLineChars="200"/>
        <w:rPr>
          <w:rFonts w:ascii="宋体"/>
        </w:rPr>
      </w:pPr>
      <w:r>
        <w:rPr>
          <w:rFonts w:hint="eastAsia" w:ascii="宋体" w:hAnsi="宋体" w:cs="Arial"/>
        </w:rPr>
        <w:t>投标人</w:t>
      </w:r>
      <w:r>
        <w:rPr>
          <w:rFonts w:hint="eastAsia" w:ascii="宋体" w:hAnsi="宋体"/>
          <w:bCs/>
        </w:rPr>
        <w:t>（</w:t>
      </w:r>
      <w:r>
        <w:rPr>
          <w:rFonts w:hint="eastAsia" w:ascii="宋体" w:hAnsi="宋体"/>
        </w:rPr>
        <w:t>盖企业</w:t>
      </w:r>
      <w:r>
        <w:rPr>
          <w:rFonts w:ascii="宋体" w:hAnsi="宋体"/>
        </w:rPr>
        <w:t>CA</w:t>
      </w:r>
      <w:r>
        <w:rPr>
          <w:rFonts w:hint="eastAsia" w:ascii="宋体" w:hAnsi="宋体"/>
        </w:rPr>
        <w:t>电子印章</w:t>
      </w:r>
      <w:r>
        <w:rPr>
          <w:rFonts w:hint="eastAsia" w:ascii="宋体" w:hAnsi="宋体"/>
          <w:bCs/>
        </w:rPr>
        <w:t>）</w:t>
      </w:r>
    </w:p>
    <w:p w14:paraId="54FA6DC9">
      <w:pPr>
        <w:tabs>
          <w:tab w:val="left" w:leader="underscore" w:pos="3600"/>
          <w:tab w:val="left" w:leader="underscore" w:pos="5400"/>
        </w:tabs>
        <w:spacing w:line="360" w:lineRule="auto"/>
        <w:ind w:firstLine="420" w:firstLineChars="200"/>
        <w:rPr>
          <w:rFonts w:ascii="宋体" w:cs="Arial"/>
          <w:b/>
          <w:szCs w:val="21"/>
        </w:rPr>
      </w:pPr>
      <w:r>
        <w:rPr>
          <w:rFonts w:hint="eastAsia" w:ascii="宋体" w:hAnsi="宋体" w:cs="Arial"/>
          <w:szCs w:val="21"/>
        </w:rPr>
        <w:t>法定代表人或委托代理人（</w:t>
      </w:r>
      <w:r>
        <w:rPr>
          <w:rFonts w:hint="eastAsia" w:ascii="宋体" w:hAnsi="宋体"/>
        </w:rPr>
        <w:t>盖个人</w:t>
      </w:r>
      <w:r>
        <w:rPr>
          <w:rFonts w:ascii="宋体" w:hAnsi="宋体"/>
        </w:rPr>
        <w:t>CA</w:t>
      </w:r>
      <w:r>
        <w:rPr>
          <w:rFonts w:hint="eastAsia" w:ascii="宋体" w:hAnsi="宋体"/>
        </w:rPr>
        <w:t>电子印章</w:t>
      </w:r>
      <w:r>
        <w:rPr>
          <w:rFonts w:hint="eastAsia" w:ascii="宋体" w:hAnsi="宋体" w:cs="Arial"/>
          <w:szCs w:val="21"/>
        </w:rPr>
        <w:t>）</w:t>
      </w:r>
    </w:p>
    <w:p w14:paraId="04886AB3">
      <w:pPr>
        <w:tabs>
          <w:tab w:val="left" w:leader="underscore" w:pos="3600"/>
          <w:tab w:val="left" w:leader="underscore" w:pos="5400"/>
        </w:tabs>
        <w:spacing w:line="360" w:lineRule="auto"/>
        <w:ind w:firstLine="420" w:firstLineChars="200"/>
        <w:rPr>
          <w:rFonts w:ascii="宋体" w:cs="Arial"/>
          <w:szCs w:val="21"/>
        </w:rPr>
      </w:pP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09A366CF">
      <w:pPr>
        <w:tabs>
          <w:tab w:val="left" w:leader="underscore" w:pos="3600"/>
          <w:tab w:val="left" w:leader="underscore" w:pos="5400"/>
        </w:tabs>
        <w:spacing w:line="360" w:lineRule="auto"/>
        <w:rPr>
          <w:rFonts w:ascii="宋体" w:cs="Arial"/>
          <w:szCs w:val="21"/>
        </w:rPr>
      </w:pPr>
      <w:r>
        <w:rPr>
          <w:rFonts w:hint="eastAsia" w:ascii="宋体" w:hAnsi="宋体" w:cs="Arial"/>
          <w:szCs w:val="21"/>
        </w:rPr>
        <w:t>备注：采用综合评估法评标，且采用分项报价方法对投标报价进行评分的，应当在投标函中增加分项报价的填报。</w:t>
      </w:r>
      <w:bookmarkStart w:id="2430" w:name="_Toc490331773"/>
      <w:bookmarkStart w:id="2431" w:name="_Toc497457047"/>
    </w:p>
    <w:p w14:paraId="51F3E987">
      <w:pPr>
        <w:rPr>
          <w:rFonts w:ascii="宋体" w:cs="Arial"/>
          <w:szCs w:val="21"/>
        </w:rPr>
      </w:pPr>
    </w:p>
    <w:p w14:paraId="04FD43C9">
      <w:pPr>
        <w:pStyle w:val="105"/>
        <w:spacing w:before="120" w:after="120"/>
        <w:ind w:firstLine="482" w:firstLineChars="200"/>
        <w:jc w:val="center"/>
        <w:rPr>
          <w:b/>
          <w:szCs w:val="23"/>
        </w:rPr>
      </w:pPr>
      <w:r>
        <w:rPr>
          <w:rFonts w:hint="eastAsia"/>
          <w:b/>
          <w:szCs w:val="23"/>
        </w:rPr>
        <w:br w:type="page"/>
      </w:r>
      <w:bookmarkStart w:id="2432" w:name="_Toc226047198"/>
      <w:r>
        <w:rPr>
          <w:rFonts w:hint="eastAsia"/>
          <w:b/>
          <w:szCs w:val="23"/>
        </w:rPr>
        <w:t>（二）投标函附录</w:t>
      </w:r>
      <w:bookmarkEnd w:id="2430"/>
      <w:bookmarkEnd w:id="2431"/>
      <w:bookmarkEnd w:id="2432"/>
    </w:p>
    <w:p w14:paraId="58AE3F48">
      <w:pPr>
        <w:rPr>
          <w:rFonts w:ascii="宋体"/>
          <w:szCs w:val="23"/>
        </w:rPr>
      </w:pPr>
    </w:p>
    <w:p w14:paraId="4F2E709A">
      <w:pPr>
        <w:rPr>
          <w:rFonts w:ascii="宋体" w:cs="Arial"/>
          <w:szCs w:val="21"/>
        </w:rPr>
      </w:pPr>
      <w:r>
        <w:rPr>
          <w:rFonts w:hint="eastAsia" w:ascii="宋体" w:hAnsi="宋体" w:cs="Arial"/>
          <w:szCs w:val="21"/>
        </w:rPr>
        <w:t>工程名称：</w:t>
      </w:r>
      <w:r>
        <w:rPr>
          <w:rFonts w:ascii="宋体" w:hAnsi="宋体" w:cs="Arial"/>
          <w:szCs w:val="21"/>
          <w:u w:val="single"/>
        </w:rPr>
        <w:t xml:space="preserve">                </w:t>
      </w:r>
    </w:p>
    <w:tbl>
      <w:tblPr>
        <w:tblStyle w:val="42"/>
        <w:tblW w:w="8640" w:type="dxa"/>
        <w:tblInd w:w="54" w:type="dxa"/>
        <w:tblLayout w:type="fixed"/>
        <w:tblCellMar>
          <w:top w:w="0" w:type="dxa"/>
          <w:left w:w="54" w:type="dxa"/>
          <w:bottom w:w="0" w:type="dxa"/>
          <w:right w:w="54" w:type="dxa"/>
        </w:tblCellMar>
      </w:tblPr>
      <w:tblGrid>
        <w:gridCol w:w="720"/>
        <w:gridCol w:w="2880"/>
        <w:gridCol w:w="1260"/>
        <w:gridCol w:w="2070"/>
        <w:gridCol w:w="1710"/>
      </w:tblGrid>
      <w:tr w14:paraId="5B3A2743">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noWrap w:val="0"/>
            <w:vAlign w:val="center"/>
          </w:tcPr>
          <w:p w14:paraId="4E4117CB">
            <w:pPr>
              <w:rPr>
                <w:rFonts w:ascii="宋体" w:cs="Arial"/>
                <w:kern w:val="0"/>
                <w:szCs w:val="21"/>
              </w:rPr>
            </w:pPr>
            <w:r>
              <w:rPr>
                <w:rFonts w:hint="eastAsia" w:ascii="宋体" w:hAnsi="宋体" w:cs="Arial"/>
                <w:kern w:val="0"/>
                <w:szCs w:val="21"/>
              </w:rPr>
              <w:t>序号</w:t>
            </w:r>
          </w:p>
        </w:tc>
        <w:tc>
          <w:tcPr>
            <w:tcW w:w="2880" w:type="dxa"/>
            <w:tcBorders>
              <w:top w:val="single" w:color="auto" w:sz="6" w:space="0"/>
              <w:left w:val="single" w:color="auto" w:sz="6" w:space="0"/>
              <w:bottom w:val="single" w:color="auto" w:sz="6" w:space="0"/>
              <w:right w:val="single" w:color="auto" w:sz="6" w:space="0"/>
            </w:tcBorders>
            <w:noWrap w:val="0"/>
            <w:vAlign w:val="center"/>
          </w:tcPr>
          <w:p w14:paraId="05AB9698">
            <w:pPr>
              <w:autoSpaceDE w:val="0"/>
              <w:autoSpaceDN w:val="0"/>
              <w:adjustRightInd w:val="0"/>
              <w:spacing w:before="120" w:beforeLines="50" w:after="120" w:afterLines="50"/>
              <w:jc w:val="center"/>
              <w:rPr>
                <w:rFonts w:ascii="宋体" w:cs="Arial"/>
                <w:kern w:val="0"/>
                <w:szCs w:val="21"/>
              </w:rPr>
            </w:pPr>
            <w:r>
              <w:rPr>
                <w:rFonts w:hint="eastAsia" w:ascii="宋体" w:hAnsi="宋体" w:cs="Arial"/>
                <w:kern w:val="0"/>
                <w:szCs w:val="21"/>
              </w:rPr>
              <w:t>条款内容</w:t>
            </w:r>
          </w:p>
        </w:tc>
        <w:tc>
          <w:tcPr>
            <w:tcW w:w="1260" w:type="dxa"/>
            <w:tcBorders>
              <w:top w:val="single" w:color="auto" w:sz="6" w:space="0"/>
              <w:left w:val="single" w:color="auto" w:sz="6" w:space="0"/>
              <w:bottom w:val="single" w:color="auto" w:sz="6" w:space="0"/>
              <w:right w:val="single" w:color="auto" w:sz="6" w:space="0"/>
            </w:tcBorders>
            <w:noWrap w:val="0"/>
            <w:vAlign w:val="center"/>
          </w:tcPr>
          <w:p w14:paraId="283988C0">
            <w:pPr>
              <w:autoSpaceDE w:val="0"/>
              <w:autoSpaceDN w:val="0"/>
              <w:adjustRightInd w:val="0"/>
              <w:spacing w:before="120" w:beforeLines="50" w:after="120" w:afterLines="50"/>
              <w:jc w:val="center"/>
              <w:rPr>
                <w:rFonts w:ascii="宋体" w:cs="Arial"/>
                <w:kern w:val="0"/>
                <w:szCs w:val="21"/>
              </w:rPr>
            </w:pPr>
            <w:r>
              <w:rPr>
                <w:rFonts w:hint="eastAsia" w:ascii="宋体" w:hAnsi="宋体" w:cs="Arial"/>
                <w:kern w:val="0"/>
                <w:szCs w:val="21"/>
              </w:rPr>
              <w:t>合同条款号</w:t>
            </w:r>
          </w:p>
        </w:tc>
        <w:tc>
          <w:tcPr>
            <w:tcW w:w="2070" w:type="dxa"/>
            <w:tcBorders>
              <w:top w:val="single" w:color="auto" w:sz="6" w:space="0"/>
              <w:left w:val="single" w:color="auto" w:sz="6" w:space="0"/>
              <w:bottom w:val="single" w:color="auto" w:sz="6" w:space="0"/>
              <w:right w:val="single" w:color="auto" w:sz="6" w:space="0"/>
            </w:tcBorders>
            <w:noWrap w:val="0"/>
            <w:vAlign w:val="center"/>
          </w:tcPr>
          <w:p w14:paraId="38F70C06">
            <w:pPr>
              <w:autoSpaceDE w:val="0"/>
              <w:autoSpaceDN w:val="0"/>
              <w:adjustRightInd w:val="0"/>
              <w:spacing w:before="120" w:beforeLines="50" w:after="120" w:afterLines="50"/>
              <w:jc w:val="center"/>
              <w:rPr>
                <w:rFonts w:ascii="宋体" w:cs="Arial"/>
                <w:kern w:val="0"/>
                <w:szCs w:val="21"/>
              </w:rPr>
            </w:pPr>
            <w:r>
              <w:rPr>
                <w:rFonts w:hint="eastAsia" w:ascii="宋体" w:hAnsi="宋体" w:cs="Arial"/>
                <w:kern w:val="0"/>
                <w:szCs w:val="21"/>
              </w:rPr>
              <w:t>约定内容</w:t>
            </w:r>
          </w:p>
        </w:tc>
        <w:tc>
          <w:tcPr>
            <w:tcW w:w="1710" w:type="dxa"/>
            <w:tcBorders>
              <w:top w:val="single" w:color="auto" w:sz="6" w:space="0"/>
              <w:left w:val="single" w:color="auto" w:sz="6" w:space="0"/>
              <w:bottom w:val="single" w:color="auto" w:sz="6" w:space="0"/>
              <w:right w:val="single" w:color="auto" w:sz="6" w:space="0"/>
            </w:tcBorders>
            <w:noWrap w:val="0"/>
            <w:vAlign w:val="center"/>
          </w:tcPr>
          <w:p w14:paraId="65B9148F">
            <w:pPr>
              <w:autoSpaceDE w:val="0"/>
              <w:autoSpaceDN w:val="0"/>
              <w:adjustRightInd w:val="0"/>
              <w:spacing w:before="120" w:beforeLines="50" w:after="120" w:afterLines="50"/>
              <w:jc w:val="center"/>
              <w:rPr>
                <w:rFonts w:ascii="宋体" w:cs="Arial"/>
                <w:kern w:val="0"/>
                <w:szCs w:val="21"/>
              </w:rPr>
            </w:pPr>
            <w:r>
              <w:rPr>
                <w:rFonts w:hint="eastAsia" w:ascii="宋体" w:hAnsi="宋体" w:cs="Arial"/>
                <w:kern w:val="0"/>
                <w:szCs w:val="21"/>
              </w:rPr>
              <w:t>备注</w:t>
            </w:r>
          </w:p>
        </w:tc>
      </w:tr>
      <w:tr w14:paraId="319CB9CA">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noWrap w:val="0"/>
            <w:vAlign w:val="center"/>
          </w:tcPr>
          <w:p w14:paraId="52EFA43F">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1</w:t>
            </w:r>
          </w:p>
        </w:tc>
        <w:tc>
          <w:tcPr>
            <w:tcW w:w="2880" w:type="dxa"/>
            <w:tcBorders>
              <w:top w:val="nil"/>
              <w:left w:val="single" w:color="auto" w:sz="6" w:space="0"/>
              <w:bottom w:val="single" w:color="auto" w:sz="4" w:space="0"/>
              <w:right w:val="single" w:color="auto" w:sz="6" w:space="0"/>
            </w:tcBorders>
            <w:noWrap w:val="0"/>
            <w:vAlign w:val="center"/>
          </w:tcPr>
          <w:p w14:paraId="38BD5802">
            <w:pPr>
              <w:autoSpaceDE w:val="0"/>
              <w:autoSpaceDN w:val="0"/>
              <w:adjustRightInd w:val="0"/>
              <w:spacing w:before="120" w:beforeLines="50" w:after="120" w:afterLines="50"/>
              <w:jc w:val="left"/>
              <w:rPr>
                <w:rFonts w:ascii="宋体" w:cs="Arial"/>
                <w:kern w:val="0"/>
                <w:szCs w:val="21"/>
              </w:rPr>
            </w:pPr>
            <w:r>
              <w:rPr>
                <w:rFonts w:hint="eastAsia" w:ascii="宋体" w:hAnsi="宋体" w:cs="Arial"/>
                <w:kern w:val="0"/>
                <w:szCs w:val="21"/>
              </w:rPr>
              <w:t>工期</w:t>
            </w:r>
          </w:p>
        </w:tc>
        <w:tc>
          <w:tcPr>
            <w:tcW w:w="1260" w:type="dxa"/>
            <w:tcBorders>
              <w:top w:val="nil"/>
              <w:left w:val="single" w:color="auto" w:sz="6" w:space="0"/>
              <w:bottom w:val="single" w:color="auto" w:sz="4" w:space="0"/>
              <w:right w:val="single" w:color="auto" w:sz="6" w:space="0"/>
            </w:tcBorders>
            <w:noWrap w:val="0"/>
            <w:vAlign w:val="center"/>
          </w:tcPr>
          <w:p w14:paraId="3E37AD8D">
            <w:pPr>
              <w:autoSpaceDE w:val="0"/>
              <w:autoSpaceDN w:val="0"/>
              <w:adjustRightInd w:val="0"/>
              <w:spacing w:before="120" w:beforeLines="50" w:after="120" w:afterLines="50"/>
              <w:jc w:val="center"/>
              <w:rPr>
                <w:rFonts w:ascii="宋体" w:cs="Arial"/>
                <w:kern w:val="0"/>
                <w:szCs w:val="21"/>
              </w:rPr>
            </w:pPr>
            <w:r>
              <w:rPr>
                <w:rFonts w:ascii="宋体" w:hAnsi="宋体" w:cs="Arial"/>
                <w:bCs/>
                <w:kern w:val="0"/>
                <w:szCs w:val="21"/>
              </w:rPr>
              <w:t>1.1.4.3</w:t>
            </w:r>
          </w:p>
        </w:tc>
        <w:tc>
          <w:tcPr>
            <w:tcW w:w="2070" w:type="dxa"/>
            <w:tcBorders>
              <w:top w:val="nil"/>
              <w:left w:val="single" w:color="auto" w:sz="6" w:space="0"/>
              <w:bottom w:val="single" w:color="auto" w:sz="4" w:space="0"/>
              <w:right w:val="single" w:color="auto" w:sz="6" w:space="0"/>
            </w:tcBorders>
            <w:noWrap w:val="0"/>
            <w:vAlign w:val="bottom"/>
          </w:tcPr>
          <w:p w14:paraId="3232A6F2">
            <w:pPr>
              <w:autoSpaceDE w:val="0"/>
              <w:autoSpaceDN w:val="0"/>
              <w:adjustRightInd w:val="0"/>
              <w:spacing w:before="120" w:beforeLines="50" w:after="120" w:afterLines="50"/>
              <w:rPr>
                <w:rFonts w:ascii="宋体"/>
                <w:szCs w:val="21"/>
                <w:u w:val="single"/>
              </w:rPr>
            </w:pPr>
            <w:r>
              <w:rPr>
                <w:rFonts w:ascii="宋体" w:hAnsi="宋体"/>
                <w:szCs w:val="21"/>
                <w:u w:val="single"/>
              </w:rPr>
              <w:t xml:space="preserve">        </w:t>
            </w:r>
            <w:r>
              <w:rPr>
                <w:rFonts w:hint="eastAsia" w:ascii="宋体" w:hAnsi="宋体"/>
                <w:szCs w:val="21"/>
              </w:rPr>
              <w:t>日历天</w:t>
            </w:r>
          </w:p>
        </w:tc>
        <w:tc>
          <w:tcPr>
            <w:tcW w:w="1710" w:type="dxa"/>
            <w:tcBorders>
              <w:top w:val="nil"/>
              <w:left w:val="single" w:color="auto" w:sz="6" w:space="0"/>
              <w:bottom w:val="single" w:color="auto" w:sz="4" w:space="0"/>
              <w:right w:val="single" w:color="auto" w:sz="6" w:space="0"/>
            </w:tcBorders>
            <w:noWrap w:val="0"/>
            <w:vAlign w:val="top"/>
          </w:tcPr>
          <w:p w14:paraId="536CE83A">
            <w:pPr>
              <w:autoSpaceDE w:val="0"/>
              <w:autoSpaceDN w:val="0"/>
              <w:adjustRightInd w:val="0"/>
              <w:spacing w:before="120" w:beforeLines="50" w:after="120" w:afterLines="50"/>
              <w:rPr>
                <w:rFonts w:ascii="宋体" w:cs="Arial"/>
                <w:kern w:val="0"/>
                <w:szCs w:val="21"/>
              </w:rPr>
            </w:pPr>
          </w:p>
        </w:tc>
      </w:tr>
      <w:tr w14:paraId="37ADEEFE">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noWrap w:val="0"/>
            <w:vAlign w:val="center"/>
          </w:tcPr>
          <w:p w14:paraId="1108DEAF">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2</w:t>
            </w:r>
          </w:p>
        </w:tc>
        <w:tc>
          <w:tcPr>
            <w:tcW w:w="2880" w:type="dxa"/>
            <w:tcBorders>
              <w:top w:val="nil"/>
              <w:left w:val="single" w:color="auto" w:sz="6" w:space="0"/>
              <w:bottom w:val="single" w:color="auto" w:sz="4" w:space="0"/>
              <w:right w:val="single" w:color="auto" w:sz="6" w:space="0"/>
            </w:tcBorders>
            <w:noWrap w:val="0"/>
            <w:vAlign w:val="center"/>
          </w:tcPr>
          <w:p w14:paraId="1994D62A">
            <w:pPr>
              <w:autoSpaceDE w:val="0"/>
              <w:autoSpaceDN w:val="0"/>
              <w:adjustRightInd w:val="0"/>
              <w:spacing w:before="72" w:beforeLines="30" w:after="72" w:afterLines="30"/>
              <w:jc w:val="left"/>
              <w:rPr>
                <w:rFonts w:ascii="宋体" w:cs="Arial"/>
                <w:kern w:val="0"/>
                <w:szCs w:val="21"/>
              </w:rPr>
            </w:pPr>
            <w:r>
              <w:rPr>
                <w:rFonts w:hint="eastAsia" w:ascii="宋体" w:hAnsi="宋体"/>
                <w:szCs w:val="21"/>
              </w:rPr>
              <w:t>缺陷责任期</w:t>
            </w:r>
          </w:p>
        </w:tc>
        <w:tc>
          <w:tcPr>
            <w:tcW w:w="1260" w:type="dxa"/>
            <w:tcBorders>
              <w:top w:val="nil"/>
              <w:left w:val="single" w:color="auto" w:sz="6" w:space="0"/>
              <w:bottom w:val="single" w:color="auto" w:sz="4" w:space="0"/>
              <w:right w:val="single" w:color="auto" w:sz="6" w:space="0"/>
            </w:tcBorders>
            <w:noWrap w:val="0"/>
            <w:vAlign w:val="center"/>
          </w:tcPr>
          <w:p w14:paraId="4F4F310E">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1.1.4.5</w:t>
            </w:r>
          </w:p>
        </w:tc>
        <w:tc>
          <w:tcPr>
            <w:tcW w:w="2070" w:type="dxa"/>
            <w:tcBorders>
              <w:top w:val="nil"/>
              <w:left w:val="single" w:color="auto" w:sz="6" w:space="0"/>
              <w:bottom w:val="single" w:color="auto" w:sz="4" w:space="0"/>
              <w:right w:val="single" w:color="auto" w:sz="6" w:space="0"/>
            </w:tcBorders>
            <w:noWrap w:val="0"/>
            <w:vAlign w:val="bottom"/>
          </w:tcPr>
          <w:p w14:paraId="00CB0CE2">
            <w:pPr>
              <w:autoSpaceDE w:val="0"/>
              <w:autoSpaceDN w:val="0"/>
              <w:adjustRightInd w:val="0"/>
              <w:spacing w:before="72" w:beforeLines="30" w:after="72" w:afterLines="30"/>
              <w:rPr>
                <w:rFonts w:ascii="宋体" w:cs="Arial"/>
                <w:kern w:val="0"/>
                <w:szCs w:val="21"/>
              </w:rPr>
            </w:pPr>
          </w:p>
        </w:tc>
        <w:tc>
          <w:tcPr>
            <w:tcW w:w="1710" w:type="dxa"/>
            <w:tcBorders>
              <w:top w:val="nil"/>
              <w:left w:val="single" w:color="auto" w:sz="6" w:space="0"/>
              <w:bottom w:val="single" w:color="auto" w:sz="4" w:space="0"/>
              <w:right w:val="single" w:color="auto" w:sz="6" w:space="0"/>
            </w:tcBorders>
            <w:noWrap w:val="0"/>
            <w:vAlign w:val="top"/>
          </w:tcPr>
          <w:p w14:paraId="2EAD1E16">
            <w:pPr>
              <w:autoSpaceDE w:val="0"/>
              <w:autoSpaceDN w:val="0"/>
              <w:adjustRightInd w:val="0"/>
              <w:spacing w:before="72" w:beforeLines="30" w:after="72" w:afterLines="30"/>
              <w:jc w:val="left"/>
              <w:rPr>
                <w:rFonts w:ascii="宋体" w:cs="Arial"/>
                <w:kern w:val="0"/>
                <w:szCs w:val="21"/>
              </w:rPr>
            </w:pPr>
          </w:p>
        </w:tc>
      </w:tr>
      <w:tr w14:paraId="1AE5BCD1">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noWrap w:val="0"/>
            <w:vAlign w:val="center"/>
          </w:tcPr>
          <w:p w14:paraId="744EB624">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3</w:t>
            </w:r>
          </w:p>
        </w:tc>
        <w:tc>
          <w:tcPr>
            <w:tcW w:w="2880" w:type="dxa"/>
            <w:tcBorders>
              <w:top w:val="nil"/>
              <w:left w:val="single" w:color="auto" w:sz="6" w:space="0"/>
              <w:bottom w:val="single" w:color="auto" w:sz="4" w:space="0"/>
              <w:right w:val="single" w:color="auto" w:sz="6" w:space="0"/>
            </w:tcBorders>
            <w:noWrap w:val="0"/>
            <w:vAlign w:val="center"/>
          </w:tcPr>
          <w:p w14:paraId="25676D01">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承包人履约担保金额</w:t>
            </w:r>
          </w:p>
        </w:tc>
        <w:tc>
          <w:tcPr>
            <w:tcW w:w="1260" w:type="dxa"/>
            <w:tcBorders>
              <w:top w:val="nil"/>
              <w:left w:val="single" w:color="auto" w:sz="6" w:space="0"/>
              <w:bottom w:val="single" w:color="auto" w:sz="4" w:space="0"/>
              <w:right w:val="single" w:color="auto" w:sz="6" w:space="0"/>
            </w:tcBorders>
            <w:noWrap w:val="0"/>
            <w:vAlign w:val="center"/>
          </w:tcPr>
          <w:p w14:paraId="520C6004">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4.2</w:t>
            </w:r>
          </w:p>
        </w:tc>
        <w:tc>
          <w:tcPr>
            <w:tcW w:w="2070" w:type="dxa"/>
            <w:tcBorders>
              <w:top w:val="nil"/>
              <w:left w:val="single" w:color="auto" w:sz="6" w:space="0"/>
              <w:bottom w:val="single" w:color="auto" w:sz="4" w:space="0"/>
              <w:right w:val="single" w:color="auto" w:sz="6" w:space="0"/>
            </w:tcBorders>
            <w:noWrap w:val="0"/>
            <w:vAlign w:val="bottom"/>
          </w:tcPr>
          <w:p w14:paraId="3854D383">
            <w:pPr>
              <w:autoSpaceDE w:val="0"/>
              <w:autoSpaceDN w:val="0"/>
              <w:adjustRightInd w:val="0"/>
              <w:spacing w:before="72" w:beforeLines="30" w:after="72" w:afterLines="30"/>
              <w:rPr>
                <w:rFonts w:ascii="宋体" w:cs="Arial"/>
                <w:kern w:val="0"/>
                <w:szCs w:val="21"/>
                <w:u w:val="single"/>
              </w:rPr>
            </w:pPr>
          </w:p>
        </w:tc>
        <w:tc>
          <w:tcPr>
            <w:tcW w:w="1710" w:type="dxa"/>
            <w:tcBorders>
              <w:top w:val="nil"/>
              <w:left w:val="single" w:color="auto" w:sz="6" w:space="0"/>
              <w:bottom w:val="single" w:color="auto" w:sz="4" w:space="0"/>
              <w:right w:val="single" w:color="auto" w:sz="6" w:space="0"/>
            </w:tcBorders>
            <w:noWrap w:val="0"/>
            <w:vAlign w:val="top"/>
          </w:tcPr>
          <w:p w14:paraId="3395044E">
            <w:pPr>
              <w:autoSpaceDE w:val="0"/>
              <w:autoSpaceDN w:val="0"/>
              <w:adjustRightInd w:val="0"/>
              <w:spacing w:before="72" w:beforeLines="30" w:after="72" w:afterLines="30"/>
              <w:jc w:val="left"/>
              <w:rPr>
                <w:rFonts w:ascii="宋体" w:cs="Arial"/>
                <w:kern w:val="0"/>
                <w:szCs w:val="21"/>
              </w:rPr>
            </w:pPr>
          </w:p>
        </w:tc>
      </w:tr>
      <w:tr w14:paraId="192C1EAA">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noWrap w:val="0"/>
            <w:vAlign w:val="center"/>
          </w:tcPr>
          <w:p w14:paraId="63C49527">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4</w:t>
            </w:r>
          </w:p>
        </w:tc>
        <w:tc>
          <w:tcPr>
            <w:tcW w:w="2880" w:type="dxa"/>
            <w:tcBorders>
              <w:top w:val="nil"/>
              <w:left w:val="single" w:color="auto" w:sz="6" w:space="0"/>
              <w:bottom w:val="single" w:color="auto" w:sz="4" w:space="0"/>
              <w:right w:val="single" w:color="auto" w:sz="6" w:space="0"/>
            </w:tcBorders>
            <w:noWrap w:val="0"/>
            <w:vAlign w:val="center"/>
          </w:tcPr>
          <w:p w14:paraId="1C205D08">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分包</w:t>
            </w:r>
          </w:p>
        </w:tc>
        <w:tc>
          <w:tcPr>
            <w:tcW w:w="1260" w:type="dxa"/>
            <w:tcBorders>
              <w:top w:val="nil"/>
              <w:left w:val="single" w:color="auto" w:sz="6" w:space="0"/>
              <w:bottom w:val="single" w:color="auto" w:sz="4" w:space="0"/>
              <w:right w:val="single" w:color="auto" w:sz="6" w:space="0"/>
            </w:tcBorders>
            <w:noWrap w:val="0"/>
            <w:vAlign w:val="center"/>
          </w:tcPr>
          <w:p w14:paraId="47D5064A">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4.3.3</w:t>
            </w:r>
            <w:r>
              <w:rPr>
                <w:rFonts w:hint="eastAsia" w:ascii="宋体" w:hAnsi="宋体" w:cs="Arial"/>
                <w:bCs/>
                <w:kern w:val="0"/>
                <w:szCs w:val="21"/>
              </w:rPr>
              <w:t>（</w:t>
            </w:r>
            <w:r>
              <w:rPr>
                <w:rFonts w:ascii="宋体" w:hAnsi="宋体" w:cs="Arial"/>
                <w:bCs/>
                <w:kern w:val="0"/>
                <w:szCs w:val="21"/>
              </w:rPr>
              <w:t>1</w:t>
            </w:r>
            <w:r>
              <w:rPr>
                <w:rFonts w:hint="eastAsia" w:ascii="宋体" w:hAnsi="宋体" w:cs="Arial"/>
                <w:bCs/>
                <w:kern w:val="0"/>
                <w:szCs w:val="21"/>
              </w:rPr>
              <w:t>）</w:t>
            </w:r>
          </w:p>
        </w:tc>
        <w:tc>
          <w:tcPr>
            <w:tcW w:w="2070" w:type="dxa"/>
            <w:tcBorders>
              <w:top w:val="nil"/>
              <w:left w:val="single" w:color="auto" w:sz="6" w:space="0"/>
              <w:bottom w:val="single" w:color="auto" w:sz="4" w:space="0"/>
              <w:right w:val="single" w:color="auto" w:sz="6" w:space="0"/>
            </w:tcBorders>
            <w:noWrap w:val="0"/>
            <w:vAlign w:val="center"/>
          </w:tcPr>
          <w:p w14:paraId="39D3A9C2">
            <w:pPr>
              <w:autoSpaceDE w:val="0"/>
              <w:autoSpaceDN w:val="0"/>
              <w:adjustRightInd w:val="0"/>
              <w:spacing w:before="72" w:beforeLines="30" w:after="72" w:afterLines="30"/>
              <w:rPr>
                <w:rFonts w:ascii="宋体" w:cs="Arial"/>
                <w:kern w:val="0"/>
                <w:szCs w:val="21"/>
              </w:rPr>
            </w:pPr>
            <w:r>
              <w:rPr>
                <w:rFonts w:hint="eastAsia" w:ascii="宋体" w:hAnsi="宋体" w:cs="Arial"/>
                <w:kern w:val="0"/>
                <w:szCs w:val="21"/>
              </w:rPr>
              <w:t>见拟分包工程情况表</w:t>
            </w:r>
          </w:p>
        </w:tc>
        <w:tc>
          <w:tcPr>
            <w:tcW w:w="1710" w:type="dxa"/>
            <w:tcBorders>
              <w:top w:val="nil"/>
              <w:left w:val="single" w:color="auto" w:sz="6" w:space="0"/>
              <w:bottom w:val="single" w:color="auto" w:sz="4" w:space="0"/>
              <w:right w:val="single" w:color="auto" w:sz="6" w:space="0"/>
            </w:tcBorders>
            <w:noWrap w:val="0"/>
            <w:vAlign w:val="top"/>
          </w:tcPr>
          <w:p w14:paraId="03121832">
            <w:pPr>
              <w:autoSpaceDE w:val="0"/>
              <w:autoSpaceDN w:val="0"/>
              <w:adjustRightInd w:val="0"/>
              <w:spacing w:before="72" w:beforeLines="30" w:after="72" w:afterLines="30"/>
              <w:jc w:val="left"/>
              <w:rPr>
                <w:rFonts w:ascii="宋体" w:cs="Arial"/>
                <w:kern w:val="0"/>
                <w:szCs w:val="21"/>
              </w:rPr>
            </w:pPr>
          </w:p>
        </w:tc>
      </w:tr>
      <w:tr w14:paraId="4DFA6CFA">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noWrap w:val="0"/>
            <w:vAlign w:val="center"/>
          </w:tcPr>
          <w:p w14:paraId="7924D96A">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5</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5F7170C7">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逾期竣工违约金</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2F689696">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0F1BF3D3">
            <w:pPr>
              <w:autoSpaceDE w:val="0"/>
              <w:autoSpaceDN w:val="0"/>
              <w:adjustRightInd w:val="0"/>
              <w:spacing w:before="72" w:beforeLines="30" w:after="72" w:afterLines="30"/>
              <w:rPr>
                <w:rFonts w:ascii="宋体" w:cs="Arial"/>
                <w:kern w:val="0"/>
                <w:szCs w:val="21"/>
              </w:rPr>
            </w:pPr>
            <w:r>
              <w:rPr>
                <w:rFonts w:ascii="宋体" w:hAnsi="宋体" w:cs="Arial"/>
                <w:kern w:val="0"/>
                <w:szCs w:val="21"/>
                <w:u w:val="single"/>
              </w:rPr>
              <w:t xml:space="preserve">        </w:t>
            </w:r>
            <w:r>
              <w:rPr>
                <w:rFonts w:hint="eastAsia" w:ascii="宋体" w:hAnsi="宋体" w:cs="Arial"/>
                <w:kern w:val="0"/>
                <w:szCs w:val="21"/>
              </w:rPr>
              <w:t>元</w:t>
            </w:r>
            <w:r>
              <w:rPr>
                <w:rFonts w:ascii="宋体" w:hAnsi="宋体" w:cs="Arial"/>
                <w:kern w:val="0"/>
                <w:szCs w:val="21"/>
              </w:rPr>
              <w:t>/</w:t>
            </w:r>
            <w:r>
              <w:rPr>
                <w:rFonts w:hint="eastAsia" w:ascii="宋体" w:hAnsi="宋体" w:cs="Arial"/>
                <w:kern w:val="0"/>
                <w:szCs w:val="21"/>
              </w:rPr>
              <w:t>天</w:t>
            </w:r>
          </w:p>
        </w:tc>
        <w:tc>
          <w:tcPr>
            <w:tcW w:w="1710" w:type="dxa"/>
            <w:tcBorders>
              <w:top w:val="single" w:color="auto" w:sz="4" w:space="0"/>
              <w:left w:val="single" w:color="auto" w:sz="6" w:space="0"/>
              <w:bottom w:val="single" w:color="auto" w:sz="4" w:space="0"/>
              <w:right w:val="single" w:color="auto" w:sz="6" w:space="0"/>
            </w:tcBorders>
            <w:noWrap w:val="0"/>
            <w:vAlign w:val="top"/>
          </w:tcPr>
          <w:p w14:paraId="565D45AF">
            <w:pPr>
              <w:autoSpaceDE w:val="0"/>
              <w:autoSpaceDN w:val="0"/>
              <w:adjustRightInd w:val="0"/>
              <w:spacing w:before="72" w:beforeLines="30" w:after="72" w:afterLines="30"/>
              <w:jc w:val="left"/>
              <w:rPr>
                <w:rFonts w:ascii="宋体" w:cs="Arial"/>
                <w:kern w:val="0"/>
                <w:szCs w:val="21"/>
              </w:rPr>
            </w:pPr>
          </w:p>
        </w:tc>
      </w:tr>
      <w:tr w14:paraId="0FC1CEDF">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404C5CB8">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6</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37DD302C">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逾期竣工违约金最高限额</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72F8FA10">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58795715">
            <w:pPr>
              <w:autoSpaceDE w:val="0"/>
              <w:autoSpaceDN w:val="0"/>
              <w:adjustRightInd w:val="0"/>
              <w:spacing w:before="72" w:beforeLines="30" w:after="72" w:afterLines="30"/>
              <w:rPr>
                <w:rFonts w:ascii="宋体" w:cs="Arial"/>
                <w:kern w:val="0"/>
                <w:szCs w:val="21"/>
              </w:rPr>
            </w:pPr>
            <w:r>
              <w:rPr>
                <w:rFonts w:ascii="宋体" w:hAnsi="宋体" w:cs="Arial"/>
                <w:kern w:val="0"/>
                <w:szCs w:val="21"/>
                <w:u w:val="single"/>
              </w:rPr>
              <w:t xml:space="preserve">            </w:t>
            </w:r>
          </w:p>
        </w:tc>
        <w:tc>
          <w:tcPr>
            <w:tcW w:w="1710" w:type="dxa"/>
            <w:tcBorders>
              <w:top w:val="single" w:color="auto" w:sz="4" w:space="0"/>
              <w:left w:val="single" w:color="auto" w:sz="6" w:space="0"/>
              <w:bottom w:val="single" w:color="auto" w:sz="4" w:space="0"/>
              <w:right w:val="single" w:color="auto" w:sz="6" w:space="0"/>
            </w:tcBorders>
            <w:noWrap w:val="0"/>
            <w:vAlign w:val="top"/>
          </w:tcPr>
          <w:p w14:paraId="5014C1B0">
            <w:pPr>
              <w:autoSpaceDE w:val="0"/>
              <w:autoSpaceDN w:val="0"/>
              <w:adjustRightInd w:val="0"/>
              <w:spacing w:before="72" w:beforeLines="30" w:after="72" w:afterLines="30"/>
              <w:jc w:val="left"/>
              <w:rPr>
                <w:rFonts w:ascii="宋体" w:cs="Arial"/>
                <w:kern w:val="0"/>
                <w:szCs w:val="21"/>
              </w:rPr>
            </w:pPr>
          </w:p>
        </w:tc>
      </w:tr>
      <w:tr w14:paraId="704CFEF5">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49211DA5">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7</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6DE2FCB0">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质量标准</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70EB3DC2">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13.1</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194566AF">
            <w:pPr>
              <w:autoSpaceDE w:val="0"/>
              <w:autoSpaceDN w:val="0"/>
              <w:adjustRightInd w:val="0"/>
              <w:spacing w:before="72" w:beforeLines="30" w:after="72" w:afterLines="30"/>
              <w:rPr>
                <w:rFonts w:asci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0DD04ABC">
            <w:pPr>
              <w:autoSpaceDE w:val="0"/>
              <w:autoSpaceDN w:val="0"/>
              <w:adjustRightInd w:val="0"/>
              <w:spacing w:before="72" w:beforeLines="30" w:after="72" w:afterLines="30"/>
              <w:jc w:val="left"/>
              <w:rPr>
                <w:rFonts w:ascii="宋体" w:cs="Arial"/>
                <w:kern w:val="0"/>
                <w:szCs w:val="21"/>
              </w:rPr>
            </w:pPr>
          </w:p>
        </w:tc>
      </w:tr>
      <w:tr w14:paraId="3E5F126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136C5A0E">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8</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25461236">
            <w:pPr>
              <w:autoSpaceDE w:val="0"/>
              <w:autoSpaceDN w:val="0"/>
              <w:adjustRightInd w:val="0"/>
              <w:spacing w:before="72" w:beforeLines="30" w:after="72" w:afterLines="30"/>
              <w:jc w:val="left"/>
              <w:rPr>
                <w:rFonts w:ascii="宋体" w:cs="Arial"/>
                <w:kern w:val="0"/>
                <w:szCs w:val="21"/>
              </w:rPr>
            </w:pPr>
            <w:r>
              <w:rPr>
                <w:rFonts w:hint="eastAsia" w:ascii="宋体" w:hAnsi="宋体"/>
                <w:szCs w:val="21"/>
                <w:shd w:val="clear" w:color="auto" w:fill="FFFFFF"/>
              </w:rPr>
              <w:t>施工现场安全生产标准化管理目标等级</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5D5A83CE">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9.6</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22E670FE">
            <w:pPr>
              <w:autoSpaceDE w:val="0"/>
              <w:autoSpaceDN w:val="0"/>
              <w:adjustRightInd w:val="0"/>
              <w:spacing w:before="72" w:beforeLines="30" w:after="72" w:afterLines="30"/>
              <w:rPr>
                <w:rFonts w:asci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51B81852">
            <w:pPr>
              <w:autoSpaceDE w:val="0"/>
              <w:autoSpaceDN w:val="0"/>
              <w:adjustRightInd w:val="0"/>
              <w:spacing w:before="72" w:beforeLines="30" w:after="72" w:afterLines="30"/>
              <w:jc w:val="left"/>
              <w:rPr>
                <w:rFonts w:ascii="宋体" w:cs="Arial"/>
                <w:kern w:val="0"/>
                <w:szCs w:val="21"/>
              </w:rPr>
            </w:pPr>
          </w:p>
        </w:tc>
      </w:tr>
      <w:tr w14:paraId="4045F068">
        <w:tblPrEx>
          <w:tblCellMar>
            <w:top w:w="0" w:type="dxa"/>
            <w:left w:w="54" w:type="dxa"/>
            <w:bottom w:w="0" w:type="dxa"/>
            <w:right w:w="54" w:type="dxa"/>
          </w:tblCellMar>
        </w:tblPrEx>
        <w:trPr>
          <w:trHeight w:val="2283"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1558A952">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9</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5E4BDC3A">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价格调整的差额计算</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0211DDEC">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16.1</w:t>
            </w:r>
          </w:p>
        </w:tc>
        <w:tc>
          <w:tcPr>
            <w:tcW w:w="2070" w:type="dxa"/>
            <w:tcBorders>
              <w:top w:val="single" w:color="auto" w:sz="4" w:space="0"/>
              <w:left w:val="single" w:color="auto" w:sz="6" w:space="0"/>
              <w:bottom w:val="single" w:color="auto" w:sz="4" w:space="0"/>
              <w:right w:val="single" w:color="auto" w:sz="6" w:space="0"/>
            </w:tcBorders>
            <w:noWrap w:val="0"/>
            <w:vAlign w:val="center"/>
          </w:tcPr>
          <w:p w14:paraId="2BEB6E6B">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□采用价格指数权重调整价格差额，见价格指数权重表</w:t>
            </w:r>
          </w:p>
          <w:p w14:paraId="1EAD2266">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□采用造价信息调整价格差额</w:t>
            </w:r>
          </w:p>
          <w:p w14:paraId="04C79CFF">
            <w:pPr>
              <w:autoSpaceDE w:val="0"/>
              <w:autoSpaceDN w:val="0"/>
              <w:adjustRightInd w:val="0"/>
              <w:spacing w:before="72" w:beforeLines="30" w:after="72" w:afterLines="30"/>
              <w:rPr>
                <w:rFonts w:hint="eastAsia" w:ascii="宋体" w:cs="Arial"/>
                <w:kern w:val="0"/>
                <w:szCs w:val="21"/>
                <w:u w:val="single"/>
              </w:rPr>
            </w:pPr>
            <w:r>
              <w:rPr>
                <w:rFonts w:hint="eastAsia" w:ascii="宋体" w:hAnsi="宋体" w:cs="Arial"/>
                <w:kern w:val="0"/>
                <w:szCs w:val="21"/>
              </w:rPr>
              <w:t>□其他价格调整方法：</w:t>
            </w:r>
            <w:r>
              <w:rPr>
                <w:rFonts w:hint="eastAsia" w:ascii="宋体" w:hAnsi="宋体" w:cs="Arial"/>
                <w:kern w:val="0"/>
                <w:szCs w:val="21"/>
                <w:u w:val="single"/>
              </w:rPr>
              <w:t xml:space="preserve">             </w:t>
            </w:r>
          </w:p>
        </w:tc>
        <w:tc>
          <w:tcPr>
            <w:tcW w:w="1710" w:type="dxa"/>
            <w:tcBorders>
              <w:top w:val="single" w:color="auto" w:sz="4" w:space="0"/>
              <w:left w:val="single" w:color="auto" w:sz="6" w:space="0"/>
              <w:bottom w:val="single" w:color="auto" w:sz="4" w:space="0"/>
              <w:right w:val="single" w:color="auto" w:sz="6" w:space="0"/>
            </w:tcBorders>
            <w:noWrap w:val="0"/>
            <w:vAlign w:val="top"/>
          </w:tcPr>
          <w:p w14:paraId="77EF6048">
            <w:pPr>
              <w:autoSpaceDE w:val="0"/>
              <w:autoSpaceDN w:val="0"/>
              <w:adjustRightInd w:val="0"/>
              <w:spacing w:before="72" w:beforeLines="30" w:after="72" w:afterLines="30"/>
              <w:jc w:val="left"/>
              <w:rPr>
                <w:rFonts w:ascii="宋体" w:cs="Arial"/>
                <w:kern w:val="0"/>
                <w:szCs w:val="21"/>
              </w:rPr>
            </w:pPr>
          </w:p>
        </w:tc>
      </w:tr>
      <w:tr w14:paraId="160FFBBC">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586BC95D">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10</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26A0AF1E">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预付款额度</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7C5B9636">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17.2.1</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585BD347">
            <w:pPr>
              <w:autoSpaceDE w:val="0"/>
              <w:autoSpaceDN w:val="0"/>
              <w:adjustRightInd w:val="0"/>
              <w:spacing w:before="72" w:beforeLines="30" w:after="72" w:afterLines="30"/>
              <w:rPr>
                <w:rFonts w:asci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1A4FB594">
            <w:pPr>
              <w:autoSpaceDE w:val="0"/>
              <w:autoSpaceDN w:val="0"/>
              <w:adjustRightInd w:val="0"/>
              <w:spacing w:before="72" w:beforeLines="30" w:after="72" w:afterLines="30"/>
              <w:jc w:val="left"/>
              <w:rPr>
                <w:rFonts w:ascii="宋体" w:cs="Arial"/>
                <w:kern w:val="0"/>
                <w:szCs w:val="21"/>
              </w:rPr>
            </w:pPr>
          </w:p>
        </w:tc>
      </w:tr>
      <w:tr w14:paraId="10AC43EB">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464B840F">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11</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1785DFD0">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质量保证金形式</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533642C6">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17.4.1</w:t>
            </w:r>
            <w:r>
              <w:rPr>
                <w:rFonts w:hint="eastAsia" w:ascii="宋体" w:hAnsi="宋体" w:cs="Arial"/>
                <w:bCs/>
                <w:kern w:val="0"/>
                <w:szCs w:val="21"/>
              </w:rPr>
              <w:t>（</w:t>
            </w:r>
            <w:r>
              <w:rPr>
                <w:rFonts w:ascii="宋体" w:hAnsi="宋体" w:cs="Arial"/>
                <w:bCs/>
                <w:kern w:val="0"/>
                <w:szCs w:val="21"/>
              </w:rPr>
              <w:t>3</w:t>
            </w:r>
            <w:r>
              <w:rPr>
                <w:rFonts w:hint="eastAsia" w:ascii="宋体" w:hAnsi="宋体" w:cs="Arial"/>
                <w:bCs/>
                <w:kern w:val="0"/>
                <w:szCs w:val="21"/>
              </w:rPr>
              <w:t>）</w:t>
            </w:r>
          </w:p>
        </w:tc>
        <w:tc>
          <w:tcPr>
            <w:tcW w:w="2070" w:type="dxa"/>
            <w:tcBorders>
              <w:top w:val="single" w:color="auto" w:sz="4" w:space="0"/>
              <w:left w:val="single" w:color="auto" w:sz="6" w:space="0"/>
              <w:bottom w:val="single" w:color="auto" w:sz="4" w:space="0"/>
              <w:right w:val="single" w:color="auto" w:sz="6" w:space="0"/>
            </w:tcBorders>
            <w:noWrap w:val="0"/>
            <w:vAlign w:val="bottom"/>
          </w:tcPr>
          <w:p w14:paraId="5A955C10">
            <w:pPr>
              <w:autoSpaceDE w:val="0"/>
              <w:autoSpaceDN w:val="0"/>
              <w:adjustRightInd w:val="0"/>
              <w:spacing w:before="72" w:beforeLines="30" w:after="72" w:afterLines="30"/>
              <w:rPr>
                <w:rFonts w:asci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7206CD46">
            <w:pPr>
              <w:autoSpaceDE w:val="0"/>
              <w:autoSpaceDN w:val="0"/>
              <w:adjustRightInd w:val="0"/>
              <w:spacing w:before="72" w:beforeLines="30" w:after="72" w:afterLines="30"/>
              <w:jc w:val="left"/>
              <w:rPr>
                <w:rFonts w:ascii="宋体" w:cs="Arial"/>
                <w:kern w:val="0"/>
                <w:szCs w:val="21"/>
              </w:rPr>
            </w:pPr>
          </w:p>
        </w:tc>
      </w:tr>
      <w:tr w14:paraId="2A908E4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6FDA792A">
            <w:pPr>
              <w:autoSpaceDE w:val="0"/>
              <w:autoSpaceDN w:val="0"/>
              <w:adjustRightInd w:val="0"/>
              <w:spacing w:before="72" w:beforeLines="30" w:after="72" w:afterLines="30"/>
              <w:jc w:val="center"/>
              <w:rPr>
                <w:rFonts w:ascii="宋体" w:cs="Arial"/>
                <w:kern w:val="0"/>
                <w:szCs w:val="21"/>
              </w:rPr>
            </w:pPr>
            <w:r>
              <w:rPr>
                <w:rFonts w:ascii="宋体" w:hAnsi="宋体" w:cs="Arial"/>
                <w:kern w:val="0"/>
                <w:szCs w:val="21"/>
              </w:rPr>
              <w:t>12</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3707EEBF">
            <w:pPr>
              <w:autoSpaceDE w:val="0"/>
              <w:autoSpaceDN w:val="0"/>
              <w:adjustRightInd w:val="0"/>
              <w:spacing w:before="72" w:beforeLines="30" w:after="72" w:afterLines="30"/>
              <w:jc w:val="left"/>
              <w:rPr>
                <w:rFonts w:ascii="宋体" w:cs="Arial"/>
                <w:kern w:val="0"/>
                <w:szCs w:val="21"/>
              </w:rPr>
            </w:pPr>
            <w:r>
              <w:rPr>
                <w:rFonts w:hint="eastAsia" w:ascii="宋体" w:hAnsi="宋体" w:cs="Arial"/>
                <w:kern w:val="0"/>
                <w:szCs w:val="21"/>
              </w:rPr>
              <w:t>质量保证金约定比例</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48E04874">
            <w:pPr>
              <w:autoSpaceDE w:val="0"/>
              <w:autoSpaceDN w:val="0"/>
              <w:adjustRightInd w:val="0"/>
              <w:spacing w:before="72" w:beforeLines="30" w:after="72" w:afterLines="30"/>
              <w:jc w:val="center"/>
              <w:rPr>
                <w:rFonts w:ascii="宋体" w:cs="Arial"/>
                <w:bCs/>
                <w:kern w:val="0"/>
                <w:szCs w:val="21"/>
              </w:rPr>
            </w:pPr>
            <w:r>
              <w:rPr>
                <w:rFonts w:ascii="宋体" w:hAnsi="宋体" w:cs="Arial"/>
                <w:bCs/>
                <w:kern w:val="0"/>
                <w:szCs w:val="21"/>
              </w:rPr>
              <w:t>17.4.1</w:t>
            </w:r>
            <w:r>
              <w:rPr>
                <w:rFonts w:hint="eastAsia" w:ascii="宋体" w:hAnsi="宋体" w:cs="Arial"/>
                <w:bCs/>
                <w:kern w:val="0"/>
                <w:szCs w:val="21"/>
              </w:rPr>
              <w:t>（</w:t>
            </w:r>
            <w:r>
              <w:rPr>
                <w:rFonts w:ascii="宋体" w:hAnsi="宋体" w:cs="Arial"/>
                <w:bCs/>
                <w:kern w:val="0"/>
                <w:szCs w:val="21"/>
              </w:rPr>
              <w:t>3</w:t>
            </w:r>
            <w:r>
              <w:rPr>
                <w:rFonts w:hint="eastAsia" w:ascii="宋体" w:hAnsi="宋体" w:cs="Arial"/>
                <w:bCs/>
                <w:kern w:val="0"/>
                <w:szCs w:val="21"/>
              </w:rPr>
              <w:t>）</w:t>
            </w:r>
          </w:p>
        </w:tc>
        <w:tc>
          <w:tcPr>
            <w:tcW w:w="2070" w:type="dxa"/>
            <w:tcBorders>
              <w:top w:val="single" w:color="auto" w:sz="4" w:space="0"/>
              <w:left w:val="single" w:color="auto" w:sz="6" w:space="0"/>
              <w:bottom w:val="single" w:color="auto" w:sz="4" w:space="0"/>
              <w:right w:val="single" w:color="auto" w:sz="6" w:space="0"/>
            </w:tcBorders>
            <w:noWrap w:val="0"/>
            <w:vAlign w:val="top"/>
          </w:tcPr>
          <w:p w14:paraId="58B9C166">
            <w:pPr>
              <w:autoSpaceDE w:val="0"/>
              <w:autoSpaceDN w:val="0"/>
              <w:adjustRightInd w:val="0"/>
              <w:spacing w:before="72" w:beforeLines="30" w:after="72" w:afterLines="30"/>
              <w:rPr>
                <w:rFonts w:asci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07B0633B">
            <w:pPr>
              <w:autoSpaceDE w:val="0"/>
              <w:autoSpaceDN w:val="0"/>
              <w:adjustRightInd w:val="0"/>
              <w:spacing w:before="72" w:beforeLines="30" w:after="72" w:afterLines="30"/>
              <w:jc w:val="left"/>
              <w:rPr>
                <w:rFonts w:ascii="宋体" w:cs="Arial"/>
                <w:kern w:val="0"/>
                <w:szCs w:val="21"/>
              </w:rPr>
            </w:pPr>
          </w:p>
        </w:tc>
      </w:tr>
      <w:tr w14:paraId="4D684E16">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noWrap w:val="0"/>
            <w:vAlign w:val="center"/>
          </w:tcPr>
          <w:p w14:paraId="7904F1D3">
            <w:pPr>
              <w:autoSpaceDE w:val="0"/>
              <w:autoSpaceDN w:val="0"/>
              <w:adjustRightInd w:val="0"/>
              <w:spacing w:before="72" w:beforeLines="30" w:after="72" w:afterLines="30"/>
              <w:jc w:val="center"/>
              <w:rPr>
                <w:rFonts w:ascii="宋体" w:cs="Arial"/>
                <w:kern w:val="0"/>
                <w:szCs w:val="21"/>
              </w:rPr>
            </w:pPr>
            <w:r>
              <w:rPr>
                <w:rFonts w:hint="eastAsia" w:ascii="宋体" w:cs="Arial"/>
                <w:kern w:val="0"/>
                <w:szCs w:val="21"/>
              </w:rPr>
              <w:t>…</w:t>
            </w:r>
          </w:p>
        </w:tc>
        <w:tc>
          <w:tcPr>
            <w:tcW w:w="2880" w:type="dxa"/>
            <w:tcBorders>
              <w:top w:val="single" w:color="auto" w:sz="4" w:space="0"/>
              <w:left w:val="single" w:color="auto" w:sz="6" w:space="0"/>
              <w:bottom w:val="single" w:color="auto" w:sz="4" w:space="0"/>
              <w:right w:val="single" w:color="auto" w:sz="6" w:space="0"/>
            </w:tcBorders>
            <w:noWrap w:val="0"/>
            <w:vAlign w:val="center"/>
          </w:tcPr>
          <w:p w14:paraId="4C3FEDC3">
            <w:pPr>
              <w:autoSpaceDE w:val="0"/>
              <w:autoSpaceDN w:val="0"/>
              <w:adjustRightInd w:val="0"/>
              <w:spacing w:before="72" w:beforeLines="30" w:after="72" w:afterLines="30"/>
              <w:jc w:val="left"/>
              <w:rPr>
                <w:rFonts w:ascii="宋体" w:cs="Arial"/>
                <w:kern w:val="0"/>
                <w:szCs w:val="21"/>
              </w:rPr>
            </w:pPr>
            <w:r>
              <w:rPr>
                <w:rFonts w:hint="eastAsia" w:ascii="宋体" w:cs="Arial"/>
                <w:kern w:val="0"/>
                <w:szCs w:val="21"/>
              </w:rPr>
              <w:t>……</w:t>
            </w:r>
          </w:p>
        </w:tc>
        <w:tc>
          <w:tcPr>
            <w:tcW w:w="1260" w:type="dxa"/>
            <w:tcBorders>
              <w:top w:val="single" w:color="auto" w:sz="4" w:space="0"/>
              <w:left w:val="single" w:color="auto" w:sz="6" w:space="0"/>
              <w:bottom w:val="single" w:color="auto" w:sz="4" w:space="0"/>
              <w:right w:val="single" w:color="auto" w:sz="6" w:space="0"/>
            </w:tcBorders>
            <w:noWrap w:val="0"/>
            <w:vAlign w:val="center"/>
          </w:tcPr>
          <w:p w14:paraId="13EE64E6">
            <w:pPr>
              <w:autoSpaceDE w:val="0"/>
              <w:autoSpaceDN w:val="0"/>
              <w:adjustRightInd w:val="0"/>
              <w:spacing w:before="72" w:beforeLines="30" w:after="72" w:afterLines="30"/>
              <w:jc w:val="center"/>
              <w:rPr>
                <w:rFonts w:ascii="宋体" w:cs="Arial"/>
                <w:bCs/>
                <w:kern w:val="0"/>
                <w:szCs w:val="21"/>
              </w:rPr>
            </w:pPr>
          </w:p>
        </w:tc>
        <w:tc>
          <w:tcPr>
            <w:tcW w:w="2070" w:type="dxa"/>
            <w:tcBorders>
              <w:top w:val="single" w:color="auto" w:sz="4" w:space="0"/>
              <w:left w:val="single" w:color="auto" w:sz="6" w:space="0"/>
              <w:bottom w:val="single" w:color="auto" w:sz="4" w:space="0"/>
              <w:right w:val="single" w:color="auto" w:sz="6" w:space="0"/>
            </w:tcBorders>
            <w:noWrap w:val="0"/>
            <w:vAlign w:val="top"/>
          </w:tcPr>
          <w:p w14:paraId="29FB8F4D">
            <w:pPr>
              <w:autoSpaceDE w:val="0"/>
              <w:autoSpaceDN w:val="0"/>
              <w:adjustRightInd w:val="0"/>
              <w:spacing w:before="72" w:beforeLines="30" w:after="72" w:afterLines="30"/>
              <w:jc w:val="left"/>
              <w:rPr>
                <w:rFonts w:ascii="宋体" w:cs="Arial"/>
                <w:kern w:val="0"/>
                <w:szCs w:val="21"/>
              </w:rPr>
            </w:pPr>
          </w:p>
        </w:tc>
        <w:tc>
          <w:tcPr>
            <w:tcW w:w="1710" w:type="dxa"/>
            <w:tcBorders>
              <w:top w:val="single" w:color="auto" w:sz="4" w:space="0"/>
              <w:left w:val="single" w:color="auto" w:sz="6" w:space="0"/>
              <w:bottom w:val="single" w:color="auto" w:sz="4" w:space="0"/>
              <w:right w:val="single" w:color="auto" w:sz="6" w:space="0"/>
            </w:tcBorders>
            <w:noWrap w:val="0"/>
            <w:vAlign w:val="top"/>
          </w:tcPr>
          <w:p w14:paraId="6DB70520">
            <w:pPr>
              <w:autoSpaceDE w:val="0"/>
              <w:autoSpaceDN w:val="0"/>
              <w:adjustRightInd w:val="0"/>
              <w:spacing w:before="72" w:beforeLines="30" w:after="72" w:afterLines="30"/>
              <w:jc w:val="left"/>
              <w:rPr>
                <w:rFonts w:ascii="宋体" w:cs="Arial"/>
                <w:kern w:val="0"/>
                <w:szCs w:val="21"/>
              </w:rPr>
            </w:pPr>
          </w:p>
        </w:tc>
      </w:tr>
    </w:tbl>
    <w:p w14:paraId="637F246E">
      <w:pPr>
        <w:tabs>
          <w:tab w:val="left" w:leader="underscore" w:pos="2880"/>
          <w:tab w:val="left" w:leader="underscore" w:pos="5400"/>
        </w:tabs>
        <w:spacing w:before="240" w:beforeLines="100" w:after="120" w:afterLines="50" w:line="300" w:lineRule="auto"/>
        <w:ind w:left="2400" w:leftChars="172" w:hanging="2039" w:hangingChars="971"/>
        <w:rPr>
          <w:rFonts w:ascii="宋体" w:cs="Arial"/>
          <w:szCs w:val="21"/>
        </w:rPr>
      </w:pPr>
      <w:r>
        <w:rPr>
          <w:rFonts w:hint="eastAsia" w:ascii="宋体" w:hAnsi="宋体" w:cs="Arial"/>
          <w:szCs w:val="21"/>
        </w:rPr>
        <w:t>投标人</w:t>
      </w:r>
      <w:r>
        <w:rPr>
          <w:rFonts w:hint="eastAsia" w:ascii="宋体" w:hAnsi="宋体" w:cs="Arial"/>
          <w:bCs/>
          <w:szCs w:val="21"/>
        </w:rPr>
        <w:t>（</w:t>
      </w:r>
      <w:r>
        <w:rPr>
          <w:rFonts w:hint="eastAsia" w:ascii="宋体" w:hAnsi="宋体"/>
        </w:rPr>
        <w:t>盖企业</w:t>
      </w:r>
      <w:r>
        <w:rPr>
          <w:rFonts w:ascii="宋体" w:hAnsi="宋体"/>
        </w:rPr>
        <w:t>CA</w:t>
      </w:r>
      <w:r>
        <w:rPr>
          <w:rFonts w:hint="eastAsia" w:ascii="宋体" w:hAnsi="宋体"/>
        </w:rPr>
        <w:t>电子印章</w:t>
      </w:r>
      <w:r>
        <w:rPr>
          <w:rFonts w:hint="eastAsia" w:ascii="宋体" w:hAnsi="宋体" w:cs="Arial"/>
          <w:bCs/>
          <w:szCs w:val="21"/>
        </w:rPr>
        <w:t>）</w:t>
      </w:r>
    </w:p>
    <w:p w14:paraId="68BDCF10">
      <w:pPr>
        <w:tabs>
          <w:tab w:val="left" w:leader="underscore" w:pos="2880"/>
          <w:tab w:val="left" w:leader="underscore" w:pos="5400"/>
        </w:tabs>
        <w:spacing w:after="120" w:afterLines="50" w:line="300" w:lineRule="auto"/>
        <w:ind w:left="2400" w:leftChars="172" w:hanging="2039" w:hangingChars="971"/>
        <w:rPr>
          <w:rFonts w:ascii="宋体" w:cs="Arial"/>
          <w:szCs w:val="21"/>
        </w:rPr>
      </w:pPr>
      <w:r>
        <w:rPr>
          <w:rFonts w:hint="eastAsia" w:ascii="宋体" w:hAnsi="宋体" w:cs="Arial"/>
          <w:szCs w:val="21"/>
        </w:rPr>
        <w:t>法定代表人或委托代理人（</w:t>
      </w:r>
      <w:r>
        <w:rPr>
          <w:rFonts w:hint="eastAsia" w:ascii="宋体" w:hAnsi="宋体"/>
        </w:rPr>
        <w:t>盖个人</w:t>
      </w:r>
      <w:r>
        <w:rPr>
          <w:rFonts w:ascii="宋体" w:hAnsi="宋体"/>
        </w:rPr>
        <w:t>CA</w:t>
      </w:r>
      <w:r>
        <w:rPr>
          <w:rFonts w:hint="eastAsia" w:ascii="宋体" w:hAnsi="宋体"/>
        </w:rPr>
        <w:t>电子印章</w:t>
      </w:r>
      <w:r>
        <w:rPr>
          <w:rFonts w:hint="eastAsia" w:ascii="宋体" w:hAnsi="宋体" w:cs="Arial"/>
          <w:szCs w:val="21"/>
        </w:rPr>
        <w:t>）</w:t>
      </w:r>
    </w:p>
    <w:p w14:paraId="361B3D82">
      <w:pPr>
        <w:ind w:firstLine="357" w:firstLineChars="170"/>
        <w:jc w:val="left"/>
        <w:rPr>
          <w:rFonts w:ascii="宋体" w:cs="Arial"/>
          <w:szCs w:val="21"/>
        </w:rPr>
      </w:pP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7869DB0F">
      <w:pPr>
        <w:spacing w:before="120" w:beforeLines="50" w:after="120" w:afterLines="50" w:line="360" w:lineRule="auto"/>
        <w:jc w:val="center"/>
        <w:rPr>
          <w:rFonts w:ascii="宋体" w:cs="Arial"/>
          <w:b/>
          <w:sz w:val="24"/>
        </w:rPr>
      </w:pPr>
      <w:r>
        <w:rPr>
          <w:rFonts w:ascii="宋体" w:cs="Arial"/>
          <w:b/>
          <w:sz w:val="24"/>
        </w:rPr>
        <w:br w:type="page"/>
      </w:r>
      <w:r>
        <w:rPr>
          <w:rFonts w:hint="eastAsia" w:ascii="宋体" w:hAnsi="宋体" w:cs="Arial"/>
          <w:b/>
          <w:sz w:val="24"/>
        </w:rPr>
        <w:t>价格指数权重表</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905"/>
        <w:gridCol w:w="720"/>
        <w:gridCol w:w="1080"/>
        <w:gridCol w:w="720"/>
        <w:gridCol w:w="1267"/>
        <w:gridCol w:w="1617"/>
        <w:gridCol w:w="1801"/>
      </w:tblGrid>
      <w:tr w14:paraId="1BA55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9" w:type="dxa"/>
            <w:gridSpan w:val="2"/>
            <w:vMerge w:val="restart"/>
            <w:noWrap w:val="0"/>
            <w:vAlign w:val="center"/>
          </w:tcPr>
          <w:p w14:paraId="0BFDDBC7">
            <w:pPr>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800" w:type="dxa"/>
            <w:gridSpan w:val="2"/>
            <w:noWrap w:val="0"/>
            <w:vAlign w:val="center"/>
          </w:tcPr>
          <w:p w14:paraId="6E14071C">
            <w:pPr>
              <w:rPr>
                <w:rFonts w:ascii="宋体"/>
                <w:szCs w:val="21"/>
              </w:rPr>
            </w:pPr>
            <w:r>
              <w:rPr>
                <w:rFonts w:hint="eastAsia" w:ascii="宋体" w:hAnsi="宋体"/>
                <w:szCs w:val="21"/>
              </w:rPr>
              <w:t>基本价格指数</w:t>
            </w:r>
          </w:p>
        </w:tc>
        <w:tc>
          <w:tcPr>
            <w:tcW w:w="3604" w:type="dxa"/>
            <w:gridSpan w:val="3"/>
            <w:noWrap w:val="0"/>
            <w:vAlign w:val="center"/>
          </w:tcPr>
          <w:p w14:paraId="24EE692E">
            <w:pPr>
              <w:rPr>
                <w:rFonts w:ascii="宋体"/>
                <w:szCs w:val="21"/>
              </w:rPr>
            </w:pPr>
            <w:r>
              <w:rPr>
                <w:rFonts w:ascii="宋体" w:hAnsi="宋体"/>
                <w:szCs w:val="21"/>
              </w:rPr>
              <w:t xml:space="preserve">      </w:t>
            </w:r>
            <w:r>
              <w:rPr>
                <w:rFonts w:hint="eastAsia" w:ascii="宋体" w:hAnsi="宋体"/>
                <w:szCs w:val="21"/>
              </w:rPr>
              <w:t>权</w:t>
            </w:r>
            <w:r>
              <w:rPr>
                <w:rFonts w:ascii="宋体" w:hAnsi="宋体"/>
                <w:szCs w:val="21"/>
              </w:rPr>
              <w:t xml:space="preserve">             </w:t>
            </w:r>
            <w:r>
              <w:rPr>
                <w:rFonts w:hint="eastAsia" w:ascii="宋体" w:hAnsi="宋体"/>
                <w:szCs w:val="21"/>
              </w:rPr>
              <w:t>重</w:t>
            </w:r>
          </w:p>
        </w:tc>
        <w:tc>
          <w:tcPr>
            <w:tcW w:w="1801" w:type="dxa"/>
            <w:vMerge w:val="restart"/>
            <w:noWrap w:val="0"/>
            <w:vAlign w:val="center"/>
          </w:tcPr>
          <w:p w14:paraId="4E3B07BD">
            <w:pPr>
              <w:rPr>
                <w:rFonts w:ascii="宋体"/>
                <w:szCs w:val="21"/>
              </w:rPr>
            </w:pPr>
            <w:r>
              <w:rPr>
                <w:rFonts w:hint="eastAsia" w:ascii="宋体" w:hAnsi="宋体"/>
                <w:szCs w:val="21"/>
              </w:rPr>
              <w:t>价格指数来源</w:t>
            </w:r>
          </w:p>
        </w:tc>
      </w:tr>
      <w:tr w14:paraId="5C36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9" w:type="dxa"/>
            <w:gridSpan w:val="2"/>
            <w:vMerge w:val="continue"/>
            <w:noWrap w:val="0"/>
            <w:vAlign w:val="center"/>
          </w:tcPr>
          <w:p w14:paraId="2A7239FB">
            <w:pPr>
              <w:rPr>
                <w:rFonts w:ascii="宋体"/>
                <w:szCs w:val="21"/>
              </w:rPr>
            </w:pPr>
          </w:p>
        </w:tc>
        <w:tc>
          <w:tcPr>
            <w:tcW w:w="720" w:type="dxa"/>
            <w:noWrap w:val="0"/>
            <w:vAlign w:val="center"/>
          </w:tcPr>
          <w:p w14:paraId="0FFE5E99">
            <w:pPr>
              <w:rPr>
                <w:rFonts w:ascii="宋体"/>
                <w:szCs w:val="21"/>
              </w:rPr>
            </w:pPr>
            <w:r>
              <w:rPr>
                <w:rFonts w:hint="eastAsia" w:ascii="宋体" w:hAnsi="宋体"/>
                <w:szCs w:val="21"/>
              </w:rPr>
              <w:t>代号</w:t>
            </w:r>
          </w:p>
        </w:tc>
        <w:tc>
          <w:tcPr>
            <w:tcW w:w="1080" w:type="dxa"/>
            <w:noWrap w:val="0"/>
            <w:vAlign w:val="center"/>
          </w:tcPr>
          <w:p w14:paraId="67403D23">
            <w:pPr>
              <w:rPr>
                <w:rFonts w:ascii="宋体"/>
                <w:szCs w:val="21"/>
              </w:rPr>
            </w:pPr>
            <w:r>
              <w:rPr>
                <w:rFonts w:hint="eastAsia" w:ascii="宋体" w:hAnsi="宋体"/>
                <w:szCs w:val="21"/>
              </w:rPr>
              <w:t>指数值</w:t>
            </w:r>
          </w:p>
        </w:tc>
        <w:tc>
          <w:tcPr>
            <w:tcW w:w="720" w:type="dxa"/>
            <w:noWrap w:val="0"/>
            <w:vAlign w:val="center"/>
          </w:tcPr>
          <w:p w14:paraId="0BA6B86E">
            <w:pPr>
              <w:rPr>
                <w:rFonts w:ascii="宋体"/>
                <w:szCs w:val="21"/>
              </w:rPr>
            </w:pPr>
            <w:r>
              <w:rPr>
                <w:rFonts w:hint="eastAsia" w:ascii="宋体" w:hAnsi="宋体"/>
                <w:szCs w:val="21"/>
              </w:rPr>
              <w:t>代号</w:t>
            </w:r>
          </w:p>
        </w:tc>
        <w:tc>
          <w:tcPr>
            <w:tcW w:w="1267" w:type="dxa"/>
            <w:noWrap w:val="0"/>
            <w:vAlign w:val="center"/>
          </w:tcPr>
          <w:p w14:paraId="2536BB27">
            <w:pPr>
              <w:rPr>
                <w:rFonts w:ascii="宋体"/>
                <w:szCs w:val="21"/>
              </w:rPr>
            </w:pPr>
            <w:r>
              <w:rPr>
                <w:rFonts w:hint="eastAsia" w:ascii="宋体" w:hAnsi="宋体"/>
                <w:szCs w:val="21"/>
              </w:rPr>
              <w:t>允许范围</w:t>
            </w:r>
          </w:p>
        </w:tc>
        <w:tc>
          <w:tcPr>
            <w:tcW w:w="1617" w:type="dxa"/>
            <w:noWrap w:val="0"/>
            <w:vAlign w:val="center"/>
          </w:tcPr>
          <w:p w14:paraId="5C025897">
            <w:pPr>
              <w:rPr>
                <w:rFonts w:ascii="宋体"/>
                <w:szCs w:val="21"/>
              </w:rPr>
            </w:pPr>
            <w:r>
              <w:rPr>
                <w:rFonts w:hint="eastAsia" w:ascii="宋体" w:hAnsi="宋体"/>
                <w:szCs w:val="21"/>
              </w:rPr>
              <w:t>投标人建议值</w:t>
            </w:r>
          </w:p>
        </w:tc>
        <w:tc>
          <w:tcPr>
            <w:tcW w:w="1801" w:type="dxa"/>
            <w:vMerge w:val="continue"/>
            <w:noWrap w:val="0"/>
            <w:vAlign w:val="center"/>
          </w:tcPr>
          <w:p w14:paraId="5A0B90E5">
            <w:pPr>
              <w:rPr>
                <w:rFonts w:ascii="宋体"/>
                <w:szCs w:val="21"/>
              </w:rPr>
            </w:pPr>
          </w:p>
        </w:tc>
      </w:tr>
      <w:tr w14:paraId="4453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9" w:type="dxa"/>
            <w:gridSpan w:val="2"/>
            <w:noWrap w:val="0"/>
            <w:vAlign w:val="center"/>
          </w:tcPr>
          <w:p w14:paraId="219673FC">
            <w:pPr>
              <w:ind w:firstLine="210" w:firstLineChars="100"/>
              <w:rPr>
                <w:rFonts w:ascii="宋体"/>
                <w:szCs w:val="21"/>
              </w:rPr>
            </w:pPr>
            <w:r>
              <w:rPr>
                <w:rFonts w:hint="eastAsia" w:ascii="宋体" w:hAnsi="宋体"/>
                <w:szCs w:val="21"/>
              </w:rPr>
              <w:t>定值部分</w:t>
            </w:r>
          </w:p>
        </w:tc>
        <w:tc>
          <w:tcPr>
            <w:tcW w:w="720" w:type="dxa"/>
            <w:noWrap w:val="0"/>
            <w:vAlign w:val="center"/>
          </w:tcPr>
          <w:p w14:paraId="5A285339">
            <w:pPr>
              <w:rPr>
                <w:rFonts w:ascii="宋体"/>
                <w:szCs w:val="21"/>
              </w:rPr>
            </w:pPr>
          </w:p>
        </w:tc>
        <w:tc>
          <w:tcPr>
            <w:tcW w:w="1080" w:type="dxa"/>
            <w:noWrap w:val="0"/>
            <w:vAlign w:val="center"/>
          </w:tcPr>
          <w:p w14:paraId="6BCC3117">
            <w:pPr>
              <w:rPr>
                <w:rFonts w:ascii="宋体"/>
                <w:szCs w:val="21"/>
              </w:rPr>
            </w:pPr>
          </w:p>
        </w:tc>
        <w:tc>
          <w:tcPr>
            <w:tcW w:w="720" w:type="dxa"/>
            <w:noWrap w:val="0"/>
            <w:vAlign w:val="center"/>
          </w:tcPr>
          <w:p w14:paraId="43DA403F">
            <w:pPr>
              <w:ind w:firstLine="105" w:firstLineChars="50"/>
              <w:rPr>
                <w:rFonts w:ascii="宋体"/>
                <w:szCs w:val="21"/>
              </w:rPr>
            </w:pPr>
            <w:r>
              <w:rPr>
                <w:rFonts w:ascii="宋体" w:hAnsi="宋体"/>
                <w:szCs w:val="21"/>
              </w:rPr>
              <w:t>A</w:t>
            </w:r>
          </w:p>
        </w:tc>
        <w:tc>
          <w:tcPr>
            <w:tcW w:w="1267" w:type="dxa"/>
            <w:noWrap w:val="0"/>
            <w:vAlign w:val="center"/>
          </w:tcPr>
          <w:p w14:paraId="7DF2EF29">
            <w:pPr>
              <w:ind w:firstLine="315" w:firstLineChars="150"/>
              <w:rPr>
                <w:rFonts w:ascii="宋体"/>
                <w:szCs w:val="21"/>
              </w:rPr>
            </w:pPr>
          </w:p>
        </w:tc>
        <w:tc>
          <w:tcPr>
            <w:tcW w:w="1617" w:type="dxa"/>
            <w:noWrap w:val="0"/>
            <w:vAlign w:val="center"/>
          </w:tcPr>
          <w:p w14:paraId="7E5C218A">
            <w:pPr>
              <w:rPr>
                <w:rFonts w:ascii="宋体"/>
                <w:szCs w:val="21"/>
              </w:rPr>
            </w:pPr>
          </w:p>
        </w:tc>
        <w:tc>
          <w:tcPr>
            <w:tcW w:w="1801" w:type="dxa"/>
            <w:noWrap w:val="0"/>
            <w:vAlign w:val="center"/>
          </w:tcPr>
          <w:p w14:paraId="2CB41A38">
            <w:pPr>
              <w:rPr>
                <w:rFonts w:ascii="宋体"/>
                <w:szCs w:val="21"/>
              </w:rPr>
            </w:pPr>
          </w:p>
        </w:tc>
      </w:tr>
      <w:tr w14:paraId="7497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restart"/>
            <w:noWrap w:val="0"/>
            <w:vAlign w:val="center"/>
          </w:tcPr>
          <w:p w14:paraId="5A2939E8">
            <w:pPr>
              <w:rPr>
                <w:rFonts w:ascii="宋体"/>
                <w:szCs w:val="21"/>
              </w:rPr>
            </w:pPr>
            <w:r>
              <w:rPr>
                <w:rFonts w:hint="eastAsia" w:ascii="宋体" w:hAnsi="宋体"/>
                <w:szCs w:val="21"/>
              </w:rPr>
              <w:t>变</w:t>
            </w:r>
          </w:p>
          <w:p w14:paraId="52ADD831">
            <w:pPr>
              <w:rPr>
                <w:rFonts w:ascii="宋体"/>
                <w:szCs w:val="21"/>
              </w:rPr>
            </w:pPr>
            <w:r>
              <w:rPr>
                <w:rFonts w:hint="eastAsia" w:ascii="宋体" w:hAnsi="宋体"/>
                <w:szCs w:val="21"/>
              </w:rPr>
              <w:t>值</w:t>
            </w:r>
          </w:p>
          <w:p w14:paraId="041BA247">
            <w:pPr>
              <w:rPr>
                <w:rFonts w:ascii="宋体"/>
                <w:szCs w:val="21"/>
              </w:rPr>
            </w:pPr>
            <w:r>
              <w:rPr>
                <w:rFonts w:hint="eastAsia" w:ascii="宋体" w:hAnsi="宋体"/>
                <w:szCs w:val="21"/>
              </w:rPr>
              <w:t>部</w:t>
            </w:r>
          </w:p>
          <w:p w14:paraId="4F9732AA">
            <w:pPr>
              <w:rPr>
                <w:rFonts w:ascii="宋体"/>
                <w:szCs w:val="21"/>
              </w:rPr>
            </w:pPr>
            <w:r>
              <w:rPr>
                <w:rFonts w:hint="eastAsia" w:ascii="宋体" w:hAnsi="宋体"/>
                <w:szCs w:val="21"/>
              </w:rPr>
              <w:t>分</w:t>
            </w:r>
          </w:p>
        </w:tc>
        <w:tc>
          <w:tcPr>
            <w:tcW w:w="905" w:type="dxa"/>
            <w:noWrap w:val="0"/>
            <w:vAlign w:val="center"/>
          </w:tcPr>
          <w:p w14:paraId="39AEB69A">
            <w:pPr>
              <w:rPr>
                <w:rFonts w:ascii="宋体"/>
                <w:szCs w:val="21"/>
              </w:rPr>
            </w:pPr>
            <w:r>
              <w:rPr>
                <w:rFonts w:hint="eastAsia" w:ascii="宋体" w:hAnsi="宋体"/>
                <w:szCs w:val="21"/>
              </w:rPr>
              <w:t>人工费</w:t>
            </w:r>
          </w:p>
        </w:tc>
        <w:tc>
          <w:tcPr>
            <w:tcW w:w="720" w:type="dxa"/>
            <w:noWrap w:val="0"/>
            <w:vAlign w:val="center"/>
          </w:tcPr>
          <w:p w14:paraId="5BF69D34">
            <w:pPr>
              <w:rPr>
                <w:rFonts w:ascii="宋体"/>
                <w:szCs w:val="21"/>
                <w:vertAlign w:val="subscript"/>
              </w:rPr>
            </w:pPr>
            <w:r>
              <w:rPr>
                <w:rFonts w:ascii="宋体" w:hAnsi="宋体"/>
                <w:szCs w:val="21"/>
              </w:rPr>
              <w:t>F</w:t>
            </w:r>
            <w:r>
              <w:rPr>
                <w:rFonts w:ascii="宋体" w:hAnsi="宋体"/>
                <w:szCs w:val="21"/>
                <w:vertAlign w:val="subscript"/>
              </w:rPr>
              <w:t>01</w:t>
            </w:r>
          </w:p>
        </w:tc>
        <w:tc>
          <w:tcPr>
            <w:tcW w:w="1080" w:type="dxa"/>
            <w:noWrap w:val="0"/>
            <w:vAlign w:val="center"/>
          </w:tcPr>
          <w:p w14:paraId="5D329752">
            <w:pPr>
              <w:rPr>
                <w:rFonts w:ascii="宋体"/>
                <w:szCs w:val="21"/>
              </w:rPr>
            </w:pPr>
          </w:p>
        </w:tc>
        <w:tc>
          <w:tcPr>
            <w:tcW w:w="720" w:type="dxa"/>
            <w:noWrap w:val="0"/>
            <w:vAlign w:val="center"/>
          </w:tcPr>
          <w:p w14:paraId="7053720F">
            <w:pPr>
              <w:ind w:firstLine="105" w:firstLineChars="50"/>
              <w:rPr>
                <w:rFonts w:ascii="宋体"/>
                <w:szCs w:val="21"/>
                <w:vertAlign w:val="subscript"/>
              </w:rPr>
            </w:pPr>
            <w:r>
              <w:rPr>
                <w:rFonts w:ascii="宋体" w:hAnsi="宋体"/>
                <w:szCs w:val="21"/>
              </w:rPr>
              <w:t>B</w:t>
            </w:r>
            <w:r>
              <w:rPr>
                <w:rFonts w:ascii="宋体" w:hAnsi="宋体"/>
                <w:szCs w:val="21"/>
                <w:vertAlign w:val="subscript"/>
              </w:rPr>
              <w:t>1</w:t>
            </w:r>
          </w:p>
        </w:tc>
        <w:tc>
          <w:tcPr>
            <w:tcW w:w="1267" w:type="dxa"/>
            <w:noWrap w:val="0"/>
            <w:vAlign w:val="center"/>
          </w:tcPr>
          <w:p w14:paraId="26C1B5E6">
            <w:pPr>
              <w:rPr>
                <w:rFonts w:asci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1617" w:type="dxa"/>
            <w:noWrap w:val="0"/>
            <w:vAlign w:val="center"/>
          </w:tcPr>
          <w:p w14:paraId="06EEDB50">
            <w:pPr>
              <w:rPr>
                <w:rFonts w:ascii="宋体"/>
                <w:szCs w:val="21"/>
              </w:rPr>
            </w:pPr>
          </w:p>
        </w:tc>
        <w:tc>
          <w:tcPr>
            <w:tcW w:w="1801" w:type="dxa"/>
            <w:noWrap w:val="0"/>
            <w:vAlign w:val="center"/>
          </w:tcPr>
          <w:p w14:paraId="3CC5B6DF">
            <w:pPr>
              <w:rPr>
                <w:rFonts w:ascii="宋体"/>
                <w:szCs w:val="21"/>
              </w:rPr>
            </w:pPr>
          </w:p>
        </w:tc>
      </w:tr>
      <w:tr w14:paraId="0F51A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4BE601CD">
            <w:pPr>
              <w:rPr>
                <w:rFonts w:ascii="宋体"/>
                <w:szCs w:val="21"/>
              </w:rPr>
            </w:pPr>
          </w:p>
        </w:tc>
        <w:tc>
          <w:tcPr>
            <w:tcW w:w="905" w:type="dxa"/>
            <w:noWrap w:val="0"/>
            <w:vAlign w:val="center"/>
          </w:tcPr>
          <w:p w14:paraId="3045B769">
            <w:pPr>
              <w:rPr>
                <w:rFonts w:ascii="宋体"/>
                <w:szCs w:val="21"/>
              </w:rPr>
            </w:pPr>
            <w:r>
              <w:rPr>
                <w:rFonts w:hint="eastAsia" w:ascii="宋体" w:hAnsi="宋体"/>
                <w:szCs w:val="21"/>
              </w:rPr>
              <w:t>钢材</w:t>
            </w:r>
          </w:p>
        </w:tc>
        <w:tc>
          <w:tcPr>
            <w:tcW w:w="720" w:type="dxa"/>
            <w:noWrap w:val="0"/>
            <w:vAlign w:val="center"/>
          </w:tcPr>
          <w:p w14:paraId="636B437B">
            <w:pPr>
              <w:rPr>
                <w:rFonts w:ascii="宋体"/>
                <w:szCs w:val="21"/>
                <w:vertAlign w:val="subscript"/>
              </w:rPr>
            </w:pPr>
            <w:r>
              <w:rPr>
                <w:rFonts w:ascii="宋体" w:hAnsi="宋体"/>
                <w:szCs w:val="21"/>
              </w:rPr>
              <w:t>F</w:t>
            </w:r>
            <w:r>
              <w:rPr>
                <w:rFonts w:ascii="宋体" w:hAnsi="宋体"/>
                <w:szCs w:val="21"/>
                <w:vertAlign w:val="subscript"/>
              </w:rPr>
              <w:t>02</w:t>
            </w:r>
          </w:p>
        </w:tc>
        <w:tc>
          <w:tcPr>
            <w:tcW w:w="1080" w:type="dxa"/>
            <w:noWrap w:val="0"/>
            <w:vAlign w:val="center"/>
          </w:tcPr>
          <w:p w14:paraId="1E8E0608">
            <w:pPr>
              <w:rPr>
                <w:rFonts w:ascii="宋体"/>
                <w:szCs w:val="21"/>
              </w:rPr>
            </w:pPr>
          </w:p>
        </w:tc>
        <w:tc>
          <w:tcPr>
            <w:tcW w:w="720" w:type="dxa"/>
            <w:noWrap w:val="0"/>
            <w:vAlign w:val="center"/>
          </w:tcPr>
          <w:p w14:paraId="49041394">
            <w:pPr>
              <w:ind w:firstLine="105" w:firstLineChars="50"/>
              <w:rPr>
                <w:rFonts w:ascii="宋体"/>
                <w:szCs w:val="21"/>
                <w:vertAlign w:val="subscript"/>
              </w:rPr>
            </w:pPr>
            <w:r>
              <w:rPr>
                <w:rFonts w:ascii="宋体" w:hAnsi="宋体"/>
                <w:szCs w:val="21"/>
              </w:rPr>
              <w:t>B</w:t>
            </w:r>
            <w:r>
              <w:rPr>
                <w:rFonts w:ascii="宋体" w:hAnsi="宋体"/>
                <w:szCs w:val="21"/>
                <w:vertAlign w:val="subscript"/>
              </w:rPr>
              <w:t>2</w:t>
            </w:r>
          </w:p>
        </w:tc>
        <w:tc>
          <w:tcPr>
            <w:tcW w:w="1267" w:type="dxa"/>
            <w:noWrap w:val="0"/>
            <w:vAlign w:val="center"/>
          </w:tcPr>
          <w:p w14:paraId="5E1312C6">
            <w:pPr>
              <w:rPr>
                <w:rFonts w:asci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1617" w:type="dxa"/>
            <w:noWrap w:val="0"/>
            <w:vAlign w:val="center"/>
          </w:tcPr>
          <w:p w14:paraId="69AF3D18">
            <w:pPr>
              <w:rPr>
                <w:rFonts w:ascii="宋体"/>
                <w:szCs w:val="21"/>
              </w:rPr>
            </w:pPr>
          </w:p>
        </w:tc>
        <w:tc>
          <w:tcPr>
            <w:tcW w:w="1801" w:type="dxa"/>
            <w:noWrap w:val="0"/>
            <w:vAlign w:val="center"/>
          </w:tcPr>
          <w:p w14:paraId="11AADB10">
            <w:pPr>
              <w:rPr>
                <w:rFonts w:ascii="宋体"/>
                <w:szCs w:val="21"/>
              </w:rPr>
            </w:pPr>
          </w:p>
        </w:tc>
      </w:tr>
      <w:tr w14:paraId="1428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0EE7FAF8">
            <w:pPr>
              <w:rPr>
                <w:rFonts w:ascii="宋体"/>
                <w:szCs w:val="21"/>
              </w:rPr>
            </w:pPr>
          </w:p>
        </w:tc>
        <w:tc>
          <w:tcPr>
            <w:tcW w:w="905" w:type="dxa"/>
            <w:noWrap w:val="0"/>
            <w:vAlign w:val="center"/>
          </w:tcPr>
          <w:p w14:paraId="17D8109C">
            <w:pPr>
              <w:rPr>
                <w:rFonts w:ascii="宋体"/>
                <w:szCs w:val="21"/>
              </w:rPr>
            </w:pPr>
            <w:r>
              <w:rPr>
                <w:rFonts w:hint="eastAsia" w:ascii="宋体" w:hAnsi="宋体"/>
                <w:szCs w:val="21"/>
              </w:rPr>
              <w:t>水泥</w:t>
            </w:r>
          </w:p>
        </w:tc>
        <w:tc>
          <w:tcPr>
            <w:tcW w:w="720" w:type="dxa"/>
            <w:noWrap w:val="0"/>
            <w:vAlign w:val="center"/>
          </w:tcPr>
          <w:p w14:paraId="1C63512D">
            <w:pPr>
              <w:rPr>
                <w:rFonts w:ascii="宋体"/>
                <w:szCs w:val="21"/>
                <w:vertAlign w:val="subscript"/>
              </w:rPr>
            </w:pPr>
            <w:r>
              <w:rPr>
                <w:rFonts w:ascii="宋体" w:hAnsi="宋体"/>
                <w:szCs w:val="21"/>
              </w:rPr>
              <w:t>F</w:t>
            </w:r>
            <w:r>
              <w:rPr>
                <w:rFonts w:ascii="宋体" w:hAnsi="宋体"/>
                <w:szCs w:val="21"/>
                <w:vertAlign w:val="subscript"/>
              </w:rPr>
              <w:t>03</w:t>
            </w:r>
          </w:p>
        </w:tc>
        <w:tc>
          <w:tcPr>
            <w:tcW w:w="1080" w:type="dxa"/>
            <w:noWrap w:val="0"/>
            <w:vAlign w:val="center"/>
          </w:tcPr>
          <w:p w14:paraId="42A48F4D">
            <w:pPr>
              <w:rPr>
                <w:rFonts w:ascii="宋体"/>
                <w:szCs w:val="21"/>
              </w:rPr>
            </w:pPr>
          </w:p>
        </w:tc>
        <w:tc>
          <w:tcPr>
            <w:tcW w:w="720" w:type="dxa"/>
            <w:noWrap w:val="0"/>
            <w:vAlign w:val="center"/>
          </w:tcPr>
          <w:p w14:paraId="5D4767CB">
            <w:pPr>
              <w:ind w:firstLine="105" w:firstLineChars="50"/>
              <w:rPr>
                <w:rFonts w:ascii="宋体"/>
                <w:szCs w:val="21"/>
                <w:vertAlign w:val="subscript"/>
              </w:rPr>
            </w:pPr>
            <w:r>
              <w:rPr>
                <w:rFonts w:ascii="宋体" w:hAnsi="宋体"/>
                <w:szCs w:val="21"/>
              </w:rPr>
              <w:t>B</w:t>
            </w:r>
            <w:r>
              <w:rPr>
                <w:rFonts w:ascii="宋体" w:hAnsi="宋体"/>
                <w:szCs w:val="21"/>
                <w:vertAlign w:val="subscript"/>
              </w:rPr>
              <w:t>3</w:t>
            </w:r>
          </w:p>
        </w:tc>
        <w:tc>
          <w:tcPr>
            <w:tcW w:w="1267" w:type="dxa"/>
            <w:noWrap w:val="0"/>
            <w:vAlign w:val="center"/>
          </w:tcPr>
          <w:p w14:paraId="5EA34919">
            <w:pPr>
              <w:rPr>
                <w:rFonts w:asci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1617" w:type="dxa"/>
            <w:noWrap w:val="0"/>
            <w:vAlign w:val="center"/>
          </w:tcPr>
          <w:p w14:paraId="0EA7038C">
            <w:pPr>
              <w:rPr>
                <w:rFonts w:ascii="宋体"/>
                <w:szCs w:val="21"/>
              </w:rPr>
            </w:pPr>
          </w:p>
        </w:tc>
        <w:tc>
          <w:tcPr>
            <w:tcW w:w="1801" w:type="dxa"/>
            <w:noWrap w:val="0"/>
            <w:vAlign w:val="center"/>
          </w:tcPr>
          <w:p w14:paraId="6A61557B">
            <w:pPr>
              <w:rPr>
                <w:rFonts w:ascii="宋体"/>
                <w:szCs w:val="21"/>
              </w:rPr>
            </w:pPr>
          </w:p>
        </w:tc>
      </w:tr>
      <w:tr w14:paraId="02820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66061E5A">
            <w:pPr>
              <w:rPr>
                <w:rFonts w:ascii="宋体"/>
                <w:szCs w:val="21"/>
              </w:rPr>
            </w:pPr>
          </w:p>
        </w:tc>
        <w:tc>
          <w:tcPr>
            <w:tcW w:w="905" w:type="dxa"/>
            <w:noWrap w:val="0"/>
            <w:vAlign w:val="center"/>
          </w:tcPr>
          <w:p w14:paraId="25D5D46D">
            <w:pPr>
              <w:rPr>
                <w:rFonts w:ascii="宋体"/>
                <w:szCs w:val="21"/>
              </w:rPr>
            </w:pPr>
            <w:r>
              <w:rPr>
                <w:rFonts w:hint="eastAsia" w:ascii="宋体"/>
                <w:szCs w:val="21"/>
              </w:rPr>
              <w:t>……</w:t>
            </w:r>
            <w:r>
              <w:rPr>
                <w:rFonts w:ascii="宋体"/>
                <w:szCs w:val="21"/>
              </w:rPr>
              <w:t>.</w:t>
            </w:r>
          </w:p>
        </w:tc>
        <w:tc>
          <w:tcPr>
            <w:tcW w:w="720" w:type="dxa"/>
            <w:noWrap w:val="0"/>
            <w:vAlign w:val="center"/>
          </w:tcPr>
          <w:p w14:paraId="2D4EA28D">
            <w:pPr>
              <w:rPr>
                <w:rFonts w:ascii="宋体"/>
                <w:szCs w:val="21"/>
              </w:rPr>
            </w:pPr>
            <w:r>
              <w:rPr>
                <w:rFonts w:hint="eastAsia" w:ascii="宋体"/>
                <w:szCs w:val="21"/>
              </w:rPr>
              <w:t>…</w:t>
            </w:r>
            <w:r>
              <w:rPr>
                <w:rFonts w:ascii="宋体"/>
                <w:szCs w:val="21"/>
              </w:rPr>
              <w:t>..</w:t>
            </w:r>
          </w:p>
        </w:tc>
        <w:tc>
          <w:tcPr>
            <w:tcW w:w="1080" w:type="dxa"/>
            <w:noWrap w:val="0"/>
            <w:vAlign w:val="center"/>
          </w:tcPr>
          <w:p w14:paraId="2B959CCB">
            <w:pPr>
              <w:rPr>
                <w:rFonts w:ascii="宋体"/>
                <w:szCs w:val="21"/>
              </w:rPr>
            </w:pPr>
          </w:p>
        </w:tc>
        <w:tc>
          <w:tcPr>
            <w:tcW w:w="720" w:type="dxa"/>
            <w:noWrap w:val="0"/>
            <w:vAlign w:val="center"/>
          </w:tcPr>
          <w:p w14:paraId="6B25CE56">
            <w:pPr>
              <w:rPr>
                <w:rFonts w:ascii="宋体"/>
                <w:szCs w:val="21"/>
              </w:rPr>
            </w:pPr>
            <w:r>
              <w:rPr>
                <w:rFonts w:hint="eastAsia" w:ascii="宋体"/>
                <w:szCs w:val="21"/>
              </w:rPr>
              <w:t>…</w:t>
            </w:r>
            <w:r>
              <w:rPr>
                <w:rFonts w:ascii="宋体"/>
                <w:szCs w:val="21"/>
              </w:rPr>
              <w:t>.</w:t>
            </w:r>
          </w:p>
        </w:tc>
        <w:tc>
          <w:tcPr>
            <w:tcW w:w="1267" w:type="dxa"/>
            <w:noWrap w:val="0"/>
            <w:vAlign w:val="center"/>
          </w:tcPr>
          <w:p w14:paraId="0DB7AEB3">
            <w:pPr>
              <w:ind w:firstLine="105" w:firstLineChars="50"/>
              <w:rPr>
                <w:rFonts w:ascii="宋体"/>
                <w:szCs w:val="21"/>
              </w:rPr>
            </w:pPr>
            <w:r>
              <w:rPr>
                <w:rFonts w:ascii="宋体"/>
                <w:szCs w:val="21"/>
              </w:rPr>
              <w:t>.........</w:t>
            </w:r>
          </w:p>
        </w:tc>
        <w:tc>
          <w:tcPr>
            <w:tcW w:w="1617" w:type="dxa"/>
            <w:noWrap w:val="0"/>
            <w:vAlign w:val="center"/>
          </w:tcPr>
          <w:p w14:paraId="1910F6D1">
            <w:pPr>
              <w:rPr>
                <w:rFonts w:ascii="宋体"/>
                <w:szCs w:val="21"/>
              </w:rPr>
            </w:pPr>
          </w:p>
        </w:tc>
        <w:tc>
          <w:tcPr>
            <w:tcW w:w="1801" w:type="dxa"/>
            <w:noWrap w:val="0"/>
            <w:vAlign w:val="center"/>
          </w:tcPr>
          <w:p w14:paraId="2212CFBB">
            <w:pPr>
              <w:rPr>
                <w:rFonts w:ascii="宋体"/>
                <w:szCs w:val="21"/>
              </w:rPr>
            </w:pPr>
          </w:p>
        </w:tc>
      </w:tr>
      <w:tr w14:paraId="7DBE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3BD3380F">
            <w:pPr>
              <w:rPr>
                <w:rFonts w:ascii="宋体"/>
                <w:szCs w:val="21"/>
              </w:rPr>
            </w:pPr>
          </w:p>
        </w:tc>
        <w:tc>
          <w:tcPr>
            <w:tcW w:w="905" w:type="dxa"/>
            <w:noWrap w:val="0"/>
            <w:vAlign w:val="center"/>
          </w:tcPr>
          <w:p w14:paraId="737ED9D5">
            <w:pPr>
              <w:rPr>
                <w:rFonts w:ascii="宋体"/>
                <w:szCs w:val="21"/>
              </w:rPr>
            </w:pPr>
          </w:p>
        </w:tc>
        <w:tc>
          <w:tcPr>
            <w:tcW w:w="720" w:type="dxa"/>
            <w:noWrap w:val="0"/>
            <w:vAlign w:val="center"/>
          </w:tcPr>
          <w:p w14:paraId="7A310AAE">
            <w:pPr>
              <w:rPr>
                <w:rFonts w:ascii="宋体"/>
                <w:szCs w:val="21"/>
              </w:rPr>
            </w:pPr>
          </w:p>
        </w:tc>
        <w:tc>
          <w:tcPr>
            <w:tcW w:w="1080" w:type="dxa"/>
            <w:noWrap w:val="0"/>
            <w:vAlign w:val="center"/>
          </w:tcPr>
          <w:p w14:paraId="01D5524B">
            <w:pPr>
              <w:rPr>
                <w:rFonts w:ascii="宋体"/>
                <w:szCs w:val="21"/>
              </w:rPr>
            </w:pPr>
          </w:p>
        </w:tc>
        <w:tc>
          <w:tcPr>
            <w:tcW w:w="720" w:type="dxa"/>
            <w:noWrap w:val="0"/>
            <w:vAlign w:val="center"/>
          </w:tcPr>
          <w:p w14:paraId="0D826FF4">
            <w:pPr>
              <w:rPr>
                <w:rFonts w:ascii="宋体"/>
                <w:szCs w:val="21"/>
              </w:rPr>
            </w:pPr>
          </w:p>
        </w:tc>
        <w:tc>
          <w:tcPr>
            <w:tcW w:w="1267" w:type="dxa"/>
            <w:noWrap w:val="0"/>
            <w:vAlign w:val="center"/>
          </w:tcPr>
          <w:p w14:paraId="06B168F9">
            <w:pPr>
              <w:rPr>
                <w:rFonts w:ascii="宋体"/>
                <w:szCs w:val="21"/>
              </w:rPr>
            </w:pPr>
          </w:p>
        </w:tc>
        <w:tc>
          <w:tcPr>
            <w:tcW w:w="1617" w:type="dxa"/>
            <w:noWrap w:val="0"/>
            <w:vAlign w:val="center"/>
          </w:tcPr>
          <w:p w14:paraId="60B9173B">
            <w:pPr>
              <w:rPr>
                <w:rFonts w:ascii="宋体"/>
                <w:szCs w:val="21"/>
              </w:rPr>
            </w:pPr>
          </w:p>
        </w:tc>
        <w:tc>
          <w:tcPr>
            <w:tcW w:w="1801" w:type="dxa"/>
            <w:noWrap w:val="0"/>
            <w:vAlign w:val="center"/>
          </w:tcPr>
          <w:p w14:paraId="0363B478">
            <w:pPr>
              <w:rPr>
                <w:rFonts w:ascii="宋体"/>
                <w:szCs w:val="21"/>
              </w:rPr>
            </w:pPr>
          </w:p>
        </w:tc>
      </w:tr>
      <w:tr w14:paraId="5D70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789813CF">
            <w:pPr>
              <w:rPr>
                <w:rFonts w:ascii="宋体"/>
                <w:szCs w:val="21"/>
              </w:rPr>
            </w:pPr>
          </w:p>
        </w:tc>
        <w:tc>
          <w:tcPr>
            <w:tcW w:w="905" w:type="dxa"/>
            <w:noWrap w:val="0"/>
            <w:vAlign w:val="center"/>
          </w:tcPr>
          <w:p w14:paraId="6DDDACF4">
            <w:pPr>
              <w:rPr>
                <w:rFonts w:ascii="宋体"/>
                <w:szCs w:val="21"/>
              </w:rPr>
            </w:pPr>
          </w:p>
        </w:tc>
        <w:tc>
          <w:tcPr>
            <w:tcW w:w="720" w:type="dxa"/>
            <w:noWrap w:val="0"/>
            <w:vAlign w:val="center"/>
          </w:tcPr>
          <w:p w14:paraId="6CCA1ED2">
            <w:pPr>
              <w:rPr>
                <w:rFonts w:ascii="宋体"/>
                <w:szCs w:val="21"/>
              </w:rPr>
            </w:pPr>
          </w:p>
        </w:tc>
        <w:tc>
          <w:tcPr>
            <w:tcW w:w="1080" w:type="dxa"/>
            <w:noWrap w:val="0"/>
            <w:vAlign w:val="center"/>
          </w:tcPr>
          <w:p w14:paraId="5E3FD78C">
            <w:pPr>
              <w:rPr>
                <w:rFonts w:ascii="宋体"/>
                <w:szCs w:val="21"/>
              </w:rPr>
            </w:pPr>
          </w:p>
        </w:tc>
        <w:tc>
          <w:tcPr>
            <w:tcW w:w="720" w:type="dxa"/>
            <w:noWrap w:val="0"/>
            <w:vAlign w:val="center"/>
          </w:tcPr>
          <w:p w14:paraId="1D0D0E40">
            <w:pPr>
              <w:rPr>
                <w:rFonts w:ascii="宋体"/>
                <w:szCs w:val="21"/>
              </w:rPr>
            </w:pPr>
          </w:p>
        </w:tc>
        <w:tc>
          <w:tcPr>
            <w:tcW w:w="1267" w:type="dxa"/>
            <w:noWrap w:val="0"/>
            <w:vAlign w:val="center"/>
          </w:tcPr>
          <w:p w14:paraId="02F1E9A4">
            <w:pPr>
              <w:rPr>
                <w:rFonts w:ascii="宋体"/>
                <w:szCs w:val="21"/>
              </w:rPr>
            </w:pPr>
          </w:p>
        </w:tc>
        <w:tc>
          <w:tcPr>
            <w:tcW w:w="1617" w:type="dxa"/>
            <w:noWrap w:val="0"/>
            <w:vAlign w:val="center"/>
          </w:tcPr>
          <w:p w14:paraId="7D7D5B7B">
            <w:pPr>
              <w:rPr>
                <w:rFonts w:ascii="宋体"/>
                <w:szCs w:val="21"/>
              </w:rPr>
            </w:pPr>
          </w:p>
        </w:tc>
        <w:tc>
          <w:tcPr>
            <w:tcW w:w="1801" w:type="dxa"/>
            <w:noWrap w:val="0"/>
            <w:vAlign w:val="center"/>
          </w:tcPr>
          <w:p w14:paraId="639C4EFC">
            <w:pPr>
              <w:rPr>
                <w:rFonts w:ascii="宋体"/>
                <w:szCs w:val="21"/>
              </w:rPr>
            </w:pPr>
          </w:p>
        </w:tc>
      </w:tr>
      <w:tr w14:paraId="2369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3F279EE6">
            <w:pPr>
              <w:rPr>
                <w:rFonts w:ascii="宋体"/>
                <w:szCs w:val="21"/>
              </w:rPr>
            </w:pPr>
          </w:p>
        </w:tc>
        <w:tc>
          <w:tcPr>
            <w:tcW w:w="905" w:type="dxa"/>
            <w:noWrap w:val="0"/>
            <w:vAlign w:val="center"/>
          </w:tcPr>
          <w:p w14:paraId="0274C6DF">
            <w:pPr>
              <w:rPr>
                <w:rFonts w:ascii="宋体"/>
                <w:szCs w:val="21"/>
              </w:rPr>
            </w:pPr>
          </w:p>
        </w:tc>
        <w:tc>
          <w:tcPr>
            <w:tcW w:w="720" w:type="dxa"/>
            <w:noWrap w:val="0"/>
            <w:vAlign w:val="center"/>
          </w:tcPr>
          <w:p w14:paraId="418CE7CB">
            <w:pPr>
              <w:rPr>
                <w:rFonts w:ascii="宋体"/>
                <w:szCs w:val="21"/>
              </w:rPr>
            </w:pPr>
          </w:p>
        </w:tc>
        <w:tc>
          <w:tcPr>
            <w:tcW w:w="1080" w:type="dxa"/>
            <w:noWrap w:val="0"/>
            <w:vAlign w:val="center"/>
          </w:tcPr>
          <w:p w14:paraId="42F5BBDE">
            <w:pPr>
              <w:rPr>
                <w:rFonts w:ascii="宋体"/>
                <w:szCs w:val="21"/>
              </w:rPr>
            </w:pPr>
          </w:p>
        </w:tc>
        <w:tc>
          <w:tcPr>
            <w:tcW w:w="720" w:type="dxa"/>
            <w:noWrap w:val="0"/>
            <w:vAlign w:val="center"/>
          </w:tcPr>
          <w:p w14:paraId="4CD1940A">
            <w:pPr>
              <w:rPr>
                <w:rFonts w:ascii="宋体"/>
                <w:szCs w:val="21"/>
              </w:rPr>
            </w:pPr>
          </w:p>
        </w:tc>
        <w:tc>
          <w:tcPr>
            <w:tcW w:w="1267" w:type="dxa"/>
            <w:noWrap w:val="0"/>
            <w:vAlign w:val="center"/>
          </w:tcPr>
          <w:p w14:paraId="20BA05CC">
            <w:pPr>
              <w:rPr>
                <w:rFonts w:ascii="宋体"/>
                <w:szCs w:val="21"/>
              </w:rPr>
            </w:pPr>
          </w:p>
        </w:tc>
        <w:tc>
          <w:tcPr>
            <w:tcW w:w="1617" w:type="dxa"/>
            <w:noWrap w:val="0"/>
            <w:vAlign w:val="center"/>
          </w:tcPr>
          <w:p w14:paraId="68774D96">
            <w:pPr>
              <w:rPr>
                <w:rFonts w:ascii="宋体"/>
                <w:szCs w:val="21"/>
              </w:rPr>
            </w:pPr>
          </w:p>
        </w:tc>
        <w:tc>
          <w:tcPr>
            <w:tcW w:w="1801" w:type="dxa"/>
            <w:noWrap w:val="0"/>
            <w:vAlign w:val="center"/>
          </w:tcPr>
          <w:p w14:paraId="24A1D0EE">
            <w:pPr>
              <w:rPr>
                <w:rFonts w:ascii="宋体"/>
                <w:szCs w:val="21"/>
              </w:rPr>
            </w:pPr>
          </w:p>
        </w:tc>
      </w:tr>
      <w:tr w14:paraId="4FD4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38F2E9BE">
            <w:pPr>
              <w:rPr>
                <w:rFonts w:ascii="宋体"/>
                <w:szCs w:val="21"/>
              </w:rPr>
            </w:pPr>
          </w:p>
        </w:tc>
        <w:tc>
          <w:tcPr>
            <w:tcW w:w="905" w:type="dxa"/>
            <w:noWrap w:val="0"/>
            <w:vAlign w:val="center"/>
          </w:tcPr>
          <w:p w14:paraId="0733D9D4">
            <w:pPr>
              <w:rPr>
                <w:rFonts w:ascii="宋体"/>
                <w:szCs w:val="21"/>
              </w:rPr>
            </w:pPr>
          </w:p>
        </w:tc>
        <w:tc>
          <w:tcPr>
            <w:tcW w:w="720" w:type="dxa"/>
            <w:noWrap w:val="0"/>
            <w:vAlign w:val="center"/>
          </w:tcPr>
          <w:p w14:paraId="253EC3A7">
            <w:pPr>
              <w:rPr>
                <w:rFonts w:ascii="宋体"/>
                <w:szCs w:val="21"/>
              </w:rPr>
            </w:pPr>
          </w:p>
        </w:tc>
        <w:tc>
          <w:tcPr>
            <w:tcW w:w="1080" w:type="dxa"/>
            <w:noWrap w:val="0"/>
            <w:vAlign w:val="center"/>
          </w:tcPr>
          <w:p w14:paraId="5D11068E">
            <w:pPr>
              <w:rPr>
                <w:rFonts w:ascii="宋体"/>
                <w:szCs w:val="21"/>
              </w:rPr>
            </w:pPr>
          </w:p>
        </w:tc>
        <w:tc>
          <w:tcPr>
            <w:tcW w:w="720" w:type="dxa"/>
            <w:noWrap w:val="0"/>
            <w:vAlign w:val="center"/>
          </w:tcPr>
          <w:p w14:paraId="0E8950F9">
            <w:pPr>
              <w:rPr>
                <w:rFonts w:ascii="宋体"/>
                <w:szCs w:val="21"/>
              </w:rPr>
            </w:pPr>
          </w:p>
        </w:tc>
        <w:tc>
          <w:tcPr>
            <w:tcW w:w="1267" w:type="dxa"/>
            <w:noWrap w:val="0"/>
            <w:vAlign w:val="center"/>
          </w:tcPr>
          <w:p w14:paraId="7A5AEF30">
            <w:pPr>
              <w:rPr>
                <w:rFonts w:ascii="宋体"/>
                <w:szCs w:val="21"/>
              </w:rPr>
            </w:pPr>
          </w:p>
        </w:tc>
        <w:tc>
          <w:tcPr>
            <w:tcW w:w="1617" w:type="dxa"/>
            <w:noWrap w:val="0"/>
            <w:vAlign w:val="center"/>
          </w:tcPr>
          <w:p w14:paraId="747F3B47">
            <w:pPr>
              <w:rPr>
                <w:rFonts w:ascii="宋体"/>
                <w:szCs w:val="21"/>
              </w:rPr>
            </w:pPr>
          </w:p>
        </w:tc>
        <w:tc>
          <w:tcPr>
            <w:tcW w:w="1801" w:type="dxa"/>
            <w:noWrap w:val="0"/>
            <w:vAlign w:val="center"/>
          </w:tcPr>
          <w:p w14:paraId="23742978">
            <w:pPr>
              <w:rPr>
                <w:rFonts w:ascii="宋体"/>
                <w:szCs w:val="21"/>
              </w:rPr>
            </w:pPr>
          </w:p>
        </w:tc>
      </w:tr>
      <w:tr w14:paraId="7E5C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7CC81C61">
            <w:pPr>
              <w:rPr>
                <w:rFonts w:ascii="宋体"/>
                <w:szCs w:val="21"/>
              </w:rPr>
            </w:pPr>
          </w:p>
        </w:tc>
        <w:tc>
          <w:tcPr>
            <w:tcW w:w="905" w:type="dxa"/>
            <w:noWrap w:val="0"/>
            <w:vAlign w:val="center"/>
          </w:tcPr>
          <w:p w14:paraId="4EFBCF17">
            <w:pPr>
              <w:rPr>
                <w:rFonts w:ascii="宋体"/>
                <w:szCs w:val="21"/>
              </w:rPr>
            </w:pPr>
          </w:p>
        </w:tc>
        <w:tc>
          <w:tcPr>
            <w:tcW w:w="720" w:type="dxa"/>
            <w:noWrap w:val="0"/>
            <w:vAlign w:val="center"/>
          </w:tcPr>
          <w:p w14:paraId="0D5C4DC9">
            <w:pPr>
              <w:rPr>
                <w:rFonts w:ascii="宋体"/>
                <w:szCs w:val="21"/>
              </w:rPr>
            </w:pPr>
          </w:p>
        </w:tc>
        <w:tc>
          <w:tcPr>
            <w:tcW w:w="1080" w:type="dxa"/>
            <w:noWrap w:val="0"/>
            <w:vAlign w:val="center"/>
          </w:tcPr>
          <w:p w14:paraId="41B82902">
            <w:pPr>
              <w:rPr>
                <w:rFonts w:ascii="宋体"/>
                <w:szCs w:val="21"/>
              </w:rPr>
            </w:pPr>
          </w:p>
        </w:tc>
        <w:tc>
          <w:tcPr>
            <w:tcW w:w="720" w:type="dxa"/>
            <w:noWrap w:val="0"/>
            <w:vAlign w:val="center"/>
          </w:tcPr>
          <w:p w14:paraId="0AB1DA92">
            <w:pPr>
              <w:rPr>
                <w:rFonts w:ascii="宋体"/>
                <w:szCs w:val="21"/>
              </w:rPr>
            </w:pPr>
          </w:p>
        </w:tc>
        <w:tc>
          <w:tcPr>
            <w:tcW w:w="1267" w:type="dxa"/>
            <w:noWrap w:val="0"/>
            <w:vAlign w:val="center"/>
          </w:tcPr>
          <w:p w14:paraId="5B2AEF53">
            <w:pPr>
              <w:rPr>
                <w:rFonts w:ascii="宋体"/>
                <w:szCs w:val="21"/>
              </w:rPr>
            </w:pPr>
          </w:p>
        </w:tc>
        <w:tc>
          <w:tcPr>
            <w:tcW w:w="1617" w:type="dxa"/>
            <w:noWrap w:val="0"/>
            <w:vAlign w:val="center"/>
          </w:tcPr>
          <w:p w14:paraId="2A30D1E4">
            <w:pPr>
              <w:rPr>
                <w:rFonts w:ascii="宋体"/>
                <w:szCs w:val="21"/>
              </w:rPr>
            </w:pPr>
          </w:p>
        </w:tc>
        <w:tc>
          <w:tcPr>
            <w:tcW w:w="1801" w:type="dxa"/>
            <w:noWrap w:val="0"/>
            <w:vAlign w:val="center"/>
          </w:tcPr>
          <w:p w14:paraId="202D8966">
            <w:pPr>
              <w:rPr>
                <w:rFonts w:ascii="宋体"/>
                <w:szCs w:val="21"/>
              </w:rPr>
            </w:pPr>
          </w:p>
        </w:tc>
      </w:tr>
      <w:tr w14:paraId="77A8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58D68511">
            <w:pPr>
              <w:rPr>
                <w:rFonts w:ascii="宋体"/>
                <w:szCs w:val="21"/>
              </w:rPr>
            </w:pPr>
          </w:p>
        </w:tc>
        <w:tc>
          <w:tcPr>
            <w:tcW w:w="905" w:type="dxa"/>
            <w:noWrap w:val="0"/>
            <w:vAlign w:val="center"/>
          </w:tcPr>
          <w:p w14:paraId="2D460115">
            <w:pPr>
              <w:rPr>
                <w:rFonts w:ascii="宋体"/>
                <w:szCs w:val="21"/>
              </w:rPr>
            </w:pPr>
          </w:p>
        </w:tc>
        <w:tc>
          <w:tcPr>
            <w:tcW w:w="720" w:type="dxa"/>
            <w:noWrap w:val="0"/>
            <w:vAlign w:val="center"/>
          </w:tcPr>
          <w:p w14:paraId="6C84BB15">
            <w:pPr>
              <w:rPr>
                <w:rFonts w:ascii="宋体"/>
                <w:szCs w:val="21"/>
              </w:rPr>
            </w:pPr>
          </w:p>
        </w:tc>
        <w:tc>
          <w:tcPr>
            <w:tcW w:w="1080" w:type="dxa"/>
            <w:noWrap w:val="0"/>
            <w:vAlign w:val="center"/>
          </w:tcPr>
          <w:p w14:paraId="0113C889">
            <w:pPr>
              <w:rPr>
                <w:rFonts w:ascii="宋体"/>
                <w:szCs w:val="21"/>
              </w:rPr>
            </w:pPr>
          </w:p>
        </w:tc>
        <w:tc>
          <w:tcPr>
            <w:tcW w:w="720" w:type="dxa"/>
            <w:noWrap w:val="0"/>
            <w:vAlign w:val="center"/>
          </w:tcPr>
          <w:p w14:paraId="4BD3489A">
            <w:pPr>
              <w:rPr>
                <w:rFonts w:ascii="宋体"/>
                <w:szCs w:val="21"/>
              </w:rPr>
            </w:pPr>
          </w:p>
        </w:tc>
        <w:tc>
          <w:tcPr>
            <w:tcW w:w="1267" w:type="dxa"/>
            <w:noWrap w:val="0"/>
            <w:vAlign w:val="center"/>
          </w:tcPr>
          <w:p w14:paraId="487B5BA2">
            <w:pPr>
              <w:rPr>
                <w:rFonts w:ascii="宋体"/>
                <w:szCs w:val="21"/>
              </w:rPr>
            </w:pPr>
          </w:p>
        </w:tc>
        <w:tc>
          <w:tcPr>
            <w:tcW w:w="1617" w:type="dxa"/>
            <w:noWrap w:val="0"/>
            <w:vAlign w:val="center"/>
          </w:tcPr>
          <w:p w14:paraId="1048796D">
            <w:pPr>
              <w:rPr>
                <w:rFonts w:ascii="宋体"/>
                <w:szCs w:val="21"/>
              </w:rPr>
            </w:pPr>
          </w:p>
        </w:tc>
        <w:tc>
          <w:tcPr>
            <w:tcW w:w="1801" w:type="dxa"/>
            <w:noWrap w:val="0"/>
            <w:vAlign w:val="center"/>
          </w:tcPr>
          <w:p w14:paraId="422C4759">
            <w:pPr>
              <w:rPr>
                <w:rFonts w:ascii="宋体"/>
                <w:szCs w:val="21"/>
              </w:rPr>
            </w:pPr>
          </w:p>
        </w:tc>
      </w:tr>
      <w:tr w14:paraId="4B6C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4D239DA9">
            <w:pPr>
              <w:rPr>
                <w:rFonts w:ascii="宋体"/>
                <w:szCs w:val="21"/>
              </w:rPr>
            </w:pPr>
          </w:p>
        </w:tc>
        <w:tc>
          <w:tcPr>
            <w:tcW w:w="905" w:type="dxa"/>
            <w:noWrap w:val="0"/>
            <w:vAlign w:val="center"/>
          </w:tcPr>
          <w:p w14:paraId="21D0411C">
            <w:pPr>
              <w:rPr>
                <w:rFonts w:ascii="宋体"/>
                <w:szCs w:val="21"/>
              </w:rPr>
            </w:pPr>
          </w:p>
        </w:tc>
        <w:tc>
          <w:tcPr>
            <w:tcW w:w="720" w:type="dxa"/>
            <w:noWrap w:val="0"/>
            <w:vAlign w:val="center"/>
          </w:tcPr>
          <w:p w14:paraId="7334B4DC">
            <w:pPr>
              <w:rPr>
                <w:rFonts w:ascii="宋体"/>
                <w:szCs w:val="21"/>
              </w:rPr>
            </w:pPr>
          </w:p>
        </w:tc>
        <w:tc>
          <w:tcPr>
            <w:tcW w:w="1080" w:type="dxa"/>
            <w:noWrap w:val="0"/>
            <w:vAlign w:val="center"/>
          </w:tcPr>
          <w:p w14:paraId="4B61C0A6">
            <w:pPr>
              <w:rPr>
                <w:rFonts w:ascii="宋体"/>
                <w:szCs w:val="21"/>
              </w:rPr>
            </w:pPr>
          </w:p>
        </w:tc>
        <w:tc>
          <w:tcPr>
            <w:tcW w:w="720" w:type="dxa"/>
            <w:noWrap w:val="0"/>
            <w:vAlign w:val="center"/>
          </w:tcPr>
          <w:p w14:paraId="0B298E6B">
            <w:pPr>
              <w:rPr>
                <w:rFonts w:ascii="宋体"/>
                <w:szCs w:val="21"/>
              </w:rPr>
            </w:pPr>
          </w:p>
        </w:tc>
        <w:tc>
          <w:tcPr>
            <w:tcW w:w="1267" w:type="dxa"/>
            <w:noWrap w:val="0"/>
            <w:vAlign w:val="center"/>
          </w:tcPr>
          <w:p w14:paraId="10D9A1EA">
            <w:pPr>
              <w:rPr>
                <w:rFonts w:ascii="宋体"/>
                <w:szCs w:val="21"/>
              </w:rPr>
            </w:pPr>
          </w:p>
        </w:tc>
        <w:tc>
          <w:tcPr>
            <w:tcW w:w="1617" w:type="dxa"/>
            <w:noWrap w:val="0"/>
            <w:vAlign w:val="center"/>
          </w:tcPr>
          <w:p w14:paraId="7BEACD7E">
            <w:pPr>
              <w:rPr>
                <w:rFonts w:ascii="宋体"/>
                <w:szCs w:val="21"/>
              </w:rPr>
            </w:pPr>
          </w:p>
        </w:tc>
        <w:tc>
          <w:tcPr>
            <w:tcW w:w="1801" w:type="dxa"/>
            <w:noWrap w:val="0"/>
            <w:vAlign w:val="center"/>
          </w:tcPr>
          <w:p w14:paraId="0F55B369">
            <w:pPr>
              <w:rPr>
                <w:rFonts w:ascii="宋体"/>
                <w:szCs w:val="21"/>
              </w:rPr>
            </w:pPr>
          </w:p>
        </w:tc>
      </w:tr>
      <w:tr w14:paraId="1483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59507F52">
            <w:pPr>
              <w:rPr>
                <w:rFonts w:ascii="宋体"/>
                <w:szCs w:val="21"/>
              </w:rPr>
            </w:pPr>
          </w:p>
        </w:tc>
        <w:tc>
          <w:tcPr>
            <w:tcW w:w="905" w:type="dxa"/>
            <w:noWrap w:val="0"/>
            <w:vAlign w:val="center"/>
          </w:tcPr>
          <w:p w14:paraId="2E9E6E57">
            <w:pPr>
              <w:rPr>
                <w:rFonts w:ascii="宋体"/>
                <w:szCs w:val="21"/>
              </w:rPr>
            </w:pPr>
          </w:p>
        </w:tc>
        <w:tc>
          <w:tcPr>
            <w:tcW w:w="720" w:type="dxa"/>
            <w:noWrap w:val="0"/>
            <w:vAlign w:val="center"/>
          </w:tcPr>
          <w:p w14:paraId="24E956BC">
            <w:pPr>
              <w:rPr>
                <w:rFonts w:ascii="宋体"/>
                <w:szCs w:val="21"/>
              </w:rPr>
            </w:pPr>
          </w:p>
        </w:tc>
        <w:tc>
          <w:tcPr>
            <w:tcW w:w="1080" w:type="dxa"/>
            <w:noWrap w:val="0"/>
            <w:vAlign w:val="center"/>
          </w:tcPr>
          <w:p w14:paraId="13EBE48B">
            <w:pPr>
              <w:rPr>
                <w:rFonts w:ascii="宋体"/>
                <w:szCs w:val="21"/>
              </w:rPr>
            </w:pPr>
          </w:p>
        </w:tc>
        <w:tc>
          <w:tcPr>
            <w:tcW w:w="720" w:type="dxa"/>
            <w:noWrap w:val="0"/>
            <w:vAlign w:val="center"/>
          </w:tcPr>
          <w:p w14:paraId="76A559E7">
            <w:pPr>
              <w:rPr>
                <w:rFonts w:ascii="宋体"/>
                <w:szCs w:val="21"/>
              </w:rPr>
            </w:pPr>
          </w:p>
        </w:tc>
        <w:tc>
          <w:tcPr>
            <w:tcW w:w="1267" w:type="dxa"/>
            <w:noWrap w:val="0"/>
            <w:vAlign w:val="center"/>
          </w:tcPr>
          <w:p w14:paraId="2F8416D7">
            <w:pPr>
              <w:rPr>
                <w:rFonts w:ascii="宋体"/>
                <w:szCs w:val="21"/>
              </w:rPr>
            </w:pPr>
          </w:p>
        </w:tc>
        <w:tc>
          <w:tcPr>
            <w:tcW w:w="1617" w:type="dxa"/>
            <w:noWrap w:val="0"/>
            <w:vAlign w:val="center"/>
          </w:tcPr>
          <w:p w14:paraId="38B3F93D">
            <w:pPr>
              <w:rPr>
                <w:rFonts w:ascii="宋体"/>
                <w:szCs w:val="21"/>
              </w:rPr>
            </w:pPr>
          </w:p>
        </w:tc>
        <w:tc>
          <w:tcPr>
            <w:tcW w:w="1801" w:type="dxa"/>
            <w:noWrap w:val="0"/>
            <w:vAlign w:val="center"/>
          </w:tcPr>
          <w:p w14:paraId="1FFD8E6B">
            <w:pPr>
              <w:rPr>
                <w:rFonts w:ascii="宋体"/>
                <w:szCs w:val="21"/>
              </w:rPr>
            </w:pPr>
          </w:p>
        </w:tc>
      </w:tr>
      <w:tr w14:paraId="1C49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1921BC03">
            <w:pPr>
              <w:rPr>
                <w:rFonts w:ascii="宋体"/>
                <w:szCs w:val="21"/>
              </w:rPr>
            </w:pPr>
          </w:p>
        </w:tc>
        <w:tc>
          <w:tcPr>
            <w:tcW w:w="905" w:type="dxa"/>
            <w:noWrap w:val="0"/>
            <w:vAlign w:val="center"/>
          </w:tcPr>
          <w:p w14:paraId="73377E9C">
            <w:pPr>
              <w:rPr>
                <w:rFonts w:ascii="宋体"/>
                <w:szCs w:val="21"/>
              </w:rPr>
            </w:pPr>
          </w:p>
        </w:tc>
        <w:tc>
          <w:tcPr>
            <w:tcW w:w="720" w:type="dxa"/>
            <w:noWrap w:val="0"/>
            <w:vAlign w:val="center"/>
          </w:tcPr>
          <w:p w14:paraId="7599C756">
            <w:pPr>
              <w:rPr>
                <w:rFonts w:ascii="宋体"/>
                <w:szCs w:val="21"/>
              </w:rPr>
            </w:pPr>
          </w:p>
        </w:tc>
        <w:tc>
          <w:tcPr>
            <w:tcW w:w="1080" w:type="dxa"/>
            <w:noWrap w:val="0"/>
            <w:vAlign w:val="center"/>
          </w:tcPr>
          <w:p w14:paraId="2D6BDFF4">
            <w:pPr>
              <w:rPr>
                <w:rFonts w:ascii="宋体"/>
                <w:szCs w:val="21"/>
              </w:rPr>
            </w:pPr>
          </w:p>
        </w:tc>
        <w:tc>
          <w:tcPr>
            <w:tcW w:w="720" w:type="dxa"/>
            <w:noWrap w:val="0"/>
            <w:vAlign w:val="center"/>
          </w:tcPr>
          <w:p w14:paraId="40BD793F">
            <w:pPr>
              <w:rPr>
                <w:rFonts w:ascii="宋体"/>
                <w:szCs w:val="21"/>
              </w:rPr>
            </w:pPr>
          </w:p>
        </w:tc>
        <w:tc>
          <w:tcPr>
            <w:tcW w:w="1267" w:type="dxa"/>
            <w:noWrap w:val="0"/>
            <w:vAlign w:val="center"/>
          </w:tcPr>
          <w:p w14:paraId="6332B00D">
            <w:pPr>
              <w:rPr>
                <w:rFonts w:ascii="宋体"/>
                <w:szCs w:val="21"/>
              </w:rPr>
            </w:pPr>
          </w:p>
        </w:tc>
        <w:tc>
          <w:tcPr>
            <w:tcW w:w="1617" w:type="dxa"/>
            <w:noWrap w:val="0"/>
            <w:vAlign w:val="center"/>
          </w:tcPr>
          <w:p w14:paraId="1E114D9C">
            <w:pPr>
              <w:rPr>
                <w:rFonts w:ascii="宋体"/>
                <w:szCs w:val="21"/>
              </w:rPr>
            </w:pPr>
          </w:p>
        </w:tc>
        <w:tc>
          <w:tcPr>
            <w:tcW w:w="1801" w:type="dxa"/>
            <w:noWrap w:val="0"/>
            <w:vAlign w:val="center"/>
          </w:tcPr>
          <w:p w14:paraId="3B9090B5">
            <w:pPr>
              <w:rPr>
                <w:rFonts w:ascii="宋体"/>
                <w:szCs w:val="21"/>
              </w:rPr>
            </w:pPr>
          </w:p>
        </w:tc>
      </w:tr>
      <w:tr w14:paraId="3B10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318025F0">
            <w:pPr>
              <w:rPr>
                <w:rFonts w:ascii="宋体"/>
                <w:szCs w:val="21"/>
              </w:rPr>
            </w:pPr>
          </w:p>
        </w:tc>
        <w:tc>
          <w:tcPr>
            <w:tcW w:w="905" w:type="dxa"/>
            <w:noWrap w:val="0"/>
            <w:vAlign w:val="center"/>
          </w:tcPr>
          <w:p w14:paraId="43C1CF7C">
            <w:pPr>
              <w:rPr>
                <w:rFonts w:ascii="宋体"/>
                <w:szCs w:val="21"/>
              </w:rPr>
            </w:pPr>
          </w:p>
        </w:tc>
        <w:tc>
          <w:tcPr>
            <w:tcW w:w="720" w:type="dxa"/>
            <w:noWrap w:val="0"/>
            <w:vAlign w:val="center"/>
          </w:tcPr>
          <w:p w14:paraId="4E203120">
            <w:pPr>
              <w:rPr>
                <w:rFonts w:ascii="宋体"/>
                <w:szCs w:val="21"/>
              </w:rPr>
            </w:pPr>
          </w:p>
        </w:tc>
        <w:tc>
          <w:tcPr>
            <w:tcW w:w="1080" w:type="dxa"/>
            <w:noWrap w:val="0"/>
            <w:vAlign w:val="center"/>
          </w:tcPr>
          <w:p w14:paraId="687C512A">
            <w:pPr>
              <w:rPr>
                <w:rFonts w:ascii="宋体"/>
                <w:szCs w:val="21"/>
              </w:rPr>
            </w:pPr>
          </w:p>
        </w:tc>
        <w:tc>
          <w:tcPr>
            <w:tcW w:w="720" w:type="dxa"/>
            <w:noWrap w:val="0"/>
            <w:vAlign w:val="center"/>
          </w:tcPr>
          <w:p w14:paraId="118B91B4">
            <w:pPr>
              <w:rPr>
                <w:rFonts w:ascii="宋体"/>
                <w:szCs w:val="21"/>
              </w:rPr>
            </w:pPr>
          </w:p>
        </w:tc>
        <w:tc>
          <w:tcPr>
            <w:tcW w:w="1267" w:type="dxa"/>
            <w:noWrap w:val="0"/>
            <w:vAlign w:val="center"/>
          </w:tcPr>
          <w:p w14:paraId="0CAFF895">
            <w:pPr>
              <w:rPr>
                <w:rFonts w:ascii="宋体"/>
                <w:szCs w:val="21"/>
              </w:rPr>
            </w:pPr>
          </w:p>
        </w:tc>
        <w:tc>
          <w:tcPr>
            <w:tcW w:w="1617" w:type="dxa"/>
            <w:noWrap w:val="0"/>
            <w:vAlign w:val="center"/>
          </w:tcPr>
          <w:p w14:paraId="26A4A69A">
            <w:pPr>
              <w:rPr>
                <w:rFonts w:ascii="宋体"/>
                <w:szCs w:val="21"/>
              </w:rPr>
            </w:pPr>
          </w:p>
        </w:tc>
        <w:tc>
          <w:tcPr>
            <w:tcW w:w="1801" w:type="dxa"/>
            <w:noWrap w:val="0"/>
            <w:vAlign w:val="center"/>
          </w:tcPr>
          <w:p w14:paraId="0D8FACCD">
            <w:pPr>
              <w:rPr>
                <w:rFonts w:ascii="宋体"/>
                <w:szCs w:val="21"/>
              </w:rPr>
            </w:pPr>
          </w:p>
        </w:tc>
      </w:tr>
      <w:tr w14:paraId="374A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64" w:type="dxa"/>
            <w:vMerge w:val="continue"/>
            <w:noWrap w:val="0"/>
            <w:vAlign w:val="center"/>
          </w:tcPr>
          <w:p w14:paraId="54842F04">
            <w:pPr>
              <w:rPr>
                <w:rFonts w:ascii="宋体"/>
                <w:szCs w:val="21"/>
              </w:rPr>
            </w:pPr>
          </w:p>
        </w:tc>
        <w:tc>
          <w:tcPr>
            <w:tcW w:w="905" w:type="dxa"/>
            <w:noWrap w:val="0"/>
            <w:vAlign w:val="center"/>
          </w:tcPr>
          <w:p w14:paraId="123620EF">
            <w:pPr>
              <w:rPr>
                <w:rFonts w:ascii="宋体"/>
                <w:szCs w:val="21"/>
              </w:rPr>
            </w:pPr>
          </w:p>
        </w:tc>
        <w:tc>
          <w:tcPr>
            <w:tcW w:w="720" w:type="dxa"/>
            <w:noWrap w:val="0"/>
            <w:vAlign w:val="center"/>
          </w:tcPr>
          <w:p w14:paraId="392CA659">
            <w:pPr>
              <w:rPr>
                <w:rFonts w:ascii="宋体"/>
                <w:szCs w:val="21"/>
              </w:rPr>
            </w:pPr>
          </w:p>
        </w:tc>
        <w:tc>
          <w:tcPr>
            <w:tcW w:w="1080" w:type="dxa"/>
            <w:noWrap w:val="0"/>
            <w:vAlign w:val="center"/>
          </w:tcPr>
          <w:p w14:paraId="49DE172A">
            <w:pPr>
              <w:rPr>
                <w:rFonts w:ascii="宋体"/>
                <w:szCs w:val="21"/>
              </w:rPr>
            </w:pPr>
          </w:p>
        </w:tc>
        <w:tc>
          <w:tcPr>
            <w:tcW w:w="720" w:type="dxa"/>
            <w:noWrap w:val="0"/>
            <w:vAlign w:val="center"/>
          </w:tcPr>
          <w:p w14:paraId="2759012A">
            <w:pPr>
              <w:rPr>
                <w:rFonts w:ascii="宋体"/>
                <w:szCs w:val="21"/>
              </w:rPr>
            </w:pPr>
          </w:p>
        </w:tc>
        <w:tc>
          <w:tcPr>
            <w:tcW w:w="1267" w:type="dxa"/>
            <w:noWrap w:val="0"/>
            <w:vAlign w:val="center"/>
          </w:tcPr>
          <w:p w14:paraId="0166CE9C">
            <w:pPr>
              <w:rPr>
                <w:rFonts w:ascii="宋体"/>
                <w:szCs w:val="21"/>
              </w:rPr>
            </w:pPr>
          </w:p>
        </w:tc>
        <w:tc>
          <w:tcPr>
            <w:tcW w:w="1617" w:type="dxa"/>
            <w:noWrap w:val="0"/>
            <w:vAlign w:val="center"/>
          </w:tcPr>
          <w:p w14:paraId="08122A13">
            <w:pPr>
              <w:rPr>
                <w:rFonts w:ascii="宋体"/>
                <w:szCs w:val="21"/>
              </w:rPr>
            </w:pPr>
          </w:p>
        </w:tc>
        <w:tc>
          <w:tcPr>
            <w:tcW w:w="1801" w:type="dxa"/>
            <w:noWrap w:val="0"/>
            <w:vAlign w:val="center"/>
          </w:tcPr>
          <w:p w14:paraId="28B9409A">
            <w:pPr>
              <w:rPr>
                <w:rFonts w:ascii="宋体"/>
                <w:szCs w:val="21"/>
              </w:rPr>
            </w:pPr>
          </w:p>
        </w:tc>
      </w:tr>
      <w:tr w14:paraId="2CE4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5156" w:type="dxa"/>
            <w:gridSpan w:val="6"/>
            <w:noWrap w:val="0"/>
            <w:vAlign w:val="center"/>
          </w:tcPr>
          <w:p w14:paraId="1BCD58C2">
            <w:pPr>
              <w:rPr>
                <w:rFonts w:ascii="宋体"/>
                <w:szCs w:val="21"/>
              </w:rPr>
            </w:pPr>
            <w:r>
              <w:rPr>
                <w:rFonts w:ascii="宋体" w:hAnsi="宋体"/>
                <w:szCs w:val="21"/>
              </w:rPr>
              <w:t xml:space="preserve">             </w:t>
            </w:r>
            <w:r>
              <w:rPr>
                <w:rFonts w:hint="eastAsia" w:ascii="宋体" w:hAnsi="宋体"/>
                <w:szCs w:val="21"/>
              </w:rPr>
              <w:t>合</w:t>
            </w:r>
            <w:r>
              <w:rPr>
                <w:rFonts w:ascii="宋体" w:hAnsi="宋体"/>
                <w:szCs w:val="21"/>
              </w:rPr>
              <w:t xml:space="preserve">            </w:t>
            </w:r>
            <w:r>
              <w:rPr>
                <w:rFonts w:hint="eastAsia" w:ascii="宋体" w:hAnsi="宋体"/>
                <w:szCs w:val="21"/>
              </w:rPr>
              <w:t>计</w:t>
            </w:r>
          </w:p>
        </w:tc>
        <w:tc>
          <w:tcPr>
            <w:tcW w:w="1617" w:type="dxa"/>
            <w:noWrap w:val="0"/>
            <w:vAlign w:val="center"/>
          </w:tcPr>
          <w:p w14:paraId="5CC62BCB">
            <w:pPr>
              <w:rPr>
                <w:rFonts w:ascii="宋体"/>
                <w:szCs w:val="21"/>
              </w:rPr>
            </w:pPr>
            <w:r>
              <w:rPr>
                <w:rFonts w:ascii="宋体" w:hAnsi="宋体"/>
                <w:szCs w:val="21"/>
              </w:rPr>
              <w:t xml:space="preserve">    1</w:t>
            </w:r>
            <w:r>
              <w:rPr>
                <w:rFonts w:hint="eastAsia" w:ascii="宋体" w:hAnsi="宋体"/>
                <w:szCs w:val="21"/>
              </w:rPr>
              <w:t>．</w:t>
            </w:r>
            <w:r>
              <w:rPr>
                <w:rFonts w:ascii="宋体"/>
                <w:szCs w:val="21"/>
              </w:rPr>
              <w:t>00</w:t>
            </w:r>
          </w:p>
        </w:tc>
        <w:tc>
          <w:tcPr>
            <w:tcW w:w="1801" w:type="dxa"/>
            <w:noWrap w:val="0"/>
            <w:vAlign w:val="center"/>
          </w:tcPr>
          <w:p w14:paraId="2EC10DA1">
            <w:pPr>
              <w:rPr>
                <w:rFonts w:ascii="宋体"/>
                <w:szCs w:val="21"/>
              </w:rPr>
            </w:pPr>
          </w:p>
        </w:tc>
      </w:tr>
    </w:tbl>
    <w:p w14:paraId="11477266">
      <w:pPr>
        <w:spacing w:line="360" w:lineRule="auto"/>
        <w:jc w:val="left"/>
        <w:rPr>
          <w:rFonts w:ascii="黑体" w:hAnsi="Arial" w:eastAsia="黑体" w:cs="Arial"/>
          <w:szCs w:val="21"/>
        </w:rPr>
      </w:pPr>
    </w:p>
    <w:p w14:paraId="60209E82">
      <w:pPr>
        <w:jc w:val="left"/>
        <w:rPr>
          <w:rFonts w:ascii="Arial" w:hAnsi="Arial" w:cs="Arial"/>
          <w:szCs w:val="21"/>
        </w:rPr>
      </w:pPr>
      <w:r>
        <w:rPr>
          <w:rFonts w:hint="eastAsia" w:ascii="Arial" w:hAnsi="Arial" w:cs="Arial"/>
          <w:szCs w:val="21"/>
        </w:rPr>
        <w:t>备注：在合同条款第</w:t>
      </w:r>
      <w:r>
        <w:rPr>
          <w:rFonts w:ascii="宋体" w:hAnsi="宋体" w:cs="Arial"/>
          <w:szCs w:val="21"/>
        </w:rPr>
        <w:t>16.1</w:t>
      </w:r>
      <w:r>
        <w:rPr>
          <w:rFonts w:hint="eastAsia" w:ascii="宋体" w:hAnsi="宋体" w:cs="Arial"/>
          <w:szCs w:val="21"/>
        </w:rPr>
        <w:t>款约</w:t>
      </w:r>
      <w:r>
        <w:rPr>
          <w:rFonts w:hint="eastAsia" w:ascii="Arial" w:hAnsi="Arial" w:cs="Arial"/>
          <w:szCs w:val="21"/>
        </w:rPr>
        <w:t>定采用价格指数法进行价格调整时适用本表。表中除“投标人建议值”由投标人结合其投标报价情况选择填写外，其余均由招标人在招标文件发出前填写。</w:t>
      </w:r>
    </w:p>
    <w:p w14:paraId="762A8282">
      <w:pPr>
        <w:ind w:firstLine="358" w:firstLineChars="170"/>
        <w:jc w:val="left"/>
        <w:rPr>
          <w:rFonts w:ascii="Arial" w:hAnsi="Arial" w:cs="Arial"/>
          <w:b/>
          <w:szCs w:val="21"/>
        </w:rPr>
      </w:pPr>
    </w:p>
    <w:p w14:paraId="1789E789">
      <w:pPr>
        <w:pStyle w:val="160"/>
        <w:spacing w:before="120" w:after="120"/>
        <w:jc w:val="center"/>
        <w:rPr>
          <w:b/>
        </w:rPr>
      </w:pPr>
      <w:bookmarkStart w:id="2433" w:name="_Toc226047199"/>
      <w:bookmarkStart w:id="2434" w:name="_Toc497457048"/>
      <w:bookmarkStart w:id="2435" w:name="_Toc490331774"/>
      <w:r>
        <w:rPr>
          <w:rFonts w:hint="eastAsia"/>
          <w:b/>
        </w:rPr>
        <w:t>二、法定代表人身份证明</w:t>
      </w:r>
      <w:bookmarkEnd w:id="2433"/>
      <w:bookmarkEnd w:id="2434"/>
      <w:bookmarkEnd w:id="2435"/>
    </w:p>
    <w:p w14:paraId="3B594AEC">
      <w:pPr>
        <w:spacing w:line="440" w:lineRule="exact"/>
        <w:rPr>
          <w:rFonts w:ascii="宋体"/>
          <w:sz w:val="20"/>
          <w:szCs w:val="20"/>
        </w:rPr>
      </w:pPr>
    </w:p>
    <w:p w14:paraId="4FE5720B">
      <w:pPr>
        <w:spacing w:line="360" w:lineRule="auto"/>
        <w:ind w:firstLine="420" w:firstLineChars="200"/>
        <w:rPr>
          <w:rFonts w:ascii="宋体"/>
          <w:szCs w:val="21"/>
        </w:rPr>
      </w:pPr>
      <w:r>
        <w:rPr>
          <w:rFonts w:hint="eastAsia" w:ascii="宋体" w:hAnsi="宋体"/>
          <w:szCs w:val="21"/>
        </w:rPr>
        <w:t>投</w:t>
      </w:r>
      <w:r>
        <w:rPr>
          <w:rFonts w:ascii="宋体" w:hAnsi="宋体"/>
          <w:szCs w:val="21"/>
        </w:rPr>
        <w:t xml:space="preserve"> </w:t>
      </w:r>
      <w:r>
        <w:rPr>
          <w:rFonts w:hint="eastAsia" w:ascii="宋体" w:hAnsi="宋体"/>
          <w:szCs w:val="21"/>
        </w:rPr>
        <w:t>标</w:t>
      </w:r>
      <w:r>
        <w:rPr>
          <w:rFonts w:ascii="宋体" w:hAnsi="宋体"/>
          <w:szCs w:val="21"/>
        </w:rPr>
        <w:t xml:space="preserve"> </w:t>
      </w:r>
      <w:r>
        <w:rPr>
          <w:rFonts w:hint="eastAsia" w:ascii="宋体" w:hAnsi="宋体"/>
          <w:szCs w:val="21"/>
        </w:rPr>
        <w:t>人：</w:t>
      </w:r>
      <w:r>
        <w:rPr>
          <w:rFonts w:ascii="宋体" w:hAnsi="宋体"/>
          <w:szCs w:val="21"/>
          <w:u w:val="single"/>
        </w:rPr>
        <w:t xml:space="preserve">                                            </w:t>
      </w:r>
      <w:r>
        <w:rPr>
          <w:rFonts w:ascii="宋体" w:hAnsi="宋体"/>
          <w:szCs w:val="21"/>
        </w:rPr>
        <w:t xml:space="preserve"> </w:t>
      </w:r>
    </w:p>
    <w:p w14:paraId="6A5DA239">
      <w:pPr>
        <w:spacing w:line="360" w:lineRule="auto"/>
        <w:ind w:firstLine="420" w:firstLineChars="200"/>
        <w:rPr>
          <w:rFonts w:ascii="宋体"/>
          <w:szCs w:val="21"/>
        </w:rPr>
      </w:pPr>
      <w:r>
        <w:rPr>
          <w:rFonts w:hint="eastAsia" w:ascii="宋体" w:hAnsi="宋体"/>
          <w:szCs w:val="21"/>
        </w:rPr>
        <w:t>单位性质：</w:t>
      </w:r>
      <w:r>
        <w:rPr>
          <w:rFonts w:ascii="宋体" w:hAnsi="宋体"/>
          <w:szCs w:val="21"/>
          <w:u w:val="single"/>
        </w:rPr>
        <w:t xml:space="preserve">                                            </w:t>
      </w:r>
      <w:r>
        <w:rPr>
          <w:rFonts w:ascii="宋体" w:hAnsi="宋体"/>
          <w:szCs w:val="21"/>
        </w:rPr>
        <w:t xml:space="preserve"> </w:t>
      </w:r>
    </w:p>
    <w:p w14:paraId="3FF27512">
      <w:pPr>
        <w:spacing w:line="360" w:lineRule="auto"/>
        <w:ind w:firstLine="420" w:firstLineChars="200"/>
        <w:rPr>
          <w:rFonts w:asci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hAnsi="宋体"/>
          <w:szCs w:val="21"/>
          <w:u w:val="single"/>
        </w:rPr>
        <w:t xml:space="preserve">                                            </w:t>
      </w:r>
    </w:p>
    <w:p w14:paraId="1A288279">
      <w:pPr>
        <w:spacing w:line="360" w:lineRule="auto"/>
        <w:ind w:firstLine="420" w:firstLineChars="200"/>
        <w:rPr>
          <w:rFonts w:ascii="宋体"/>
          <w:szCs w:val="21"/>
        </w:rPr>
      </w:pPr>
      <w:r>
        <w:rPr>
          <w:rFonts w:hint="eastAsia" w:ascii="宋体" w:hAnsi="宋体"/>
          <w:szCs w:val="21"/>
        </w:rPr>
        <w:t>成立时间：</w:t>
      </w:r>
      <w:r>
        <w:rPr>
          <w:rFonts w:ascii="宋体" w:hAnsi="宋体"/>
          <w:szCs w:val="21"/>
          <w:u w:val="single"/>
        </w:rPr>
        <w:t xml:space="preserve">           </w:t>
      </w:r>
      <w:r>
        <w:rPr>
          <w:rFonts w:ascii="宋体" w:hAnsi="宋体"/>
          <w:szCs w:val="21"/>
        </w:rPr>
        <w:t xml:space="preserve"> </w:t>
      </w:r>
      <w:r>
        <w:rPr>
          <w:rFonts w:hint="eastAsia" w:ascii="宋体" w:hAnsi="宋体"/>
          <w:szCs w:val="21"/>
        </w:rPr>
        <w:t>年</w:t>
      </w:r>
      <w:r>
        <w:rPr>
          <w:rFonts w:ascii="宋体" w:hAnsi="宋体"/>
          <w:szCs w:val="21"/>
          <w:u w:val="single"/>
        </w:rPr>
        <w:t xml:space="preserve">          </w:t>
      </w:r>
      <w:r>
        <w:rPr>
          <w:rFonts w:ascii="宋体" w:hAnsi="宋体"/>
          <w:szCs w:val="21"/>
        </w:rPr>
        <w:t xml:space="preserve"> </w:t>
      </w:r>
      <w:r>
        <w:rPr>
          <w:rFonts w:hint="eastAsia" w:ascii="宋体" w:hAnsi="宋体"/>
          <w:szCs w:val="21"/>
        </w:rPr>
        <w:t>月</w:t>
      </w:r>
      <w:r>
        <w:rPr>
          <w:rFonts w:ascii="宋体" w:hAnsi="宋体"/>
          <w:szCs w:val="21"/>
          <w:u w:val="single"/>
        </w:rPr>
        <w:t xml:space="preserve">          </w:t>
      </w:r>
      <w:r>
        <w:rPr>
          <w:rFonts w:ascii="宋体" w:hAnsi="宋体"/>
          <w:szCs w:val="21"/>
        </w:rPr>
        <w:t xml:space="preserve"> </w:t>
      </w:r>
      <w:r>
        <w:rPr>
          <w:rFonts w:hint="eastAsia" w:ascii="宋体" w:hAnsi="宋体"/>
          <w:szCs w:val="21"/>
        </w:rPr>
        <w:t>日</w:t>
      </w:r>
    </w:p>
    <w:p w14:paraId="3BC8AF26">
      <w:pPr>
        <w:spacing w:line="360" w:lineRule="auto"/>
        <w:ind w:firstLine="420" w:firstLineChars="200"/>
        <w:rPr>
          <w:rFonts w:ascii="宋体"/>
          <w:szCs w:val="21"/>
        </w:rPr>
      </w:pPr>
      <w:r>
        <w:rPr>
          <w:rFonts w:hint="eastAsia" w:ascii="宋体" w:hAnsi="宋体"/>
          <w:szCs w:val="21"/>
        </w:rPr>
        <w:t>经营期限：</w:t>
      </w:r>
      <w:r>
        <w:rPr>
          <w:rFonts w:ascii="宋体" w:hAnsi="宋体"/>
          <w:szCs w:val="21"/>
          <w:u w:val="single"/>
        </w:rPr>
        <w:t xml:space="preserve">                                            </w:t>
      </w:r>
    </w:p>
    <w:p w14:paraId="6097F86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ascii="宋体" w:hAnsi="宋体"/>
          <w:szCs w:val="21"/>
        </w:rPr>
        <w:t xml:space="preserve"> </w:t>
      </w:r>
      <w:r>
        <w:rPr>
          <w:rFonts w:hint="eastAsia" w:ascii="宋体" w:hAnsi="宋体"/>
          <w:szCs w:val="21"/>
        </w:rPr>
        <w:t>性</w:t>
      </w:r>
      <w:r>
        <w:rPr>
          <w:rFonts w:ascii="宋体" w:hAnsi="宋体"/>
          <w:szCs w:val="21"/>
        </w:rPr>
        <w:t xml:space="preserve">     </w:t>
      </w:r>
      <w:r>
        <w:rPr>
          <w:rFonts w:hint="eastAsia" w:ascii="宋体" w:hAnsi="宋体"/>
          <w:szCs w:val="21"/>
        </w:rPr>
        <w:t>别：</w:t>
      </w:r>
      <w:r>
        <w:rPr>
          <w:rFonts w:ascii="宋体" w:hAnsi="宋体"/>
          <w:szCs w:val="21"/>
          <w:u w:val="single"/>
        </w:rPr>
        <w:t xml:space="preserve">             </w:t>
      </w:r>
      <w:r>
        <w:rPr>
          <w:rFonts w:ascii="宋体" w:hAnsi="宋体"/>
          <w:szCs w:val="21"/>
        </w:rPr>
        <w:t xml:space="preserve"> </w:t>
      </w:r>
    </w:p>
    <w:p w14:paraId="05DE22C7">
      <w:pPr>
        <w:spacing w:line="360" w:lineRule="auto"/>
        <w:ind w:firstLine="420" w:firstLineChars="200"/>
        <w:rPr>
          <w:rFonts w:ascii="宋体"/>
          <w:szCs w:val="21"/>
        </w:rPr>
      </w:pPr>
      <w:r>
        <w:rPr>
          <w:rFonts w:hint="eastAsia" w:ascii="宋体" w:hAnsi="宋体"/>
          <w:szCs w:val="21"/>
        </w:rPr>
        <w:t>年</w:t>
      </w:r>
      <w:r>
        <w:rPr>
          <w:rFonts w:ascii="宋体" w:hAnsi="宋体"/>
          <w:szCs w:val="21"/>
        </w:rPr>
        <w:t xml:space="preserve">    </w:t>
      </w:r>
      <w:r>
        <w:rPr>
          <w:rFonts w:hint="eastAsia" w:ascii="宋体" w:hAnsi="宋体"/>
          <w:szCs w:val="21"/>
        </w:rPr>
        <w:t>龄：</w:t>
      </w:r>
      <w:r>
        <w:rPr>
          <w:rFonts w:ascii="宋体" w:hAnsi="宋体"/>
          <w:szCs w:val="21"/>
          <w:u w:val="single"/>
        </w:rPr>
        <w:t xml:space="preserve">                   </w:t>
      </w:r>
      <w:r>
        <w:rPr>
          <w:rFonts w:ascii="宋体" w:hAnsi="宋体"/>
          <w:szCs w:val="21"/>
        </w:rPr>
        <w:t xml:space="preserve"> </w:t>
      </w: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p>
    <w:p w14:paraId="54792743">
      <w:pPr>
        <w:spacing w:line="360" w:lineRule="auto"/>
        <w:ind w:firstLine="420" w:firstLineChars="200"/>
        <w:rPr>
          <w:rFonts w:ascii="宋体"/>
          <w:szCs w:val="21"/>
        </w:rPr>
      </w:pPr>
      <w:r>
        <w:rPr>
          <w:rFonts w:hint="eastAsia" w:ascii="宋体" w:hAnsi="宋体"/>
          <w:szCs w:val="21"/>
        </w:rPr>
        <w:t>系</w:t>
      </w:r>
      <w:r>
        <w:rPr>
          <w:rFonts w:ascii="宋体" w:hAnsi="宋体"/>
          <w:szCs w:val="21"/>
          <w:u w:val="single"/>
        </w:rPr>
        <w:t xml:space="preserve">                                        </w:t>
      </w:r>
      <w:r>
        <w:rPr>
          <w:rFonts w:ascii="宋体" w:hAnsi="宋体"/>
          <w:szCs w:val="21"/>
        </w:rPr>
        <w:t xml:space="preserve"> </w:t>
      </w:r>
      <w:r>
        <w:rPr>
          <w:rFonts w:hint="eastAsia" w:ascii="宋体" w:hAnsi="宋体"/>
          <w:szCs w:val="21"/>
        </w:rPr>
        <w:t>（投标人名称）的法定代表人。</w:t>
      </w:r>
    </w:p>
    <w:p w14:paraId="3A59517A">
      <w:pPr>
        <w:spacing w:line="360" w:lineRule="auto"/>
        <w:ind w:firstLine="420" w:firstLineChars="200"/>
        <w:rPr>
          <w:rFonts w:ascii="宋体"/>
          <w:szCs w:val="21"/>
        </w:rPr>
      </w:pPr>
      <w:r>
        <w:rPr>
          <w:rFonts w:hint="eastAsia" w:ascii="宋体" w:hAnsi="宋体"/>
          <w:szCs w:val="21"/>
        </w:rPr>
        <w:t>特此证明。</w:t>
      </w:r>
    </w:p>
    <w:p w14:paraId="6482E0FA">
      <w:pPr>
        <w:spacing w:line="360" w:lineRule="auto"/>
        <w:rPr>
          <w:rFonts w:ascii="宋体"/>
          <w:szCs w:val="21"/>
        </w:rPr>
      </w:pPr>
    </w:p>
    <w:p w14:paraId="2E3B5FC2">
      <w:pPr>
        <w:spacing w:line="360" w:lineRule="auto"/>
        <w:rPr>
          <w:rFonts w:ascii="宋体"/>
          <w:szCs w:val="21"/>
        </w:rPr>
      </w:pPr>
    </w:p>
    <w:p w14:paraId="4A4E6FC5">
      <w:pPr>
        <w:spacing w:line="360" w:lineRule="auto"/>
        <w:rPr>
          <w:rFonts w:ascii="宋体"/>
          <w:szCs w:val="21"/>
        </w:rPr>
      </w:pPr>
      <w:r>
        <w:rPr>
          <w:rFonts w:ascii="宋体" w:hAnsi="宋体"/>
          <w:szCs w:val="21"/>
        </w:rPr>
        <w:t xml:space="preserve">                               </w:t>
      </w:r>
      <w:r>
        <w:rPr>
          <w:rFonts w:hint="eastAsia" w:ascii="宋体" w:hAnsi="宋体"/>
          <w:szCs w:val="21"/>
        </w:rPr>
        <w:t>投标人（</w:t>
      </w:r>
      <w:r>
        <w:rPr>
          <w:rFonts w:hint="eastAsia" w:ascii="宋体" w:hAnsi="宋体"/>
        </w:rPr>
        <w:t>盖企业</w:t>
      </w:r>
      <w:r>
        <w:rPr>
          <w:rFonts w:ascii="宋体" w:hAnsi="宋体"/>
        </w:rPr>
        <w:t>CA</w:t>
      </w:r>
      <w:r>
        <w:rPr>
          <w:rFonts w:hint="eastAsia" w:ascii="宋体" w:hAnsi="宋体"/>
        </w:rPr>
        <w:t>电子印章</w:t>
      </w:r>
      <w:r>
        <w:rPr>
          <w:rFonts w:hint="eastAsia" w:ascii="宋体" w:hAnsi="宋体"/>
          <w:szCs w:val="21"/>
        </w:rPr>
        <w:t>）</w:t>
      </w:r>
    </w:p>
    <w:p w14:paraId="449448F4">
      <w:pPr>
        <w:spacing w:line="360" w:lineRule="auto"/>
        <w:rPr>
          <w:rFonts w:ascii="宋体"/>
          <w:szCs w:val="21"/>
        </w:rPr>
      </w:pPr>
      <w:r>
        <w:rPr>
          <w:rFonts w:ascii="宋体" w:hAnsi="宋体"/>
          <w:szCs w:val="21"/>
        </w:rPr>
        <w:t xml:space="preserve">                                  </w:t>
      </w:r>
    </w:p>
    <w:p w14:paraId="3ED27227">
      <w:pPr>
        <w:spacing w:line="360" w:lineRule="auto"/>
        <w:ind w:firstLine="3570" w:firstLineChars="1700"/>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bookmarkStart w:id="2436" w:name="_Toc497457049"/>
      <w:bookmarkStart w:id="2437" w:name="_Toc490331775"/>
    </w:p>
    <w:p w14:paraId="1B90AF43">
      <w:pPr>
        <w:rPr>
          <w:rFonts w:ascii="宋体"/>
          <w:szCs w:val="21"/>
        </w:rPr>
      </w:pPr>
    </w:p>
    <w:p w14:paraId="33B57C01">
      <w:pPr>
        <w:pStyle w:val="160"/>
        <w:spacing w:before="120" w:after="120"/>
        <w:jc w:val="center"/>
        <w:rPr>
          <w:b/>
        </w:rPr>
      </w:pPr>
      <w:r>
        <w:rPr>
          <w:rFonts w:hint="eastAsia"/>
          <w:b/>
        </w:rPr>
        <w:br w:type="page"/>
      </w:r>
      <w:bookmarkStart w:id="2438" w:name="_Toc226047200"/>
      <w:r>
        <w:rPr>
          <w:rFonts w:hint="eastAsia"/>
          <w:b/>
        </w:rPr>
        <w:t>二、授权委托书</w:t>
      </w:r>
      <w:bookmarkEnd w:id="2436"/>
      <w:bookmarkEnd w:id="2437"/>
      <w:bookmarkEnd w:id="2438"/>
    </w:p>
    <w:p w14:paraId="21DEAD96">
      <w:pPr>
        <w:topLinePunct/>
        <w:spacing w:line="360" w:lineRule="auto"/>
        <w:ind w:firstLine="420" w:firstLineChars="200"/>
        <w:jc w:val="center"/>
        <w:rPr>
          <w:rFonts w:ascii="宋体"/>
          <w:szCs w:val="21"/>
        </w:rPr>
      </w:pPr>
      <w:r>
        <w:rPr>
          <w:rFonts w:hint="eastAsia" w:ascii="宋体" w:hAnsi="宋体"/>
          <w:szCs w:val="21"/>
        </w:rPr>
        <w:t>（适用于签署投标文件）</w:t>
      </w:r>
    </w:p>
    <w:p w14:paraId="650ECD8B">
      <w:pPr>
        <w:topLinePunct/>
        <w:spacing w:line="360" w:lineRule="auto"/>
        <w:ind w:firstLine="420" w:firstLineChars="200"/>
        <w:rPr>
          <w:rFonts w:ascii="宋体"/>
          <w:szCs w:val="21"/>
        </w:rPr>
      </w:pPr>
    </w:p>
    <w:p w14:paraId="485DFCFC">
      <w:pPr>
        <w:topLinePunct/>
        <w:spacing w:line="360" w:lineRule="auto"/>
        <w:ind w:firstLine="420" w:firstLineChars="200"/>
        <w:rPr>
          <w:rFonts w:ascii="宋体"/>
          <w:szCs w:val="21"/>
        </w:rPr>
      </w:pPr>
      <w:r>
        <w:rPr>
          <w:rFonts w:hint="eastAsia" w:ascii="宋体" w:hAnsi="宋体"/>
          <w:szCs w:val="21"/>
        </w:rPr>
        <w:t>本人</w:t>
      </w:r>
      <w:r>
        <w:rPr>
          <w:rFonts w:ascii="宋体" w:hAnsi="宋体"/>
          <w:szCs w:val="21"/>
          <w:u w:val="single"/>
        </w:rPr>
        <w:t xml:space="preserve">      </w:t>
      </w:r>
      <w:r>
        <w:rPr>
          <w:rFonts w:hint="eastAsia" w:ascii="宋体" w:hAnsi="宋体"/>
          <w:szCs w:val="21"/>
        </w:rPr>
        <w:t>（姓名）系</w:t>
      </w:r>
      <w:r>
        <w:rPr>
          <w:rFonts w:ascii="宋体" w:hAnsi="宋体"/>
          <w:szCs w:val="21"/>
          <w:u w:val="single"/>
        </w:rPr>
        <w:t xml:space="preserve">        </w:t>
      </w:r>
      <w:r>
        <w:rPr>
          <w:rFonts w:hint="eastAsia" w:ascii="宋体" w:hAnsi="宋体"/>
          <w:szCs w:val="21"/>
        </w:rPr>
        <w:t>（投标人名称）的法定代表人，现委托我单位</w:t>
      </w:r>
      <w:r>
        <w:rPr>
          <w:rFonts w:ascii="宋体" w:hAnsi="宋体"/>
          <w:szCs w:val="21"/>
          <w:u w:val="single"/>
        </w:rPr>
        <w:t xml:space="preserve">         </w:t>
      </w:r>
      <w:r>
        <w:rPr>
          <w:rFonts w:hint="eastAsia" w:ascii="宋体" w:hAnsi="宋体"/>
          <w:szCs w:val="21"/>
        </w:rPr>
        <w:t>（姓名）身份证号：</w:t>
      </w:r>
      <w:r>
        <w:rPr>
          <w:rFonts w:ascii="宋体" w:hAnsi="宋体"/>
          <w:szCs w:val="21"/>
          <w:u w:val="single"/>
        </w:rPr>
        <w:t xml:space="preserve">               </w:t>
      </w:r>
      <w:r>
        <w:rPr>
          <w:rFonts w:hint="eastAsia" w:ascii="宋体" w:hAnsi="宋体"/>
          <w:szCs w:val="21"/>
        </w:rPr>
        <w:t>为我方代理人。代理人根据授权，以我方名义签署、澄清、说明、补正的</w:t>
      </w:r>
      <w:r>
        <w:rPr>
          <w:rFonts w:ascii="宋体" w:hAnsi="宋体"/>
          <w:szCs w:val="21"/>
          <w:u w:val="single"/>
        </w:rPr>
        <w:t xml:space="preserve">           </w:t>
      </w:r>
      <w:r>
        <w:rPr>
          <w:rFonts w:hint="eastAsia" w:ascii="宋体" w:hAnsi="宋体"/>
          <w:szCs w:val="21"/>
        </w:rPr>
        <w:t>（工程名称）施工投标文件和下文载明的其他事项，其法律后果由我方承担。</w:t>
      </w:r>
    </w:p>
    <w:p w14:paraId="7777CAC1">
      <w:pPr>
        <w:spacing w:line="360" w:lineRule="auto"/>
        <w:ind w:firstLine="435"/>
        <w:rPr>
          <w:rFonts w:ascii="宋体"/>
          <w:szCs w:val="21"/>
          <w:u w:val="single"/>
        </w:rPr>
      </w:pPr>
      <w:r>
        <w:rPr>
          <w:rFonts w:hint="eastAsia" w:ascii="宋体" w:hAnsi="宋体"/>
          <w:szCs w:val="21"/>
        </w:rPr>
        <w:t>其他事项：</w:t>
      </w:r>
      <w:r>
        <w:rPr>
          <w:rFonts w:ascii="宋体" w:hAnsi="宋体"/>
          <w:szCs w:val="21"/>
          <w:u w:val="single"/>
        </w:rPr>
        <w:t xml:space="preserve">                                                         </w:t>
      </w:r>
    </w:p>
    <w:p w14:paraId="3E7F1000">
      <w:pPr>
        <w:topLinePunct/>
        <w:spacing w:line="360" w:lineRule="auto"/>
        <w:ind w:firstLine="1470" w:firstLineChars="700"/>
        <w:rPr>
          <w:rFonts w:ascii="宋体"/>
          <w:szCs w:val="21"/>
        </w:rPr>
      </w:pPr>
      <w:r>
        <w:rPr>
          <w:rFonts w:ascii="宋体" w:hAnsi="宋体"/>
          <w:szCs w:val="21"/>
          <w:u w:val="single"/>
        </w:rPr>
        <w:t xml:space="preserve">                                                         </w:t>
      </w:r>
      <w:r>
        <w:rPr>
          <w:rFonts w:hint="eastAsia" w:ascii="宋体" w:hAnsi="宋体"/>
          <w:szCs w:val="21"/>
        </w:rPr>
        <w:t>。</w:t>
      </w:r>
    </w:p>
    <w:p w14:paraId="501087CC">
      <w:pPr>
        <w:spacing w:line="360" w:lineRule="auto"/>
        <w:ind w:firstLine="435"/>
        <w:rPr>
          <w:rFonts w:ascii="宋体"/>
          <w:szCs w:val="21"/>
          <w:u w:val="single"/>
        </w:rPr>
      </w:pPr>
      <w:r>
        <w:rPr>
          <w:rFonts w:hint="eastAsia" w:ascii="宋体" w:hAnsi="宋体"/>
          <w:szCs w:val="21"/>
        </w:rPr>
        <w:t>委托期限：</w:t>
      </w:r>
      <w:r>
        <w:rPr>
          <w:rFonts w:ascii="宋体" w:hAnsi="宋体"/>
          <w:szCs w:val="21"/>
          <w:u w:val="single"/>
        </w:rPr>
        <w:t xml:space="preserve">                                                         </w:t>
      </w:r>
    </w:p>
    <w:p w14:paraId="74403D6A">
      <w:pPr>
        <w:spacing w:line="360" w:lineRule="auto"/>
        <w:ind w:firstLine="1484" w:firstLineChars="707"/>
        <w:rPr>
          <w:rFonts w:ascii="宋体"/>
          <w:szCs w:val="21"/>
        </w:rPr>
      </w:pPr>
      <w:r>
        <w:rPr>
          <w:rFonts w:ascii="宋体" w:hAnsi="宋体"/>
          <w:szCs w:val="21"/>
          <w:u w:val="single"/>
        </w:rPr>
        <w:t xml:space="preserve">                                                         </w:t>
      </w:r>
      <w:r>
        <w:rPr>
          <w:rFonts w:hint="eastAsia" w:ascii="宋体" w:hAnsi="宋体"/>
          <w:szCs w:val="21"/>
        </w:rPr>
        <w:t>。</w:t>
      </w:r>
    </w:p>
    <w:p w14:paraId="22FF906B">
      <w:pPr>
        <w:spacing w:line="360" w:lineRule="auto"/>
        <w:ind w:firstLine="420" w:firstLineChars="200"/>
        <w:rPr>
          <w:rFonts w:ascii="宋体"/>
          <w:szCs w:val="21"/>
        </w:rPr>
      </w:pPr>
    </w:p>
    <w:p w14:paraId="1B7A970D">
      <w:pPr>
        <w:spacing w:line="360" w:lineRule="auto"/>
        <w:ind w:firstLine="420" w:firstLineChars="200"/>
        <w:rPr>
          <w:rFonts w:ascii="宋体"/>
          <w:szCs w:val="21"/>
        </w:rPr>
      </w:pPr>
      <w:r>
        <w:rPr>
          <w:rFonts w:hint="eastAsia" w:ascii="宋体" w:hAnsi="宋体"/>
          <w:szCs w:val="21"/>
        </w:rPr>
        <w:t>代理人无转委托权。</w:t>
      </w:r>
    </w:p>
    <w:p w14:paraId="2DEC46CC">
      <w:pPr>
        <w:spacing w:line="360" w:lineRule="auto"/>
        <w:ind w:firstLine="420" w:firstLineChars="200"/>
        <w:rPr>
          <w:rFonts w:ascii="宋体"/>
          <w:szCs w:val="21"/>
        </w:rPr>
      </w:pPr>
    </w:p>
    <w:p w14:paraId="64F3D41C">
      <w:pPr>
        <w:spacing w:line="360" w:lineRule="auto"/>
        <w:ind w:firstLine="420" w:firstLineChars="200"/>
        <w:rPr>
          <w:rFonts w:ascii="宋体"/>
          <w:szCs w:val="21"/>
        </w:rPr>
      </w:pPr>
      <w:r>
        <w:rPr>
          <w:rFonts w:hint="eastAsia" w:ascii="宋体" w:hAnsi="宋体"/>
          <w:szCs w:val="21"/>
        </w:rPr>
        <w:t>附：法定代表人身份证明</w:t>
      </w:r>
    </w:p>
    <w:p w14:paraId="6C2C14A9">
      <w:pPr>
        <w:spacing w:line="360" w:lineRule="auto"/>
        <w:rPr>
          <w:rFonts w:ascii="宋体"/>
        </w:rPr>
      </w:pPr>
    </w:p>
    <w:p w14:paraId="355F54C3">
      <w:pPr>
        <w:spacing w:line="360" w:lineRule="auto"/>
        <w:rPr>
          <w:rFonts w:ascii="宋体"/>
        </w:rPr>
      </w:pPr>
    </w:p>
    <w:p w14:paraId="34D3A615">
      <w:pPr>
        <w:spacing w:line="360" w:lineRule="auto"/>
        <w:rPr>
          <w:rFonts w:ascii="宋体"/>
        </w:rPr>
      </w:pPr>
    </w:p>
    <w:p w14:paraId="5F220385">
      <w:pPr>
        <w:spacing w:line="360" w:lineRule="auto"/>
        <w:ind w:left="4536" w:leftChars="2160" w:right="210"/>
        <w:jc w:val="left"/>
        <w:rPr>
          <w:rFonts w:ascii="宋体"/>
          <w:szCs w:val="21"/>
        </w:rPr>
      </w:pPr>
      <w:r>
        <w:rPr>
          <w:rFonts w:hint="eastAsia" w:ascii="宋体" w:hAnsi="宋体"/>
          <w:szCs w:val="21"/>
        </w:rPr>
        <w:t>投</w:t>
      </w:r>
      <w:r>
        <w:rPr>
          <w:rFonts w:ascii="宋体" w:hAnsi="宋体"/>
          <w:szCs w:val="21"/>
        </w:rPr>
        <w:t xml:space="preserve">  </w:t>
      </w:r>
      <w:r>
        <w:rPr>
          <w:rFonts w:hint="eastAsia" w:ascii="宋体" w:hAnsi="宋体"/>
          <w:szCs w:val="21"/>
        </w:rPr>
        <w:t>标</w:t>
      </w:r>
      <w:r>
        <w:rPr>
          <w:rFonts w:ascii="宋体" w:hAnsi="宋体"/>
          <w:szCs w:val="21"/>
        </w:rPr>
        <w:t xml:space="preserve">  </w:t>
      </w:r>
      <w:r>
        <w:rPr>
          <w:rFonts w:hint="eastAsia" w:ascii="宋体" w:hAnsi="宋体"/>
          <w:szCs w:val="21"/>
        </w:rPr>
        <w:t>人（</w:t>
      </w:r>
      <w:r>
        <w:rPr>
          <w:rFonts w:hint="eastAsia" w:ascii="宋体" w:hAnsi="宋体"/>
        </w:rPr>
        <w:t>盖企业</w:t>
      </w:r>
      <w:r>
        <w:rPr>
          <w:rFonts w:ascii="宋体" w:hAnsi="宋体"/>
        </w:rPr>
        <w:t>CA</w:t>
      </w:r>
      <w:r>
        <w:rPr>
          <w:rFonts w:hint="eastAsia" w:ascii="宋体" w:hAnsi="宋体"/>
        </w:rPr>
        <w:t>电子印章</w:t>
      </w:r>
      <w:r>
        <w:rPr>
          <w:rFonts w:hint="eastAsia" w:ascii="宋体" w:hAnsi="宋体"/>
          <w:szCs w:val="21"/>
        </w:rPr>
        <w:t>）</w:t>
      </w:r>
    </w:p>
    <w:p w14:paraId="195C3E2F">
      <w:pPr>
        <w:spacing w:line="360" w:lineRule="auto"/>
        <w:jc w:val="left"/>
        <w:rPr>
          <w:rFonts w:ascii="宋体"/>
          <w:szCs w:val="21"/>
        </w:rPr>
      </w:pPr>
    </w:p>
    <w:p w14:paraId="4DB4A5EE">
      <w:pPr>
        <w:spacing w:line="360" w:lineRule="auto"/>
        <w:ind w:left="4536" w:leftChars="2160" w:right="420"/>
        <w:jc w:val="left"/>
        <w:rPr>
          <w:rFonts w:ascii="宋体"/>
          <w:szCs w:val="21"/>
        </w:rPr>
      </w:pPr>
      <w:r>
        <w:rPr>
          <w:rFonts w:hint="eastAsia" w:ascii="宋体" w:hAnsi="宋体"/>
          <w:szCs w:val="21"/>
        </w:rPr>
        <w:t>法定代表人（</w:t>
      </w:r>
      <w:r>
        <w:rPr>
          <w:rFonts w:hint="eastAsia" w:ascii="宋体" w:hAnsi="宋体"/>
        </w:rPr>
        <w:t>盖个人</w:t>
      </w:r>
      <w:r>
        <w:rPr>
          <w:rFonts w:ascii="宋体" w:hAnsi="宋体"/>
        </w:rPr>
        <w:t>CA</w:t>
      </w:r>
      <w:r>
        <w:rPr>
          <w:rFonts w:hint="eastAsia" w:ascii="宋体" w:hAnsi="宋体"/>
        </w:rPr>
        <w:t>电子印章</w:t>
      </w:r>
      <w:r>
        <w:rPr>
          <w:rFonts w:hint="eastAsia" w:ascii="宋体" w:hAnsi="宋体"/>
          <w:szCs w:val="21"/>
        </w:rPr>
        <w:t>）</w:t>
      </w:r>
    </w:p>
    <w:p w14:paraId="63868527">
      <w:pPr>
        <w:spacing w:line="360" w:lineRule="auto"/>
        <w:rPr>
          <w:rFonts w:ascii="宋体"/>
          <w:szCs w:val="21"/>
        </w:rPr>
      </w:pPr>
    </w:p>
    <w:p w14:paraId="4B5D21E1">
      <w:pPr>
        <w:spacing w:line="360" w:lineRule="auto"/>
        <w:rPr>
          <w:rFonts w:ascii="宋体"/>
          <w:szCs w:val="21"/>
        </w:rPr>
      </w:pPr>
    </w:p>
    <w:p w14:paraId="0A878A91">
      <w:pPr>
        <w:spacing w:line="360" w:lineRule="auto"/>
        <w:ind w:firstLine="4410" w:firstLineChars="2100"/>
        <w:rPr>
          <w:rFonts w:ascii="宋体"/>
          <w:szCs w:val="21"/>
          <w:u w:val="single"/>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7B235704">
      <w:pPr>
        <w:rPr>
          <w:rFonts w:ascii="宋体"/>
        </w:rPr>
      </w:pPr>
    </w:p>
    <w:p w14:paraId="7E341CA4">
      <w:pPr>
        <w:rPr>
          <w:rFonts w:ascii="宋体"/>
        </w:rPr>
      </w:pPr>
    </w:p>
    <w:p w14:paraId="31B7AC20">
      <w:pPr>
        <w:spacing w:line="360" w:lineRule="auto"/>
        <w:jc w:val="center"/>
        <w:rPr>
          <w:rFonts w:ascii="宋体" w:hAnsi="宋体"/>
        </w:rPr>
      </w:pPr>
      <w:r>
        <w:rPr>
          <w:rFonts w:hint="eastAsia" w:ascii="宋体" w:hAnsi="宋体"/>
        </w:rPr>
        <w:t>备注：根据招标文件第二章“投标人须知”通用部分第</w:t>
      </w:r>
      <w:r>
        <w:rPr>
          <w:rFonts w:ascii="宋体" w:hAnsi="宋体"/>
        </w:rPr>
        <w:t>3.1.1</w:t>
      </w:r>
      <w:r>
        <w:rPr>
          <w:rFonts w:hint="eastAsia" w:ascii="宋体" w:hAnsi="宋体"/>
        </w:rPr>
        <w:t>项的规定，除投标人法定代表人亲自签署投标文件外，投标人应当按照此格式出具一份授权委托书作为投标文件一部分。</w:t>
      </w:r>
    </w:p>
    <w:p w14:paraId="7A9F9751">
      <w:pPr>
        <w:spacing w:line="360" w:lineRule="auto"/>
        <w:jc w:val="center"/>
        <w:rPr>
          <w:rFonts w:hint="eastAsia" w:ascii="宋体" w:hAnsi="宋体"/>
        </w:rPr>
      </w:pPr>
    </w:p>
    <w:p w14:paraId="7874A564">
      <w:pPr>
        <w:pStyle w:val="160"/>
        <w:spacing w:before="120" w:after="120"/>
        <w:jc w:val="center"/>
        <w:rPr>
          <w:b/>
        </w:rPr>
      </w:pPr>
      <w:r>
        <w:br w:type="page"/>
      </w:r>
      <w:bookmarkStart w:id="2439" w:name="_Toc490331776"/>
      <w:bookmarkStart w:id="2440" w:name="_Toc226047201"/>
      <w:bookmarkStart w:id="2441" w:name="_Toc497457050"/>
      <w:r>
        <w:rPr>
          <w:rFonts w:hint="eastAsia"/>
          <w:b/>
        </w:rPr>
        <w:t>三、联合体协议书</w:t>
      </w:r>
      <w:bookmarkEnd w:id="2439"/>
      <w:bookmarkEnd w:id="2440"/>
      <w:bookmarkEnd w:id="2441"/>
    </w:p>
    <w:p w14:paraId="2AA939E1">
      <w:pPr>
        <w:topLinePunct/>
        <w:spacing w:line="480" w:lineRule="auto"/>
        <w:rPr>
          <w:rFonts w:ascii="宋体" w:hAnsi="宋体"/>
          <w:szCs w:val="21"/>
        </w:rPr>
      </w:pPr>
    </w:p>
    <w:p w14:paraId="41FA9F64">
      <w:pPr>
        <w:topLinePunct/>
        <w:spacing w:line="480" w:lineRule="auto"/>
        <w:rPr>
          <w:rFonts w:ascii="宋体"/>
          <w:szCs w:val="21"/>
        </w:rPr>
      </w:pPr>
      <w:r>
        <w:rPr>
          <w:rFonts w:hint="eastAsia" w:ascii="宋体" w:hAnsi="宋体"/>
          <w:szCs w:val="21"/>
        </w:rPr>
        <w:t>牵头人名称：</w:t>
      </w:r>
      <w:r>
        <w:rPr>
          <w:rFonts w:ascii="宋体" w:hAnsi="宋体"/>
          <w:szCs w:val="21"/>
          <w:u w:val="single"/>
        </w:rPr>
        <w:t xml:space="preserve">                                                 </w:t>
      </w:r>
    </w:p>
    <w:p w14:paraId="488ADD46">
      <w:pPr>
        <w:topLinePunct/>
        <w:spacing w:line="480" w:lineRule="auto"/>
        <w:rPr>
          <w:rFonts w:ascii="宋体"/>
          <w:szCs w:val="21"/>
        </w:rPr>
      </w:pPr>
      <w:r>
        <w:rPr>
          <w:rFonts w:hint="eastAsia" w:ascii="宋体" w:hAnsi="宋体"/>
          <w:szCs w:val="21"/>
        </w:rPr>
        <w:t>法定代表人：</w:t>
      </w:r>
      <w:r>
        <w:rPr>
          <w:rFonts w:ascii="宋体" w:hAnsi="宋体"/>
          <w:szCs w:val="21"/>
          <w:u w:val="single"/>
        </w:rPr>
        <w:t xml:space="preserve">                                                 </w:t>
      </w:r>
    </w:p>
    <w:p w14:paraId="7C4A043A">
      <w:pPr>
        <w:topLinePunct/>
        <w:spacing w:line="480" w:lineRule="auto"/>
        <w:rPr>
          <w:rFonts w:ascii="宋体"/>
          <w:szCs w:val="21"/>
        </w:rPr>
      </w:pPr>
      <w:r>
        <w:rPr>
          <w:rFonts w:hint="eastAsia" w:ascii="宋体" w:hAnsi="宋体"/>
          <w:szCs w:val="21"/>
        </w:rPr>
        <w:t>法定住所：</w:t>
      </w:r>
      <w:r>
        <w:rPr>
          <w:rFonts w:ascii="宋体" w:hAnsi="宋体"/>
          <w:szCs w:val="21"/>
          <w:u w:val="single"/>
        </w:rPr>
        <w:t xml:space="preserve">                                                   </w:t>
      </w:r>
    </w:p>
    <w:p w14:paraId="3FA28467">
      <w:pPr>
        <w:topLinePunct/>
        <w:spacing w:line="480" w:lineRule="auto"/>
        <w:rPr>
          <w:rFonts w:ascii="宋体"/>
          <w:szCs w:val="21"/>
        </w:rPr>
      </w:pPr>
      <w:r>
        <w:rPr>
          <w:rFonts w:hint="eastAsia" w:ascii="宋体" w:hAnsi="宋体"/>
          <w:szCs w:val="21"/>
        </w:rPr>
        <w:t>成员二名称：</w:t>
      </w:r>
      <w:r>
        <w:rPr>
          <w:rFonts w:ascii="宋体" w:hAnsi="宋体"/>
          <w:szCs w:val="21"/>
          <w:u w:val="single"/>
        </w:rPr>
        <w:t xml:space="preserve">                                                 </w:t>
      </w:r>
    </w:p>
    <w:p w14:paraId="65ACE612">
      <w:pPr>
        <w:topLinePunct/>
        <w:spacing w:line="480" w:lineRule="auto"/>
        <w:rPr>
          <w:rFonts w:ascii="宋体"/>
          <w:szCs w:val="21"/>
        </w:rPr>
      </w:pPr>
      <w:r>
        <w:rPr>
          <w:rFonts w:hint="eastAsia" w:ascii="宋体" w:hAnsi="宋体"/>
          <w:szCs w:val="21"/>
        </w:rPr>
        <w:t>法定代表人：</w:t>
      </w:r>
      <w:r>
        <w:rPr>
          <w:rFonts w:ascii="宋体" w:hAnsi="宋体"/>
          <w:szCs w:val="21"/>
          <w:u w:val="single"/>
        </w:rPr>
        <w:t xml:space="preserve">                                                 </w:t>
      </w:r>
    </w:p>
    <w:p w14:paraId="063A905A">
      <w:pPr>
        <w:topLinePunct/>
        <w:spacing w:line="480" w:lineRule="auto"/>
        <w:rPr>
          <w:rFonts w:ascii="宋体"/>
          <w:szCs w:val="21"/>
        </w:rPr>
      </w:pPr>
      <w:r>
        <w:rPr>
          <w:rFonts w:hint="eastAsia" w:ascii="宋体" w:hAnsi="宋体"/>
          <w:szCs w:val="21"/>
        </w:rPr>
        <w:t>法定住所：</w:t>
      </w:r>
      <w:r>
        <w:rPr>
          <w:rFonts w:ascii="宋体" w:hAnsi="宋体"/>
          <w:szCs w:val="21"/>
          <w:u w:val="single"/>
        </w:rPr>
        <w:t xml:space="preserve">                                                   </w:t>
      </w:r>
    </w:p>
    <w:p w14:paraId="409274A5">
      <w:pPr>
        <w:topLinePunct/>
        <w:spacing w:line="480" w:lineRule="auto"/>
        <w:ind w:firstLine="420" w:firstLineChars="200"/>
        <w:rPr>
          <w:rFonts w:ascii="宋体"/>
          <w:szCs w:val="21"/>
          <w:u w:val="single"/>
        </w:rPr>
      </w:pPr>
      <w:r>
        <w:rPr>
          <w:rFonts w:hint="eastAsia" w:ascii="宋体"/>
          <w:szCs w:val="21"/>
        </w:rPr>
        <w:t>……</w:t>
      </w:r>
    </w:p>
    <w:p w14:paraId="4E20719C">
      <w:pPr>
        <w:topLinePunct/>
        <w:spacing w:line="480" w:lineRule="auto"/>
        <w:ind w:firstLine="420" w:firstLineChars="200"/>
        <w:rPr>
          <w:rFonts w:ascii="宋体"/>
          <w:szCs w:val="21"/>
        </w:rPr>
      </w:pPr>
      <w:r>
        <w:rPr>
          <w:rFonts w:hint="eastAsia" w:ascii="宋体" w:hAnsi="宋体"/>
          <w:szCs w:val="21"/>
        </w:rPr>
        <w:t>鉴于上述各成员单位经过友好协商，自愿组成</w:t>
      </w:r>
      <w:r>
        <w:rPr>
          <w:rFonts w:ascii="宋体" w:hAnsi="宋体"/>
          <w:szCs w:val="21"/>
          <w:u w:val="single"/>
        </w:rPr>
        <w:t xml:space="preserve">      </w:t>
      </w:r>
      <w:r>
        <w:rPr>
          <w:rFonts w:hint="eastAsia" w:ascii="宋体" w:hAnsi="宋体"/>
          <w:szCs w:val="21"/>
        </w:rPr>
        <w:t>（联合体名称）联合体，共同参加</w:t>
      </w:r>
    </w:p>
    <w:p w14:paraId="3850FF60">
      <w:pPr>
        <w:topLinePunct/>
        <w:spacing w:line="480" w:lineRule="auto"/>
        <w:rPr>
          <w:rFonts w:ascii="宋体"/>
          <w:szCs w:val="21"/>
        </w:rPr>
      </w:pPr>
      <w:r>
        <w:rPr>
          <w:rFonts w:ascii="宋体" w:hAnsi="宋体"/>
          <w:szCs w:val="21"/>
          <w:u w:val="single"/>
        </w:rPr>
        <w:t xml:space="preserve">                   </w:t>
      </w:r>
      <w:r>
        <w:rPr>
          <w:rFonts w:hint="eastAsia" w:ascii="宋体" w:hAnsi="宋体"/>
          <w:szCs w:val="21"/>
        </w:rPr>
        <w:t>（招标人名称）（以下简称招标人）</w:t>
      </w:r>
      <w:r>
        <w:rPr>
          <w:rFonts w:ascii="宋体" w:hAnsi="宋体"/>
          <w:szCs w:val="21"/>
          <w:u w:val="single"/>
        </w:rPr>
        <w:t xml:space="preserve">        </w:t>
      </w:r>
      <w:r>
        <w:rPr>
          <w:rFonts w:hint="eastAsia" w:ascii="宋体" w:hAnsi="宋体"/>
          <w:szCs w:val="21"/>
        </w:rPr>
        <w:t>（工程名称）</w:t>
      </w:r>
      <w:r>
        <w:rPr>
          <w:rFonts w:ascii="宋体" w:hAnsi="宋体"/>
          <w:szCs w:val="21"/>
        </w:rPr>
        <w:t xml:space="preserve"> (</w:t>
      </w:r>
      <w:r>
        <w:rPr>
          <w:rFonts w:hint="eastAsia" w:ascii="宋体" w:hAnsi="宋体"/>
          <w:szCs w:val="21"/>
        </w:rPr>
        <w:t>以下简称本工程</w:t>
      </w:r>
      <w:r>
        <w:rPr>
          <w:rFonts w:ascii="宋体" w:hAnsi="宋体"/>
          <w:szCs w:val="21"/>
        </w:rPr>
        <w:t>)</w:t>
      </w:r>
      <w:r>
        <w:rPr>
          <w:rFonts w:hint="eastAsia" w:ascii="宋体" w:hAnsi="宋体"/>
          <w:szCs w:val="21"/>
        </w:rPr>
        <w:t>的施工投标并争取赢得本工程施工承包合同（以下简称合同）。现就联合体投标事宜订立如下协议：</w:t>
      </w:r>
    </w:p>
    <w:p w14:paraId="28EBA83B">
      <w:pPr>
        <w:topLinePunct/>
        <w:spacing w:line="480" w:lineRule="auto"/>
        <w:ind w:firstLine="420" w:firstLineChars="200"/>
        <w:rPr>
          <w:rFonts w:ascii="宋体"/>
          <w:szCs w:val="21"/>
        </w:rPr>
      </w:pPr>
      <w:r>
        <w:rPr>
          <w:rFonts w:ascii="宋体" w:hAnsi="宋体"/>
          <w:szCs w:val="21"/>
        </w:rPr>
        <w:t>1</w:t>
      </w:r>
      <w:r>
        <w:rPr>
          <w:rFonts w:ascii="宋体"/>
          <w:szCs w:val="21"/>
        </w:rPr>
        <w:t>.</w:t>
      </w:r>
      <w:r>
        <w:rPr>
          <w:rFonts w:ascii="宋体" w:hAnsi="宋体"/>
          <w:szCs w:val="21"/>
          <w:u w:val="single"/>
        </w:rPr>
        <w:t xml:space="preserve">         </w:t>
      </w:r>
      <w:r>
        <w:rPr>
          <w:rFonts w:hint="eastAsia" w:ascii="宋体" w:hAnsi="宋体"/>
          <w:szCs w:val="21"/>
        </w:rPr>
        <w:t>（某成员单位名称）为</w:t>
      </w:r>
      <w:r>
        <w:rPr>
          <w:rFonts w:ascii="宋体" w:hAnsi="宋体"/>
          <w:szCs w:val="21"/>
          <w:u w:val="single"/>
        </w:rPr>
        <w:t xml:space="preserve">             </w:t>
      </w:r>
      <w:r>
        <w:rPr>
          <w:rFonts w:hint="eastAsia" w:ascii="宋体" w:hAnsi="宋体"/>
          <w:szCs w:val="21"/>
        </w:rPr>
        <w:t>（联合体名称）牵头人。</w:t>
      </w:r>
    </w:p>
    <w:p w14:paraId="3EE11427">
      <w:pPr>
        <w:topLinePunct/>
        <w:spacing w:line="480" w:lineRule="auto"/>
        <w:ind w:firstLine="420" w:firstLineChars="200"/>
        <w:rPr>
          <w:rFonts w:ascii="宋体"/>
          <w:szCs w:val="21"/>
        </w:rPr>
      </w:pPr>
      <w:r>
        <w:rPr>
          <w:rFonts w:ascii="宋体" w:hAnsi="宋体"/>
          <w:szCs w:val="21"/>
        </w:rPr>
        <w:t>2</w:t>
      </w:r>
      <w:r>
        <w:rPr>
          <w:rFonts w:ascii="宋体"/>
          <w:szCs w:val="21"/>
        </w:rPr>
        <w:t>.</w:t>
      </w:r>
      <w:r>
        <w:rPr>
          <w:rFonts w:hint="eastAsia" w:ascii="宋体" w:hAnsi="宋体"/>
          <w:szCs w:val="21"/>
        </w:rPr>
        <w:t>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14:paraId="4EE25748">
      <w:pPr>
        <w:topLinePunct/>
        <w:spacing w:line="480" w:lineRule="auto"/>
        <w:ind w:firstLine="420" w:firstLineChars="200"/>
        <w:rPr>
          <w:rFonts w:ascii="宋体"/>
          <w:szCs w:val="21"/>
        </w:rPr>
      </w:pPr>
      <w:r>
        <w:rPr>
          <w:rFonts w:ascii="宋体" w:hAnsi="宋体"/>
          <w:szCs w:val="21"/>
        </w:rPr>
        <w:t>3</w:t>
      </w:r>
      <w:r>
        <w:rPr>
          <w:rFonts w:ascii="宋体"/>
          <w:szCs w:val="21"/>
        </w:rPr>
        <w:t>.</w:t>
      </w:r>
      <w:r>
        <w:rPr>
          <w:rFonts w:hint="eastAsia" w:ascii="宋体" w:hAnsi="宋体"/>
          <w:szCs w:val="21"/>
        </w:rPr>
        <w:t>联合体将严格按照招标文件的各项要求，递交投标文件，履行投标义务和中标后的合同，共同承担合同规定的一切义务和责任，联合体各成员单位按照内部职责的划分，承担各自所负的责任和风险，并向招标人承担连带责任。</w:t>
      </w:r>
    </w:p>
    <w:p w14:paraId="1F38643C">
      <w:pPr>
        <w:topLinePunct/>
        <w:spacing w:line="480" w:lineRule="auto"/>
        <w:ind w:firstLine="420" w:firstLineChars="200"/>
        <w:rPr>
          <w:rFonts w:ascii="宋体"/>
          <w:szCs w:val="21"/>
          <w:u w:val="single"/>
        </w:rPr>
      </w:pPr>
      <w:r>
        <w:rPr>
          <w:rFonts w:ascii="宋体" w:hAnsi="宋体"/>
          <w:szCs w:val="21"/>
        </w:rPr>
        <w:t>4.</w:t>
      </w:r>
      <w:r>
        <w:rPr>
          <w:rFonts w:hint="eastAsia" w:ascii="宋体" w:hAnsi="宋体"/>
          <w:szCs w:val="21"/>
        </w:rPr>
        <w:t>联合体各成员单位内部的职责分工如下：</w:t>
      </w:r>
      <w:r>
        <w:rPr>
          <w:rFonts w:ascii="宋体" w:hAnsi="宋体"/>
          <w:szCs w:val="21"/>
          <w:u w:val="single"/>
        </w:rPr>
        <w:t xml:space="preserve">                                    </w:t>
      </w:r>
      <w:r>
        <w:rPr>
          <w:rFonts w:hint="eastAsia" w:ascii="宋体" w:hAnsi="宋体"/>
          <w:szCs w:val="21"/>
        </w:rPr>
        <w:t>。</w:t>
      </w:r>
    </w:p>
    <w:p w14:paraId="02AC781B">
      <w:pPr>
        <w:topLinePunct/>
        <w:spacing w:line="480" w:lineRule="auto"/>
        <w:rPr>
          <w:rFonts w:ascii="宋体"/>
          <w:szCs w:val="21"/>
        </w:rPr>
      </w:pPr>
      <w:r>
        <w:rPr>
          <w:rFonts w:hint="eastAsia" w:ascii="宋体" w:hAnsi="宋体"/>
          <w:szCs w:val="21"/>
        </w:rPr>
        <w:t>按照本条上述分工，联合体成员单位各自所承担的合同工作量比例如下：</w:t>
      </w:r>
      <w:r>
        <w:rPr>
          <w:rFonts w:ascii="宋体" w:hAnsi="宋体"/>
          <w:szCs w:val="21"/>
          <w:u w:val="single"/>
        </w:rPr>
        <w:t xml:space="preserve">               </w:t>
      </w:r>
      <w:r>
        <w:rPr>
          <w:rFonts w:hint="eastAsia" w:ascii="宋体" w:hAnsi="宋体"/>
          <w:szCs w:val="21"/>
        </w:rPr>
        <w:t>。</w:t>
      </w:r>
    </w:p>
    <w:p w14:paraId="488EC9A6">
      <w:pPr>
        <w:topLinePunct/>
        <w:spacing w:line="480" w:lineRule="auto"/>
        <w:ind w:firstLine="420" w:firstLineChars="200"/>
        <w:rPr>
          <w:rFonts w:ascii="宋体"/>
          <w:szCs w:val="21"/>
        </w:rPr>
      </w:pPr>
      <w:r>
        <w:rPr>
          <w:rFonts w:ascii="宋体" w:hAnsi="宋体"/>
          <w:szCs w:val="21"/>
        </w:rPr>
        <w:t>5.</w:t>
      </w:r>
      <w:r>
        <w:rPr>
          <w:rFonts w:hint="eastAsia" w:ascii="宋体" w:hAnsi="宋体"/>
          <w:szCs w:val="21"/>
        </w:rPr>
        <w:t>投标工作和联合体在中标后工程实施过程中的有关费用按各自承担的工作量分摊。</w:t>
      </w:r>
    </w:p>
    <w:p w14:paraId="11A54233">
      <w:pPr>
        <w:topLinePunct/>
        <w:spacing w:line="480" w:lineRule="auto"/>
        <w:ind w:firstLine="420" w:firstLineChars="200"/>
        <w:rPr>
          <w:rFonts w:ascii="宋体"/>
          <w:szCs w:val="21"/>
        </w:rPr>
      </w:pPr>
      <w:r>
        <w:rPr>
          <w:rFonts w:ascii="宋体" w:hAnsi="宋体"/>
          <w:szCs w:val="21"/>
        </w:rPr>
        <w:t>6.</w:t>
      </w:r>
      <w:r>
        <w:rPr>
          <w:rFonts w:hint="eastAsia" w:ascii="宋体" w:hAnsi="宋体"/>
          <w:szCs w:val="21"/>
        </w:rPr>
        <w:t>联合体中标后，本联合体协议是合同的附件，对联合体各成员单位有合同约束力。</w:t>
      </w:r>
    </w:p>
    <w:p w14:paraId="2617478D">
      <w:pPr>
        <w:topLinePunct/>
        <w:spacing w:line="480" w:lineRule="auto"/>
        <w:ind w:firstLine="420" w:firstLineChars="200"/>
        <w:rPr>
          <w:rFonts w:ascii="宋体"/>
          <w:szCs w:val="21"/>
        </w:rPr>
      </w:pPr>
      <w:r>
        <w:rPr>
          <w:rFonts w:ascii="宋体" w:hAnsi="宋体"/>
          <w:szCs w:val="21"/>
        </w:rPr>
        <w:t>7.</w:t>
      </w:r>
      <w:r>
        <w:rPr>
          <w:rFonts w:hint="eastAsia" w:ascii="宋体" w:hAnsi="宋体"/>
          <w:szCs w:val="21"/>
        </w:rPr>
        <w:t>本协议书自签署之日起生效，联合体未中标或者中标时合同履行完毕后自动失效。</w:t>
      </w:r>
    </w:p>
    <w:p w14:paraId="3904F44F">
      <w:pPr>
        <w:topLinePunct/>
        <w:spacing w:line="480" w:lineRule="auto"/>
        <w:ind w:firstLine="420" w:firstLineChars="200"/>
        <w:rPr>
          <w:rFonts w:ascii="宋体"/>
          <w:szCs w:val="21"/>
        </w:rPr>
      </w:pPr>
      <w:r>
        <w:rPr>
          <w:rFonts w:ascii="宋体" w:hAnsi="宋体"/>
          <w:szCs w:val="21"/>
        </w:rPr>
        <w:t>8.</w:t>
      </w:r>
      <w:r>
        <w:rPr>
          <w:rFonts w:hint="eastAsia" w:ascii="宋体" w:hAnsi="宋体"/>
          <w:szCs w:val="21"/>
        </w:rPr>
        <w:t>本协议书一式</w:t>
      </w:r>
      <w:r>
        <w:rPr>
          <w:rFonts w:ascii="宋体" w:hAnsi="宋体"/>
          <w:szCs w:val="21"/>
          <w:u w:val="single"/>
        </w:rPr>
        <w:t xml:space="preserve">           </w:t>
      </w:r>
      <w:r>
        <w:rPr>
          <w:rFonts w:hint="eastAsia" w:ascii="宋体" w:hAnsi="宋体"/>
          <w:szCs w:val="21"/>
        </w:rPr>
        <w:t>份，联合体成员和招标人各执一份。</w:t>
      </w:r>
    </w:p>
    <w:p w14:paraId="38C4A448">
      <w:pPr>
        <w:topLinePunct/>
        <w:spacing w:line="480" w:lineRule="auto"/>
        <w:ind w:left="3259" w:leftChars="1552"/>
        <w:jc w:val="left"/>
        <w:rPr>
          <w:rFonts w:ascii="宋体"/>
          <w:szCs w:val="21"/>
        </w:rPr>
      </w:pPr>
      <w:r>
        <w:rPr>
          <w:rFonts w:hint="eastAsia" w:ascii="宋体" w:hAnsi="宋体"/>
          <w:szCs w:val="21"/>
        </w:rPr>
        <w:t>牵头人名称（</w:t>
      </w:r>
      <w:r>
        <w:rPr>
          <w:rFonts w:hint="eastAsia" w:ascii="宋体" w:hAnsi="宋体"/>
        </w:rPr>
        <w:t>盖企业</w:t>
      </w:r>
      <w:r>
        <w:rPr>
          <w:rFonts w:ascii="宋体" w:hAnsi="宋体"/>
        </w:rPr>
        <w:t>CA</w:t>
      </w:r>
      <w:r>
        <w:rPr>
          <w:rFonts w:hint="eastAsia" w:ascii="宋体" w:hAnsi="宋体"/>
        </w:rPr>
        <w:t>电子印章</w:t>
      </w:r>
      <w:r>
        <w:rPr>
          <w:rFonts w:hint="eastAsia" w:ascii="宋体" w:hAnsi="宋体"/>
          <w:szCs w:val="21"/>
        </w:rPr>
        <w:t>）</w:t>
      </w:r>
    </w:p>
    <w:p w14:paraId="339F5BDB">
      <w:pPr>
        <w:topLinePunct/>
        <w:spacing w:line="480" w:lineRule="auto"/>
        <w:ind w:left="3259" w:leftChars="1552"/>
        <w:jc w:val="left"/>
        <w:rPr>
          <w:rFonts w:ascii="宋体"/>
          <w:szCs w:val="21"/>
        </w:rPr>
      </w:pPr>
      <w:r>
        <w:rPr>
          <w:rFonts w:hint="eastAsia" w:ascii="宋体" w:hAnsi="宋体"/>
          <w:szCs w:val="21"/>
        </w:rPr>
        <w:t>法定代表人或其</w:t>
      </w:r>
      <w:r>
        <w:rPr>
          <w:rFonts w:hint="eastAsia" w:ascii="宋体" w:hAnsi="宋体" w:cs="Arial"/>
          <w:szCs w:val="21"/>
        </w:rPr>
        <w:t>委托代理人</w:t>
      </w:r>
      <w:r>
        <w:rPr>
          <w:rFonts w:hint="eastAsia" w:ascii="宋体" w:hAnsi="宋体"/>
          <w:szCs w:val="21"/>
        </w:rPr>
        <w:t>（</w:t>
      </w:r>
      <w:r>
        <w:rPr>
          <w:rFonts w:hint="eastAsia" w:ascii="宋体" w:hAnsi="宋体"/>
        </w:rPr>
        <w:t>盖个人</w:t>
      </w:r>
      <w:r>
        <w:rPr>
          <w:rFonts w:ascii="宋体" w:hAnsi="宋体"/>
        </w:rPr>
        <w:t>CA</w:t>
      </w:r>
      <w:r>
        <w:rPr>
          <w:rFonts w:hint="eastAsia" w:ascii="宋体" w:hAnsi="宋体"/>
        </w:rPr>
        <w:t>电子印章</w:t>
      </w:r>
      <w:r>
        <w:rPr>
          <w:rFonts w:hint="eastAsia" w:ascii="宋体" w:hAnsi="宋体"/>
          <w:szCs w:val="21"/>
        </w:rPr>
        <w:t>）</w:t>
      </w:r>
    </w:p>
    <w:p w14:paraId="5635D60A">
      <w:pPr>
        <w:topLinePunct/>
        <w:spacing w:line="480" w:lineRule="auto"/>
        <w:ind w:left="3259" w:leftChars="1552"/>
        <w:jc w:val="left"/>
        <w:rPr>
          <w:rFonts w:ascii="宋体"/>
          <w:szCs w:val="21"/>
        </w:rPr>
      </w:pPr>
      <w:r>
        <w:rPr>
          <w:rFonts w:hint="eastAsia" w:ascii="宋体" w:hAnsi="宋体"/>
          <w:szCs w:val="21"/>
        </w:rPr>
        <w:t>成员二名称（</w:t>
      </w:r>
      <w:r>
        <w:rPr>
          <w:rFonts w:hint="eastAsia" w:ascii="宋体" w:hAnsi="宋体"/>
        </w:rPr>
        <w:t>盖企业</w:t>
      </w:r>
      <w:r>
        <w:rPr>
          <w:rFonts w:ascii="宋体" w:hAnsi="宋体"/>
        </w:rPr>
        <w:t>CA</w:t>
      </w:r>
      <w:r>
        <w:rPr>
          <w:rFonts w:hint="eastAsia" w:ascii="宋体" w:hAnsi="宋体"/>
        </w:rPr>
        <w:t>电子印章</w:t>
      </w:r>
      <w:r>
        <w:rPr>
          <w:rFonts w:hint="eastAsia" w:ascii="宋体" w:hAnsi="宋体"/>
          <w:szCs w:val="21"/>
        </w:rPr>
        <w:t>）</w:t>
      </w:r>
    </w:p>
    <w:p w14:paraId="4528A55E">
      <w:pPr>
        <w:topLinePunct/>
        <w:spacing w:line="480" w:lineRule="auto"/>
        <w:ind w:left="3259" w:leftChars="1552"/>
        <w:jc w:val="left"/>
        <w:rPr>
          <w:rFonts w:ascii="宋体"/>
          <w:szCs w:val="21"/>
        </w:rPr>
      </w:pPr>
      <w:r>
        <w:rPr>
          <w:rFonts w:hint="eastAsia" w:ascii="宋体" w:hAnsi="宋体"/>
          <w:szCs w:val="21"/>
        </w:rPr>
        <w:t>法定代表人或其</w:t>
      </w:r>
      <w:r>
        <w:rPr>
          <w:rFonts w:hint="eastAsia" w:ascii="宋体" w:hAnsi="宋体" w:cs="Arial"/>
          <w:szCs w:val="21"/>
        </w:rPr>
        <w:t>委托代理人</w:t>
      </w:r>
      <w:r>
        <w:rPr>
          <w:rFonts w:hint="eastAsia" w:ascii="宋体" w:hAnsi="宋体"/>
          <w:szCs w:val="21"/>
        </w:rPr>
        <w:t>（</w:t>
      </w:r>
      <w:r>
        <w:rPr>
          <w:rFonts w:hint="eastAsia" w:ascii="宋体" w:hAnsi="宋体"/>
        </w:rPr>
        <w:t>盖个人</w:t>
      </w:r>
      <w:r>
        <w:rPr>
          <w:rFonts w:ascii="宋体" w:hAnsi="宋体"/>
        </w:rPr>
        <w:t>CA</w:t>
      </w:r>
      <w:r>
        <w:rPr>
          <w:rFonts w:hint="eastAsia" w:ascii="宋体" w:hAnsi="宋体"/>
        </w:rPr>
        <w:t>电子印章</w:t>
      </w:r>
      <w:r>
        <w:rPr>
          <w:rFonts w:hint="eastAsia" w:ascii="宋体" w:hAnsi="宋体"/>
          <w:szCs w:val="21"/>
        </w:rPr>
        <w:t>）</w:t>
      </w:r>
    </w:p>
    <w:p w14:paraId="4746FD31">
      <w:pPr>
        <w:topLinePunct/>
        <w:spacing w:line="480" w:lineRule="auto"/>
        <w:ind w:firstLine="3259" w:firstLineChars="1552"/>
        <w:rPr>
          <w:rFonts w:ascii="宋体"/>
          <w:szCs w:val="21"/>
        </w:rPr>
      </w:pPr>
      <w:r>
        <w:rPr>
          <w:rFonts w:hint="eastAsia" w:ascii="宋体"/>
          <w:szCs w:val="21"/>
        </w:rPr>
        <w:t>……</w:t>
      </w:r>
      <w:r>
        <w:rPr>
          <w:rFonts w:ascii="宋体" w:hAnsi="宋体"/>
          <w:szCs w:val="21"/>
        </w:rPr>
        <w:t xml:space="preserve"> </w:t>
      </w:r>
    </w:p>
    <w:p w14:paraId="721624A5">
      <w:pPr>
        <w:spacing w:line="480" w:lineRule="auto"/>
        <w:ind w:firstLine="4452" w:firstLineChars="2120"/>
        <w:rPr>
          <w:rFonts w:ascii="宋体"/>
        </w:rPr>
      </w:pPr>
      <w:r>
        <w:rPr>
          <w:rFonts w:hint="eastAsia" w:ascii="宋体" w:hAnsi="宋体"/>
          <w:szCs w:val="21"/>
        </w:rPr>
        <w:t>日期：</w:t>
      </w:r>
      <w:r>
        <w:rPr>
          <w:rFonts w:ascii="宋体" w:hAnsi="宋体"/>
          <w:u w:val="single"/>
        </w:rPr>
        <w:t xml:space="preserve">        </w:t>
      </w:r>
      <w:r>
        <w:rPr>
          <w:rFonts w:hint="eastAsia" w:ascii="宋体" w:hAnsi="宋体"/>
        </w:rPr>
        <w:t>年</w:t>
      </w:r>
      <w:r>
        <w:rPr>
          <w:rFonts w:ascii="宋体" w:hAnsi="宋体"/>
          <w:u w:val="single"/>
        </w:rPr>
        <w:t xml:space="preserve">       </w:t>
      </w:r>
      <w:r>
        <w:rPr>
          <w:rFonts w:hint="eastAsia" w:ascii="宋体" w:hAnsi="宋体"/>
        </w:rPr>
        <w:t>月</w:t>
      </w:r>
      <w:r>
        <w:rPr>
          <w:rFonts w:ascii="宋体" w:hAnsi="宋体"/>
          <w:u w:val="single"/>
        </w:rPr>
        <w:t xml:space="preserve">       </w:t>
      </w:r>
      <w:r>
        <w:rPr>
          <w:rFonts w:hint="eastAsia" w:ascii="宋体" w:hAnsi="宋体"/>
        </w:rPr>
        <w:t>日</w:t>
      </w:r>
    </w:p>
    <w:p w14:paraId="5DA2E126">
      <w:pPr>
        <w:topLinePunct/>
        <w:spacing w:line="480" w:lineRule="auto"/>
        <w:rPr>
          <w:rFonts w:ascii="宋体"/>
          <w:szCs w:val="21"/>
        </w:rPr>
      </w:pPr>
      <w:r>
        <w:rPr>
          <w:rFonts w:hint="eastAsia" w:ascii="宋体" w:hAnsi="宋体"/>
          <w:szCs w:val="21"/>
        </w:rPr>
        <w:t>备注：本协议书由</w:t>
      </w:r>
      <w:r>
        <w:rPr>
          <w:rFonts w:hint="eastAsia" w:ascii="宋体" w:hAnsi="宋体" w:cs="Arial"/>
          <w:szCs w:val="21"/>
        </w:rPr>
        <w:t>委托代理人</w:t>
      </w:r>
      <w:r>
        <w:rPr>
          <w:rFonts w:hint="eastAsia" w:ascii="宋体" w:hAnsi="宋体"/>
        </w:rPr>
        <w:t>盖个人</w:t>
      </w:r>
      <w:r>
        <w:rPr>
          <w:rFonts w:ascii="宋体" w:hAnsi="宋体"/>
        </w:rPr>
        <w:t>CA</w:t>
      </w:r>
      <w:r>
        <w:rPr>
          <w:rFonts w:hint="eastAsia" w:ascii="宋体" w:hAnsi="宋体"/>
        </w:rPr>
        <w:t>电子印章</w:t>
      </w:r>
      <w:r>
        <w:rPr>
          <w:rFonts w:hint="eastAsia" w:ascii="宋体" w:hAnsi="宋体"/>
          <w:szCs w:val="21"/>
        </w:rPr>
        <w:t>的，应附法定代表人</w:t>
      </w:r>
      <w:r>
        <w:rPr>
          <w:rFonts w:hint="eastAsia" w:ascii="宋体" w:hAnsi="宋体"/>
        </w:rPr>
        <w:t>盖个人</w:t>
      </w:r>
      <w:r>
        <w:rPr>
          <w:rFonts w:ascii="宋体" w:hAnsi="宋体"/>
        </w:rPr>
        <w:t>CA</w:t>
      </w:r>
      <w:r>
        <w:rPr>
          <w:rFonts w:hint="eastAsia" w:ascii="宋体" w:hAnsi="宋体"/>
        </w:rPr>
        <w:t>电子印章</w:t>
      </w:r>
      <w:r>
        <w:rPr>
          <w:rFonts w:hint="eastAsia" w:ascii="宋体" w:hAnsi="宋体"/>
          <w:szCs w:val="21"/>
        </w:rPr>
        <w:t>的授权委托书。</w:t>
      </w:r>
    </w:p>
    <w:p w14:paraId="7A1DE842">
      <w:pPr>
        <w:rPr>
          <w:rFonts w:ascii="宋体"/>
          <w:szCs w:val="21"/>
        </w:rPr>
      </w:pPr>
    </w:p>
    <w:p w14:paraId="4B57389F">
      <w:pPr>
        <w:pStyle w:val="160"/>
        <w:spacing w:before="120" w:after="120"/>
        <w:jc w:val="center"/>
        <w:rPr>
          <w:b/>
        </w:rPr>
      </w:pPr>
      <w:bookmarkStart w:id="2442" w:name="_Toc490331777"/>
      <w:bookmarkStart w:id="2443" w:name="_Toc497457051"/>
      <w:r>
        <w:rPr>
          <w:rFonts w:hint="eastAsia"/>
          <w:b/>
        </w:rPr>
        <w:br w:type="page"/>
      </w:r>
      <w:bookmarkStart w:id="2444" w:name="_Toc226047202"/>
      <w:r>
        <w:rPr>
          <w:rFonts w:hint="eastAsia"/>
          <w:b/>
        </w:rPr>
        <w:t>四、投标保证金</w:t>
      </w:r>
      <w:bookmarkEnd w:id="2442"/>
      <w:bookmarkEnd w:id="2443"/>
      <w:bookmarkEnd w:id="2444"/>
    </w:p>
    <w:p w14:paraId="38428AD8">
      <w:pPr>
        <w:snapToGrid w:val="0"/>
        <w:spacing w:line="400" w:lineRule="exact"/>
        <w:ind w:right="840"/>
        <w:rPr>
          <w:rFonts w:ascii="宋体"/>
          <w:szCs w:val="23"/>
        </w:rPr>
      </w:pPr>
    </w:p>
    <w:p w14:paraId="0457D464">
      <w:pPr>
        <w:snapToGrid w:val="0"/>
        <w:spacing w:line="400" w:lineRule="exact"/>
        <w:ind w:right="840"/>
        <w:rPr>
          <w:rFonts w:ascii="宋体"/>
        </w:rPr>
      </w:pPr>
    </w:p>
    <w:p w14:paraId="7A1805D0">
      <w:pPr>
        <w:snapToGrid w:val="0"/>
        <w:spacing w:line="400" w:lineRule="exact"/>
        <w:rPr>
          <w:rFonts w:ascii="宋体"/>
          <w:b/>
          <w:bCs/>
          <w:u w:val="single"/>
        </w:rPr>
      </w:pPr>
      <w:r>
        <w:rPr>
          <w:rFonts w:ascii="宋体" w:hAnsi="宋体"/>
        </w:rPr>
        <w:t xml:space="preserve">                                                             </w:t>
      </w:r>
    </w:p>
    <w:p w14:paraId="355FAD83">
      <w:pPr>
        <w:spacing w:line="360" w:lineRule="auto"/>
        <w:rPr>
          <w:rFonts w:ascii="宋体"/>
          <w:szCs w:val="21"/>
        </w:rPr>
      </w:pP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hint="eastAsia" w:ascii="宋体" w:hAnsi="宋体"/>
          <w:szCs w:val="21"/>
        </w:rPr>
        <w:t>（招标人名称）：</w:t>
      </w:r>
    </w:p>
    <w:p w14:paraId="5DA6D0D9">
      <w:pPr>
        <w:spacing w:line="360" w:lineRule="auto"/>
        <w:rPr>
          <w:rFonts w:ascii="宋体"/>
          <w:szCs w:val="21"/>
        </w:rPr>
      </w:pPr>
    </w:p>
    <w:p w14:paraId="27F8600D">
      <w:pPr>
        <w:snapToGrid w:val="0"/>
        <w:spacing w:line="360" w:lineRule="auto"/>
        <w:ind w:firstLine="420" w:firstLineChars="200"/>
        <w:jc w:val="left"/>
        <w:rPr>
          <w:rFonts w:ascii="宋体" w:hAnsi="宋体" w:cs="Arial"/>
          <w:szCs w:val="21"/>
        </w:rPr>
      </w:pPr>
      <w:r>
        <w:rPr>
          <w:rFonts w:hint="eastAsia" w:ascii="宋体" w:hAnsi="宋体"/>
          <w:szCs w:val="21"/>
        </w:rPr>
        <w:t>鉴于</w:t>
      </w:r>
      <w:bookmarkStart w:id="2445" w:name="OLE_LINK32"/>
      <w:r>
        <w:rPr>
          <w:rFonts w:ascii="宋体" w:hAnsi="宋体"/>
          <w:szCs w:val="21"/>
          <w:u w:val="single"/>
        </w:rPr>
        <w:t xml:space="preserve">                  </w:t>
      </w:r>
      <w:bookmarkEnd w:id="2445"/>
      <w:r>
        <w:rPr>
          <w:rFonts w:hint="eastAsia" w:ascii="宋体" w:hAnsi="宋体"/>
          <w:szCs w:val="21"/>
        </w:rPr>
        <w:t>（投标人名称）（以下简称“投标人”）</w:t>
      </w:r>
      <w:bookmarkStart w:id="2446" w:name="_Hlk217589048"/>
      <w:bookmarkStart w:id="2447" w:name="OLE_LINK158"/>
      <w:r>
        <w:rPr>
          <w:rFonts w:hint="eastAsia" w:ascii="宋体" w:hAnsi="宋体"/>
          <w:szCs w:val="21"/>
        </w:rPr>
        <w:t>参加</w:t>
      </w:r>
      <w:r>
        <w:rPr>
          <w:rFonts w:ascii="宋体" w:hAnsi="宋体"/>
          <w:szCs w:val="21"/>
        </w:rPr>
        <w:t xml:space="preserve"> </w:t>
      </w:r>
      <w:r>
        <w:rPr>
          <w:rFonts w:ascii="宋体" w:hAnsi="宋体"/>
          <w:szCs w:val="21"/>
          <w:u w:val="single"/>
        </w:rPr>
        <w:t xml:space="preserve">              </w:t>
      </w:r>
      <w:r>
        <w:rPr>
          <w:rFonts w:hint="eastAsia" w:ascii="宋体" w:hAnsi="宋体"/>
          <w:szCs w:val="21"/>
        </w:rPr>
        <w:t>（工程名称）的投标</w:t>
      </w:r>
      <w:bookmarkEnd w:id="2446"/>
      <w:r>
        <w:rPr>
          <w:rFonts w:hint="eastAsia" w:ascii="宋体" w:hAnsi="宋体"/>
          <w:szCs w:val="21"/>
        </w:rPr>
        <w:t>，</w:t>
      </w:r>
      <w:bookmarkEnd w:id="2447"/>
      <w:r>
        <w:rPr>
          <w:rFonts w:ascii="宋体" w:hAnsi="宋体" w:cs="Arial"/>
          <w:szCs w:val="21"/>
          <w:u w:val="single"/>
        </w:rPr>
        <w:t xml:space="preserve">                             </w:t>
      </w:r>
      <w:r>
        <w:rPr>
          <w:rFonts w:hint="eastAsia" w:ascii="宋体" w:hAnsi="宋体" w:cs="Arial"/>
          <w:szCs w:val="21"/>
        </w:rPr>
        <w:t>（担保人名称，以下简称“我方”）保证：投标人在规定的投标有效期内撤销或修改其投标文件的，或者投标人在收到中标通知书后无正当理由拒签合同或拒交规定履约担保的，我方承担保证责任。收到你方书面通知后，在</w:t>
      </w:r>
      <w:r>
        <w:rPr>
          <w:rFonts w:ascii="宋体" w:hAnsi="宋体" w:cs="Arial"/>
          <w:szCs w:val="21"/>
        </w:rPr>
        <w:t>7</w:t>
      </w:r>
      <w:r>
        <w:rPr>
          <w:rFonts w:hint="eastAsia" w:ascii="宋体" w:hAnsi="宋体" w:cs="Arial"/>
          <w:szCs w:val="21"/>
        </w:rPr>
        <w:t>日内向你方支付人民币（大写）</w:t>
      </w:r>
      <w:r>
        <w:rPr>
          <w:rFonts w:ascii="宋体" w:hAnsi="宋体" w:cs="Arial"/>
          <w:szCs w:val="21"/>
          <w:u w:val="single"/>
        </w:rPr>
        <w:t xml:space="preserve">                       </w:t>
      </w:r>
      <w:r>
        <w:rPr>
          <w:rFonts w:hint="eastAsia" w:ascii="宋体" w:hAnsi="宋体" w:cs="Arial"/>
          <w:szCs w:val="21"/>
        </w:rPr>
        <w:t>。</w:t>
      </w:r>
    </w:p>
    <w:p w14:paraId="0F3080A3">
      <w:pPr>
        <w:spacing w:line="360" w:lineRule="auto"/>
        <w:ind w:firstLine="420"/>
        <w:rPr>
          <w:rFonts w:ascii="宋体" w:cs="Arial"/>
          <w:szCs w:val="21"/>
        </w:rPr>
      </w:pPr>
      <w:r>
        <w:rPr>
          <w:rFonts w:hint="eastAsia" w:ascii="宋体" w:hAnsi="宋体" w:cs="Arial"/>
          <w:szCs w:val="21"/>
        </w:rPr>
        <w:t>本保函在投标有效期内保持有效，要求我方承担保证责任的通知应在投标有效期内送达我方。</w:t>
      </w:r>
    </w:p>
    <w:p w14:paraId="446B5417">
      <w:pPr>
        <w:spacing w:line="360" w:lineRule="auto"/>
        <w:ind w:firstLine="2158" w:firstLineChars="1028"/>
        <w:rPr>
          <w:rFonts w:ascii="宋体" w:cs="Arial"/>
          <w:szCs w:val="21"/>
        </w:rPr>
      </w:pPr>
    </w:p>
    <w:p w14:paraId="2109546E">
      <w:pPr>
        <w:spacing w:line="360" w:lineRule="auto"/>
        <w:ind w:firstLine="2158" w:firstLineChars="1028"/>
        <w:rPr>
          <w:rFonts w:ascii="宋体" w:cs="Arial"/>
          <w:szCs w:val="21"/>
        </w:rPr>
      </w:pPr>
    </w:p>
    <w:p w14:paraId="356BFCC2">
      <w:pPr>
        <w:spacing w:line="360" w:lineRule="auto"/>
        <w:ind w:firstLine="2158" w:firstLineChars="1028"/>
        <w:rPr>
          <w:rFonts w:ascii="宋体" w:cs="Arial"/>
          <w:szCs w:val="21"/>
        </w:rPr>
      </w:pPr>
    </w:p>
    <w:p w14:paraId="4873F777">
      <w:pPr>
        <w:spacing w:line="360" w:lineRule="auto"/>
        <w:ind w:firstLine="2158" w:firstLineChars="1028"/>
        <w:rPr>
          <w:rFonts w:ascii="宋体"/>
          <w:szCs w:val="21"/>
        </w:rPr>
      </w:pPr>
      <w:r>
        <w:rPr>
          <w:rFonts w:hint="eastAsia" w:ascii="宋体" w:hAnsi="宋体"/>
          <w:szCs w:val="21"/>
        </w:rPr>
        <w:t>担保人名称：</w:t>
      </w:r>
      <w:r>
        <w:rPr>
          <w:rFonts w:ascii="宋体" w:hAnsi="宋体"/>
          <w:szCs w:val="21"/>
          <w:u w:val="single"/>
        </w:rPr>
        <w:t xml:space="preserve">                           </w:t>
      </w:r>
      <w:r>
        <w:rPr>
          <w:rFonts w:hint="eastAsia" w:ascii="宋体" w:hAnsi="宋体"/>
          <w:szCs w:val="21"/>
        </w:rPr>
        <w:t>（</w:t>
      </w:r>
      <w:r>
        <w:rPr>
          <w:rFonts w:hint="eastAsia" w:ascii="宋体" w:hAnsi="宋体"/>
        </w:rPr>
        <w:t>盖单位章</w:t>
      </w:r>
      <w:r>
        <w:rPr>
          <w:rFonts w:hint="eastAsia" w:ascii="宋体" w:hAnsi="宋体"/>
          <w:szCs w:val="21"/>
        </w:rPr>
        <w:t>）</w:t>
      </w:r>
    </w:p>
    <w:p w14:paraId="37555A73">
      <w:pPr>
        <w:spacing w:line="360" w:lineRule="auto"/>
        <w:ind w:firstLine="2158" w:firstLineChars="1028"/>
        <w:rPr>
          <w:rFonts w:ascii="宋体"/>
          <w:szCs w:val="21"/>
        </w:rPr>
      </w:pPr>
      <w:r>
        <w:rPr>
          <w:rFonts w:hint="eastAsia" w:ascii="宋体" w:hAnsi="宋体"/>
          <w:szCs w:val="21"/>
        </w:rPr>
        <w:t>法定代表人或委托代理人：</w:t>
      </w:r>
      <w:r>
        <w:rPr>
          <w:rFonts w:ascii="宋体" w:hAnsi="宋体"/>
          <w:szCs w:val="21"/>
          <w:u w:val="single"/>
        </w:rPr>
        <w:t xml:space="preserve">                   </w:t>
      </w:r>
      <w:r>
        <w:rPr>
          <w:rFonts w:hint="eastAsia" w:ascii="宋体" w:hAnsi="宋体"/>
          <w:szCs w:val="21"/>
        </w:rPr>
        <w:t>（</w:t>
      </w:r>
      <w:r>
        <w:rPr>
          <w:rFonts w:hint="eastAsia" w:ascii="宋体" w:hAnsi="宋体"/>
        </w:rPr>
        <w:t>签字</w:t>
      </w:r>
      <w:r>
        <w:rPr>
          <w:rFonts w:hint="eastAsia" w:ascii="宋体" w:hAnsi="宋体"/>
          <w:szCs w:val="21"/>
        </w:rPr>
        <w:t>）</w:t>
      </w:r>
    </w:p>
    <w:p w14:paraId="39F85561">
      <w:pPr>
        <w:spacing w:line="360" w:lineRule="auto"/>
        <w:ind w:firstLine="2158" w:firstLineChars="1028"/>
        <w:rPr>
          <w:rFonts w:ascii="宋体"/>
          <w:szCs w:val="21"/>
        </w:rPr>
      </w:pPr>
      <w:r>
        <w:rPr>
          <w:rFonts w:hint="eastAsia" w:ascii="宋体" w:hAnsi="宋体"/>
          <w:szCs w:val="21"/>
        </w:rPr>
        <w:t>地</w:t>
      </w:r>
      <w:r>
        <w:rPr>
          <w:rFonts w:ascii="宋体" w:hAnsi="宋体"/>
          <w:szCs w:val="21"/>
        </w:rPr>
        <w:t xml:space="preserve">    </w:t>
      </w:r>
      <w:r>
        <w:rPr>
          <w:rFonts w:hint="eastAsia" w:ascii="宋体" w:hAnsi="宋体"/>
          <w:szCs w:val="21"/>
        </w:rPr>
        <w:t>址：</w:t>
      </w:r>
      <w:r>
        <w:rPr>
          <w:rFonts w:ascii="宋体"/>
          <w:szCs w:val="21"/>
          <w:u w:val="single"/>
        </w:rPr>
        <w:tab/>
      </w:r>
      <w:r>
        <w:rPr>
          <w:rFonts w:ascii="宋体"/>
          <w:szCs w:val="21"/>
          <w:u w:val="single"/>
        </w:rPr>
        <w:tab/>
      </w:r>
      <w:r>
        <w:rPr>
          <w:rFonts w:ascii="宋体"/>
          <w:szCs w:val="21"/>
          <w:u w:val="single"/>
        </w:rPr>
        <w:tab/>
      </w:r>
      <w:r>
        <w:rPr>
          <w:rFonts w:ascii="宋体" w:hAnsi="宋体"/>
          <w:szCs w:val="21"/>
          <w:u w:val="single"/>
        </w:rPr>
        <w:t xml:space="preserve">                               </w:t>
      </w:r>
      <w:r>
        <w:rPr>
          <w:rFonts w:ascii="宋体" w:hAnsi="宋体"/>
          <w:szCs w:val="21"/>
          <w:u w:val="single"/>
        </w:rPr>
        <w:tab/>
      </w:r>
    </w:p>
    <w:p w14:paraId="2988C477">
      <w:pPr>
        <w:spacing w:line="360" w:lineRule="auto"/>
        <w:ind w:firstLine="2158" w:firstLineChars="1028"/>
        <w:rPr>
          <w:rFonts w:ascii="宋体"/>
          <w:szCs w:val="21"/>
          <w:u w:val="single"/>
        </w:rPr>
      </w:pPr>
      <w:r>
        <w:rPr>
          <w:rFonts w:hint="eastAsia" w:ascii="宋体" w:hAnsi="宋体"/>
          <w:szCs w:val="21"/>
        </w:rPr>
        <w:t>邮政编码：</w:t>
      </w:r>
      <w:r>
        <w:rPr>
          <w:rFonts w:ascii="宋体"/>
          <w:szCs w:val="21"/>
          <w:u w:val="single"/>
        </w:rPr>
        <w:tab/>
      </w:r>
      <w:r>
        <w:rPr>
          <w:rFonts w:ascii="宋体"/>
          <w:szCs w:val="21"/>
          <w:u w:val="single"/>
        </w:rPr>
        <w:tab/>
      </w:r>
      <w:r>
        <w:rPr>
          <w:rFonts w:ascii="宋体"/>
          <w:szCs w:val="21"/>
          <w:u w:val="single"/>
        </w:rPr>
        <w:tab/>
      </w:r>
      <w:r>
        <w:rPr>
          <w:rFonts w:ascii="宋体"/>
          <w:szCs w:val="21"/>
          <w:u w:val="single"/>
        </w:rPr>
        <w:tab/>
      </w:r>
      <w:r>
        <w:rPr>
          <w:rFonts w:ascii="宋体"/>
          <w:szCs w:val="21"/>
          <w:u w:val="single"/>
        </w:rPr>
        <w:tab/>
      </w:r>
      <w:r>
        <w:rPr>
          <w:rFonts w:ascii="宋体"/>
          <w:szCs w:val="21"/>
          <w:u w:val="single"/>
        </w:rPr>
        <w:tab/>
      </w:r>
      <w:r>
        <w:rPr>
          <w:rFonts w:ascii="宋体" w:hAnsi="宋体"/>
          <w:szCs w:val="21"/>
          <w:u w:val="single"/>
        </w:rPr>
        <w:t xml:space="preserve">                 </w:t>
      </w:r>
      <w:r>
        <w:rPr>
          <w:rFonts w:ascii="宋体" w:hAnsi="宋体"/>
          <w:szCs w:val="21"/>
          <w:u w:val="single"/>
        </w:rPr>
        <w:tab/>
      </w:r>
    </w:p>
    <w:p w14:paraId="4411555B">
      <w:pPr>
        <w:spacing w:line="360" w:lineRule="auto"/>
        <w:ind w:firstLine="2158" w:firstLineChars="1028"/>
        <w:rPr>
          <w:rFonts w:ascii="宋体"/>
          <w:szCs w:val="21"/>
          <w:u w:val="single"/>
        </w:rPr>
      </w:pPr>
      <w:r>
        <w:rPr>
          <w:rFonts w:hint="eastAsia" w:ascii="宋体" w:hAnsi="宋体"/>
          <w:szCs w:val="21"/>
        </w:rPr>
        <w:t>电</w:t>
      </w:r>
      <w:r>
        <w:rPr>
          <w:rFonts w:ascii="宋体" w:hAnsi="宋体"/>
          <w:szCs w:val="21"/>
        </w:rPr>
        <w:t xml:space="preserve">    </w:t>
      </w:r>
      <w:r>
        <w:rPr>
          <w:rFonts w:hint="eastAsia" w:ascii="宋体" w:hAnsi="宋体"/>
          <w:szCs w:val="21"/>
        </w:rPr>
        <w:t>话：</w:t>
      </w:r>
      <w:r>
        <w:rPr>
          <w:rFonts w:ascii="宋体" w:hAnsi="宋体"/>
          <w:szCs w:val="21"/>
          <w:u w:val="single"/>
        </w:rPr>
        <w:t xml:space="preserve">                                          </w:t>
      </w:r>
    </w:p>
    <w:p w14:paraId="7C730D0F">
      <w:pPr>
        <w:spacing w:line="360" w:lineRule="auto"/>
        <w:ind w:firstLine="2158" w:firstLineChars="1028"/>
        <w:rPr>
          <w:rFonts w:ascii="宋体"/>
          <w:szCs w:val="21"/>
        </w:rPr>
      </w:pPr>
    </w:p>
    <w:p w14:paraId="716BCD71">
      <w:pPr>
        <w:spacing w:line="360" w:lineRule="auto"/>
        <w:ind w:firstLine="4888" w:firstLineChars="2328"/>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23563257">
      <w:pPr>
        <w:spacing w:line="360" w:lineRule="auto"/>
        <w:rPr>
          <w:rFonts w:ascii="宋体"/>
          <w:szCs w:val="21"/>
        </w:rPr>
      </w:pPr>
    </w:p>
    <w:p w14:paraId="79A6FBC9">
      <w:pPr>
        <w:topLinePunct/>
        <w:spacing w:line="360" w:lineRule="auto"/>
        <w:rPr>
          <w:rFonts w:ascii="宋体"/>
          <w:szCs w:val="21"/>
        </w:rPr>
      </w:pPr>
      <w:r>
        <w:rPr>
          <w:rFonts w:hint="eastAsia" w:ascii="宋体"/>
          <w:szCs w:val="21"/>
        </w:rPr>
        <w:t>特别提醒：</w:t>
      </w:r>
    </w:p>
    <w:p w14:paraId="2824E84D">
      <w:pPr>
        <w:topLinePunct/>
        <w:spacing w:line="360" w:lineRule="auto"/>
        <w:rPr>
          <w:rFonts w:ascii="宋体"/>
          <w:szCs w:val="21"/>
        </w:rPr>
      </w:pPr>
      <w:r>
        <w:rPr>
          <w:rFonts w:ascii="宋体"/>
          <w:szCs w:val="21"/>
        </w:rPr>
        <w:t>1.</w:t>
      </w:r>
      <w:r>
        <w:rPr>
          <w:rFonts w:hint="eastAsia" w:ascii="宋体"/>
          <w:szCs w:val="21"/>
        </w:rPr>
        <w:t>如采用保函以外形式提交投标保证金的，附投标保证金凭证扫描件；</w:t>
      </w:r>
    </w:p>
    <w:p w14:paraId="429FE6E1">
      <w:pPr>
        <w:topLinePunct/>
        <w:spacing w:line="360" w:lineRule="auto"/>
        <w:rPr>
          <w:rFonts w:ascii="宋体"/>
          <w:szCs w:val="21"/>
        </w:rPr>
      </w:pPr>
      <w:r>
        <w:rPr>
          <w:rFonts w:ascii="宋体"/>
          <w:szCs w:val="21"/>
        </w:rPr>
        <w:t>2.</w:t>
      </w:r>
      <w:r>
        <w:rPr>
          <w:rFonts w:hint="eastAsia" w:ascii="宋体"/>
          <w:szCs w:val="21"/>
        </w:rPr>
        <w:t>此处按照第二章“投标人须知”第</w:t>
      </w:r>
      <w:r>
        <w:rPr>
          <w:rFonts w:ascii="宋体"/>
          <w:szCs w:val="21"/>
        </w:rPr>
        <w:t>3.4.1</w:t>
      </w:r>
      <w:r>
        <w:rPr>
          <w:rFonts w:hint="eastAsia" w:ascii="宋体"/>
          <w:szCs w:val="21"/>
        </w:rPr>
        <w:t>项的要求附相关材料。</w:t>
      </w:r>
    </w:p>
    <w:p w14:paraId="14BBF122">
      <w:pPr>
        <w:topLinePunct/>
        <w:spacing w:line="360" w:lineRule="auto"/>
        <w:rPr>
          <w:rFonts w:ascii="宋体"/>
          <w:szCs w:val="21"/>
        </w:rPr>
      </w:pPr>
    </w:p>
    <w:p w14:paraId="1AD97665">
      <w:pPr>
        <w:pStyle w:val="160"/>
        <w:spacing w:before="120" w:after="120"/>
        <w:jc w:val="center"/>
        <w:rPr>
          <w:b/>
        </w:rPr>
      </w:pPr>
      <w:r>
        <w:rPr>
          <w:sz w:val="21"/>
          <w:szCs w:val="24"/>
        </w:rPr>
        <w:br w:type="page"/>
      </w:r>
      <w:bookmarkStart w:id="2448" w:name="_Toc490331778"/>
      <w:bookmarkStart w:id="2449" w:name="_Toc226047203"/>
      <w:bookmarkStart w:id="2450" w:name="_Toc497457052"/>
      <w:r>
        <w:rPr>
          <w:rFonts w:hint="eastAsia"/>
          <w:b/>
        </w:rPr>
        <w:t>五、已标价工程量清单</w:t>
      </w:r>
      <w:bookmarkEnd w:id="2448"/>
      <w:bookmarkEnd w:id="2449"/>
      <w:bookmarkEnd w:id="2450"/>
    </w:p>
    <w:p w14:paraId="09BD1BDE">
      <w:pPr>
        <w:rPr>
          <w:rFonts w:ascii="宋体"/>
        </w:rPr>
      </w:pPr>
    </w:p>
    <w:p w14:paraId="551A46F8">
      <w:pPr>
        <w:rPr>
          <w:rFonts w:ascii="宋体"/>
        </w:rPr>
      </w:pPr>
    </w:p>
    <w:p w14:paraId="4C99AC7E">
      <w:pPr>
        <w:spacing w:line="360" w:lineRule="auto"/>
        <w:rPr>
          <w:rFonts w:ascii="宋体"/>
          <w:szCs w:val="21"/>
        </w:rPr>
      </w:pPr>
      <w:r>
        <w:rPr>
          <w:rFonts w:hint="eastAsia" w:ascii="宋体" w:hAnsi="宋体"/>
          <w:szCs w:val="21"/>
        </w:rPr>
        <w:t>说明：已标价工程量清单按第六章“工程量清单”中的相关清单表格式填写。构成合同文件的合同清单包括第六章“工程量清单</w:t>
      </w:r>
      <w:r>
        <w:rPr>
          <w:rFonts w:hint="eastAsia" w:ascii="宋体"/>
          <w:szCs w:val="21"/>
        </w:rPr>
        <w:t>”</w:t>
      </w:r>
      <w:r>
        <w:rPr>
          <w:rFonts w:hint="eastAsia" w:ascii="宋体" w:hAnsi="宋体"/>
          <w:szCs w:val="21"/>
        </w:rPr>
        <w:t>有关工程量清单、投标报价以及其他说明的内容。</w:t>
      </w:r>
      <w:bookmarkStart w:id="2451" w:name="_Toc497457053"/>
      <w:bookmarkStart w:id="2452" w:name="_Toc490331779"/>
    </w:p>
    <w:p w14:paraId="663112A3">
      <w:pPr>
        <w:rPr>
          <w:rFonts w:ascii="宋体"/>
          <w:szCs w:val="21"/>
        </w:rPr>
      </w:pPr>
    </w:p>
    <w:p w14:paraId="72360BA0">
      <w:pPr>
        <w:pStyle w:val="160"/>
        <w:spacing w:before="120" w:after="120"/>
        <w:jc w:val="center"/>
        <w:rPr>
          <w:b/>
        </w:rPr>
      </w:pPr>
      <w:r>
        <w:rPr>
          <w:rFonts w:hint="eastAsia"/>
          <w:b/>
        </w:rPr>
        <w:br w:type="page"/>
      </w:r>
      <w:bookmarkStart w:id="2453" w:name="_Toc226047204"/>
      <w:r>
        <w:rPr>
          <w:rFonts w:hint="eastAsia"/>
          <w:b/>
        </w:rPr>
        <w:t>六、施工组织设计</w:t>
      </w:r>
      <w:bookmarkEnd w:id="2451"/>
      <w:bookmarkEnd w:id="2452"/>
      <w:bookmarkEnd w:id="2453"/>
    </w:p>
    <w:p w14:paraId="56DE1724">
      <w:pPr>
        <w:rPr>
          <w:rFonts w:ascii="宋体"/>
        </w:rPr>
      </w:pPr>
    </w:p>
    <w:p w14:paraId="25F7366F">
      <w:pPr>
        <w:spacing w:line="360" w:lineRule="auto"/>
        <w:ind w:firstLine="420" w:firstLineChars="200"/>
        <w:rPr>
          <w:rFonts w:ascii="宋体"/>
          <w:szCs w:val="21"/>
        </w:rPr>
      </w:pPr>
      <w:r>
        <w:rPr>
          <w:rFonts w:ascii="宋体" w:hAnsi="宋体"/>
          <w:szCs w:val="21"/>
        </w:rPr>
        <w:t xml:space="preserve">1. </w:t>
      </w:r>
      <w:r>
        <w:rPr>
          <w:rFonts w:hint="eastAsia" w:ascii="宋体" w:hAnsi="宋体"/>
          <w:szCs w:val="21"/>
        </w:rPr>
        <w:t>投标人应根据招标文件和对现场的勘察情况，采用文字并结合图表形式，本招标文件投标人须知第</w:t>
      </w:r>
      <w:r>
        <w:rPr>
          <w:rFonts w:ascii="宋体" w:hAnsi="宋体"/>
          <w:szCs w:val="21"/>
        </w:rPr>
        <w:t>3.7.4</w:t>
      </w:r>
      <w:r>
        <w:rPr>
          <w:rFonts w:hint="eastAsia" w:ascii="宋体" w:hAnsi="宋体"/>
          <w:szCs w:val="21"/>
        </w:rPr>
        <w:t>项中关于施工组织设计的模块编制本工程的施工组织设计。</w:t>
      </w:r>
    </w:p>
    <w:p w14:paraId="7EA36040">
      <w:pPr>
        <w:spacing w:line="360" w:lineRule="auto"/>
        <w:ind w:firstLine="420" w:firstLineChars="200"/>
        <w:rPr>
          <w:rFonts w:ascii="宋体"/>
        </w:rPr>
      </w:pPr>
      <w:bookmarkStart w:id="2454" w:name="_Hlk8724405"/>
      <w:r>
        <w:rPr>
          <w:rFonts w:hint="eastAsia" w:ascii="宋体" w:hAnsi="宋体"/>
        </w:rPr>
        <w:t>其中：</w:t>
      </w:r>
    </w:p>
    <w:p w14:paraId="58B2EBD8">
      <w:pPr>
        <w:spacing w:line="360" w:lineRule="auto"/>
        <w:ind w:firstLine="420" w:firstLineChars="200"/>
        <w:rPr>
          <w:rFonts w:ascii="宋体"/>
          <w:u w:val="single"/>
        </w:rPr>
      </w:pPr>
      <w:bookmarkStart w:id="2455" w:name="_Hlk199445237"/>
      <w:r>
        <w:rPr>
          <w:rFonts w:hint="eastAsia" w:ascii="宋体" w:hAnsi="宋体"/>
        </w:rPr>
        <w:t>安全生产标准化</w:t>
      </w:r>
      <w:bookmarkEnd w:id="2455"/>
      <w:r>
        <w:rPr>
          <w:rFonts w:hint="eastAsia" w:ascii="宋体" w:hAnsi="宋体"/>
        </w:rPr>
        <w:t>方案应当按以下要求进行编制：</w:t>
      </w:r>
      <w:r>
        <w:rPr>
          <w:rFonts w:ascii="宋体" w:hAnsi="宋体"/>
          <w:u w:val="single"/>
        </w:rPr>
        <w:t xml:space="preserve">                                    </w:t>
      </w:r>
    </w:p>
    <w:p w14:paraId="0634FBD5">
      <w:pPr>
        <w:spacing w:line="360" w:lineRule="auto"/>
        <w:ind w:leftChars="-67" w:hanging="140" w:hangingChars="67"/>
        <w:rPr>
          <w:rFonts w:ascii="宋体"/>
          <w:szCs w:val="21"/>
          <w:u w:val="single"/>
        </w:rPr>
      </w:pPr>
      <w:r>
        <w:rPr>
          <w:rFonts w:ascii="宋体"/>
          <w:szCs w:val="21"/>
        </w:rPr>
        <w:t xml:space="preserve"> </w:t>
      </w:r>
      <w:r>
        <w:rPr>
          <w:rFonts w:ascii="宋体"/>
          <w:szCs w:val="21"/>
          <w:u w:val="single"/>
        </w:rPr>
        <w:t xml:space="preserve">                                                                                </w:t>
      </w:r>
    </w:p>
    <w:p w14:paraId="7EA0BA2D">
      <w:pPr>
        <w:spacing w:line="360" w:lineRule="auto"/>
        <w:ind w:firstLine="420" w:firstLineChars="200"/>
        <w:rPr>
          <w:rFonts w:ascii="宋体"/>
          <w:szCs w:val="21"/>
        </w:rPr>
      </w:pPr>
      <w:bookmarkStart w:id="2456" w:name="_Hlk14869476"/>
      <w:r>
        <w:rPr>
          <w:rFonts w:hint="eastAsia" w:ascii="宋体"/>
          <w:szCs w:val="21"/>
        </w:rPr>
        <w:t>投标人压缩定额工期或者压缩招标人要求工期的，应当编制赶工技术方案。赶工技术方案</w:t>
      </w:r>
      <w:r>
        <w:rPr>
          <w:rFonts w:hint="eastAsia" w:ascii="宋体" w:hAnsi="宋体"/>
        </w:rPr>
        <w:t>按以下要求进行编制：</w:t>
      </w:r>
      <w:r>
        <w:rPr>
          <w:rFonts w:hint="eastAsia" w:ascii="宋体"/>
          <w:szCs w:val="21"/>
        </w:rPr>
        <w:t>赶工技术方案应明确按期完成并保证工程质量、安全的具体技术措施，承担相应的工程质量安全责任。投标人压缩定额工期超过</w:t>
      </w:r>
      <w:r>
        <w:rPr>
          <w:rFonts w:ascii="宋体"/>
          <w:szCs w:val="21"/>
        </w:rPr>
        <w:t>10%</w:t>
      </w:r>
      <w:r>
        <w:rPr>
          <w:rFonts w:hint="eastAsia" w:ascii="宋体"/>
          <w:szCs w:val="21"/>
        </w:rPr>
        <w:t>（不含）的，投标人的相关技术措施应组织专家论证并通过施工单位的企业技术负责人审批；专家论证报告及企业技术负责人审批资料的扫描件放入第</w:t>
      </w:r>
      <w:r>
        <w:rPr>
          <w:rFonts w:ascii="宋体"/>
          <w:szCs w:val="21"/>
        </w:rPr>
        <w:t>3.1.1</w:t>
      </w:r>
      <w:r>
        <w:rPr>
          <w:rFonts w:hint="eastAsia" w:ascii="宋体"/>
          <w:szCs w:val="21"/>
        </w:rPr>
        <w:t>项第（</w:t>
      </w:r>
      <w:r>
        <w:rPr>
          <w:rFonts w:ascii="宋体"/>
          <w:szCs w:val="21"/>
        </w:rPr>
        <w:t>11</w:t>
      </w:r>
      <w:r>
        <w:rPr>
          <w:rFonts w:hint="eastAsia" w:ascii="宋体"/>
          <w:szCs w:val="21"/>
        </w:rPr>
        <w:t>）目其他资料中。</w:t>
      </w:r>
      <w:bookmarkEnd w:id="2456"/>
    </w:p>
    <w:p w14:paraId="13A4DBAD">
      <w:pPr>
        <w:spacing w:line="360" w:lineRule="auto"/>
        <w:rPr>
          <w:rFonts w:ascii="宋体"/>
          <w:szCs w:val="21"/>
          <w:u w:val="single"/>
        </w:rPr>
      </w:pPr>
      <w:r>
        <w:rPr>
          <w:rFonts w:ascii="宋体"/>
          <w:szCs w:val="21"/>
          <w:u w:val="single"/>
        </w:rPr>
        <w:t xml:space="preserve">                                                                                </w:t>
      </w:r>
    </w:p>
    <w:p w14:paraId="01F1163D">
      <w:pPr>
        <w:spacing w:line="360" w:lineRule="auto"/>
        <w:rPr>
          <w:rFonts w:ascii="宋体"/>
          <w:szCs w:val="21"/>
        </w:rPr>
      </w:pPr>
      <w:r>
        <w:rPr>
          <w:rFonts w:ascii="宋体"/>
          <w:szCs w:val="21"/>
          <w:u w:val="single"/>
        </w:rPr>
        <w:t xml:space="preserve">                                                                                </w:t>
      </w:r>
    </w:p>
    <w:bookmarkEnd w:id="2454"/>
    <w:p w14:paraId="16F32FE4">
      <w:pPr>
        <w:spacing w:line="360" w:lineRule="auto"/>
        <w:ind w:firstLine="424" w:firstLineChars="202"/>
        <w:rPr>
          <w:rFonts w:ascii="宋体"/>
          <w:szCs w:val="21"/>
        </w:rPr>
      </w:pPr>
      <w:r>
        <w:rPr>
          <w:rFonts w:ascii="宋体" w:hAnsi="宋体"/>
          <w:szCs w:val="21"/>
        </w:rPr>
        <w:t xml:space="preserve">2. </w:t>
      </w:r>
      <w:r>
        <w:rPr>
          <w:rFonts w:hint="eastAsia" w:ascii="宋体" w:hAnsi="宋体"/>
          <w:szCs w:val="21"/>
        </w:rPr>
        <w:t>施工组织设计除采用文字表述外可附下列图表，图表及格式要求附后。</w:t>
      </w:r>
      <w:r>
        <w:rPr>
          <w:rFonts w:ascii="宋体" w:hAnsi="宋体"/>
          <w:szCs w:val="21"/>
        </w:rPr>
        <w:t xml:space="preserve"> </w:t>
      </w:r>
      <w:r>
        <w:rPr>
          <w:rFonts w:hint="eastAsia" w:ascii="宋体" w:hAnsi="宋体"/>
          <w:szCs w:val="21"/>
        </w:rPr>
        <w:t>若采用技术暗标评审，则下述表格应按照章节内容，严格按给定的格式附在相应的章节中。</w:t>
      </w:r>
    </w:p>
    <w:p w14:paraId="2A7FE160">
      <w:pPr>
        <w:tabs>
          <w:tab w:val="left" w:pos="720"/>
        </w:tabs>
        <w:spacing w:line="360" w:lineRule="auto"/>
        <w:ind w:firstLine="756" w:firstLineChars="360"/>
        <w:rPr>
          <w:rFonts w:ascii="宋体"/>
          <w:szCs w:val="21"/>
        </w:rPr>
      </w:pPr>
      <w:r>
        <w:rPr>
          <w:rFonts w:hint="eastAsia" w:ascii="宋体" w:hAnsi="宋体"/>
          <w:szCs w:val="21"/>
        </w:rPr>
        <w:t>附表一</w:t>
      </w:r>
      <w:r>
        <w:rPr>
          <w:rFonts w:ascii="宋体" w:hAnsi="宋体"/>
          <w:szCs w:val="21"/>
        </w:rPr>
        <w:t xml:space="preserve">  </w:t>
      </w:r>
      <w:r>
        <w:rPr>
          <w:rFonts w:hint="eastAsia" w:ascii="宋体" w:hAnsi="宋体"/>
          <w:szCs w:val="21"/>
        </w:rPr>
        <w:t>拟投入本工程的主要施工设备表</w:t>
      </w:r>
    </w:p>
    <w:p w14:paraId="29CD3C4E">
      <w:pPr>
        <w:tabs>
          <w:tab w:val="left" w:pos="720"/>
        </w:tabs>
        <w:spacing w:line="360" w:lineRule="auto"/>
        <w:ind w:firstLine="756" w:firstLineChars="360"/>
        <w:rPr>
          <w:rFonts w:ascii="宋体"/>
          <w:szCs w:val="21"/>
        </w:rPr>
      </w:pPr>
      <w:r>
        <w:rPr>
          <w:rFonts w:hint="eastAsia" w:ascii="宋体" w:hAnsi="宋体"/>
          <w:szCs w:val="21"/>
        </w:rPr>
        <w:t>附表二</w:t>
      </w:r>
      <w:r>
        <w:rPr>
          <w:rFonts w:ascii="宋体" w:hAnsi="宋体"/>
          <w:szCs w:val="21"/>
        </w:rPr>
        <w:t xml:space="preserve">  </w:t>
      </w:r>
      <w:r>
        <w:rPr>
          <w:rFonts w:hint="eastAsia" w:ascii="宋体" w:hAnsi="宋体"/>
          <w:szCs w:val="21"/>
        </w:rPr>
        <w:t>拟配备本工程的试验和检测仪器设备表</w:t>
      </w:r>
    </w:p>
    <w:p w14:paraId="02F44597">
      <w:pPr>
        <w:tabs>
          <w:tab w:val="left" w:pos="720"/>
        </w:tabs>
        <w:spacing w:line="360" w:lineRule="auto"/>
        <w:ind w:firstLine="756" w:firstLineChars="360"/>
        <w:rPr>
          <w:rFonts w:ascii="宋体"/>
          <w:szCs w:val="21"/>
        </w:rPr>
      </w:pPr>
      <w:r>
        <w:rPr>
          <w:rFonts w:hint="eastAsia" w:ascii="宋体" w:hAnsi="宋体"/>
          <w:szCs w:val="21"/>
        </w:rPr>
        <w:t>附表三</w:t>
      </w:r>
      <w:r>
        <w:rPr>
          <w:rFonts w:ascii="宋体" w:hAnsi="宋体"/>
          <w:szCs w:val="21"/>
        </w:rPr>
        <w:t xml:space="preserve">  </w:t>
      </w:r>
      <w:r>
        <w:rPr>
          <w:rFonts w:hint="eastAsia" w:ascii="宋体" w:hAnsi="宋体"/>
          <w:szCs w:val="21"/>
        </w:rPr>
        <w:t>劳动力计划表</w:t>
      </w:r>
    </w:p>
    <w:p w14:paraId="7F68DBD7">
      <w:pPr>
        <w:tabs>
          <w:tab w:val="left" w:pos="720"/>
        </w:tabs>
        <w:spacing w:line="360" w:lineRule="auto"/>
        <w:ind w:firstLine="756" w:firstLineChars="360"/>
        <w:rPr>
          <w:rFonts w:ascii="宋体"/>
          <w:szCs w:val="21"/>
        </w:rPr>
      </w:pPr>
      <w:r>
        <w:rPr>
          <w:rFonts w:hint="eastAsia" w:ascii="宋体" w:hAnsi="宋体"/>
          <w:szCs w:val="21"/>
        </w:rPr>
        <w:t>附表四</w:t>
      </w:r>
      <w:r>
        <w:rPr>
          <w:rFonts w:ascii="宋体" w:hAnsi="宋体"/>
          <w:szCs w:val="21"/>
        </w:rPr>
        <w:t xml:space="preserve">  </w:t>
      </w:r>
      <w:r>
        <w:rPr>
          <w:rFonts w:hint="eastAsia" w:ascii="宋体" w:hAnsi="宋体"/>
          <w:szCs w:val="21"/>
        </w:rPr>
        <w:t>计划开、竣工日期和施工进度网络图</w:t>
      </w:r>
    </w:p>
    <w:p w14:paraId="7146FA3E">
      <w:pPr>
        <w:tabs>
          <w:tab w:val="left" w:pos="720"/>
        </w:tabs>
        <w:spacing w:line="360" w:lineRule="auto"/>
        <w:ind w:firstLine="756" w:firstLineChars="360"/>
        <w:rPr>
          <w:rFonts w:ascii="宋体"/>
          <w:szCs w:val="21"/>
        </w:rPr>
      </w:pPr>
      <w:r>
        <w:rPr>
          <w:rFonts w:hint="eastAsia" w:ascii="宋体" w:hAnsi="宋体"/>
          <w:szCs w:val="21"/>
        </w:rPr>
        <w:t>附表五</w:t>
      </w:r>
      <w:r>
        <w:rPr>
          <w:rFonts w:ascii="宋体" w:hAnsi="宋体"/>
          <w:szCs w:val="21"/>
        </w:rPr>
        <w:t xml:space="preserve">  </w:t>
      </w:r>
      <w:r>
        <w:rPr>
          <w:rFonts w:hint="eastAsia" w:ascii="宋体" w:hAnsi="宋体"/>
          <w:szCs w:val="21"/>
        </w:rPr>
        <w:t>施工总平面图</w:t>
      </w:r>
    </w:p>
    <w:p w14:paraId="2B015B66">
      <w:pPr>
        <w:tabs>
          <w:tab w:val="left" w:pos="720"/>
        </w:tabs>
        <w:spacing w:line="360" w:lineRule="auto"/>
        <w:ind w:firstLine="756" w:firstLineChars="360"/>
        <w:rPr>
          <w:rFonts w:ascii="宋体"/>
          <w:szCs w:val="21"/>
        </w:rPr>
      </w:pPr>
      <w:r>
        <w:rPr>
          <w:rFonts w:hint="eastAsia" w:ascii="宋体" w:hAnsi="宋体"/>
          <w:szCs w:val="21"/>
        </w:rPr>
        <w:t>附表六</w:t>
      </w:r>
      <w:r>
        <w:rPr>
          <w:rFonts w:ascii="宋体" w:hAnsi="宋体"/>
          <w:szCs w:val="21"/>
        </w:rPr>
        <w:t xml:space="preserve">  </w:t>
      </w:r>
      <w:r>
        <w:rPr>
          <w:rFonts w:hint="eastAsia" w:ascii="宋体" w:hAnsi="宋体"/>
          <w:szCs w:val="21"/>
        </w:rPr>
        <w:t>临时用地表</w:t>
      </w:r>
    </w:p>
    <w:p w14:paraId="7AB06CEB">
      <w:bookmarkStart w:id="2457" w:name="_Toc497457054"/>
      <w:bookmarkStart w:id="2458" w:name="_Toc490331780"/>
    </w:p>
    <w:p w14:paraId="11E7F29D">
      <w:pPr>
        <w:pStyle w:val="105"/>
        <w:spacing w:before="120" w:after="120"/>
        <w:rPr>
          <w:szCs w:val="23"/>
        </w:rPr>
      </w:pPr>
      <w:r>
        <w:rPr>
          <w:rFonts w:hint="eastAsia"/>
        </w:rPr>
        <w:br w:type="page"/>
      </w:r>
      <w:bookmarkStart w:id="2459" w:name="_Toc226047205"/>
      <w:r>
        <w:rPr>
          <w:rFonts w:hint="eastAsia"/>
        </w:rPr>
        <w:t>附表一：</w:t>
      </w:r>
      <w:r>
        <w:rPr>
          <w:rFonts w:hint="eastAsia"/>
          <w:szCs w:val="23"/>
        </w:rPr>
        <w:t>拟投入本工程的主要施工设备表</w:t>
      </w:r>
      <w:bookmarkEnd w:id="2457"/>
      <w:bookmarkEnd w:id="2458"/>
      <w:bookmarkEnd w:id="2459"/>
    </w:p>
    <w:p w14:paraId="11120B58">
      <w:pPr>
        <w:spacing w:before="120" w:beforeLines="50" w:after="120" w:afterLines="50" w:line="360" w:lineRule="auto"/>
        <w:jc w:val="center"/>
        <w:rPr>
          <w:rFonts w:ascii="宋体"/>
          <w:b/>
          <w:sz w:val="28"/>
          <w:szCs w:val="28"/>
        </w:rPr>
      </w:pPr>
      <w:r>
        <w:rPr>
          <w:rFonts w:hint="eastAsia" w:ascii="宋体" w:hAnsi="宋体"/>
          <w:b/>
          <w:sz w:val="28"/>
          <w:szCs w:val="28"/>
        </w:rPr>
        <w:t>拟投入本工程的主要施工设备表</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7"/>
        <w:gridCol w:w="761"/>
        <w:gridCol w:w="991"/>
        <w:gridCol w:w="672"/>
        <w:gridCol w:w="739"/>
        <w:gridCol w:w="1213"/>
        <w:gridCol w:w="875"/>
        <w:gridCol w:w="1055"/>
        <w:gridCol w:w="691"/>
      </w:tblGrid>
      <w:tr w14:paraId="1C84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center"/>
          </w:tcPr>
          <w:p w14:paraId="0B99D1B5">
            <w:pPr>
              <w:spacing w:line="440" w:lineRule="exact"/>
              <w:rPr>
                <w:rFonts w:ascii="宋体"/>
                <w:szCs w:val="21"/>
              </w:rPr>
            </w:pPr>
            <w:r>
              <w:rPr>
                <w:rFonts w:hint="eastAsia" w:ascii="宋体" w:hAnsi="宋体"/>
                <w:szCs w:val="21"/>
              </w:rPr>
              <w:t>序号</w:t>
            </w:r>
          </w:p>
        </w:tc>
        <w:tc>
          <w:tcPr>
            <w:tcW w:w="1087" w:type="dxa"/>
            <w:noWrap w:val="0"/>
            <w:vAlign w:val="center"/>
          </w:tcPr>
          <w:p w14:paraId="0C3371B9">
            <w:pPr>
              <w:spacing w:line="440" w:lineRule="exact"/>
              <w:jc w:val="center"/>
              <w:rPr>
                <w:rFonts w:ascii="宋体"/>
                <w:szCs w:val="21"/>
              </w:rPr>
            </w:pPr>
            <w:r>
              <w:rPr>
                <w:rFonts w:hint="eastAsia" w:ascii="宋体" w:hAnsi="宋体"/>
                <w:szCs w:val="21"/>
              </w:rPr>
              <w:t>设备名称</w:t>
            </w:r>
          </w:p>
        </w:tc>
        <w:tc>
          <w:tcPr>
            <w:tcW w:w="761" w:type="dxa"/>
            <w:noWrap w:val="0"/>
            <w:vAlign w:val="center"/>
          </w:tcPr>
          <w:p w14:paraId="272B75C0">
            <w:pPr>
              <w:spacing w:line="440" w:lineRule="exact"/>
              <w:jc w:val="center"/>
              <w:rPr>
                <w:rFonts w:ascii="宋体"/>
                <w:szCs w:val="21"/>
              </w:rPr>
            </w:pPr>
            <w:r>
              <w:rPr>
                <w:rFonts w:hint="eastAsia" w:ascii="宋体" w:hAnsi="宋体"/>
                <w:szCs w:val="21"/>
              </w:rPr>
              <w:t>型号</w:t>
            </w:r>
          </w:p>
          <w:p w14:paraId="12E502C6">
            <w:pPr>
              <w:spacing w:line="440" w:lineRule="exact"/>
              <w:jc w:val="center"/>
              <w:rPr>
                <w:rFonts w:ascii="宋体"/>
                <w:szCs w:val="21"/>
              </w:rPr>
            </w:pPr>
            <w:r>
              <w:rPr>
                <w:rFonts w:hint="eastAsia" w:ascii="宋体" w:hAnsi="宋体"/>
                <w:szCs w:val="21"/>
              </w:rPr>
              <w:t>规格</w:t>
            </w:r>
          </w:p>
        </w:tc>
        <w:tc>
          <w:tcPr>
            <w:tcW w:w="991" w:type="dxa"/>
            <w:noWrap w:val="0"/>
            <w:vAlign w:val="center"/>
          </w:tcPr>
          <w:p w14:paraId="3730AE38">
            <w:pPr>
              <w:spacing w:line="440" w:lineRule="exact"/>
              <w:jc w:val="center"/>
              <w:rPr>
                <w:rFonts w:ascii="宋体"/>
                <w:szCs w:val="21"/>
              </w:rPr>
            </w:pPr>
            <w:r>
              <w:rPr>
                <w:rFonts w:hint="eastAsia" w:ascii="宋体" w:hAnsi="宋体"/>
                <w:szCs w:val="21"/>
              </w:rPr>
              <w:t>数</w:t>
            </w:r>
            <w:r>
              <w:rPr>
                <w:rFonts w:ascii="宋体" w:hAnsi="宋体"/>
                <w:szCs w:val="21"/>
              </w:rPr>
              <w:t xml:space="preserve">  </w:t>
            </w:r>
            <w:r>
              <w:rPr>
                <w:rFonts w:hint="eastAsia" w:ascii="宋体" w:hAnsi="宋体"/>
                <w:szCs w:val="21"/>
              </w:rPr>
              <w:t>量</w:t>
            </w:r>
          </w:p>
        </w:tc>
        <w:tc>
          <w:tcPr>
            <w:tcW w:w="672" w:type="dxa"/>
            <w:noWrap w:val="0"/>
            <w:vAlign w:val="center"/>
          </w:tcPr>
          <w:p w14:paraId="7DBA775C">
            <w:pPr>
              <w:spacing w:line="440" w:lineRule="exact"/>
              <w:jc w:val="center"/>
              <w:rPr>
                <w:rFonts w:ascii="宋体"/>
                <w:szCs w:val="21"/>
              </w:rPr>
            </w:pPr>
            <w:r>
              <w:rPr>
                <w:rFonts w:hint="eastAsia" w:ascii="宋体" w:hAnsi="宋体"/>
                <w:szCs w:val="21"/>
              </w:rPr>
              <w:t>国别</w:t>
            </w:r>
          </w:p>
          <w:p w14:paraId="716FF32A">
            <w:pPr>
              <w:spacing w:line="440" w:lineRule="exact"/>
              <w:jc w:val="center"/>
              <w:rPr>
                <w:rFonts w:ascii="宋体"/>
                <w:szCs w:val="21"/>
              </w:rPr>
            </w:pPr>
            <w:r>
              <w:rPr>
                <w:rFonts w:hint="eastAsia" w:ascii="宋体" w:hAnsi="宋体"/>
                <w:szCs w:val="21"/>
              </w:rPr>
              <w:t>产地</w:t>
            </w:r>
          </w:p>
        </w:tc>
        <w:tc>
          <w:tcPr>
            <w:tcW w:w="739" w:type="dxa"/>
            <w:noWrap w:val="0"/>
            <w:vAlign w:val="center"/>
          </w:tcPr>
          <w:p w14:paraId="3D9A97DB">
            <w:pPr>
              <w:spacing w:line="440" w:lineRule="exact"/>
              <w:jc w:val="center"/>
              <w:rPr>
                <w:rFonts w:ascii="宋体"/>
                <w:szCs w:val="21"/>
              </w:rPr>
            </w:pPr>
            <w:r>
              <w:rPr>
                <w:rFonts w:hint="eastAsia" w:ascii="宋体" w:hAnsi="宋体"/>
                <w:szCs w:val="21"/>
              </w:rPr>
              <w:t>制造</w:t>
            </w:r>
          </w:p>
          <w:p w14:paraId="2A0B631F">
            <w:pPr>
              <w:spacing w:line="440" w:lineRule="exact"/>
              <w:jc w:val="center"/>
              <w:rPr>
                <w:rFonts w:ascii="宋体"/>
                <w:szCs w:val="21"/>
              </w:rPr>
            </w:pPr>
            <w:r>
              <w:rPr>
                <w:rFonts w:hint="eastAsia" w:ascii="宋体" w:hAnsi="宋体"/>
                <w:szCs w:val="21"/>
              </w:rPr>
              <w:t>年份</w:t>
            </w:r>
          </w:p>
        </w:tc>
        <w:tc>
          <w:tcPr>
            <w:tcW w:w="1213" w:type="dxa"/>
            <w:noWrap w:val="0"/>
            <w:vAlign w:val="center"/>
          </w:tcPr>
          <w:p w14:paraId="06DB8089">
            <w:pPr>
              <w:spacing w:line="440" w:lineRule="exact"/>
              <w:jc w:val="center"/>
              <w:rPr>
                <w:rFonts w:ascii="宋体"/>
                <w:szCs w:val="21"/>
              </w:rPr>
            </w:pPr>
            <w:r>
              <w:rPr>
                <w:rFonts w:hint="eastAsia" w:ascii="宋体" w:hAnsi="宋体"/>
                <w:szCs w:val="21"/>
              </w:rPr>
              <w:t>额定功率（</w:t>
            </w:r>
            <w:r>
              <w:rPr>
                <w:rFonts w:ascii="宋体" w:hAnsi="宋体"/>
                <w:szCs w:val="21"/>
              </w:rPr>
              <w:t>KW</w:t>
            </w:r>
            <w:r>
              <w:rPr>
                <w:rFonts w:hint="eastAsia" w:ascii="宋体" w:hAnsi="宋体"/>
                <w:szCs w:val="21"/>
              </w:rPr>
              <w:t>）</w:t>
            </w:r>
          </w:p>
        </w:tc>
        <w:tc>
          <w:tcPr>
            <w:tcW w:w="875" w:type="dxa"/>
            <w:noWrap w:val="0"/>
            <w:vAlign w:val="center"/>
          </w:tcPr>
          <w:p w14:paraId="3D39BACE">
            <w:pPr>
              <w:spacing w:line="440" w:lineRule="exact"/>
              <w:jc w:val="center"/>
              <w:rPr>
                <w:rFonts w:ascii="宋体"/>
                <w:szCs w:val="21"/>
              </w:rPr>
            </w:pPr>
            <w:r>
              <w:rPr>
                <w:rFonts w:hint="eastAsia" w:ascii="宋体" w:hAnsi="宋体"/>
                <w:szCs w:val="21"/>
              </w:rPr>
              <w:t>生产</w:t>
            </w:r>
          </w:p>
          <w:p w14:paraId="0F78FD98">
            <w:pPr>
              <w:spacing w:line="440" w:lineRule="exact"/>
              <w:jc w:val="center"/>
              <w:rPr>
                <w:rFonts w:ascii="宋体"/>
                <w:szCs w:val="21"/>
              </w:rPr>
            </w:pPr>
            <w:r>
              <w:rPr>
                <w:rFonts w:hint="eastAsia" w:ascii="宋体" w:hAnsi="宋体"/>
                <w:szCs w:val="21"/>
              </w:rPr>
              <w:t>能力</w:t>
            </w:r>
          </w:p>
        </w:tc>
        <w:tc>
          <w:tcPr>
            <w:tcW w:w="1055" w:type="dxa"/>
            <w:noWrap w:val="0"/>
            <w:vAlign w:val="center"/>
          </w:tcPr>
          <w:p w14:paraId="3A707D94">
            <w:pPr>
              <w:spacing w:line="440" w:lineRule="exact"/>
              <w:jc w:val="center"/>
              <w:rPr>
                <w:rFonts w:ascii="宋体"/>
                <w:szCs w:val="21"/>
              </w:rPr>
            </w:pPr>
            <w:r>
              <w:rPr>
                <w:rFonts w:hint="eastAsia" w:ascii="宋体" w:hAnsi="宋体"/>
                <w:szCs w:val="21"/>
              </w:rPr>
              <w:t>用于施工部位</w:t>
            </w:r>
          </w:p>
        </w:tc>
        <w:tc>
          <w:tcPr>
            <w:tcW w:w="691" w:type="dxa"/>
            <w:noWrap w:val="0"/>
            <w:vAlign w:val="center"/>
          </w:tcPr>
          <w:p w14:paraId="06D2FC45">
            <w:pPr>
              <w:spacing w:line="440" w:lineRule="exact"/>
              <w:jc w:val="center"/>
              <w:rPr>
                <w:rFonts w:ascii="宋体"/>
                <w:szCs w:val="21"/>
              </w:rPr>
            </w:pPr>
            <w:r>
              <w:rPr>
                <w:rFonts w:hint="eastAsia" w:ascii="宋体" w:hAnsi="宋体"/>
                <w:szCs w:val="21"/>
              </w:rPr>
              <w:t>备注</w:t>
            </w:r>
          </w:p>
        </w:tc>
      </w:tr>
      <w:tr w14:paraId="49DC6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center"/>
          </w:tcPr>
          <w:p w14:paraId="71E90EE8">
            <w:pPr>
              <w:spacing w:line="440" w:lineRule="exact"/>
              <w:jc w:val="center"/>
              <w:rPr>
                <w:rFonts w:ascii="宋体"/>
                <w:szCs w:val="21"/>
              </w:rPr>
            </w:pPr>
          </w:p>
        </w:tc>
        <w:tc>
          <w:tcPr>
            <w:tcW w:w="1087" w:type="dxa"/>
            <w:noWrap w:val="0"/>
            <w:vAlign w:val="center"/>
          </w:tcPr>
          <w:p w14:paraId="5BB34521">
            <w:pPr>
              <w:spacing w:line="440" w:lineRule="exact"/>
              <w:jc w:val="center"/>
              <w:rPr>
                <w:rFonts w:ascii="宋体"/>
                <w:szCs w:val="21"/>
              </w:rPr>
            </w:pPr>
          </w:p>
        </w:tc>
        <w:tc>
          <w:tcPr>
            <w:tcW w:w="761" w:type="dxa"/>
            <w:noWrap w:val="0"/>
            <w:vAlign w:val="center"/>
          </w:tcPr>
          <w:p w14:paraId="4B111518">
            <w:pPr>
              <w:spacing w:line="440" w:lineRule="exact"/>
              <w:jc w:val="center"/>
              <w:rPr>
                <w:rFonts w:ascii="宋体"/>
                <w:szCs w:val="21"/>
              </w:rPr>
            </w:pPr>
          </w:p>
        </w:tc>
        <w:tc>
          <w:tcPr>
            <w:tcW w:w="991" w:type="dxa"/>
            <w:noWrap w:val="0"/>
            <w:vAlign w:val="center"/>
          </w:tcPr>
          <w:p w14:paraId="7199A6FF">
            <w:pPr>
              <w:spacing w:line="440" w:lineRule="exact"/>
              <w:jc w:val="center"/>
              <w:rPr>
                <w:rFonts w:ascii="宋体"/>
                <w:szCs w:val="21"/>
              </w:rPr>
            </w:pPr>
          </w:p>
        </w:tc>
        <w:tc>
          <w:tcPr>
            <w:tcW w:w="672" w:type="dxa"/>
            <w:noWrap w:val="0"/>
            <w:vAlign w:val="center"/>
          </w:tcPr>
          <w:p w14:paraId="0D154B55">
            <w:pPr>
              <w:spacing w:line="440" w:lineRule="exact"/>
              <w:jc w:val="center"/>
              <w:rPr>
                <w:rFonts w:ascii="宋体"/>
                <w:szCs w:val="21"/>
              </w:rPr>
            </w:pPr>
          </w:p>
        </w:tc>
        <w:tc>
          <w:tcPr>
            <w:tcW w:w="739" w:type="dxa"/>
            <w:noWrap w:val="0"/>
            <w:vAlign w:val="center"/>
          </w:tcPr>
          <w:p w14:paraId="36C2B54D">
            <w:pPr>
              <w:spacing w:line="440" w:lineRule="exact"/>
              <w:jc w:val="center"/>
              <w:rPr>
                <w:rFonts w:ascii="宋体"/>
                <w:szCs w:val="21"/>
              </w:rPr>
            </w:pPr>
          </w:p>
        </w:tc>
        <w:tc>
          <w:tcPr>
            <w:tcW w:w="1213" w:type="dxa"/>
            <w:noWrap w:val="0"/>
            <w:vAlign w:val="center"/>
          </w:tcPr>
          <w:p w14:paraId="0AC2CF1F">
            <w:pPr>
              <w:spacing w:line="440" w:lineRule="exact"/>
              <w:jc w:val="center"/>
              <w:rPr>
                <w:rFonts w:ascii="宋体"/>
                <w:szCs w:val="21"/>
              </w:rPr>
            </w:pPr>
          </w:p>
        </w:tc>
        <w:tc>
          <w:tcPr>
            <w:tcW w:w="875" w:type="dxa"/>
            <w:noWrap w:val="0"/>
            <w:vAlign w:val="center"/>
          </w:tcPr>
          <w:p w14:paraId="544A93B9">
            <w:pPr>
              <w:spacing w:line="440" w:lineRule="exact"/>
              <w:jc w:val="center"/>
              <w:rPr>
                <w:rFonts w:ascii="宋体"/>
                <w:szCs w:val="21"/>
              </w:rPr>
            </w:pPr>
          </w:p>
        </w:tc>
        <w:tc>
          <w:tcPr>
            <w:tcW w:w="1055" w:type="dxa"/>
            <w:noWrap w:val="0"/>
            <w:vAlign w:val="center"/>
          </w:tcPr>
          <w:p w14:paraId="73A7478A">
            <w:pPr>
              <w:spacing w:line="440" w:lineRule="exact"/>
              <w:jc w:val="center"/>
              <w:rPr>
                <w:rFonts w:ascii="宋体"/>
                <w:szCs w:val="21"/>
              </w:rPr>
            </w:pPr>
          </w:p>
        </w:tc>
        <w:tc>
          <w:tcPr>
            <w:tcW w:w="691" w:type="dxa"/>
            <w:noWrap w:val="0"/>
            <w:vAlign w:val="center"/>
          </w:tcPr>
          <w:p w14:paraId="0AAA20AC">
            <w:pPr>
              <w:spacing w:line="440" w:lineRule="exact"/>
              <w:jc w:val="center"/>
              <w:rPr>
                <w:rFonts w:ascii="宋体"/>
                <w:szCs w:val="21"/>
              </w:rPr>
            </w:pPr>
          </w:p>
        </w:tc>
      </w:tr>
      <w:tr w14:paraId="5D2E6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center"/>
          </w:tcPr>
          <w:p w14:paraId="5A6F5C33">
            <w:pPr>
              <w:spacing w:line="440" w:lineRule="exact"/>
              <w:jc w:val="center"/>
              <w:rPr>
                <w:rFonts w:ascii="宋体"/>
                <w:szCs w:val="21"/>
              </w:rPr>
            </w:pPr>
          </w:p>
        </w:tc>
        <w:tc>
          <w:tcPr>
            <w:tcW w:w="1087" w:type="dxa"/>
            <w:noWrap w:val="0"/>
            <w:vAlign w:val="center"/>
          </w:tcPr>
          <w:p w14:paraId="70BD64B4">
            <w:pPr>
              <w:spacing w:line="440" w:lineRule="exact"/>
              <w:jc w:val="center"/>
              <w:rPr>
                <w:rFonts w:ascii="宋体"/>
                <w:szCs w:val="21"/>
              </w:rPr>
            </w:pPr>
          </w:p>
        </w:tc>
        <w:tc>
          <w:tcPr>
            <w:tcW w:w="761" w:type="dxa"/>
            <w:noWrap w:val="0"/>
            <w:vAlign w:val="center"/>
          </w:tcPr>
          <w:p w14:paraId="1B74F9B9">
            <w:pPr>
              <w:spacing w:line="440" w:lineRule="exact"/>
              <w:jc w:val="center"/>
              <w:rPr>
                <w:rFonts w:ascii="宋体"/>
                <w:szCs w:val="21"/>
              </w:rPr>
            </w:pPr>
          </w:p>
        </w:tc>
        <w:tc>
          <w:tcPr>
            <w:tcW w:w="991" w:type="dxa"/>
            <w:noWrap w:val="0"/>
            <w:vAlign w:val="center"/>
          </w:tcPr>
          <w:p w14:paraId="0F3512DC">
            <w:pPr>
              <w:spacing w:line="440" w:lineRule="exact"/>
              <w:jc w:val="center"/>
              <w:rPr>
                <w:rFonts w:ascii="宋体"/>
                <w:szCs w:val="21"/>
              </w:rPr>
            </w:pPr>
          </w:p>
        </w:tc>
        <w:tc>
          <w:tcPr>
            <w:tcW w:w="672" w:type="dxa"/>
            <w:noWrap w:val="0"/>
            <w:vAlign w:val="center"/>
          </w:tcPr>
          <w:p w14:paraId="31B25DCA">
            <w:pPr>
              <w:spacing w:line="440" w:lineRule="exact"/>
              <w:jc w:val="center"/>
              <w:rPr>
                <w:rFonts w:ascii="宋体"/>
                <w:szCs w:val="21"/>
              </w:rPr>
            </w:pPr>
          </w:p>
        </w:tc>
        <w:tc>
          <w:tcPr>
            <w:tcW w:w="739" w:type="dxa"/>
            <w:noWrap w:val="0"/>
            <w:vAlign w:val="center"/>
          </w:tcPr>
          <w:p w14:paraId="3792AB0D">
            <w:pPr>
              <w:spacing w:line="440" w:lineRule="exact"/>
              <w:jc w:val="center"/>
              <w:rPr>
                <w:rFonts w:ascii="宋体"/>
                <w:szCs w:val="21"/>
              </w:rPr>
            </w:pPr>
          </w:p>
        </w:tc>
        <w:tc>
          <w:tcPr>
            <w:tcW w:w="1213" w:type="dxa"/>
            <w:noWrap w:val="0"/>
            <w:vAlign w:val="center"/>
          </w:tcPr>
          <w:p w14:paraId="6EBE3B61">
            <w:pPr>
              <w:spacing w:line="440" w:lineRule="exact"/>
              <w:jc w:val="center"/>
              <w:rPr>
                <w:rFonts w:ascii="宋体"/>
                <w:szCs w:val="21"/>
              </w:rPr>
            </w:pPr>
          </w:p>
        </w:tc>
        <w:tc>
          <w:tcPr>
            <w:tcW w:w="875" w:type="dxa"/>
            <w:noWrap w:val="0"/>
            <w:vAlign w:val="center"/>
          </w:tcPr>
          <w:p w14:paraId="02B93DDD">
            <w:pPr>
              <w:spacing w:line="440" w:lineRule="exact"/>
              <w:jc w:val="center"/>
              <w:rPr>
                <w:rFonts w:ascii="宋体"/>
                <w:szCs w:val="21"/>
              </w:rPr>
            </w:pPr>
          </w:p>
        </w:tc>
        <w:tc>
          <w:tcPr>
            <w:tcW w:w="1055" w:type="dxa"/>
            <w:noWrap w:val="0"/>
            <w:vAlign w:val="center"/>
          </w:tcPr>
          <w:p w14:paraId="26F37B90">
            <w:pPr>
              <w:spacing w:line="440" w:lineRule="exact"/>
              <w:jc w:val="center"/>
              <w:rPr>
                <w:rFonts w:ascii="宋体"/>
                <w:szCs w:val="21"/>
              </w:rPr>
            </w:pPr>
          </w:p>
        </w:tc>
        <w:tc>
          <w:tcPr>
            <w:tcW w:w="691" w:type="dxa"/>
            <w:noWrap w:val="0"/>
            <w:vAlign w:val="center"/>
          </w:tcPr>
          <w:p w14:paraId="5D9BC08D">
            <w:pPr>
              <w:spacing w:line="440" w:lineRule="exact"/>
              <w:jc w:val="center"/>
              <w:rPr>
                <w:rFonts w:ascii="宋体"/>
                <w:szCs w:val="21"/>
              </w:rPr>
            </w:pPr>
          </w:p>
        </w:tc>
      </w:tr>
      <w:tr w14:paraId="03FA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6A027F2">
            <w:pPr>
              <w:spacing w:line="440" w:lineRule="exact"/>
              <w:jc w:val="center"/>
              <w:rPr>
                <w:rFonts w:ascii="宋体"/>
                <w:szCs w:val="21"/>
              </w:rPr>
            </w:pPr>
          </w:p>
        </w:tc>
        <w:tc>
          <w:tcPr>
            <w:tcW w:w="1087" w:type="dxa"/>
            <w:noWrap w:val="0"/>
            <w:vAlign w:val="top"/>
          </w:tcPr>
          <w:p w14:paraId="632EEFB9">
            <w:pPr>
              <w:spacing w:line="440" w:lineRule="exact"/>
              <w:jc w:val="center"/>
              <w:rPr>
                <w:rFonts w:ascii="宋体"/>
                <w:szCs w:val="21"/>
              </w:rPr>
            </w:pPr>
          </w:p>
        </w:tc>
        <w:tc>
          <w:tcPr>
            <w:tcW w:w="761" w:type="dxa"/>
            <w:noWrap w:val="0"/>
            <w:vAlign w:val="top"/>
          </w:tcPr>
          <w:p w14:paraId="0D20C55E">
            <w:pPr>
              <w:spacing w:line="440" w:lineRule="exact"/>
              <w:jc w:val="center"/>
              <w:rPr>
                <w:rFonts w:ascii="宋体"/>
                <w:szCs w:val="21"/>
              </w:rPr>
            </w:pPr>
          </w:p>
        </w:tc>
        <w:tc>
          <w:tcPr>
            <w:tcW w:w="991" w:type="dxa"/>
            <w:noWrap w:val="0"/>
            <w:vAlign w:val="top"/>
          </w:tcPr>
          <w:p w14:paraId="2D942F19">
            <w:pPr>
              <w:spacing w:line="440" w:lineRule="exact"/>
              <w:jc w:val="center"/>
              <w:rPr>
                <w:rFonts w:ascii="宋体"/>
                <w:szCs w:val="21"/>
              </w:rPr>
            </w:pPr>
          </w:p>
        </w:tc>
        <w:tc>
          <w:tcPr>
            <w:tcW w:w="672" w:type="dxa"/>
            <w:noWrap w:val="0"/>
            <w:vAlign w:val="top"/>
          </w:tcPr>
          <w:p w14:paraId="0084AF00">
            <w:pPr>
              <w:spacing w:line="440" w:lineRule="exact"/>
              <w:jc w:val="center"/>
              <w:rPr>
                <w:rFonts w:ascii="宋体"/>
                <w:szCs w:val="21"/>
              </w:rPr>
            </w:pPr>
          </w:p>
        </w:tc>
        <w:tc>
          <w:tcPr>
            <w:tcW w:w="739" w:type="dxa"/>
            <w:noWrap w:val="0"/>
            <w:vAlign w:val="top"/>
          </w:tcPr>
          <w:p w14:paraId="560B349B">
            <w:pPr>
              <w:spacing w:line="440" w:lineRule="exact"/>
              <w:jc w:val="center"/>
              <w:rPr>
                <w:rFonts w:ascii="宋体"/>
                <w:szCs w:val="21"/>
              </w:rPr>
            </w:pPr>
          </w:p>
        </w:tc>
        <w:tc>
          <w:tcPr>
            <w:tcW w:w="1213" w:type="dxa"/>
            <w:noWrap w:val="0"/>
            <w:vAlign w:val="top"/>
          </w:tcPr>
          <w:p w14:paraId="195C8189">
            <w:pPr>
              <w:spacing w:line="440" w:lineRule="exact"/>
              <w:jc w:val="center"/>
              <w:rPr>
                <w:rFonts w:ascii="宋体"/>
                <w:szCs w:val="21"/>
              </w:rPr>
            </w:pPr>
          </w:p>
        </w:tc>
        <w:tc>
          <w:tcPr>
            <w:tcW w:w="875" w:type="dxa"/>
            <w:noWrap w:val="0"/>
            <w:vAlign w:val="top"/>
          </w:tcPr>
          <w:p w14:paraId="55B89AAC">
            <w:pPr>
              <w:spacing w:line="440" w:lineRule="exact"/>
              <w:jc w:val="center"/>
              <w:rPr>
                <w:rFonts w:ascii="宋体"/>
                <w:szCs w:val="21"/>
              </w:rPr>
            </w:pPr>
          </w:p>
        </w:tc>
        <w:tc>
          <w:tcPr>
            <w:tcW w:w="1055" w:type="dxa"/>
            <w:noWrap w:val="0"/>
            <w:vAlign w:val="top"/>
          </w:tcPr>
          <w:p w14:paraId="6EAB9BB1">
            <w:pPr>
              <w:spacing w:line="440" w:lineRule="exact"/>
              <w:jc w:val="center"/>
              <w:rPr>
                <w:rFonts w:ascii="宋体"/>
                <w:szCs w:val="21"/>
              </w:rPr>
            </w:pPr>
          </w:p>
        </w:tc>
        <w:tc>
          <w:tcPr>
            <w:tcW w:w="691" w:type="dxa"/>
            <w:noWrap w:val="0"/>
            <w:vAlign w:val="top"/>
          </w:tcPr>
          <w:p w14:paraId="4A52DD68">
            <w:pPr>
              <w:spacing w:line="440" w:lineRule="exact"/>
              <w:jc w:val="center"/>
              <w:rPr>
                <w:rFonts w:ascii="宋体"/>
                <w:szCs w:val="21"/>
              </w:rPr>
            </w:pPr>
          </w:p>
        </w:tc>
      </w:tr>
      <w:tr w14:paraId="476E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6267453">
            <w:pPr>
              <w:spacing w:line="440" w:lineRule="exact"/>
              <w:jc w:val="center"/>
              <w:rPr>
                <w:rFonts w:ascii="宋体"/>
                <w:szCs w:val="21"/>
              </w:rPr>
            </w:pPr>
          </w:p>
        </w:tc>
        <w:tc>
          <w:tcPr>
            <w:tcW w:w="1087" w:type="dxa"/>
            <w:noWrap w:val="0"/>
            <w:vAlign w:val="top"/>
          </w:tcPr>
          <w:p w14:paraId="5C4BD4B6">
            <w:pPr>
              <w:spacing w:line="440" w:lineRule="exact"/>
              <w:jc w:val="center"/>
              <w:rPr>
                <w:rFonts w:ascii="宋体"/>
                <w:szCs w:val="21"/>
              </w:rPr>
            </w:pPr>
          </w:p>
        </w:tc>
        <w:tc>
          <w:tcPr>
            <w:tcW w:w="761" w:type="dxa"/>
            <w:noWrap w:val="0"/>
            <w:vAlign w:val="top"/>
          </w:tcPr>
          <w:p w14:paraId="7F78EF6B">
            <w:pPr>
              <w:spacing w:line="440" w:lineRule="exact"/>
              <w:jc w:val="center"/>
              <w:rPr>
                <w:rFonts w:ascii="宋体"/>
                <w:szCs w:val="21"/>
              </w:rPr>
            </w:pPr>
          </w:p>
        </w:tc>
        <w:tc>
          <w:tcPr>
            <w:tcW w:w="991" w:type="dxa"/>
            <w:noWrap w:val="0"/>
            <w:vAlign w:val="top"/>
          </w:tcPr>
          <w:p w14:paraId="56B54DE9">
            <w:pPr>
              <w:spacing w:line="440" w:lineRule="exact"/>
              <w:jc w:val="center"/>
              <w:rPr>
                <w:rFonts w:ascii="宋体"/>
                <w:szCs w:val="21"/>
              </w:rPr>
            </w:pPr>
          </w:p>
        </w:tc>
        <w:tc>
          <w:tcPr>
            <w:tcW w:w="672" w:type="dxa"/>
            <w:noWrap w:val="0"/>
            <w:vAlign w:val="top"/>
          </w:tcPr>
          <w:p w14:paraId="3E9015BE">
            <w:pPr>
              <w:spacing w:line="440" w:lineRule="exact"/>
              <w:jc w:val="center"/>
              <w:rPr>
                <w:rFonts w:ascii="宋体"/>
                <w:szCs w:val="21"/>
              </w:rPr>
            </w:pPr>
          </w:p>
        </w:tc>
        <w:tc>
          <w:tcPr>
            <w:tcW w:w="739" w:type="dxa"/>
            <w:noWrap w:val="0"/>
            <w:vAlign w:val="top"/>
          </w:tcPr>
          <w:p w14:paraId="013E384F">
            <w:pPr>
              <w:spacing w:line="440" w:lineRule="exact"/>
              <w:jc w:val="center"/>
              <w:rPr>
                <w:rFonts w:ascii="宋体"/>
                <w:szCs w:val="21"/>
              </w:rPr>
            </w:pPr>
          </w:p>
        </w:tc>
        <w:tc>
          <w:tcPr>
            <w:tcW w:w="1213" w:type="dxa"/>
            <w:noWrap w:val="0"/>
            <w:vAlign w:val="top"/>
          </w:tcPr>
          <w:p w14:paraId="5A1A9EBF">
            <w:pPr>
              <w:spacing w:line="440" w:lineRule="exact"/>
              <w:jc w:val="center"/>
              <w:rPr>
                <w:rFonts w:ascii="宋体"/>
                <w:szCs w:val="21"/>
              </w:rPr>
            </w:pPr>
          </w:p>
        </w:tc>
        <w:tc>
          <w:tcPr>
            <w:tcW w:w="875" w:type="dxa"/>
            <w:noWrap w:val="0"/>
            <w:vAlign w:val="top"/>
          </w:tcPr>
          <w:p w14:paraId="28603EEB">
            <w:pPr>
              <w:spacing w:line="440" w:lineRule="exact"/>
              <w:jc w:val="center"/>
              <w:rPr>
                <w:rFonts w:ascii="宋体"/>
                <w:szCs w:val="21"/>
              </w:rPr>
            </w:pPr>
          </w:p>
        </w:tc>
        <w:tc>
          <w:tcPr>
            <w:tcW w:w="1055" w:type="dxa"/>
            <w:noWrap w:val="0"/>
            <w:vAlign w:val="top"/>
          </w:tcPr>
          <w:p w14:paraId="576D733D">
            <w:pPr>
              <w:spacing w:line="440" w:lineRule="exact"/>
              <w:jc w:val="center"/>
              <w:rPr>
                <w:rFonts w:ascii="宋体"/>
                <w:szCs w:val="21"/>
              </w:rPr>
            </w:pPr>
          </w:p>
        </w:tc>
        <w:tc>
          <w:tcPr>
            <w:tcW w:w="691" w:type="dxa"/>
            <w:noWrap w:val="0"/>
            <w:vAlign w:val="top"/>
          </w:tcPr>
          <w:p w14:paraId="03DDEAF5">
            <w:pPr>
              <w:spacing w:line="440" w:lineRule="exact"/>
              <w:jc w:val="center"/>
              <w:rPr>
                <w:rFonts w:ascii="宋体"/>
                <w:szCs w:val="21"/>
              </w:rPr>
            </w:pPr>
          </w:p>
        </w:tc>
      </w:tr>
      <w:tr w14:paraId="1A49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98D683A">
            <w:pPr>
              <w:spacing w:line="440" w:lineRule="exact"/>
              <w:jc w:val="center"/>
              <w:rPr>
                <w:rFonts w:ascii="宋体"/>
                <w:szCs w:val="21"/>
              </w:rPr>
            </w:pPr>
          </w:p>
        </w:tc>
        <w:tc>
          <w:tcPr>
            <w:tcW w:w="1087" w:type="dxa"/>
            <w:noWrap w:val="0"/>
            <w:vAlign w:val="top"/>
          </w:tcPr>
          <w:p w14:paraId="5D61A131">
            <w:pPr>
              <w:spacing w:line="440" w:lineRule="exact"/>
              <w:jc w:val="center"/>
              <w:rPr>
                <w:rFonts w:ascii="宋体"/>
                <w:szCs w:val="21"/>
              </w:rPr>
            </w:pPr>
          </w:p>
        </w:tc>
        <w:tc>
          <w:tcPr>
            <w:tcW w:w="761" w:type="dxa"/>
            <w:noWrap w:val="0"/>
            <w:vAlign w:val="top"/>
          </w:tcPr>
          <w:p w14:paraId="3F8FFF75">
            <w:pPr>
              <w:spacing w:line="440" w:lineRule="exact"/>
              <w:jc w:val="center"/>
              <w:rPr>
                <w:rFonts w:ascii="宋体"/>
                <w:szCs w:val="21"/>
              </w:rPr>
            </w:pPr>
          </w:p>
        </w:tc>
        <w:tc>
          <w:tcPr>
            <w:tcW w:w="991" w:type="dxa"/>
            <w:noWrap w:val="0"/>
            <w:vAlign w:val="top"/>
          </w:tcPr>
          <w:p w14:paraId="12D88583">
            <w:pPr>
              <w:spacing w:line="440" w:lineRule="exact"/>
              <w:jc w:val="center"/>
              <w:rPr>
                <w:rFonts w:ascii="宋体"/>
                <w:szCs w:val="21"/>
              </w:rPr>
            </w:pPr>
          </w:p>
        </w:tc>
        <w:tc>
          <w:tcPr>
            <w:tcW w:w="672" w:type="dxa"/>
            <w:noWrap w:val="0"/>
            <w:vAlign w:val="top"/>
          </w:tcPr>
          <w:p w14:paraId="632A2D7B">
            <w:pPr>
              <w:spacing w:line="440" w:lineRule="exact"/>
              <w:jc w:val="center"/>
              <w:rPr>
                <w:rFonts w:ascii="宋体"/>
                <w:szCs w:val="21"/>
              </w:rPr>
            </w:pPr>
          </w:p>
        </w:tc>
        <w:tc>
          <w:tcPr>
            <w:tcW w:w="739" w:type="dxa"/>
            <w:noWrap w:val="0"/>
            <w:vAlign w:val="top"/>
          </w:tcPr>
          <w:p w14:paraId="24EDA94F">
            <w:pPr>
              <w:spacing w:line="440" w:lineRule="exact"/>
              <w:jc w:val="center"/>
              <w:rPr>
                <w:rFonts w:ascii="宋体"/>
                <w:szCs w:val="21"/>
              </w:rPr>
            </w:pPr>
          </w:p>
        </w:tc>
        <w:tc>
          <w:tcPr>
            <w:tcW w:w="1213" w:type="dxa"/>
            <w:noWrap w:val="0"/>
            <w:vAlign w:val="top"/>
          </w:tcPr>
          <w:p w14:paraId="379033EA">
            <w:pPr>
              <w:spacing w:line="440" w:lineRule="exact"/>
              <w:jc w:val="center"/>
              <w:rPr>
                <w:rFonts w:ascii="宋体"/>
                <w:szCs w:val="21"/>
              </w:rPr>
            </w:pPr>
          </w:p>
        </w:tc>
        <w:tc>
          <w:tcPr>
            <w:tcW w:w="875" w:type="dxa"/>
            <w:noWrap w:val="0"/>
            <w:vAlign w:val="top"/>
          </w:tcPr>
          <w:p w14:paraId="1525F53B">
            <w:pPr>
              <w:spacing w:line="440" w:lineRule="exact"/>
              <w:jc w:val="center"/>
              <w:rPr>
                <w:rFonts w:ascii="宋体"/>
                <w:szCs w:val="21"/>
              </w:rPr>
            </w:pPr>
          </w:p>
        </w:tc>
        <w:tc>
          <w:tcPr>
            <w:tcW w:w="1055" w:type="dxa"/>
            <w:noWrap w:val="0"/>
            <w:vAlign w:val="top"/>
          </w:tcPr>
          <w:p w14:paraId="681D6E22">
            <w:pPr>
              <w:spacing w:line="440" w:lineRule="exact"/>
              <w:jc w:val="center"/>
              <w:rPr>
                <w:rFonts w:ascii="宋体"/>
                <w:szCs w:val="21"/>
              </w:rPr>
            </w:pPr>
          </w:p>
        </w:tc>
        <w:tc>
          <w:tcPr>
            <w:tcW w:w="691" w:type="dxa"/>
            <w:noWrap w:val="0"/>
            <w:vAlign w:val="top"/>
          </w:tcPr>
          <w:p w14:paraId="1B28B95F">
            <w:pPr>
              <w:spacing w:line="440" w:lineRule="exact"/>
              <w:jc w:val="center"/>
              <w:rPr>
                <w:rFonts w:ascii="宋体"/>
                <w:szCs w:val="21"/>
              </w:rPr>
            </w:pPr>
          </w:p>
        </w:tc>
      </w:tr>
      <w:tr w14:paraId="0BAF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227B15BF">
            <w:pPr>
              <w:spacing w:line="440" w:lineRule="exact"/>
              <w:jc w:val="center"/>
              <w:rPr>
                <w:rFonts w:ascii="宋体"/>
                <w:szCs w:val="21"/>
              </w:rPr>
            </w:pPr>
          </w:p>
        </w:tc>
        <w:tc>
          <w:tcPr>
            <w:tcW w:w="1087" w:type="dxa"/>
            <w:noWrap w:val="0"/>
            <w:vAlign w:val="top"/>
          </w:tcPr>
          <w:p w14:paraId="062BA95E">
            <w:pPr>
              <w:spacing w:line="440" w:lineRule="exact"/>
              <w:jc w:val="center"/>
              <w:rPr>
                <w:rFonts w:ascii="宋体"/>
                <w:szCs w:val="21"/>
              </w:rPr>
            </w:pPr>
          </w:p>
        </w:tc>
        <w:tc>
          <w:tcPr>
            <w:tcW w:w="761" w:type="dxa"/>
            <w:noWrap w:val="0"/>
            <w:vAlign w:val="top"/>
          </w:tcPr>
          <w:p w14:paraId="55AB975A">
            <w:pPr>
              <w:spacing w:line="440" w:lineRule="exact"/>
              <w:jc w:val="center"/>
              <w:rPr>
                <w:rFonts w:ascii="宋体"/>
                <w:szCs w:val="21"/>
              </w:rPr>
            </w:pPr>
          </w:p>
        </w:tc>
        <w:tc>
          <w:tcPr>
            <w:tcW w:w="991" w:type="dxa"/>
            <w:noWrap w:val="0"/>
            <w:vAlign w:val="top"/>
          </w:tcPr>
          <w:p w14:paraId="695B1C6C">
            <w:pPr>
              <w:spacing w:line="440" w:lineRule="exact"/>
              <w:jc w:val="center"/>
              <w:rPr>
                <w:rFonts w:ascii="宋体"/>
                <w:szCs w:val="21"/>
              </w:rPr>
            </w:pPr>
          </w:p>
        </w:tc>
        <w:tc>
          <w:tcPr>
            <w:tcW w:w="672" w:type="dxa"/>
            <w:noWrap w:val="0"/>
            <w:vAlign w:val="top"/>
          </w:tcPr>
          <w:p w14:paraId="3573E3DA">
            <w:pPr>
              <w:spacing w:line="440" w:lineRule="exact"/>
              <w:jc w:val="center"/>
              <w:rPr>
                <w:rFonts w:ascii="宋体"/>
                <w:szCs w:val="21"/>
              </w:rPr>
            </w:pPr>
          </w:p>
        </w:tc>
        <w:tc>
          <w:tcPr>
            <w:tcW w:w="739" w:type="dxa"/>
            <w:noWrap w:val="0"/>
            <w:vAlign w:val="top"/>
          </w:tcPr>
          <w:p w14:paraId="7174F404">
            <w:pPr>
              <w:spacing w:line="440" w:lineRule="exact"/>
              <w:jc w:val="center"/>
              <w:rPr>
                <w:rFonts w:ascii="宋体"/>
                <w:szCs w:val="21"/>
              </w:rPr>
            </w:pPr>
          </w:p>
        </w:tc>
        <w:tc>
          <w:tcPr>
            <w:tcW w:w="1213" w:type="dxa"/>
            <w:noWrap w:val="0"/>
            <w:vAlign w:val="top"/>
          </w:tcPr>
          <w:p w14:paraId="068178A9">
            <w:pPr>
              <w:spacing w:line="440" w:lineRule="exact"/>
              <w:jc w:val="center"/>
              <w:rPr>
                <w:rFonts w:ascii="宋体"/>
                <w:szCs w:val="21"/>
              </w:rPr>
            </w:pPr>
          </w:p>
        </w:tc>
        <w:tc>
          <w:tcPr>
            <w:tcW w:w="875" w:type="dxa"/>
            <w:noWrap w:val="0"/>
            <w:vAlign w:val="top"/>
          </w:tcPr>
          <w:p w14:paraId="79597063">
            <w:pPr>
              <w:spacing w:line="440" w:lineRule="exact"/>
              <w:jc w:val="center"/>
              <w:rPr>
                <w:rFonts w:ascii="宋体"/>
                <w:szCs w:val="21"/>
              </w:rPr>
            </w:pPr>
          </w:p>
        </w:tc>
        <w:tc>
          <w:tcPr>
            <w:tcW w:w="1055" w:type="dxa"/>
            <w:noWrap w:val="0"/>
            <w:vAlign w:val="top"/>
          </w:tcPr>
          <w:p w14:paraId="709D04D0">
            <w:pPr>
              <w:spacing w:line="440" w:lineRule="exact"/>
              <w:jc w:val="center"/>
              <w:rPr>
                <w:rFonts w:ascii="宋体"/>
                <w:szCs w:val="21"/>
              </w:rPr>
            </w:pPr>
          </w:p>
        </w:tc>
        <w:tc>
          <w:tcPr>
            <w:tcW w:w="691" w:type="dxa"/>
            <w:noWrap w:val="0"/>
            <w:vAlign w:val="top"/>
          </w:tcPr>
          <w:p w14:paraId="3C7812F7">
            <w:pPr>
              <w:spacing w:line="440" w:lineRule="exact"/>
              <w:jc w:val="center"/>
              <w:rPr>
                <w:rFonts w:ascii="宋体"/>
                <w:szCs w:val="21"/>
              </w:rPr>
            </w:pPr>
          </w:p>
        </w:tc>
      </w:tr>
      <w:tr w14:paraId="6D81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1058967">
            <w:pPr>
              <w:spacing w:line="440" w:lineRule="exact"/>
              <w:jc w:val="center"/>
              <w:rPr>
                <w:rFonts w:ascii="宋体"/>
                <w:szCs w:val="21"/>
              </w:rPr>
            </w:pPr>
          </w:p>
        </w:tc>
        <w:tc>
          <w:tcPr>
            <w:tcW w:w="1087" w:type="dxa"/>
            <w:noWrap w:val="0"/>
            <w:vAlign w:val="top"/>
          </w:tcPr>
          <w:p w14:paraId="7A7249E5">
            <w:pPr>
              <w:spacing w:line="440" w:lineRule="exact"/>
              <w:jc w:val="center"/>
              <w:rPr>
                <w:rFonts w:ascii="宋体"/>
                <w:szCs w:val="21"/>
              </w:rPr>
            </w:pPr>
          </w:p>
        </w:tc>
        <w:tc>
          <w:tcPr>
            <w:tcW w:w="761" w:type="dxa"/>
            <w:noWrap w:val="0"/>
            <w:vAlign w:val="top"/>
          </w:tcPr>
          <w:p w14:paraId="2BCBC3EC">
            <w:pPr>
              <w:spacing w:line="440" w:lineRule="exact"/>
              <w:jc w:val="center"/>
              <w:rPr>
                <w:rFonts w:ascii="宋体"/>
                <w:szCs w:val="21"/>
              </w:rPr>
            </w:pPr>
          </w:p>
        </w:tc>
        <w:tc>
          <w:tcPr>
            <w:tcW w:w="991" w:type="dxa"/>
            <w:noWrap w:val="0"/>
            <w:vAlign w:val="top"/>
          </w:tcPr>
          <w:p w14:paraId="65E88E10">
            <w:pPr>
              <w:spacing w:line="440" w:lineRule="exact"/>
              <w:jc w:val="center"/>
              <w:rPr>
                <w:rFonts w:ascii="宋体"/>
                <w:szCs w:val="21"/>
              </w:rPr>
            </w:pPr>
          </w:p>
        </w:tc>
        <w:tc>
          <w:tcPr>
            <w:tcW w:w="672" w:type="dxa"/>
            <w:noWrap w:val="0"/>
            <w:vAlign w:val="top"/>
          </w:tcPr>
          <w:p w14:paraId="72077534">
            <w:pPr>
              <w:spacing w:line="440" w:lineRule="exact"/>
              <w:jc w:val="center"/>
              <w:rPr>
                <w:rFonts w:ascii="宋体"/>
                <w:szCs w:val="21"/>
              </w:rPr>
            </w:pPr>
          </w:p>
        </w:tc>
        <w:tc>
          <w:tcPr>
            <w:tcW w:w="739" w:type="dxa"/>
            <w:noWrap w:val="0"/>
            <w:vAlign w:val="top"/>
          </w:tcPr>
          <w:p w14:paraId="1EC48F79">
            <w:pPr>
              <w:spacing w:line="440" w:lineRule="exact"/>
              <w:jc w:val="center"/>
              <w:rPr>
                <w:rFonts w:ascii="宋体"/>
                <w:szCs w:val="21"/>
              </w:rPr>
            </w:pPr>
          </w:p>
        </w:tc>
        <w:tc>
          <w:tcPr>
            <w:tcW w:w="1213" w:type="dxa"/>
            <w:noWrap w:val="0"/>
            <w:vAlign w:val="top"/>
          </w:tcPr>
          <w:p w14:paraId="77FF40F8">
            <w:pPr>
              <w:spacing w:line="440" w:lineRule="exact"/>
              <w:jc w:val="center"/>
              <w:rPr>
                <w:rFonts w:ascii="宋体"/>
                <w:szCs w:val="21"/>
              </w:rPr>
            </w:pPr>
          </w:p>
        </w:tc>
        <w:tc>
          <w:tcPr>
            <w:tcW w:w="875" w:type="dxa"/>
            <w:noWrap w:val="0"/>
            <w:vAlign w:val="top"/>
          </w:tcPr>
          <w:p w14:paraId="647E0D9B">
            <w:pPr>
              <w:spacing w:line="440" w:lineRule="exact"/>
              <w:jc w:val="center"/>
              <w:rPr>
                <w:rFonts w:ascii="宋体"/>
                <w:szCs w:val="21"/>
              </w:rPr>
            </w:pPr>
          </w:p>
        </w:tc>
        <w:tc>
          <w:tcPr>
            <w:tcW w:w="1055" w:type="dxa"/>
            <w:noWrap w:val="0"/>
            <w:vAlign w:val="top"/>
          </w:tcPr>
          <w:p w14:paraId="7FD2A87C">
            <w:pPr>
              <w:spacing w:line="440" w:lineRule="exact"/>
              <w:jc w:val="center"/>
              <w:rPr>
                <w:rFonts w:ascii="宋体"/>
                <w:szCs w:val="21"/>
              </w:rPr>
            </w:pPr>
          </w:p>
        </w:tc>
        <w:tc>
          <w:tcPr>
            <w:tcW w:w="691" w:type="dxa"/>
            <w:noWrap w:val="0"/>
            <w:vAlign w:val="top"/>
          </w:tcPr>
          <w:p w14:paraId="71AF5663">
            <w:pPr>
              <w:spacing w:line="440" w:lineRule="exact"/>
              <w:jc w:val="center"/>
              <w:rPr>
                <w:rFonts w:ascii="宋体"/>
                <w:szCs w:val="21"/>
              </w:rPr>
            </w:pPr>
          </w:p>
        </w:tc>
      </w:tr>
      <w:tr w14:paraId="4FB6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3934668">
            <w:pPr>
              <w:spacing w:line="440" w:lineRule="exact"/>
              <w:jc w:val="center"/>
              <w:rPr>
                <w:rFonts w:ascii="宋体"/>
                <w:szCs w:val="21"/>
              </w:rPr>
            </w:pPr>
          </w:p>
        </w:tc>
        <w:tc>
          <w:tcPr>
            <w:tcW w:w="1087" w:type="dxa"/>
            <w:noWrap w:val="0"/>
            <w:vAlign w:val="top"/>
          </w:tcPr>
          <w:p w14:paraId="7DFACC13">
            <w:pPr>
              <w:spacing w:line="440" w:lineRule="exact"/>
              <w:jc w:val="center"/>
              <w:rPr>
                <w:rFonts w:ascii="宋体"/>
                <w:szCs w:val="21"/>
              </w:rPr>
            </w:pPr>
          </w:p>
        </w:tc>
        <w:tc>
          <w:tcPr>
            <w:tcW w:w="761" w:type="dxa"/>
            <w:noWrap w:val="0"/>
            <w:vAlign w:val="top"/>
          </w:tcPr>
          <w:p w14:paraId="7B05DA36">
            <w:pPr>
              <w:spacing w:line="440" w:lineRule="exact"/>
              <w:jc w:val="center"/>
              <w:rPr>
                <w:rFonts w:ascii="宋体"/>
                <w:szCs w:val="21"/>
              </w:rPr>
            </w:pPr>
          </w:p>
        </w:tc>
        <w:tc>
          <w:tcPr>
            <w:tcW w:w="991" w:type="dxa"/>
            <w:noWrap w:val="0"/>
            <w:vAlign w:val="top"/>
          </w:tcPr>
          <w:p w14:paraId="720A8F52">
            <w:pPr>
              <w:spacing w:line="440" w:lineRule="exact"/>
              <w:jc w:val="center"/>
              <w:rPr>
                <w:rFonts w:ascii="宋体"/>
                <w:szCs w:val="21"/>
              </w:rPr>
            </w:pPr>
          </w:p>
        </w:tc>
        <w:tc>
          <w:tcPr>
            <w:tcW w:w="672" w:type="dxa"/>
            <w:noWrap w:val="0"/>
            <w:vAlign w:val="top"/>
          </w:tcPr>
          <w:p w14:paraId="6E72B150">
            <w:pPr>
              <w:spacing w:line="440" w:lineRule="exact"/>
              <w:jc w:val="center"/>
              <w:rPr>
                <w:rFonts w:ascii="宋体"/>
                <w:szCs w:val="21"/>
              </w:rPr>
            </w:pPr>
          </w:p>
        </w:tc>
        <w:tc>
          <w:tcPr>
            <w:tcW w:w="739" w:type="dxa"/>
            <w:noWrap w:val="0"/>
            <w:vAlign w:val="top"/>
          </w:tcPr>
          <w:p w14:paraId="135E1D49">
            <w:pPr>
              <w:spacing w:line="440" w:lineRule="exact"/>
              <w:jc w:val="center"/>
              <w:rPr>
                <w:rFonts w:ascii="宋体"/>
                <w:szCs w:val="21"/>
              </w:rPr>
            </w:pPr>
          </w:p>
        </w:tc>
        <w:tc>
          <w:tcPr>
            <w:tcW w:w="1213" w:type="dxa"/>
            <w:noWrap w:val="0"/>
            <w:vAlign w:val="top"/>
          </w:tcPr>
          <w:p w14:paraId="1FA90D09">
            <w:pPr>
              <w:spacing w:line="440" w:lineRule="exact"/>
              <w:jc w:val="center"/>
              <w:rPr>
                <w:rFonts w:ascii="宋体"/>
                <w:szCs w:val="21"/>
              </w:rPr>
            </w:pPr>
          </w:p>
        </w:tc>
        <w:tc>
          <w:tcPr>
            <w:tcW w:w="875" w:type="dxa"/>
            <w:noWrap w:val="0"/>
            <w:vAlign w:val="top"/>
          </w:tcPr>
          <w:p w14:paraId="5B7D919A">
            <w:pPr>
              <w:spacing w:line="440" w:lineRule="exact"/>
              <w:jc w:val="center"/>
              <w:rPr>
                <w:rFonts w:ascii="宋体"/>
                <w:szCs w:val="21"/>
              </w:rPr>
            </w:pPr>
          </w:p>
        </w:tc>
        <w:tc>
          <w:tcPr>
            <w:tcW w:w="1055" w:type="dxa"/>
            <w:noWrap w:val="0"/>
            <w:vAlign w:val="top"/>
          </w:tcPr>
          <w:p w14:paraId="38F21FC1">
            <w:pPr>
              <w:spacing w:line="440" w:lineRule="exact"/>
              <w:jc w:val="center"/>
              <w:rPr>
                <w:rFonts w:ascii="宋体"/>
                <w:szCs w:val="21"/>
              </w:rPr>
            </w:pPr>
          </w:p>
        </w:tc>
        <w:tc>
          <w:tcPr>
            <w:tcW w:w="691" w:type="dxa"/>
            <w:noWrap w:val="0"/>
            <w:vAlign w:val="top"/>
          </w:tcPr>
          <w:p w14:paraId="472B974F">
            <w:pPr>
              <w:spacing w:line="440" w:lineRule="exact"/>
              <w:jc w:val="center"/>
              <w:rPr>
                <w:rFonts w:ascii="宋体"/>
                <w:szCs w:val="21"/>
              </w:rPr>
            </w:pPr>
          </w:p>
        </w:tc>
      </w:tr>
      <w:tr w14:paraId="56C2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A8ECBD3">
            <w:pPr>
              <w:spacing w:line="440" w:lineRule="exact"/>
              <w:jc w:val="center"/>
              <w:rPr>
                <w:rFonts w:ascii="宋体"/>
                <w:szCs w:val="21"/>
              </w:rPr>
            </w:pPr>
          </w:p>
        </w:tc>
        <w:tc>
          <w:tcPr>
            <w:tcW w:w="1087" w:type="dxa"/>
            <w:noWrap w:val="0"/>
            <w:vAlign w:val="top"/>
          </w:tcPr>
          <w:p w14:paraId="7C24D9AC">
            <w:pPr>
              <w:spacing w:line="440" w:lineRule="exact"/>
              <w:jc w:val="center"/>
              <w:rPr>
                <w:rFonts w:ascii="宋体"/>
                <w:szCs w:val="21"/>
              </w:rPr>
            </w:pPr>
          </w:p>
        </w:tc>
        <w:tc>
          <w:tcPr>
            <w:tcW w:w="761" w:type="dxa"/>
            <w:noWrap w:val="0"/>
            <w:vAlign w:val="top"/>
          </w:tcPr>
          <w:p w14:paraId="4B410E85">
            <w:pPr>
              <w:spacing w:line="440" w:lineRule="exact"/>
              <w:jc w:val="center"/>
              <w:rPr>
                <w:rFonts w:ascii="宋体"/>
                <w:szCs w:val="21"/>
              </w:rPr>
            </w:pPr>
          </w:p>
        </w:tc>
        <w:tc>
          <w:tcPr>
            <w:tcW w:w="991" w:type="dxa"/>
            <w:noWrap w:val="0"/>
            <w:vAlign w:val="top"/>
          </w:tcPr>
          <w:p w14:paraId="2904F44E">
            <w:pPr>
              <w:spacing w:line="440" w:lineRule="exact"/>
              <w:jc w:val="center"/>
              <w:rPr>
                <w:rFonts w:ascii="宋体"/>
                <w:szCs w:val="21"/>
              </w:rPr>
            </w:pPr>
          </w:p>
        </w:tc>
        <w:tc>
          <w:tcPr>
            <w:tcW w:w="672" w:type="dxa"/>
            <w:noWrap w:val="0"/>
            <w:vAlign w:val="top"/>
          </w:tcPr>
          <w:p w14:paraId="59EA09E4">
            <w:pPr>
              <w:spacing w:line="440" w:lineRule="exact"/>
              <w:jc w:val="center"/>
              <w:rPr>
                <w:rFonts w:ascii="宋体"/>
                <w:szCs w:val="21"/>
              </w:rPr>
            </w:pPr>
          </w:p>
        </w:tc>
        <w:tc>
          <w:tcPr>
            <w:tcW w:w="739" w:type="dxa"/>
            <w:noWrap w:val="0"/>
            <w:vAlign w:val="top"/>
          </w:tcPr>
          <w:p w14:paraId="0752E5D0">
            <w:pPr>
              <w:spacing w:line="440" w:lineRule="exact"/>
              <w:jc w:val="center"/>
              <w:rPr>
                <w:rFonts w:ascii="宋体"/>
                <w:szCs w:val="21"/>
              </w:rPr>
            </w:pPr>
          </w:p>
        </w:tc>
        <w:tc>
          <w:tcPr>
            <w:tcW w:w="1213" w:type="dxa"/>
            <w:noWrap w:val="0"/>
            <w:vAlign w:val="top"/>
          </w:tcPr>
          <w:p w14:paraId="6563206C">
            <w:pPr>
              <w:spacing w:line="440" w:lineRule="exact"/>
              <w:jc w:val="center"/>
              <w:rPr>
                <w:rFonts w:ascii="宋体"/>
                <w:szCs w:val="21"/>
              </w:rPr>
            </w:pPr>
          </w:p>
        </w:tc>
        <w:tc>
          <w:tcPr>
            <w:tcW w:w="875" w:type="dxa"/>
            <w:noWrap w:val="0"/>
            <w:vAlign w:val="top"/>
          </w:tcPr>
          <w:p w14:paraId="398A0E0C">
            <w:pPr>
              <w:spacing w:line="440" w:lineRule="exact"/>
              <w:jc w:val="center"/>
              <w:rPr>
                <w:rFonts w:ascii="宋体"/>
                <w:szCs w:val="21"/>
              </w:rPr>
            </w:pPr>
          </w:p>
        </w:tc>
        <w:tc>
          <w:tcPr>
            <w:tcW w:w="1055" w:type="dxa"/>
            <w:noWrap w:val="0"/>
            <w:vAlign w:val="top"/>
          </w:tcPr>
          <w:p w14:paraId="42B51BAD">
            <w:pPr>
              <w:spacing w:line="440" w:lineRule="exact"/>
              <w:jc w:val="center"/>
              <w:rPr>
                <w:rFonts w:ascii="宋体"/>
                <w:szCs w:val="21"/>
              </w:rPr>
            </w:pPr>
          </w:p>
        </w:tc>
        <w:tc>
          <w:tcPr>
            <w:tcW w:w="691" w:type="dxa"/>
            <w:noWrap w:val="0"/>
            <w:vAlign w:val="top"/>
          </w:tcPr>
          <w:p w14:paraId="3019EAA2">
            <w:pPr>
              <w:spacing w:line="440" w:lineRule="exact"/>
              <w:jc w:val="center"/>
              <w:rPr>
                <w:rFonts w:ascii="宋体"/>
                <w:szCs w:val="21"/>
              </w:rPr>
            </w:pPr>
          </w:p>
        </w:tc>
      </w:tr>
      <w:tr w14:paraId="2295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2D12EB80">
            <w:pPr>
              <w:spacing w:line="440" w:lineRule="exact"/>
              <w:jc w:val="center"/>
              <w:rPr>
                <w:rFonts w:ascii="宋体"/>
                <w:szCs w:val="21"/>
              </w:rPr>
            </w:pPr>
          </w:p>
        </w:tc>
        <w:tc>
          <w:tcPr>
            <w:tcW w:w="1087" w:type="dxa"/>
            <w:noWrap w:val="0"/>
            <w:vAlign w:val="top"/>
          </w:tcPr>
          <w:p w14:paraId="1C2EE45E">
            <w:pPr>
              <w:spacing w:line="440" w:lineRule="exact"/>
              <w:jc w:val="center"/>
              <w:rPr>
                <w:rFonts w:ascii="宋体"/>
                <w:szCs w:val="21"/>
              </w:rPr>
            </w:pPr>
          </w:p>
        </w:tc>
        <w:tc>
          <w:tcPr>
            <w:tcW w:w="761" w:type="dxa"/>
            <w:noWrap w:val="0"/>
            <w:vAlign w:val="top"/>
          </w:tcPr>
          <w:p w14:paraId="42BDBEA6">
            <w:pPr>
              <w:spacing w:line="440" w:lineRule="exact"/>
              <w:jc w:val="center"/>
              <w:rPr>
                <w:rFonts w:ascii="宋体"/>
                <w:szCs w:val="21"/>
              </w:rPr>
            </w:pPr>
          </w:p>
        </w:tc>
        <w:tc>
          <w:tcPr>
            <w:tcW w:w="991" w:type="dxa"/>
            <w:noWrap w:val="0"/>
            <w:vAlign w:val="top"/>
          </w:tcPr>
          <w:p w14:paraId="78909353">
            <w:pPr>
              <w:spacing w:line="440" w:lineRule="exact"/>
              <w:jc w:val="center"/>
              <w:rPr>
                <w:rFonts w:ascii="宋体"/>
                <w:szCs w:val="21"/>
              </w:rPr>
            </w:pPr>
          </w:p>
        </w:tc>
        <w:tc>
          <w:tcPr>
            <w:tcW w:w="672" w:type="dxa"/>
            <w:noWrap w:val="0"/>
            <w:vAlign w:val="top"/>
          </w:tcPr>
          <w:p w14:paraId="22B8F127">
            <w:pPr>
              <w:spacing w:line="440" w:lineRule="exact"/>
              <w:jc w:val="center"/>
              <w:rPr>
                <w:rFonts w:ascii="宋体"/>
                <w:szCs w:val="21"/>
              </w:rPr>
            </w:pPr>
          </w:p>
        </w:tc>
        <w:tc>
          <w:tcPr>
            <w:tcW w:w="739" w:type="dxa"/>
            <w:noWrap w:val="0"/>
            <w:vAlign w:val="top"/>
          </w:tcPr>
          <w:p w14:paraId="00578020">
            <w:pPr>
              <w:spacing w:line="440" w:lineRule="exact"/>
              <w:jc w:val="center"/>
              <w:rPr>
                <w:rFonts w:ascii="宋体"/>
                <w:szCs w:val="21"/>
              </w:rPr>
            </w:pPr>
          </w:p>
        </w:tc>
        <w:tc>
          <w:tcPr>
            <w:tcW w:w="1213" w:type="dxa"/>
            <w:noWrap w:val="0"/>
            <w:vAlign w:val="top"/>
          </w:tcPr>
          <w:p w14:paraId="6A491F54">
            <w:pPr>
              <w:spacing w:line="440" w:lineRule="exact"/>
              <w:jc w:val="center"/>
              <w:rPr>
                <w:rFonts w:ascii="宋体"/>
                <w:szCs w:val="21"/>
              </w:rPr>
            </w:pPr>
          </w:p>
        </w:tc>
        <w:tc>
          <w:tcPr>
            <w:tcW w:w="875" w:type="dxa"/>
            <w:noWrap w:val="0"/>
            <w:vAlign w:val="top"/>
          </w:tcPr>
          <w:p w14:paraId="0E749EB7">
            <w:pPr>
              <w:spacing w:line="440" w:lineRule="exact"/>
              <w:jc w:val="center"/>
              <w:rPr>
                <w:rFonts w:ascii="宋体"/>
                <w:szCs w:val="21"/>
              </w:rPr>
            </w:pPr>
          </w:p>
        </w:tc>
        <w:tc>
          <w:tcPr>
            <w:tcW w:w="1055" w:type="dxa"/>
            <w:noWrap w:val="0"/>
            <w:vAlign w:val="top"/>
          </w:tcPr>
          <w:p w14:paraId="5518A248">
            <w:pPr>
              <w:spacing w:line="440" w:lineRule="exact"/>
              <w:jc w:val="center"/>
              <w:rPr>
                <w:rFonts w:ascii="宋体"/>
                <w:szCs w:val="21"/>
              </w:rPr>
            </w:pPr>
          </w:p>
        </w:tc>
        <w:tc>
          <w:tcPr>
            <w:tcW w:w="691" w:type="dxa"/>
            <w:noWrap w:val="0"/>
            <w:vAlign w:val="top"/>
          </w:tcPr>
          <w:p w14:paraId="14541FE1">
            <w:pPr>
              <w:spacing w:line="440" w:lineRule="exact"/>
              <w:jc w:val="center"/>
              <w:rPr>
                <w:rFonts w:ascii="宋体"/>
                <w:szCs w:val="21"/>
              </w:rPr>
            </w:pPr>
          </w:p>
        </w:tc>
      </w:tr>
      <w:tr w14:paraId="3E370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209781F9">
            <w:pPr>
              <w:spacing w:line="440" w:lineRule="exact"/>
              <w:jc w:val="center"/>
              <w:rPr>
                <w:rFonts w:ascii="宋体"/>
                <w:szCs w:val="21"/>
              </w:rPr>
            </w:pPr>
          </w:p>
        </w:tc>
        <w:tc>
          <w:tcPr>
            <w:tcW w:w="1087" w:type="dxa"/>
            <w:noWrap w:val="0"/>
            <w:vAlign w:val="top"/>
          </w:tcPr>
          <w:p w14:paraId="17F12BA2">
            <w:pPr>
              <w:spacing w:line="440" w:lineRule="exact"/>
              <w:jc w:val="center"/>
              <w:rPr>
                <w:rFonts w:ascii="宋体"/>
                <w:szCs w:val="21"/>
              </w:rPr>
            </w:pPr>
          </w:p>
        </w:tc>
        <w:tc>
          <w:tcPr>
            <w:tcW w:w="761" w:type="dxa"/>
            <w:noWrap w:val="0"/>
            <w:vAlign w:val="top"/>
          </w:tcPr>
          <w:p w14:paraId="5B8027D6">
            <w:pPr>
              <w:spacing w:line="440" w:lineRule="exact"/>
              <w:jc w:val="center"/>
              <w:rPr>
                <w:rFonts w:ascii="宋体"/>
                <w:szCs w:val="21"/>
              </w:rPr>
            </w:pPr>
          </w:p>
        </w:tc>
        <w:tc>
          <w:tcPr>
            <w:tcW w:w="991" w:type="dxa"/>
            <w:noWrap w:val="0"/>
            <w:vAlign w:val="top"/>
          </w:tcPr>
          <w:p w14:paraId="0C4E83E4">
            <w:pPr>
              <w:spacing w:line="440" w:lineRule="exact"/>
              <w:jc w:val="center"/>
              <w:rPr>
                <w:rFonts w:ascii="宋体"/>
                <w:szCs w:val="21"/>
              </w:rPr>
            </w:pPr>
          </w:p>
        </w:tc>
        <w:tc>
          <w:tcPr>
            <w:tcW w:w="672" w:type="dxa"/>
            <w:noWrap w:val="0"/>
            <w:vAlign w:val="top"/>
          </w:tcPr>
          <w:p w14:paraId="176CC035">
            <w:pPr>
              <w:spacing w:line="440" w:lineRule="exact"/>
              <w:jc w:val="center"/>
              <w:rPr>
                <w:rFonts w:ascii="宋体"/>
                <w:szCs w:val="21"/>
              </w:rPr>
            </w:pPr>
          </w:p>
        </w:tc>
        <w:tc>
          <w:tcPr>
            <w:tcW w:w="739" w:type="dxa"/>
            <w:noWrap w:val="0"/>
            <w:vAlign w:val="top"/>
          </w:tcPr>
          <w:p w14:paraId="573732C9">
            <w:pPr>
              <w:spacing w:line="440" w:lineRule="exact"/>
              <w:jc w:val="center"/>
              <w:rPr>
                <w:rFonts w:ascii="宋体"/>
                <w:szCs w:val="21"/>
              </w:rPr>
            </w:pPr>
          </w:p>
        </w:tc>
        <w:tc>
          <w:tcPr>
            <w:tcW w:w="1213" w:type="dxa"/>
            <w:noWrap w:val="0"/>
            <w:vAlign w:val="top"/>
          </w:tcPr>
          <w:p w14:paraId="395198E3">
            <w:pPr>
              <w:spacing w:line="440" w:lineRule="exact"/>
              <w:jc w:val="center"/>
              <w:rPr>
                <w:rFonts w:ascii="宋体"/>
                <w:szCs w:val="21"/>
              </w:rPr>
            </w:pPr>
          </w:p>
        </w:tc>
        <w:tc>
          <w:tcPr>
            <w:tcW w:w="875" w:type="dxa"/>
            <w:noWrap w:val="0"/>
            <w:vAlign w:val="top"/>
          </w:tcPr>
          <w:p w14:paraId="143F7874">
            <w:pPr>
              <w:spacing w:line="440" w:lineRule="exact"/>
              <w:jc w:val="center"/>
              <w:rPr>
                <w:rFonts w:ascii="宋体"/>
                <w:szCs w:val="21"/>
              </w:rPr>
            </w:pPr>
          </w:p>
        </w:tc>
        <w:tc>
          <w:tcPr>
            <w:tcW w:w="1055" w:type="dxa"/>
            <w:noWrap w:val="0"/>
            <w:vAlign w:val="top"/>
          </w:tcPr>
          <w:p w14:paraId="589AED40">
            <w:pPr>
              <w:spacing w:line="440" w:lineRule="exact"/>
              <w:jc w:val="center"/>
              <w:rPr>
                <w:rFonts w:ascii="宋体"/>
                <w:szCs w:val="21"/>
              </w:rPr>
            </w:pPr>
          </w:p>
        </w:tc>
        <w:tc>
          <w:tcPr>
            <w:tcW w:w="691" w:type="dxa"/>
            <w:noWrap w:val="0"/>
            <w:vAlign w:val="top"/>
          </w:tcPr>
          <w:p w14:paraId="0723875B">
            <w:pPr>
              <w:spacing w:line="440" w:lineRule="exact"/>
              <w:jc w:val="center"/>
              <w:rPr>
                <w:rFonts w:ascii="宋体"/>
                <w:szCs w:val="21"/>
              </w:rPr>
            </w:pPr>
          </w:p>
        </w:tc>
      </w:tr>
      <w:tr w14:paraId="38965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78B4444">
            <w:pPr>
              <w:spacing w:line="440" w:lineRule="exact"/>
              <w:jc w:val="center"/>
              <w:rPr>
                <w:rFonts w:ascii="宋体"/>
                <w:szCs w:val="21"/>
              </w:rPr>
            </w:pPr>
          </w:p>
        </w:tc>
        <w:tc>
          <w:tcPr>
            <w:tcW w:w="1087" w:type="dxa"/>
            <w:noWrap w:val="0"/>
            <w:vAlign w:val="top"/>
          </w:tcPr>
          <w:p w14:paraId="45963F82">
            <w:pPr>
              <w:spacing w:line="440" w:lineRule="exact"/>
              <w:jc w:val="center"/>
              <w:rPr>
                <w:rFonts w:ascii="宋体"/>
                <w:szCs w:val="21"/>
              </w:rPr>
            </w:pPr>
          </w:p>
        </w:tc>
        <w:tc>
          <w:tcPr>
            <w:tcW w:w="761" w:type="dxa"/>
            <w:noWrap w:val="0"/>
            <w:vAlign w:val="top"/>
          </w:tcPr>
          <w:p w14:paraId="5AAA2415">
            <w:pPr>
              <w:spacing w:line="440" w:lineRule="exact"/>
              <w:jc w:val="center"/>
              <w:rPr>
                <w:rFonts w:ascii="宋体"/>
                <w:szCs w:val="21"/>
              </w:rPr>
            </w:pPr>
          </w:p>
        </w:tc>
        <w:tc>
          <w:tcPr>
            <w:tcW w:w="991" w:type="dxa"/>
            <w:noWrap w:val="0"/>
            <w:vAlign w:val="top"/>
          </w:tcPr>
          <w:p w14:paraId="00463DAD">
            <w:pPr>
              <w:spacing w:line="440" w:lineRule="exact"/>
              <w:jc w:val="center"/>
              <w:rPr>
                <w:rFonts w:ascii="宋体"/>
                <w:szCs w:val="21"/>
              </w:rPr>
            </w:pPr>
          </w:p>
        </w:tc>
        <w:tc>
          <w:tcPr>
            <w:tcW w:w="672" w:type="dxa"/>
            <w:noWrap w:val="0"/>
            <w:vAlign w:val="top"/>
          </w:tcPr>
          <w:p w14:paraId="68A63A46">
            <w:pPr>
              <w:spacing w:line="440" w:lineRule="exact"/>
              <w:jc w:val="center"/>
              <w:rPr>
                <w:rFonts w:ascii="宋体"/>
                <w:szCs w:val="21"/>
              </w:rPr>
            </w:pPr>
          </w:p>
        </w:tc>
        <w:tc>
          <w:tcPr>
            <w:tcW w:w="739" w:type="dxa"/>
            <w:noWrap w:val="0"/>
            <w:vAlign w:val="top"/>
          </w:tcPr>
          <w:p w14:paraId="7B017766">
            <w:pPr>
              <w:spacing w:line="440" w:lineRule="exact"/>
              <w:jc w:val="center"/>
              <w:rPr>
                <w:rFonts w:ascii="宋体"/>
                <w:szCs w:val="21"/>
              </w:rPr>
            </w:pPr>
          </w:p>
        </w:tc>
        <w:tc>
          <w:tcPr>
            <w:tcW w:w="1213" w:type="dxa"/>
            <w:noWrap w:val="0"/>
            <w:vAlign w:val="top"/>
          </w:tcPr>
          <w:p w14:paraId="5BF55654">
            <w:pPr>
              <w:spacing w:line="440" w:lineRule="exact"/>
              <w:jc w:val="center"/>
              <w:rPr>
                <w:rFonts w:ascii="宋体"/>
                <w:szCs w:val="21"/>
              </w:rPr>
            </w:pPr>
          </w:p>
        </w:tc>
        <w:tc>
          <w:tcPr>
            <w:tcW w:w="875" w:type="dxa"/>
            <w:noWrap w:val="0"/>
            <w:vAlign w:val="top"/>
          </w:tcPr>
          <w:p w14:paraId="1F39CDF1">
            <w:pPr>
              <w:spacing w:line="440" w:lineRule="exact"/>
              <w:jc w:val="center"/>
              <w:rPr>
                <w:rFonts w:ascii="宋体"/>
                <w:szCs w:val="21"/>
              </w:rPr>
            </w:pPr>
          </w:p>
        </w:tc>
        <w:tc>
          <w:tcPr>
            <w:tcW w:w="1055" w:type="dxa"/>
            <w:noWrap w:val="0"/>
            <w:vAlign w:val="top"/>
          </w:tcPr>
          <w:p w14:paraId="4A7922B3">
            <w:pPr>
              <w:spacing w:line="440" w:lineRule="exact"/>
              <w:jc w:val="center"/>
              <w:rPr>
                <w:rFonts w:ascii="宋体"/>
                <w:szCs w:val="21"/>
              </w:rPr>
            </w:pPr>
          </w:p>
        </w:tc>
        <w:tc>
          <w:tcPr>
            <w:tcW w:w="691" w:type="dxa"/>
            <w:noWrap w:val="0"/>
            <w:vAlign w:val="top"/>
          </w:tcPr>
          <w:p w14:paraId="038CC0F4">
            <w:pPr>
              <w:spacing w:line="440" w:lineRule="exact"/>
              <w:jc w:val="center"/>
              <w:rPr>
                <w:rFonts w:ascii="宋体"/>
                <w:szCs w:val="21"/>
              </w:rPr>
            </w:pPr>
          </w:p>
        </w:tc>
      </w:tr>
      <w:tr w14:paraId="7394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43FEAEE3">
            <w:pPr>
              <w:spacing w:line="440" w:lineRule="exact"/>
              <w:jc w:val="center"/>
              <w:rPr>
                <w:rFonts w:ascii="宋体"/>
                <w:szCs w:val="21"/>
              </w:rPr>
            </w:pPr>
          </w:p>
        </w:tc>
        <w:tc>
          <w:tcPr>
            <w:tcW w:w="1087" w:type="dxa"/>
            <w:noWrap w:val="0"/>
            <w:vAlign w:val="top"/>
          </w:tcPr>
          <w:p w14:paraId="4FDC214B">
            <w:pPr>
              <w:spacing w:line="440" w:lineRule="exact"/>
              <w:jc w:val="center"/>
              <w:rPr>
                <w:rFonts w:ascii="宋体"/>
                <w:szCs w:val="21"/>
              </w:rPr>
            </w:pPr>
          </w:p>
        </w:tc>
        <w:tc>
          <w:tcPr>
            <w:tcW w:w="761" w:type="dxa"/>
            <w:noWrap w:val="0"/>
            <w:vAlign w:val="top"/>
          </w:tcPr>
          <w:p w14:paraId="02890B68">
            <w:pPr>
              <w:spacing w:line="440" w:lineRule="exact"/>
              <w:jc w:val="center"/>
              <w:rPr>
                <w:rFonts w:ascii="宋体"/>
                <w:szCs w:val="21"/>
              </w:rPr>
            </w:pPr>
          </w:p>
        </w:tc>
        <w:tc>
          <w:tcPr>
            <w:tcW w:w="991" w:type="dxa"/>
            <w:noWrap w:val="0"/>
            <w:vAlign w:val="top"/>
          </w:tcPr>
          <w:p w14:paraId="3FDEA8ED">
            <w:pPr>
              <w:spacing w:line="440" w:lineRule="exact"/>
              <w:jc w:val="center"/>
              <w:rPr>
                <w:rFonts w:ascii="宋体"/>
                <w:szCs w:val="21"/>
              </w:rPr>
            </w:pPr>
          </w:p>
        </w:tc>
        <w:tc>
          <w:tcPr>
            <w:tcW w:w="672" w:type="dxa"/>
            <w:noWrap w:val="0"/>
            <w:vAlign w:val="top"/>
          </w:tcPr>
          <w:p w14:paraId="4D165604">
            <w:pPr>
              <w:spacing w:line="440" w:lineRule="exact"/>
              <w:jc w:val="center"/>
              <w:rPr>
                <w:rFonts w:ascii="宋体"/>
                <w:szCs w:val="21"/>
              </w:rPr>
            </w:pPr>
          </w:p>
        </w:tc>
        <w:tc>
          <w:tcPr>
            <w:tcW w:w="739" w:type="dxa"/>
            <w:noWrap w:val="0"/>
            <w:vAlign w:val="top"/>
          </w:tcPr>
          <w:p w14:paraId="516F2D46">
            <w:pPr>
              <w:spacing w:line="440" w:lineRule="exact"/>
              <w:jc w:val="center"/>
              <w:rPr>
                <w:rFonts w:ascii="宋体"/>
                <w:szCs w:val="21"/>
              </w:rPr>
            </w:pPr>
          </w:p>
        </w:tc>
        <w:tc>
          <w:tcPr>
            <w:tcW w:w="1213" w:type="dxa"/>
            <w:noWrap w:val="0"/>
            <w:vAlign w:val="top"/>
          </w:tcPr>
          <w:p w14:paraId="292E9C52">
            <w:pPr>
              <w:spacing w:line="440" w:lineRule="exact"/>
              <w:jc w:val="center"/>
              <w:rPr>
                <w:rFonts w:ascii="宋体"/>
                <w:szCs w:val="21"/>
              </w:rPr>
            </w:pPr>
          </w:p>
        </w:tc>
        <w:tc>
          <w:tcPr>
            <w:tcW w:w="875" w:type="dxa"/>
            <w:noWrap w:val="0"/>
            <w:vAlign w:val="top"/>
          </w:tcPr>
          <w:p w14:paraId="162B1A1A">
            <w:pPr>
              <w:spacing w:line="440" w:lineRule="exact"/>
              <w:jc w:val="center"/>
              <w:rPr>
                <w:rFonts w:ascii="宋体"/>
                <w:szCs w:val="21"/>
              </w:rPr>
            </w:pPr>
          </w:p>
        </w:tc>
        <w:tc>
          <w:tcPr>
            <w:tcW w:w="1055" w:type="dxa"/>
            <w:noWrap w:val="0"/>
            <w:vAlign w:val="top"/>
          </w:tcPr>
          <w:p w14:paraId="50AE08D8">
            <w:pPr>
              <w:spacing w:line="440" w:lineRule="exact"/>
              <w:jc w:val="center"/>
              <w:rPr>
                <w:rFonts w:ascii="宋体"/>
                <w:szCs w:val="21"/>
              </w:rPr>
            </w:pPr>
          </w:p>
        </w:tc>
        <w:tc>
          <w:tcPr>
            <w:tcW w:w="691" w:type="dxa"/>
            <w:noWrap w:val="0"/>
            <w:vAlign w:val="top"/>
          </w:tcPr>
          <w:p w14:paraId="5D858DFB">
            <w:pPr>
              <w:spacing w:line="440" w:lineRule="exact"/>
              <w:jc w:val="center"/>
              <w:rPr>
                <w:rFonts w:ascii="宋体"/>
                <w:szCs w:val="21"/>
              </w:rPr>
            </w:pPr>
          </w:p>
        </w:tc>
      </w:tr>
      <w:tr w14:paraId="3D992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29F7CE9">
            <w:pPr>
              <w:spacing w:line="440" w:lineRule="exact"/>
              <w:jc w:val="center"/>
              <w:rPr>
                <w:rFonts w:ascii="宋体"/>
                <w:szCs w:val="21"/>
              </w:rPr>
            </w:pPr>
          </w:p>
        </w:tc>
        <w:tc>
          <w:tcPr>
            <w:tcW w:w="1087" w:type="dxa"/>
            <w:noWrap w:val="0"/>
            <w:vAlign w:val="top"/>
          </w:tcPr>
          <w:p w14:paraId="6E146E94">
            <w:pPr>
              <w:spacing w:line="440" w:lineRule="exact"/>
              <w:jc w:val="center"/>
              <w:rPr>
                <w:rFonts w:ascii="宋体"/>
                <w:szCs w:val="21"/>
              </w:rPr>
            </w:pPr>
          </w:p>
        </w:tc>
        <w:tc>
          <w:tcPr>
            <w:tcW w:w="761" w:type="dxa"/>
            <w:noWrap w:val="0"/>
            <w:vAlign w:val="top"/>
          </w:tcPr>
          <w:p w14:paraId="13DF8433">
            <w:pPr>
              <w:spacing w:line="440" w:lineRule="exact"/>
              <w:jc w:val="center"/>
              <w:rPr>
                <w:rFonts w:ascii="宋体"/>
                <w:szCs w:val="21"/>
              </w:rPr>
            </w:pPr>
          </w:p>
        </w:tc>
        <w:tc>
          <w:tcPr>
            <w:tcW w:w="991" w:type="dxa"/>
            <w:noWrap w:val="0"/>
            <w:vAlign w:val="top"/>
          </w:tcPr>
          <w:p w14:paraId="17DBD198">
            <w:pPr>
              <w:spacing w:line="440" w:lineRule="exact"/>
              <w:jc w:val="center"/>
              <w:rPr>
                <w:rFonts w:ascii="宋体"/>
                <w:szCs w:val="21"/>
              </w:rPr>
            </w:pPr>
          </w:p>
        </w:tc>
        <w:tc>
          <w:tcPr>
            <w:tcW w:w="672" w:type="dxa"/>
            <w:noWrap w:val="0"/>
            <w:vAlign w:val="top"/>
          </w:tcPr>
          <w:p w14:paraId="7A2467CB">
            <w:pPr>
              <w:spacing w:line="440" w:lineRule="exact"/>
              <w:jc w:val="center"/>
              <w:rPr>
                <w:rFonts w:ascii="宋体"/>
                <w:szCs w:val="21"/>
              </w:rPr>
            </w:pPr>
          </w:p>
        </w:tc>
        <w:tc>
          <w:tcPr>
            <w:tcW w:w="739" w:type="dxa"/>
            <w:noWrap w:val="0"/>
            <w:vAlign w:val="top"/>
          </w:tcPr>
          <w:p w14:paraId="71A6BC2B">
            <w:pPr>
              <w:spacing w:line="440" w:lineRule="exact"/>
              <w:jc w:val="center"/>
              <w:rPr>
                <w:rFonts w:ascii="宋体"/>
                <w:szCs w:val="21"/>
              </w:rPr>
            </w:pPr>
          </w:p>
        </w:tc>
        <w:tc>
          <w:tcPr>
            <w:tcW w:w="1213" w:type="dxa"/>
            <w:noWrap w:val="0"/>
            <w:vAlign w:val="top"/>
          </w:tcPr>
          <w:p w14:paraId="719DB59E">
            <w:pPr>
              <w:spacing w:line="440" w:lineRule="exact"/>
              <w:jc w:val="center"/>
              <w:rPr>
                <w:rFonts w:ascii="宋体"/>
                <w:szCs w:val="21"/>
              </w:rPr>
            </w:pPr>
          </w:p>
        </w:tc>
        <w:tc>
          <w:tcPr>
            <w:tcW w:w="875" w:type="dxa"/>
            <w:noWrap w:val="0"/>
            <w:vAlign w:val="top"/>
          </w:tcPr>
          <w:p w14:paraId="71FF765D">
            <w:pPr>
              <w:spacing w:line="440" w:lineRule="exact"/>
              <w:jc w:val="center"/>
              <w:rPr>
                <w:rFonts w:ascii="宋体"/>
                <w:szCs w:val="21"/>
              </w:rPr>
            </w:pPr>
          </w:p>
        </w:tc>
        <w:tc>
          <w:tcPr>
            <w:tcW w:w="1055" w:type="dxa"/>
            <w:noWrap w:val="0"/>
            <w:vAlign w:val="top"/>
          </w:tcPr>
          <w:p w14:paraId="6E440C08">
            <w:pPr>
              <w:spacing w:line="440" w:lineRule="exact"/>
              <w:jc w:val="center"/>
              <w:rPr>
                <w:rFonts w:ascii="宋体"/>
                <w:szCs w:val="21"/>
              </w:rPr>
            </w:pPr>
          </w:p>
        </w:tc>
        <w:tc>
          <w:tcPr>
            <w:tcW w:w="691" w:type="dxa"/>
            <w:noWrap w:val="0"/>
            <w:vAlign w:val="top"/>
          </w:tcPr>
          <w:p w14:paraId="72C0A8BD">
            <w:pPr>
              <w:spacing w:line="440" w:lineRule="exact"/>
              <w:jc w:val="center"/>
              <w:rPr>
                <w:rFonts w:ascii="宋体"/>
                <w:szCs w:val="21"/>
              </w:rPr>
            </w:pPr>
          </w:p>
        </w:tc>
      </w:tr>
      <w:tr w14:paraId="37F52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9BA4A48">
            <w:pPr>
              <w:spacing w:line="440" w:lineRule="exact"/>
              <w:jc w:val="center"/>
              <w:rPr>
                <w:rFonts w:ascii="宋体"/>
                <w:szCs w:val="21"/>
              </w:rPr>
            </w:pPr>
          </w:p>
        </w:tc>
        <w:tc>
          <w:tcPr>
            <w:tcW w:w="1087" w:type="dxa"/>
            <w:noWrap w:val="0"/>
            <w:vAlign w:val="top"/>
          </w:tcPr>
          <w:p w14:paraId="2B65A6D7">
            <w:pPr>
              <w:spacing w:line="440" w:lineRule="exact"/>
              <w:jc w:val="center"/>
              <w:rPr>
                <w:rFonts w:ascii="宋体"/>
                <w:szCs w:val="21"/>
              </w:rPr>
            </w:pPr>
          </w:p>
        </w:tc>
        <w:tc>
          <w:tcPr>
            <w:tcW w:w="761" w:type="dxa"/>
            <w:noWrap w:val="0"/>
            <w:vAlign w:val="top"/>
          </w:tcPr>
          <w:p w14:paraId="0DC1060C">
            <w:pPr>
              <w:spacing w:line="440" w:lineRule="exact"/>
              <w:jc w:val="center"/>
              <w:rPr>
                <w:rFonts w:ascii="宋体"/>
                <w:szCs w:val="21"/>
              </w:rPr>
            </w:pPr>
          </w:p>
        </w:tc>
        <w:tc>
          <w:tcPr>
            <w:tcW w:w="991" w:type="dxa"/>
            <w:noWrap w:val="0"/>
            <w:vAlign w:val="top"/>
          </w:tcPr>
          <w:p w14:paraId="1999CF70">
            <w:pPr>
              <w:spacing w:line="440" w:lineRule="exact"/>
              <w:jc w:val="center"/>
              <w:rPr>
                <w:rFonts w:ascii="宋体"/>
                <w:szCs w:val="21"/>
              </w:rPr>
            </w:pPr>
          </w:p>
        </w:tc>
        <w:tc>
          <w:tcPr>
            <w:tcW w:w="672" w:type="dxa"/>
            <w:noWrap w:val="0"/>
            <w:vAlign w:val="top"/>
          </w:tcPr>
          <w:p w14:paraId="0255FD27">
            <w:pPr>
              <w:spacing w:line="440" w:lineRule="exact"/>
              <w:jc w:val="center"/>
              <w:rPr>
                <w:rFonts w:ascii="宋体"/>
                <w:szCs w:val="21"/>
              </w:rPr>
            </w:pPr>
          </w:p>
        </w:tc>
        <w:tc>
          <w:tcPr>
            <w:tcW w:w="739" w:type="dxa"/>
            <w:noWrap w:val="0"/>
            <w:vAlign w:val="top"/>
          </w:tcPr>
          <w:p w14:paraId="4C15E3C4">
            <w:pPr>
              <w:spacing w:line="440" w:lineRule="exact"/>
              <w:jc w:val="center"/>
              <w:rPr>
                <w:rFonts w:ascii="宋体"/>
                <w:szCs w:val="21"/>
              </w:rPr>
            </w:pPr>
          </w:p>
        </w:tc>
        <w:tc>
          <w:tcPr>
            <w:tcW w:w="1213" w:type="dxa"/>
            <w:noWrap w:val="0"/>
            <w:vAlign w:val="top"/>
          </w:tcPr>
          <w:p w14:paraId="355BC8E1">
            <w:pPr>
              <w:spacing w:line="440" w:lineRule="exact"/>
              <w:jc w:val="center"/>
              <w:rPr>
                <w:rFonts w:ascii="宋体"/>
                <w:szCs w:val="21"/>
              </w:rPr>
            </w:pPr>
          </w:p>
        </w:tc>
        <w:tc>
          <w:tcPr>
            <w:tcW w:w="875" w:type="dxa"/>
            <w:noWrap w:val="0"/>
            <w:vAlign w:val="top"/>
          </w:tcPr>
          <w:p w14:paraId="65ED24D6">
            <w:pPr>
              <w:spacing w:line="440" w:lineRule="exact"/>
              <w:jc w:val="center"/>
              <w:rPr>
                <w:rFonts w:ascii="宋体"/>
                <w:szCs w:val="21"/>
              </w:rPr>
            </w:pPr>
          </w:p>
        </w:tc>
        <w:tc>
          <w:tcPr>
            <w:tcW w:w="1055" w:type="dxa"/>
            <w:noWrap w:val="0"/>
            <w:vAlign w:val="top"/>
          </w:tcPr>
          <w:p w14:paraId="200562D6">
            <w:pPr>
              <w:spacing w:line="440" w:lineRule="exact"/>
              <w:jc w:val="center"/>
              <w:rPr>
                <w:rFonts w:ascii="宋体"/>
                <w:szCs w:val="21"/>
              </w:rPr>
            </w:pPr>
          </w:p>
        </w:tc>
        <w:tc>
          <w:tcPr>
            <w:tcW w:w="691" w:type="dxa"/>
            <w:noWrap w:val="0"/>
            <w:vAlign w:val="top"/>
          </w:tcPr>
          <w:p w14:paraId="07B27C0B">
            <w:pPr>
              <w:spacing w:line="440" w:lineRule="exact"/>
              <w:jc w:val="center"/>
              <w:rPr>
                <w:rFonts w:ascii="宋体"/>
                <w:szCs w:val="21"/>
              </w:rPr>
            </w:pPr>
          </w:p>
        </w:tc>
      </w:tr>
      <w:tr w14:paraId="5FE4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49DA2B6E">
            <w:pPr>
              <w:spacing w:line="440" w:lineRule="exact"/>
              <w:jc w:val="center"/>
              <w:rPr>
                <w:rFonts w:ascii="宋体"/>
                <w:szCs w:val="21"/>
              </w:rPr>
            </w:pPr>
          </w:p>
        </w:tc>
        <w:tc>
          <w:tcPr>
            <w:tcW w:w="1087" w:type="dxa"/>
            <w:noWrap w:val="0"/>
            <w:vAlign w:val="top"/>
          </w:tcPr>
          <w:p w14:paraId="0549CAB9">
            <w:pPr>
              <w:spacing w:line="440" w:lineRule="exact"/>
              <w:jc w:val="center"/>
              <w:rPr>
                <w:rFonts w:ascii="宋体"/>
                <w:szCs w:val="21"/>
              </w:rPr>
            </w:pPr>
          </w:p>
        </w:tc>
        <w:tc>
          <w:tcPr>
            <w:tcW w:w="761" w:type="dxa"/>
            <w:noWrap w:val="0"/>
            <w:vAlign w:val="top"/>
          </w:tcPr>
          <w:p w14:paraId="5276BA15">
            <w:pPr>
              <w:spacing w:line="440" w:lineRule="exact"/>
              <w:jc w:val="center"/>
              <w:rPr>
                <w:rFonts w:ascii="宋体"/>
                <w:szCs w:val="21"/>
              </w:rPr>
            </w:pPr>
          </w:p>
        </w:tc>
        <w:tc>
          <w:tcPr>
            <w:tcW w:w="991" w:type="dxa"/>
            <w:noWrap w:val="0"/>
            <w:vAlign w:val="top"/>
          </w:tcPr>
          <w:p w14:paraId="07912157">
            <w:pPr>
              <w:spacing w:line="440" w:lineRule="exact"/>
              <w:jc w:val="center"/>
              <w:rPr>
                <w:rFonts w:ascii="宋体"/>
                <w:szCs w:val="21"/>
              </w:rPr>
            </w:pPr>
          </w:p>
        </w:tc>
        <w:tc>
          <w:tcPr>
            <w:tcW w:w="672" w:type="dxa"/>
            <w:noWrap w:val="0"/>
            <w:vAlign w:val="top"/>
          </w:tcPr>
          <w:p w14:paraId="3C8E9FEE">
            <w:pPr>
              <w:spacing w:line="440" w:lineRule="exact"/>
              <w:jc w:val="center"/>
              <w:rPr>
                <w:rFonts w:ascii="宋体"/>
                <w:szCs w:val="21"/>
              </w:rPr>
            </w:pPr>
          </w:p>
        </w:tc>
        <w:tc>
          <w:tcPr>
            <w:tcW w:w="739" w:type="dxa"/>
            <w:noWrap w:val="0"/>
            <w:vAlign w:val="top"/>
          </w:tcPr>
          <w:p w14:paraId="55CEDD92">
            <w:pPr>
              <w:spacing w:line="440" w:lineRule="exact"/>
              <w:jc w:val="center"/>
              <w:rPr>
                <w:rFonts w:ascii="宋体"/>
                <w:szCs w:val="21"/>
              </w:rPr>
            </w:pPr>
          </w:p>
        </w:tc>
        <w:tc>
          <w:tcPr>
            <w:tcW w:w="1213" w:type="dxa"/>
            <w:noWrap w:val="0"/>
            <w:vAlign w:val="top"/>
          </w:tcPr>
          <w:p w14:paraId="4FEFE305">
            <w:pPr>
              <w:spacing w:line="440" w:lineRule="exact"/>
              <w:jc w:val="center"/>
              <w:rPr>
                <w:rFonts w:ascii="宋体"/>
                <w:szCs w:val="21"/>
              </w:rPr>
            </w:pPr>
          </w:p>
        </w:tc>
        <w:tc>
          <w:tcPr>
            <w:tcW w:w="875" w:type="dxa"/>
            <w:noWrap w:val="0"/>
            <w:vAlign w:val="top"/>
          </w:tcPr>
          <w:p w14:paraId="760E2E90">
            <w:pPr>
              <w:spacing w:line="440" w:lineRule="exact"/>
              <w:jc w:val="center"/>
              <w:rPr>
                <w:rFonts w:ascii="宋体"/>
                <w:szCs w:val="21"/>
              </w:rPr>
            </w:pPr>
          </w:p>
        </w:tc>
        <w:tc>
          <w:tcPr>
            <w:tcW w:w="1055" w:type="dxa"/>
            <w:noWrap w:val="0"/>
            <w:vAlign w:val="top"/>
          </w:tcPr>
          <w:p w14:paraId="6B9814CF">
            <w:pPr>
              <w:spacing w:line="440" w:lineRule="exact"/>
              <w:jc w:val="center"/>
              <w:rPr>
                <w:rFonts w:ascii="宋体"/>
                <w:szCs w:val="21"/>
              </w:rPr>
            </w:pPr>
          </w:p>
        </w:tc>
        <w:tc>
          <w:tcPr>
            <w:tcW w:w="691" w:type="dxa"/>
            <w:noWrap w:val="0"/>
            <w:vAlign w:val="top"/>
          </w:tcPr>
          <w:p w14:paraId="5AB195BD">
            <w:pPr>
              <w:spacing w:line="440" w:lineRule="exact"/>
              <w:jc w:val="center"/>
              <w:rPr>
                <w:rFonts w:ascii="宋体"/>
                <w:szCs w:val="21"/>
              </w:rPr>
            </w:pPr>
          </w:p>
        </w:tc>
      </w:tr>
      <w:tr w14:paraId="5DB82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CB512BF">
            <w:pPr>
              <w:spacing w:line="440" w:lineRule="exact"/>
              <w:jc w:val="center"/>
              <w:rPr>
                <w:rFonts w:ascii="宋体"/>
                <w:szCs w:val="21"/>
              </w:rPr>
            </w:pPr>
          </w:p>
        </w:tc>
        <w:tc>
          <w:tcPr>
            <w:tcW w:w="1087" w:type="dxa"/>
            <w:noWrap w:val="0"/>
            <w:vAlign w:val="top"/>
          </w:tcPr>
          <w:p w14:paraId="0C134EC9">
            <w:pPr>
              <w:spacing w:line="440" w:lineRule="exact"/>
              <w:jc w:val="center"/>
              <w:rPr>
                <w:rFonts w:ascii="宋体"/>
                <w:szCs w:val="21"/>
              </w:rPr>
            </w:pPr>
          </w:p>
        </w:tc>
        <w:tc>
          <w:tcPr>
            <w:tcW w:w="761" w:type="dxa"/>
            <w:noWrap w:val="0"/>
            <w:vAlign w:val="top"/>
          </w:tcPr>
          <w:p w14:paraId="2A61302A">
            <w:pPr>
              <w:spacing w:line="440" w:lineRule="exact"/>
              <w:jc w:val="center"/>
              <w:rPr>
                <w:rFonts w:ascii="宋体"/>
                <w:szCs w:val="21"/>
              </w:rPr>
            </w:pPr>
          </w:p>
        </w:tc>
        <w:tc>
          <w:tcPr>
            <w:tcW w:w="991" w:type="dxa"/>
            <w:noWrap w:val="0"/>
            <w:vAlign w:val="top"/>
          </w:tcPr>
          <w:p w14:paraId="718D5FFE">
            <w:pPr>
              <w:spacing w:line="440" w:lineRule="exact"/>
              <w:jc w:val="center"/>
              <w:rPr>
                <w:rFonts w:ascii="宋体"/>
                <w:szCs w:val="21"/>
              </w:rPr>
            </w:pPr>
          </w:p>
        </w:tc>
        <w:tc>
          <w:tcPr>
            <w:tcW w:w="672" w:type="dxa"/>
            <w:noWrap w:val="0"/>
            <w:vAlign w:val="top"/>
          </w:tcPr>
          <w:p w14:paraId="73424FAA">
            <w:pPr>
              <w:spacing w:line="440" w:lineRule="exact"/>
              <w:jc w:val="center"/>
              <w:rPr>
                <w:rFonts w:ascii="宋体"/>
                <w:szCs w:val="21"/>
              </w:rPr>
            </w:pPr>
          </w:p>
        </w:tc>
        <w:tc>
          <w:tcPr>
            <w:tcW w:w="739" w:type="dxa"/>
            <w:noWrap w:val="0"/>
            <w:vAlign w:val="top"/>
          </w:tcPr>
          <w:p w14:paraId="113BEBFA">
            <w:pPr>
              <w:spacing w:line="440" w:lineRule="exact"/>
              <w:jc w:val="center"/>
              <w:rPr>
                <w:rFonts w:ascii="宋体"/>
                <w:szCs w:val="21"/>
              </w:rPr>
            </w:pPr>
          </w:p>
        </w:tc>
        <w:tc>
          <w:tcPr>
            <w:tcW w:w="1213" w:type="dxa"/>
            <w:noWrap w:val="0"/>
            <w:vAlign w:val="top"/>
          </w:tcPr>
          <w:p w14:paraId="0F7C528F">
            <w:pPr>
              <w:spacing w:line="440" w:lineRule="exact"/>
              <w:jc w:val="center"/>
              <w:rPr>
                <w:rFonts w:ascii="宋体"/>
                <w:szCs w:val="21"/>
              </w:rPr>
            </w:pPr>
          </w:p>
        </w:tc>
        <w:tc>
          <w:tcPr>
            <w:tcW w:w="875" w:type="dxa"/>
            <w:noWrap w:val="0"/>
            <w:vAlign w:val="top"/>
          </w:tcPr>
          <w:p w14:paraId="6BAAFE74">
            <w:pPr>
              <w:spacing w:line="440" w:lineRule="exact"/>
              <w:jc w:val="center"/>
              <w:rPr>
                <w:rFonts w:ascii="宋体"/>
                <w:szCs w:val="21"/>
              </w:rPr>
            </w:pPr>
          </w:p>
        </w:tc>
        <w:tc>
          <w:tcPr>
            <w:tcW w:w="1055" w:type="dxa"/>
            <w:noWrap w:val="0"/>
            <w:vAlign w:val="top"/>
          </w:tcPr>
          <w:p w14:paraId="01F891AD">
            <w:pPr>
              <w:spacing w:line="440" w:lineRule="exact"/>
              <w:jc w:val="center"/>
              <w:rPr>
                <w:rFonts w:ascii="宋体"/>
                <w:szCs w:val="21"/>
              </w:rPr>
            </w:pPr>
          </w:p>
        </w:tc>
        <w:tc>
          <w:tcPr>
            <w:tcW w:w="691" w:type="dxa"/>
            <w:noWrap w:val="0"/>
            <w:vAlign w:val="top"/>
          </w:tcPr>
          <w:p w14:paraId="18CA2264">
            <w:pPr>
              <w:spacing w:line="440" w:lineRule="exact"/>
              <w:jc w:val="center"/>
              <w:rPr>
                <w:rFonts w:ascii="宋体"/>
                <w:szCs w:val="21"/>
              </w:rPr>
            </w:pPr>
          </w:p>
        </w:tc>
      </w:tr>
      <w:tr w14:paraId="01F63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2CA452C3">
            <w:pPr>
              <w:spacing w:line="440" w:lineRule="exact"/>
              <w:jc w:val="center"/>
              <w:rPr>
                <w:rFonts w:ascii="宋体"/>
                <w:szCs w:val="21"/>
              </w:rPr>
            </w:pPr>
          </w:p>
        </w:tc>
        <w:tc>
          <w:tcPr>
            <w:tcW w:w="1087" w:type="dxa"/>
            <w:noWrap w:val="0"/>
            <w:vAlign w:val="top"/>
          </w:tcPr>
          <w:p w14:paraId="1B83EDE9">
            <w:pPr>
              <w:spacing w:line="440" w:lineRule="exact"/>
              <w:jc w:val="center"/>
              <w:rPr>
                <w:rFonts w:ascii="宋体"/>
                <w:szCs w:val="21"/>
              </w:rPr>
            </w:pPr>
          </w:p>
        </w:tc>
        <w:tc>
          <w:tcPr>
            <w:tcW w:w="761" w:type="dxa"/>
            <w:noWrap w:val="0"/>
            <w:vAlign w:val="top"/>
          </w:tcPr>
          <w:p w14:paraId="3DBF04C5">
            <w:pPr>
              <w:spacing w:line="440" w:lineRule="exact"/>
              <w:jc w:val="center"/>
              <w:rPr>
                <w:rFonts w:ascii="宋体"/>
                <w:szCs w:val="21"/>
              </w:rPr>
            </w:pPr>
          </w:p>
        </w:tc>
        <w:tc>
          <w:tcPr>
            <w:tcW w:w="991" w:type="dxa"/>
            <w:noWrap w:val="0"/>
            <w:vAlign w:val="top"/>
          </w:tcPr>
          <w:p w14:paraId="54E263A7">
            <w:pPr>
              <w:spacing w:line="440" w:lineRule="exact"/>
              <w:jc w:val="center"/>
              <w:rPr>
                <w:rFonts w:ascii="宋体"/>
                <w:szCs w:val="21"/>
              </w:rPr>
            </w:pPr>
          </w:p>
        </w:tc>
        <w:tc>
          <w:tcPr>
            <w:tcW w:w="672" w:type="dxa"/>
            <w:noWrap w:val="0"/>
            <w:vAlign w:val="top"/>
          </w:tcPr>
          <w:p w14:paraId="75B84707">
            <w:pPr>
              <w:spacing w:line="440" w:lineRule="exact"/>
              <w:jc w:val="center"/>
              <w:rPr>
                <w:rFonts w:ascii="宋体"/>
                <w:szCs w:val="21"/>
              </w:rPr>
            </w:pPr>
          </w:p>
        </w:tc>
        <w:tc>
          <w:tcPr>
            <w:tcW w:w="739" w:type="dxa"/>
            <w:noWrap w:val="0"/>
            <w:vAlign w:val="top"/>
          </w:tcPr>
          <w:p w14:paraId="0DADD6A9">
            <w:pPr>
              <w:spacing w:line="440" w:lineRule="exact"/>
              <w:jc w:val="center"/>
              <w:rPr>
                <w:rFonts w:ascii="宋体"/>
                <w:szCs w:val="21"/>
              </w:rPr>
            </w:pPr>
          </w:p>
        </w:tc>
        <w:tc>
          <w:tcPr>
            <w:tcW w:w="1213" w:type="dxa"/>
            <w:noWrap w:val="0"/>
            <w:vAlign w:val="top"/>
          </w:tcPr>
          <w:p w14:paraId="50923165">
            <w:pPr>
              <w:spacing w:line="440" w:lineRule="exact"/>
              <w:jc w:val="center"/>
              <w:rPr>
                <w:rFonts w:ascii="宋体"/>
                <w:szCs w:val="21"/>
              </w:rPr>
            </w:pPr>
          </w:p>
        </w:tc>
        <w:tc>
          <w:tcPr>
            <w:tcW w:w="875" w:type="dxa"/>
            <w:noWrap w:val="0"/>
            <w:vAlign w:val="top"/>
          </w:tcPr>
          <w:p w14:paraId="43F7A061">
            <w:pPr>
              <w:spacing w:line="440" w:lineRule="exact"/>
              <w:jc w:val="center"/>
              <w:rPr>
                <w:rFonts w:ascii="宋体"/>
                <w:szCs w:val="21"/>
              </w:rPr>
            </w:pPr>
          </w:p>
        </w:tc>
        <w:tc>
          <w:tcPr>
            <w:tcW w:w="1055" w:type="dxa"/>
            <w:noWrap w:val="0"/>
            <w:vAlign w:val="top"/>
          </w:tcPr>
          <w:p w14:paraId="7518082A">
            <w:pPr>
              <w:spacing w:line="440" w:lineRule="exact"/>
              <w:jc w:val="center"/>
              <w:rPr>
                <w:rFonts w:ascii="宋体"/>
                <w:szCs w:val="21"/>
              </w:rPr>
            </w:pPr>
          </w:p>
        </w:tc>
        <w:tc>
          <w:tcPr>
            <w:tcW w:w="691" w:type="dxa"/>
            <w:noWrap w:val="0"/>
            <w:vAlign w:val="top"/>
          </w:tcPr>
          <w:p w14:paraId="7A790682">
            <w:pPr>
              <w:spacing w:line="440" w:lineRule="exact"/>
              <w:jc w:val="center"/>
              <w:rPr>
                <w:rFonts w:ascii="宋体"/>
                <w:szCs w:val="21"/>
              </w:rPr>
            </w:pPr>
          </w:p>
        </w:tc>
      </w:tr>
      <w:tr w14:paraId="7202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71079BF">
            <w:pPr>
              <w:spacing w:line="440" w:lineRule="exact"/>
              <w:jc w:val="center"/>
              <w:rPr>
                <w:rFonts w:ascii="宋体"/>
                <w:szCs w:val="21"/>
              </w:rPr>
            </w:pPr>
          </w:p>
        </w:tc>
        <w:tc>
          <w:tcPr>
            <w:tcW w:w="1087" w:type="dxa"/>
            <w:noWrap w:val="0"/>
            <w:vAlign w:val="top"/>
          </w:tcPr>
          <w:p w14:paraId="3DF9E357">
            <w:pPr>
              <w:spacing w:line="440" w:lineRule="exact"/>
              <w:jc w:val="center"/>
              <w:rPr>
                <w:rFonts w:ascii="宋体"/>
                <w:szCs w:val="21"/>
              </w:rPr>
            </w:pPr>
          </w:p>
        </w:tc>
        <w:tc>
          <w:tcPr>
            <w:tcW w:w="761" w:type="dxa"/>
            <w:noWrap w:val="0"/>
            <w:vAlign w:val="top"/>
          </w:tcPr>
          <w:p w14:paraId="2FAEB103">
            <w:pPr>
              <w:spacing w:line="440" w:lineRule="exact"/>
              <w:jc w:val="center"/>
              <w:rPr>
                <w:rFonts w:ascii="宋体"/>
                <w:szCs w:val="21"/>
              </w:rPr>
            </w:pPr>
          </w:p>
        </w:tc>
        <w:tc>
          <w:tcPr>
            <w:tcW w:w="991" w:type="dxa"/>
            <w:noWrap w:val="0"/>
            <w:vAlign w:val="top"/>
          </w:tcPr>
          <w:p w14:paraId="6B2E569A">
            <w:pPr>
              <w:spacing w:line="440" w:lineRule="exact"/>
              <w:jc w:val="center"/>
              <w:rPr>
                <w:rFonts w:ascii="宋体"/>
                <w:szCs w:val="21"/>
              </w:rPr>
            </w:pPr>
          </w:p>
        </w:tc>
        <w:tc>
          <w:tcPr>
            <w:tcW w:w="672" w:type="dxa"/>
            <w:noWrap w:val="0"/>
            <w:vAlign w:val="top"/>
          </w:tcPr>
          <w:p w14:paraId="207633B2">
            <w:pPr>
              <w:spacing w:line="440" w:lineRule="exact"/>
              <w:jc w:val="center"/>
              <w:rPr>
                <w:rFonts w:ascii="宋体"/>
                <w:szCs w:val="21"/>
              </w:rPr>
            </w:pPr>
          </w:p>
        </w:tc>
        <w:tc>
          <w:tcPr>
            <w:tcW w:w="739" w:type="dxa"/>
            <w:noWrap w:val="0"/>
            <w:vAlign w:val="top"/>
          </w:tcPr>
          <w:p w14:paraId="150C6095">
            <w:pPr>
              <w:spacing w:line="440" w:lineRule="exact"/>
              <w:jc w:val="center"/>
              <w:rPr>
                <w:rFonts w:ascii="宋体"/>
                <w:szCs w:val="21"/>
              </w:rPr>
            </w:pPr>
          </w:p>
        </w:tc>
        <w:tc>
          <w:tcPr>
            <w:tcW w:w="1213" w:type="dxa"/>
            <w:noWrap w:val="0"/>
            <w:vAlign w:val="top"/>
          </w:tcPr>
          <w:p w14:paraId="074E89C4">
            <w:pPr>
              <w:spacing w:line="440" w:lineRule="exact"/>
              <w:jc w:val="center"/>
              <w:rPr>
                <w:rFonts w:ascii="宋体"/>
                <w:szCs w:val="21"/>
              </w:rPr>
            </w:pPr>
          </w:p>
        </w:tc>
        <w:tc>
          <w:tcPr>
            <w:tcW w:w="875" w:type="dxa"/>
            <w:noWrap w:val="0"/>
            <w:vAlign w:val="top"/>
          </w:tcPr>
          <w:p w14:paraId="4A5C44F3">
            <w:pPr>
              <w:spacing w:line="440" w:lineRule="exact"/>
              <w:jc w:val="center"/>
              <w:rPr>
                <w:rFonts w:ascii="宋体"/>
                <w:szCs w:val="21"/>
              </w:rPr>
            </w:pPr>
          </w:p>
        </w:tc>
        <w:tc>
          <w:tcPr>
            <w:tcW w:w="1055" w:type="dxa"/>
            <w:noWrap w:val="0"/>
            <w:vAlign w:val="top"/>
          </w:tcPr>
          <w:p w14:paraId="689F3904">
            <w:pPr>
              <w:spacing w:line="440" w:lineRule="exact"/>
              <w:jc w:val="center"/>
              <w:rPr>
                <w:rFonts w:ascii="宋体"/>
                <w:szCs w:val="21"/>
              </w:rPr>
            </w:pPr>
          </w:p>
        </w:tc>
        <w:tc>
          <w:tcPr>
            <w:tcW w:w="691" w:type="dxa"/>
            <w:noWrap w:val="0"/>
            <w:vAlign w:val="top"/>
          </w:tcPr>
          <w:p w14:paraId="76CB9C60">
            <w:pPr>
              <w:spacing w:line="440" w:lineRule="exact"/>
              <w:jc w:val="center"/>
              <w:rPr>
                <w:rFonts w:ascii="宋体"/>
                <w:szCs w:val="21"/>
              </w:rPr>
            </w:pPr>
          </w:p>
        </w:tc>
      </w:tr>
      <w:tr w14:paraId="15A8A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4F20B036">
            <w:pPr>
              <w:spacing w:line="440" w:lineRule="exact"/>
              <w:jc w:val="center"/>
              <w:rPr>
                <w:rFonts w:ascii="宋体"/>
                <w:szCs w:val="21"/>
              </w:rPr>
            </w:pPr>
          </w:p>
        </w:tc>
        <w:tc>
          <w:tcPr>
            <w:tcW w:w="1087" w:type="dxa"/>
            <w:noWrap w:val="0"/>
            <w:vAlign w:val="top"/>
          </w:tcPr>
          <w:p w14:paraId="569A9A07">
            <w:pPr>
              <w:spacing w:line="440" w:lineRule="exact"/>
              <w:jc w:val="center"/>
              <w:rPr>
                <w:rFonts w:ascii="宋体"/>
                <w:szCs w:val="21"/>
              </w:rPr>
            </w:pPr>
          </w:p>
        </w:tc>
        <w:tc>
          <w:tcPr>
            <w:tcW w:w="761" w:type="dxa"/>
            <w:noWrap w:val="0"/>
            <w:vAlign w:val="top"/>
          </w:tcPr>
          <w:p w14:paraId="33BC3A22">
            <w:pPr>
              <w:spacing w:line="440" w:lineRule="exact"/>
              <w:jc w:val="center"/>
              <w:rPr>
                <w:rFonts w:ascii="宋体"/>
                <w:szCs w:val="21"/>
              </w:rPr>
            </w:pPr>
          </w:p>
        </w:tc>
        <w:tc>
          <w:tcPr>
            <w:tcW w:w="991" w:type="dxa"/>
            <w:noWrap w:val="0"/>
            <w:vAlign w:val="top"/>
          </w:tcPr>
          <w:p w14:paraId="3E98D35E">
            <w:pPr>
              <w:spacing w:line="440" w:lineRule="exact"/>
              <w:jc w:val="center"/>
              <w:rPr>
                <w:rFonts w:ascii="宋体"/>
                <w:szCs w:val="21"/>
              </w:rPr>
            </w:pPr>
          </w:p>
        </w:tc>
        <w:tc>
          <w:tcPr>
            <w:tcW w:w="672" w:type="dxa"/>
            <w:noWrap w:val="0"/>
            <w:vAlign w:val="top"/>
          </w:tcPr>
          <w:p w14:paraId="68753664">
            <w:pPr>
              <w:spacing w:line="440" w:lineRule="exact"/>
              <w:jc w:val="center"/>
              <w:rPr>
                <w:rFonts w:ascii="宋体"/>
                <w:szCs w:val="21"/>
              </w:rPr>
            </w:pPr>
          </w:p>
        </w:tc>
        <w:tc>
          <w:tcPr>
            <w:tcW w:w="739" w:type="dxa"/>
            <w:noWrap w:val="0"/>
            <w:vAlign w:val="top"/>
          </w:tcPr>
          <w:p w14:paraId="0D09FA52">
            <w:pPr>
              <w:spacing w:line="440" w:lineRule="exact"/>
              <w:jc w:val="center"/>
              <w:rPr>
                <w:rFonts w:ascii="宋体"/>
                <w:szCs w:val="21"/>
              </w:rPr>
            </w:pPr>
          </w:p>
        </w:tc>
        <w:tc>
          <w:tcPr>
            <w:tcW w:w="1213" w:type="dxa"/>
            <w:noWrap w:val="0"/>
            <w:vAlign w:val="top"/>
          </w:tcPr>
          <w:p w14:paraId="07B2C248">
            <w:pPr>
              <w:spacing w:line="440" w:lineRule="exact"/>
              <w:jc w:val="center"/>
              <w:rPr>
                <w:rFonts w:ascii="宋体"/>
                <w:szCs w:val="21"/>
              </w:rPr>
            </w:pPr>
          </w:p>
        </w:tc>
        <w:tc>
          <w:tcPr>
            <w:tcW w:w="875" w:type="dxa"/>
            <w:noWrap w:val="0"/>
            <w:vAlign w:val="top"/>
          </w:tcPr>
          <w:p w14:paraId="327EAD71">
            <w:pPr>
              <w:spacing w:line="440" w:lineRule="exact"/>
              <w:jc w:val="center"/>
              <w:rPr>
                <w:rFonts w:ascii="宋体"/>
                <w:szCs w:val="21"/>
              </w:rPr>
            </w:pPr>
          </w:p>
        </w:tc>
        <w:tc>
          <w:tcPr>
            <w:tcW w:w="1055" w:type="dxa"/>
            <w:noWrap w:val="0"/>
            <w:vAlign w:val="top"/>
          </w:tcPr>
          <w:p w14:paraId="4BB7354A">
            <w:pPr>
              <w:spacing w:line="440" w:lineRule="exact"/>
              <w:jc w:val="center"/>
              <w:rPr>
                <w:rFonts w:ascii="宋体"/>
                <w:szCs w:val="21"/>
              </w:rPr>
            </w:pPr>
          </w:p>
        </w:tc>
        <w:tc>
          <w:tcPr>
            <w:tcW w:w="691" w:type="dxa"/>
            <w:noWrap w:val="0"/>
            <w:vAlign w:val="top"/>
          </w:tcPr>
          <w:p w14:paraId="4FE92A02">
            <w:pPr>
              <w:spacing w:line="440" w:lineRule="exact"/>
              <w:jc w:val="center"/>
              <w:rPr>
                <w:rFonts w:ascii="宋体"/>
                <w:szCs w:val="21"/>
              </w:rPr>
            </w:pPr>
          </w:p>
        </w:tc>
      </w:tr>
      <w:tr w14:paraId="6D3A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7B7C664D">
            <w:pPr>
              <w:spacing w:line="440" w:lineRule="exact"/>
              <w:jc w:val="center"/>
              <w:rPr>
                <w:rFonts w:ascii="宋体"/>
                <w:szCs w:val="21"/>
              </w:rPr>
            </w:pPr>
          </w:p>
        </w:tc>
        <w:tc>
          <w:tcPr>
            <w:tcW w:w="1087" w:type="dxa"/>
            <w:noWrap w:val="0"/>
            <w:vAlign w:val="top"/>
          </w:tcPr>
          <w:p w14:paraId="3EA5CF30">
            <w:pPr>
              <w:spacing w:line="440" w:lineRule="exact"/>
              <w:jc w:val="center"/>
              <w:rPr>
                <w:rFonts w:ascii="宋体"/>
                <w:szCs w:val="21"/>
              </w:rPr>
            </w:pPr>
          </w:p>
        </w:tc>
        <w:tc>
          <w:tcPr>
            <w:tcW w:w="761" w:type="dxa"/>
            <w:noWrap w:val="0"/>
            <w:vAlign w:val="top"/>
          </w:tcPr>
          <w:p w14:paraId="5410B8EA">
            <w:pPr>
              <w:spacing w:line="440" w:lineRule="exact"/>
              <w:jc w:val="center"/>
              <w:rPr>
                <w:rFonts w:ascii="宋体"/>
                <w:szCs w:val="21"/>
              </w:rPr>
            </w:pPr>
          </w:p>
        </w:tc>
        <w:tc>
          <w:tcPr>
            <w:tcW w:w="991" w:type="dxa"/>
            <w:noWrap w:val="0"/>
            <w:vAlign w:val="top"/>
          </w:tcPr>
          <w:p w14:paraId="05B8E9FA">
            <w:pPr>
              <w:spacing w:line="440" w:lineRule="exact"/>
              <w:jc w:val="center"/>
              <w:rPr>
                <w:rFonts w:ascii="宋体"/>
                <w:szCs w:val="21"/>
              </w:rPr>
            </w:pPr>
          </w:p>
        </w:tc>
        <w:tc>
          <w:tcPr>
            <w:tcW w:w="672" w:type="dxa"/>
            <w:noWrap w:val="0"/>
            <w:vAlign w:val="top"/>
          </w:tcPr>
          <w:p w14:paraId="042F3DB3">
            <w:pPr>
              <w:spacing w:line="440" w:lineRule="exact"/>
              <w:jc w:val="center"/>
              <w:rPr>
                <w:rFonts w:ascii="宋体"/>
                <w:szCs w:val="21"/>
              </w:rPr>
            </w:pPr>
          </w:p>
        </w:tc>
        <w:tc>
          <w:tcPr>
            <w:tcW w:w="739" w:type="dxa"/>
            <w:noWrap w:val="0"/>
            <w:vAlign w:val="top"/>
          </w:tcPr>
          <w:p w14:paraId="3EA1831A">
            <w:pPr>
              <w:spacing w:line="440" w:lineRule="exact"/>
              <w:jc w:val="center"/>
              <w:rPr>
                <w:rFonts w:ascii="宋体"/>
                <w:szCs w:val="21"/>
              </w:rPr>
            </w:pPr>
          </w:p>
        </w:tc>
        <w:tc>
          <w:tcPr>
            <w:tcW w:w="1213" w:type="dxa"/>
            <w:noWrap w:val="0"/>
            <w:vAlign w:val="top"/>
          </w:tcPr>
          <w:p w14:paraId="7A603E3B">
            <w:pPr>
              <w:spacing w:line="440" w:lineRule="exact"/>
              <w:jc w:val="center"/>
              <w:rPr>
                <w:rFonts w:ascii="宋体"/>
                <w:szCs w:val="21"/>
              </w:rPr>
            </w:pPr>
          </w:p>
        </w:tc>
        <w:tc>
          <w:tcPr>
            <w:tcW w:w="875" w:type="dxa"/>
            <w:noWrap w:val="0"/>
            <w:vAlign w:val="top"/>
          </w:tcPr>
          <w:p w14:paraId="744FCDF5">
            <w:pPr>
              <w:spacing w:line="440" w:lineRule="exact"/>
              <w:jc w:val="center"/>
              <w:rPr>
                <w:rFonts w:ascii="宋体"/>
                <w:szCs w:val="21"/>
              </w:rPr>
            </w:pPr>
          </w:p>
        </w:tc>
        <w:tc>
          <w:tcPr>
            <w:tcW w:w="1055" w:type="dxa"/>
            <w:noWrap w:val="0"/>
            <w:vAlign w:val="top"/>
          </w:tcPr>
          <w:p w14:paraId="3967CA95">
            <w:pPr>
              <w:spacing w:line="440" w:lineRule="exact"/>
              <w:jc w:val="center"/>
              <w:rPr>
                <w:rFonts w:ascii="宋体"/>
                <w:szCs w:val="21"/>
              </w:rPr>
            </w:pPr>
          </w:p>
        </w:tc>
        <w:tc>
          <w:tcPr>
            <w:tcW w:w="691" w:type="dxa"/>
            <w:noWrap w:val="0"/>
            <w:vAlign w:val="top"/>
          </w:tcPr>
          <w:p w14:paraId="51E94868">
            <w:pPr>
              <w:spacing w:line="440" w:lineRule="exact"/>
              <w:jc w:val="center"/>
              <w:rPr>
                <w:rFonts w:ascii="宋体"/>
                <w:szCs w:val="21"/>
              </w:rPr>
            </w:pPr>
          </w:p>
        </w:tc>
      </w:tr>
      <w:tr w14:paraId="61281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AF60D85">
            <w:pPr>
              <w:spacing w:line="440" w:lineRule="exact"/>
              <w:jc w:val="center"/>
              <w:rPr>
                <w:rFonts w:ascii="宋体"/>
                <w:szCs w:val="21"/>
              </w:rPr>
            </w:pPr>
          </w:p>
        </w:tc>
        <w:tc>
          <w:tcPr>
            <w:tcW w:w="1087" w:type="dxa"/>
            <w:noWrap w:val="0"/>
            <w:vAlign w:val="top"/>
          </w:tcPr>
          <w:p w14:paraId="6184A49A">
            <w:pPr>
              <w:spacing w:line="440" w:lineRule="exact"/>
              <w:jc w:val="center"/>
              <w:rPr>
                <w:rFonts w:ascii="宋体"/>
                <w:szCs w:val="21"/>
              </w:rPr>
            </w:pPr>
          </w:p>
        </w:tc>
        <w:tc>
          <w:tcPr>
            <w:tcW w:w="761" w:type="dxa"/>
            <w:noWrap w:val="0"/>
            <w:vAlign w:val="top"/>
          </w:tcPr>
          <w:p w14:paraId="5AFBB24C">
            <w:pPr>
              <w:spacing w:line="440" w:lineRule="exact"/>
              <w:jc w:val="center"/>
              <w:rPr>
                <w:rFonts w:ascii="宋体"/>
                <w:szCs w:val="21"/>
              </w:rPr>
            </w:pPr>
          </w:p>
        </w:tc>
        <w:tc>
          <w:tcPr>
            <w:tcW w:w="991" w:type="dxa"/>
            <w:noWrap w:val="0"/>
            <w:vAlign w:val="top"/>
          </w:tcPr>
          <w:p w14:paraId="4C4E4A9B">
            <w:pPr>
              <w:spacing w:line="440" w:lineRule="exact"/>
              <w:jc w:val="center"/>
              <w:rPr>
                <w:rFonts w:ascii="宋体"/>
                <w:szCs w:val="21"/>
              </w:rPr>
            </w:pPr>
          </w:p>
        </w:tc>
        <w:tc>
          <w:tcPr>
            <w:tcW w:w="672" w:type="dxa"/>
            <w:noWrap w:val="0"/>
            <w:vAlign w:val="top"/>
          </w:tcPr>
          <w:p w14:paraId="5813D1A6">
            <w:pPr>
              <w:spacing w:line="440" w:lineRule="exact"/>
              <w:jc w:val="center"/>
              <w:rPr>
                <w:rFonts w:ascii="宋体"/>
                <w:szCs w:val="21"/>
              </w:rPr>
            </w:pPr>
          </w:p>
        </w:tc>
        <w:tc>
          <w:tcPr>
            <w:tcW w:w="739" w:type="dxa"/>
            <w:noWrap w:val="0"/>
            <w:vAlign w:val="top"/>
          </w:tcPr>
          <w:p w14:paraId="7D3A9F0E">
            <w:pPr>
              <w:spacing w:line="440" w:lineRule="exact"/>
              <w:jc w:val="center"/>
              <w:rPr>
                <w:rFonts w:ascii="宋体"/>
                <w:szCs w:val="21"/>
              </w:rPr>
            </w:pPr>
          </w:p>
        </w:tc>
        <w:tc>
          <w:tcPr>
            <w:tcW w:w="1213" w:type="dxa"/>
            <w:noWrap w:val="0"/>
            <w:vAlign w:val="top"/>
          </w:tcPr>
          <w:p w14:paraId="7CD0FAA1">
            <w:pPr>
              <w:spacing w:line="440" w:lineRule="exact"/>
              <w:jc w:val="center"/>
              <w:rPr>
                <w:rFonts w:ascii="宋体"/>
                <w:szCs w:val="21"/>
              </w:rPr>
            </w:pPr>
          </w:p>
        </w:tc>
        <w:tc>
          <w:tcPr>
            <w:tcW w:w="875" w:type="dxa"/>
            <w:noWrap w:val="0"/>
            <w:vAlign w:val="top"/>
          </w:tcPr>
          <w:p w14:paraId="6BB3ECC8">
            <w:pPr>
              <w:spacing w:line="440" w:lineRule="exact"/>
              <w:jc w:val="center"/>
              <w:rPr>
                <w:rFonts w:ascii="宋体"/>
                <w:szCs w:val="21"/>
              </w:rPr>
            </w:pPr>
          </w:p>
        </w:tc>
        <w:tc>
          <w:tcPr>
            <w:tcW w:w="1055" w:type="dxa"/>
            <w:noWrap w:val="0"/>
            <w:vAlign w:val="top"/>
          </w:tcPr>
          <w:p w14:paraId="629CDBDB">
            <w:pPr>
              <w:spacing w:line="440" w:lineRule="exact"/>
              <w:jc w:val="center"/>
              <w:rPr>
                <w:rFonts w:ascii="宋体"/>
                <w:szCs w:val="21"/>
              </w:rPr>
            </w:pPr>
          </w:p>
        </w:tc>
        <w:tc>
          <w:tcPr>
            <w:tcW w:w="691" w:type="dxa"/>
            <w:noWrap w:val="0"/>
            <w:vAlign w:val="top"/>
          </w:tcPr>
          <w:p w14:paraId="54291371">
            <w:pPr>
              <w:spacing w:line="440" w:lineRule="exact"/>
              <w:jc w:val="center"/>
              <w:rPr>
                <w:rFonts w:ascii="宋体"/>
                <w:szCs w:val="21"/>
              </w:rPr>
            </w:pPr>
          </w:p>
        </w:tc>
      </w:tr>
      <w:tr w14:paraId="37E3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984EA52">
            <w:pPr>
              <w:spacing w:line="440" w:lineRule="exact"/>
              <w:jc w:val="center"/>
              <w:rPr>
                <w:rFonts w:ascii="宋体"/>
                <w:szCs w:val="21"/>
              </w:rPr>
            </w:pPr>
          </w:p>
        </w:tc>
        <w:tc>
          <w:tcPr>
            <w:tcW w:w="1087" w:type="dxa"/>
            <w:noWrap w:val="0"/>
            <w:vAlign w:val="top"/>
          </w:tcPr>
          <w:p w14:paraId="093BDEFC">
            <w:pPr>
              <w:spacing w:line="440" w:lineRule="exact"/>
              <w:jc w:val="center"/>
              <w:rPr>
                <w:rFonts w:ascii="宋体"/>
                <w:szCs w:val="21"/>
              </w:rPr>
            </w:pPr>
          </w:p>
        </w:tc>
        <w:tc>
          <w:tcPr>
            <w:tcW w:w="761" w:type="dxa"/>
            <w:noWrap w:val="0"/>
            <w:vAlign w:val="top"/>
          </w:tcPr>
          <w:p w14:paraId="3F0DFBDC">
            <w:pPr>
              <w:spacing w:line="440" w:lineRule="exact"/>
              <w:jc w:val="center"/>
              <w:rPr>
                <w:rFonts w:ascii="宋体"/>
                <w:szCs w:val="21"/>
              </w:rPr>
            </w:pPr>
          </w:p>
        </w:tc>
        <w:tc>
          <w:tcPr>
            <w:tcW w:w="991" w:type="dxa"/>
            <w:noWrap w:val="0"/>
            <w:vAlign w:val="top"/>
          </w:tcPr>
          <w:p w14:paraId="730ECE3B">
            <w:pPr>
              <w:spacing w:line="440" w:lineRule="exact"/>
              <w:jc w:val="center"/>
              <w:rPr>
                <w:rFonts w:ascii="宋体"/>
                <w:szCs w:val="21"/>
              </w:rPr>
            </w:pPr>
          </w:p>
        </w:tc>
        <w:tc>
          <w:tcPr>
            <w:tcW w:w="672" w:type="dxa"/>
            <w:noWrap w:val="0"/>
            <w:vAlign w:val="top"/>
          </w:tcPr>
          <w:p w14:paraId="50340B66">
            <w:pPr>
              <w:spacing w:line="440" w:lineRule="exact"/>
              <w:jc w:val="center"/>
              <w:rPr>
                <w:rFonts w:ascii="宋体"/>
                <w:szCs w:val="21"/>
              </w:rPr>
            </w:pPr>
          </w:p>
        </w:tc>
        <w:tc>
          <w:tcPr>
            <w:tcW w:w="739" w:type="dxa"/>
            <w:noWrap w:val="0"/>
            <w:vAlign w:val="top"/>
          </w:tcPr>
          <w:p w14:paraId="078C9887">
            <w:pPr>
              <w:spacing w:line="440" w:lineRule="exact"/>
              <w:jc w:val="center"/>
              <w:rPr>
                <w:rFonts w:ascii="宋体"/>
                <w:szCs w:val="21"/>
              </w:rPr>
            </w:pPr>
          </w:p>
        </w:tc>
        <w:tc>
          <w:tcPr>
            <w:tcW w:w="1213" w:type="dxa"/>
            <w:noWrap w:val="0"/>
            <w:vAlign w:val="top"/>
          </w:tcPr>
          <w:p w14:paraId="783C9922">
            <w:pPr>
              <w:spacing w:line="440" w:lineRule="exact"/>
              <w:jc w:val="center"/>
              <w:rPr>
                <w:rFonts w:ascii="宋体"/>
                <w:szCs w:val="21"/>
              </w:rPr>
            </w:pPr>
          </w:p>
        </w:tc>
        <w:tc>
          <w:tcPr>
            <w:tcW w:w="875" w:type="dxa"/>
            <w:noWrap w:val="0"/>
            <w:vAlign w:val="top"/>
          </w:tcPr>
          <w:p w14:paraId="71586500">
            <w:pPr>
              <w:spacing w:line="440" w:lineRule="exact"/>
              <w:jc w:val="center"/>
              <w:rPr>
                <w:rFonts w:ascii="宋体"/>
                <w:szCs w:val="21"/>
              </w:rPr>
            </w:pPr>
          </w:p>
        </w:tc>
        <w:tc>
          <w:tcPr>
            <w:tcW w:w="1055" w:type="dxa"/>
            <w:noWrap w:val="0"/>
            <w:vAlign w:val="top"/>
          </w:tcPr>
          <w:p w14:paraId="7CD61168">
            <w:pPr>
              <w:spacing w:line="440" w:lineRule="exact"/>
              <w:jc w:val="center"/>
              <w:rPr>
                <w:rFonts w:ascii="宋体"/>
                <w:szCs w:val="21"/>
              </w:rPr>
            </w:pPr>
          </w:p>
        </w:tc>
        <w:tc>
          <w:tcPr>
            <w:tcW w:w="691" w:type="dxa"/>
            <w:noWrap w:val="0"/>
            <w:vAlign w:val="top"/>
          </w:tcPr>
          <w:p w14:paraId="78C556A5">
            <w:pPr>
              <w:spacing w:line="440" w:lineRule="exact"/>
              <w:jc w:val="center"/>
              <w:rPr>
                <w:rFonts w:ascii="宋体"/>
                <w:szCs w:val="21"/>
              </w:rPr>
            </w:pPr>
          </w:p>
        </w:tc>
      </w:tr>
    </w:tbl>
    <w:p w14:paraId="2D7DB1AC">
      <w:pPr>
        <w:spacing w:line="440" w:lineRule="exact"/>
        <w:rPr>
          <w:rFonts w:ascii="宋体"/>
          <w:sz w:val="20"/>
          <w:szCs w:val="20"/>
        </w:rPr>
      </w:pPr>
    </w:p>
    <w:p w14:paraId="2BC2A6DE">
      <w:pPr>
        <w:pStyle w:val="105"/>
        <w:spacing w:before="120" w:after="120"/>
      </w:pPr>
      <w:r>
        <w:rPr>
          <w:sz w:val="20"/>
        </w:rPr>
        <w:br w:type="page"/>
      </w:r>
      <w:bookmarkStart w:id="2460" w:name="_Toc490331781"/>
      <w:bookmarkStart w:id="2461" w:name="_Toc226047206"/>
      <w:bookmarkStart w:id="2462" w:name="_Toc497457055"/>
      <w:r>
        <w:rPr>
          <w:rFonts w:hint="eastAsia"/>
        </w:rPr>
        <w:t>附表二：拟配备本工程的试验和检测仪器设备表</w:t>
      </w:r>
      <w:bookmarkEnd w:id="2460"/>
      <w:bookmarkEnd w:id="2461"/>
      <w:bookmarkEnd w:id="2462"/>
    </w:p>
    <w:p w14:paraId="6C22FA86">
      <w:pPr>
        <w:spacing w:before="120" w:beforeLines="50" w:after="120" w:afterLines="50" w:line="360" w:lineRule="auto"/>
        <w:jc w:val="center"/>
        <w:rPr>
          <w:rFonts w:ascii="宋体"/>
          <w:b/>
          <w:sz w:val="28"/>
          <w:szCs w:val="28"/>
        </w:rPr>
      </w:pPr>
      <w:r>
        <w:rPr>
          <w:rFonts w:hint="eastAsia" w:ascii="宋体" w:hAnsi="宋体"/>
          <w:b/>
          <w:sz w:val="28"/>
          <w:szCs w:val="28"/>
        </w:rPr>
        <w:t>拟配备本工程的试验和检测仪器设备表</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8"/>
        <w:gridCol w:w="761"/>
        <w:gridCol w:w="991"/>
        <w:gridCol w:w="673"/>
        <w:gridCol w:w="739"/>
        <w:gridCol w:w="1213"/>
        <w:gridCol w:w="1654"/>
        <w:gridCol w:w="688"/>
      </w:tblGrid>
      <w:tr w14:paraId="078D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center"/>
          </w:tcPr>
          <w:p w14:paraId="6BAA670A">
            <w:pPr>
              <w:spacing w:line="440" w:lineRule="exact"/>
              <w:rPr>
                <w:rFonts w:ascii="宋体"/>
                <w:szCs w:val="21"/>
              </w:rPr>
            </w:pPr>
            <w:r>
              <w:rPr>
                <w:rFonts w:hint="eastAsia" w:ascii="宋体" w:hAnsi="宋体"/>
                <w:szCs w:val="21"/>
              </w:rPr>
              <w:t>序号</w:t>
            </w:r>
          </w:p>
        </w:tc>
        <w:tc>
          <w:tcPr>
            <w:tcW w:w="1088" w:type="dxa"/>
            <w:noWrap w:val="0"/>
            <w:vAlign w:val="center"/>
          </w:tcPr>
          <w:p w14:paraId="347D82D1">
            <w:pPr>
              <w:spacing w:line="440" w:lineRule="exact"/>
              <w:jc w:val="center"/>
              <w:rPr>
                <w:rFonts w:ascii="宋体"/>
                <w:szCs w:val="21"/>
              </w:rPr>
            </w:pPr>
            <w:r>
              <w:rPr>
                <w:rFonts w:hint="eastAsia" w:ascii="宋体" w:hAnsi="宋体"/>
                <w:szCs w:val="21"/>
              </w:rPr>
              <w:t>仪器设备名</w:t>
            </w:r>
            <w:r>
              <w:rPr>
                <w:rFonts w:ascii="宋体" w:hAnsi="宋体"/>
                <w:szCs w:val="21"/>
              </w:rPr>
              <w:t xml:space="preserve">    </w:t>
            </w:r>
            <w:r>
              <w:rPr>
                <w:rFonts w:hint="eastAsia" w:ascii="宋体" w:hAnsi="宋体"/>
                <w:szCs w:val="21"/>
              </w:rPr>
              <w:t>称</w:t>
            </w:r>
          </w:p>
        </w:tc>
        <w:tc>
          <w:tcPr>
            <w:tcW w:w="761" w:type="dxa"/>
            <w:noWrap w:val="0"/>
            <w:vAlign w:val="center"/>
          </w:tcPr>
          <w:p w14:paraId="27C09026">
            <w:pPr>
              <w:spacing w:line="440" w:lineRule="exact"/>
              <w:jc w:val="center"/>
              <w:rPr>
                <w:rFonts w:ascii="宋体"/>
                <w:szCs w:val="21"/>
              </w:rPr>
            </w:pPr>
            <w:r>
              <w:rPr>
                <w:rFonts w:hint="eastAsia" w:ascii="宋体" w:hAnsi="宋体"/>
                <w:szCs w:val="21"/>
              </w:rPr>
              <w:t>型号</w:t>
            </w:r>
          </w:p>
          <w:p w14:paraId="3367B820">
            <w:pPr>
              <w:spacing w:line="440" w:lineRule="exact"/>
              <w:jc w:val="center"/>
              <w:rPr>
                <w:rFonts w:ascii="宋体"/>
                <w:szCs w:val="21"/>
              </w:rPr>
            </w:pPr>
            <w:r>
              <w:rPr>
                <w:rFonts w:hint="eastAsia" w:ascii="宋体" w:hAnsi="宋体"/>
                <w:szCs w:val="21"/>
              </w:rPr>
              <w:t>规格</w:t>
            </w:r>
          </w:p>
        </w:tc>
        <w:tc>
          <w:tcPr>
            <w:tcW w:w="991" w:type="dxa"/>
            <w:noWrap w:val="0"/>
            <w:vAlign w:val="center"/>
          </w:tcPr>
          <w:p w14:paraId="04842D1C">
            <w:pPr>
              <w:spacing w:line="440" w:lineRule="exact"/>
              <w:jc w:val="center"/>
              <w:rPr>
                <w:rFonts w:ascii="宋体"/>
                <w:szCs w:val="21"/>
              </w:rPr>
            </w:pPr>
            <w:r>
              <w:rPr>
                <w:rFonts w:hint="eastAsia" w:ascii="宋体" w:hAnsi="宋体"/>
                <w:szCs w:val="21"/>
              </w:rPr>
              <w:t>数</w:t>
            </w:r>
            <w:r>
              <w:rPr>
                <w:rFonts w:ascii="宋体" w:hAnsi="宋体"/>
                <w:szCs w:val="21"/>
              </w:rPr>
              <w:t xml:space="preserve">  </w:t>
            </w:r>
            <w:r>
              <w:rPr>
                <w:rFonts w:hint="eastAsia" w:ascii="宋体" w:hAnsi="宋体"/>
                <w:szCs w:val="21"/>
              </w:rPr>
              <w:t>量</w:t>
            </w:r>
          </w:p>
        </w:tc>
        <w:tc>
          <w:tcPr>
            <w:tcW w:w="673" w:type="dxa"/>
            <w:noWrap w:val="0"/>
            <w:vAlign w:val="center"/>
          </w:tcPr>
          <w:p w14:paraId="56E7B396">
            <w:pPr>
              <w:spacing w:line="440" w:lineRule="exact"/>
              <w:jc w:val="center"/>
              <w:rPr>
                <w:rFonts w:ascii="宋体"/>
                <w:szCs w:val="21"/>
              </w:rPr>
            </w:pPr>
            <w:r>
              <w:rPr>
                <w:rFonts w:hint="eastAsia" w:ascii="宋体" w:hAnsi="宋体"/>
                <w:szCs w:val="21"/>
              </w:rPr>
              <w:t>国别</w:t>
            </w:r>
          </w:p>
          <w:p w14:paraId="3C8755B3">
            <w:pPr>
              <w:spacing w:line="440" w:lineRule="exact"/>
              <w:jc w:val="center"/>
              <w:rPr>
                <w:rFonts w:ascii="宋体"/>
                <w:szCs w:val="21"/>
              </w:rPr>
            </w:pPr>
            <w:r>
              <w:rPr>
                <w:rFonts w:hint="eastAsia" w:ascii="宋体" w:hAnsi="宋体"/>
                <w:szCs w:val="21"/>
              </w:rPr>
              <w:t>产地</w:t>
            </w:r>
          </w:p>
        </w:tc>
        <w:tc>
          <w:tcPr>
            <w:tcW w:w="739" w:type="dxa"/>
            <w:noWrap w:val="0"/>
            <w:vAlign w:val="center"/>
          </w:tcPr>
          <w:p w14:paraId="20F52A5B">
            <w:pPr>
              <w:spacing w:line="440" w:lineRule="exact"/>
              <w:jc w:val="center"/>
              <w:rPr>
                <w:rFonts w:ascii="宋体"/>
                <w:szCs w:val="21"/>
              </w:rPr>
            </w:pPr>
            <w:r>
              <w:rPr>
                <w:rFonts w:hint="eastAsia" w:ascii="宋体" w:hAnsi="宋体"/>
                <w:szCs w:val="21"/>
              </w:rPr>
              <w:t>制造</w:t>
            </w:r>
          </w:p>
          <w:p w14:paraId="2F94BA27">
            <w:pPr>
              <w:spacing w:line="440" w:lineRule="exact"/>
              <w:jc w:val="center"/>
              <w:rPr>
                <w:rFonts w:ascii="宋体"/>
                <w:szCs w:val="21"/>
              </w:rPr>
            </w:pPr>
            <w:r>
              <w:rPr>
                <w:rFonts w:hint="eastAsia" w:ascii="宋体" w:hAnsi="宋体"/>
                <w:szCs w:val="21"/>
              </w:rPr>
              <w:t>年份</w:t>
            </w:r>
          </w:p>
        </w:tc>
        <w:tc>
          <w:tcPr>
            <w:tcW w:w="1213" w:type="dxa"/>
            <w:noWrap w:val="0"/>
            <w:vAlign w:val="center"/>
          </w:tcPr>
          <w:p w14:paraId="2E229E58">
            <w:pPr>
              <w:spacing w:line="440" w:lineRule="exact"/>
              <w:jc w:val="center"/>
              <w:rPr>
                <w:rFonts w:ascii="宋体"/>
                <w:szCs w:val="21"/>
              </w:rPr>
            </w:pPr>
            <w:r>
              <w:rPr>
                <w:rFonts w:hint="eastAsia" w:ascii="宋体" w:hAnsi="宋体"/>
                <w:szCs w:val="21"/>
              </w:rPr>
              <w:t>已使用台时</w:t>
            </w:r>
            <w:r>
              <w:rPr>
                <w:rFonts w:ascii="宋体" w:hAnsi="宋体"/>
                <w:szCs w:val="21"/>
              </w:rPr>
              <w:t xml:space="preserve">    </w:t>
            </w:r>
            <w:r>
              <w:rPr>
                <w:rFonts w:hint="eastAsia" w:ascii="宋体" w:hAnsi="宋体"/>
                <w:szCs w:val="21"/>
              </w:rPr>
              <w:t>数</w:t>
            </w:r>
          </w:p>
        </w:tc>
        <w:tc>
          <w:tcPr>
            <w:tcW w:w="1654" w:type="dxa"/>
            <w:noWrap w:val="0"/>
            <w:vAlign w:val="center"/>
          </w:tcPr>
          <w:p w14:paraId="15767FB9">
            <w:pPr>
              <w:spacing w:line="440" w:lineRule="exact"/>
              <w:jc w:val="center"/>
              <w:rPr>
                <w:rFonts w:ascii="宋体"/>
                <w:szCs w:val="21"/>
              </w:rPr>
            </w:pPr>
            <w:r>
              <w:rPr>
                <w:rFonts w:hint="eastAsia" w:ascii="宋体" w:hAnsi="宋体"/>
                <w:szCs w:val="21"/>
              </w:rPr>
              <w:t>用</w:t>
            </w:r>
            <w:r>
              <w:rPr>
                <w:rFonts w:ascii="宋体" w:hAnsi="宋体"/>
                <w:szCs w:val="21"/>
              </w:rPr>
              <w:t xml:space="preserve">  </w:t>
            </w:r>
            <w:r>
              <w:rPr>
                <w:rFonts w:hint="eastAsia" w:ascii="宋体" w:hAnsi="宋体"/>
                <w:szCs w:val="21"/>
              </w:rPr>
              <w:t>途</w:t>
            </w:r>
          </w:p>
        </w:tc>
        <w:tc>
          <w:tcPr>
            <w:tcW w:w="688" w:type="dxa"/>
            <w:noWrap w:val="0"/>
            <w:vAlign w:val="center"/>
          </w:tcPr>
          <w:p w14:paraId="7CA6EAB2">
            <w:pPr>
              <w:spacing w:line="440" w:lineRule="exact"/>
              <w:jc w:val="center"/>
              <w:rPr>
                <w:rFonts w:ascii="宋体"/>
                <w:szCs w:val="21"/>
              </w:rPr>
            </w:pPr>
            <w:r>
              <w:rPr>
                <w:rFonts w:hint="eastAsia" w:ascii="宋体" w:hAnsi="宋体"/>
                <w:szCs w:val="21"/>
              </w:rPr>
              <w:t>备注</w:t>
            </w:r>
          </w:p>
        </w:tc>
      </w:tr>
      <w:tr w14:paraId="3E0F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center"/>
          </w:tcPr>
          <w:p w14:paraId="3F22FCE0">
            <w:pPr>
              <w:spacing w:line="440" w:lineRule="exact"/>
              <w:jc w:val="center"/>
              <w:rPr>
                <w:rFonts w:ascii="宋体"/>
                <w:szCs w:val="21"/>
              </w:rPr>
            </w:pPr>
          </w:p>
        </w:tc>
        <w:tc>
          <w:tcPr>
            <w:tcW w:w="1088" w:type="dxa"/>
            <w:noWrap w:val="0"/>
            <w:vAlign w:val="center"/>
          </w:tcPr>
          <w:p w14:paraId="4B104F27">
            <w:pPr>
              <w:spacing w:line="440" w:lineRule="exact"/>
              <w:jc w:val="center"/>
              <w:rPr>
                <w:rFonts w:ascii="宋体"/>
                <w:szCs w:val="21"/>
              </w:rPr>
            </w:pPr>
          </w:p>
        </w:tc>
        <w:tc>
          <w:tcPr>
            <w:tcW w:w="761" w:type="dxa"/>
            <w:noWrap w:val="0"/>
            <w:vAlign w:val="center"/>
          </w:tcPr>
          <w:p w14:paraId="2003F375">
            <w:pPr>
              <w:spacing w:line="440" w:lineRule="exact"/>
              <w:jc w:val="center"/>
              <w:rPr>
                <w:rFonts w:ascii="宋体"/>
                <w:szCs w:val="21"/>
              </w:rPr>
            </w:pPr>
          </w:p>
        </w:tc>
        <w:tc>
          <w:tcPr>
            <w:tcW w:w="991" w:type="dxa"/>
            <w:noWrap w:val="0"/>
            <w:vAlign w:val="center"/>
          </w:tcPr>
          <w:p w14:paraId="5951E17B">
            <w:pPr>
              <w:spacing w:line="440" w:lineRule="exact"/>
              <w:jc w:val="center"/>
              <w:rPr>
                <w:rFonts w:ascii="宋体"/>
                <w:szCs w:val="21"/>
              </w:rPr>
            </w:pPr>
          </w:p>
        </w:tc>
        <w:tc>
          <w:tcPr>
            <w:tcW w:w="673" w:type="dxa"/>
            <w:noWrap w:val="0"/>
            <w:vAlign w:val="center"/>
          </w:tcPr>
          <w:p w14:paraId="1520590F">
            <w:pPr>
              <w:spacing w:line="440" w:lineRule="exact"/>
              <w:jc w:val="center"/>
              <w:rPr>
                <w:rFonts w:ascii="宋体"/>
                <w:szCs w:val="21"/>
              </w:rPr>
            </w:pPr>
          </w:p>
        </w:tc>
        <w:tc>
          <w:tcPr>
            <w:tcW w:w="739" w:type="dxa"/>
            <w:noWrap w:val="0"/>
            <w:vAlign w:val="center"/>
          </w:tcPr>
          <w:p w14:paraId="2F9D848B">
            <w:pPr>
              <w:spacing w:line="440" w:lineRule="exact"/>
              <w:jc w:val="center"/>
              <w:rPr>
                <w:rFonts w:ascii="宋体"/>
                <w:szCs w:val="21"/>
              </w:rPr>
            </w:pPr>
          </w:p>
        </w:tc>
        <w:tc>
          <w:tcPr>
            <w:tcW w:w="1213" w:type="dxa"/>
            <w:noWrap w:val="0"/>
            <w:vAlign w:val="center"/>
          </w:tcPr>
          <w:p w14:paraId="77CA9F77">
            <w:pPr>
              <w:spacing w:line="440" w:lineRule="exact"/>
              <w:jc w:val="center"/>
              <w:rPr>
                <w:rFonts w:ascii="宋体"/>
                <w:szCs w:val="21"/>
              </w:rPr>
            </w:pPr>
          </w:p>
        </w:tc>
        <w:tc>
          <w:tcPr>
            <w:tcW w:w="1654" w:type="dxa"/>
            <w:noWrap w:val="0"/>
            <w:vAlign w:val="center"/>
          </w:tcPr>
          <w:p w14:paraId="773B079C">
            <w:pPr>
              <w:spacing w:line="440" w:lineRule="exact"/>
              <w:jc w:val="center"/>
              <w:rPr>
                <w:rFonts w:ascii="宋体"/>
                <w:szCs w:val="21"/>
              </w:rPr>
            </w:pPr>
          </w:p>
        </w:tc>
        <w:tc>
          <w:tcPr>
            <w:tcW w:w="688" w:type="dxa"/>
            <w:noWrap w:val="0"/>
            <w:vAlign w:val="center"/>
          </w:tcPr>
          <w:p w14:paraId="7C44ECB3">
            <w:pPr>
              <w:spacing w:line="440" w:lineRule="exact"/>
              <w:jc w:val="center"/>
              <w:rPr>
                <w:rFonts w:ascii="宋体"/>
                <w:szCs w:val="21"/>
              </w:rPr>
            </w:pPr>
          </w:p>
        </w:tc>
      </w:tr>
      <w:tr w14:paraId="02E0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center"/>
          </w:tcPr>
          <w:p w14:paraId="233293F2">
            <w:pPr>
              <w:spacing w:line="440" w:lineRule="exact"/>
              <w:jc w:val="center"/>
              <w:rPr>
                <w:rFonts w:ascii="宋体"/>
                <w:szCs w:val="21"/>
              </w:rPr>
            </w:pPr>
          </w:p>
        </w:tc>
        <w:tc>
          <w:tcPr>
            <w:tcW w:w="1088" w:type="dxa"/>
            <w:noWrap w:val="0"/>
            <w:vAlign w:val="center"/>
          </w:tcPr>
          <w:p w14:paraId="21D2DE65">
            <w:pPr>
              <w:spacing w:line="440" w:lineRule="exact"/>
              <w:jc w:val="center"/>
              <w:rPr>
                <w:rFonts w:ascii="宋体"/>
                <w:szCs w:val="21"/>
              </w:rPr>
            </w:pPr>
          </w:p>
        </w:tc>
        <w:tc>
          <w:tcPr>
            <w:tcW w:w="761" w:type="dxa"/>
            <w:noWrap w:val="0"/>
            <w:vAlign w:val="center"/>
          </w:tcPr>
          <w:p w14:paraId="57594E87">
            <w:pPr>
              <w:spacing w:line="440" w:lineRule="exact"/>
              <w:jc w:val="center"/>
              <w:rPr>
                <w:rFonts w:ascii="宋体"/>
                <w:szCs w:val="21"/>
              </w:rPr>
            </w:pPr>
          </w:p>
        </w:tc>
        <w:tc>
          <w:tcPr>
            <w:tcW w:w="991" w:type="dxa"/>
            <w:noWrap w:val="0"/>
            <w:vAlign w:val="center"/>
          </w:tcPr>
          <w:p w14:paraId="759C80CA">
            <w:pPr>
              <w:spacing w:line="440" w:lineRule="exact"/>
              <w:jc w:val="center"/>
              <w:rPr>
                <w:rFonts w:ascii="宋体"/>
                <w:szCs w:val="21"/>
              </w:rPr>
            </w:pPr>
          </w:p>
        </w:tc>
        <w:tc>
          <w:tcPr>
            <w:tcW w:w="673" w:type="dxa"/>
            <w:noWrap w:val="0"/>
            <w:vAlign w:val="center"/>
          </w:tcPr>
          <w:p w14:paraId="63A69DDF">
            <w:pPr>
              <w:spacing w:line="440" w:lineRule="exact"/>
              <w:jc w:val="center"/>
              <w:rPr>
                <w:rFonts w:ascii="宋体"/>
                <w:szCs w:val="21"/>
              </w:rPr>
            </w:pPr>
          </w:p>
        </w:tc>
        <w:tc>
          <w:tcPr>
            <w:tcW w:w="739" w:type="dxa"/>
            <w:noWrap w:val="0"/>
            <w:vAlign w:val="center"/>
          </w:tcPr>
          <w:p w14:paraId="611B7A7F">
            <w:pPr>
              <w:spacing w:line="440" w:lineRule="exact"/>
              <w:jc w:val="center"/>
              <w:rPr>
                <w:rFonts w:ascii="宋体"/>
                <w:szCs w:val="21"/>
              </w:rPr>
            </w:pPr>
          </w:p>
        </w:tc>
        <w:tc>
          <w:tcPr>
            <w:tcW w:w="1213" w:type="dxa"/>
            <w:noWrap w:val="0"/>
            <w:vAlign w:val="center"/>
          </w:tcPr>
          <w:p w14:paraId="659C3487">
            <w:pPr>
              <w:spacing w:line="440" w:lineRule="exact"/>
              <w:jc w:val="center"/>
              <w:rPr>
                <w:rFonts w:ascii="宋体"/>
                <w:szCs w:val="21"/>
              </w:rPr>
            </w:pPr>
          </w:p>
        </w:tc>
        <w:tc>
          <w:tcPr>
            <w:tcW w:w="1654" w:type="dxa"/>
            <w:noWrap w:val="0"/>
            <w:vAlign w:val="center"/>
          </w:tcPr>
          <w:p w14:paraId="688854B4">
            <w:pPr>
              <w:spacing w:line="440" w:lineRule="exact"/>
              <w:jc w:val="center"/>
              <w:rPr>
                <w:rFonts w:ascii="宋体"/>
                <w:szCs w:val="21"/>
              </w:rPr>
            </w:pPr>
          </w:p>
        </w:tc>
        <w:tc>
          <w:tcPr>
            <w:tcW w:w="688" w:type="dxa"/>
            <w:noWrap w:val="0"/>
            <w:vAlign w:val="center"/>
          </w:tcPr>
          <w:p w14:paraId="6972201C">
            <w:pPr>
              <w:spacing w:line="440" w:lineRule="exact"/>
              <w:jc w:val="center"/>
              <w:rPr>
                <w:rFonts w:ascii="宋体"/>
                <w:szCs w:val="21"/>
              </w:rPr>
            </w:pPr>
          </w:p>
        </w:tc>
      </w:tr>
      <w:tr w14:paraId="7F035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2B76E92">
            <w:pPr>
              <w:spacing w:line="440" w:lineRule="exact"/>
              <w:jc w:val="center"/>
              <w:rPr>
                <w:rFonts w:ascii="宋体"/>
                <w:szCs w:val="21"/>
              </w:rPr>
            </w:pPr>
          </w:p>
        </w:tc>
        <w:tc>
          <w:tcPr>
            <w:tcW w:w="1088" w:type="dxa"/>
            <w:noWrap w:val="0"/>
            <w:vAlign w:val="top"/>
          </w:tcPr>
          <w:p w14:paraId="1D8D02F7">
            <w:pPr>
              <w:spacing w:line="440" w:lineRule="exact"/>
              <w:jc w:val="center"/>
              <w:rPr>
                <w:rFonts w:ascii="宋体"/>
                <w:szCs w:val="21"/>
              </w:rPr>
            </w:pPr>
          </w:p>
        </w:tc>
        <w:tc>
          <w:tcPr>
            <w:tcW w:w="761" w:type="dxa"/>
            <w:noWrap w:val="0"/>
            <w:vAlign w:val="top"/>
          </w:tcPr>
          <w:p w14:paraId="5807FD86">
            <w:pPr>
              <w:spacing w:line="440" w:lineRule="exact"/>
              <w:jc w:val="center"/>
              <w:rPr>
                <w:rFonts w:ascii="宋体"/>
                <w:szCs w:val="21"/>
              </w:rPr>
            </w:pPr>
          </w:p>
        </w:tc>
        <w:tc>
          <w:tcPr>
            <w:tcW w:w="991" w:type="dxa"/>
            <w:noWrap w:val="0"/>
            <w:vAlign w:val="top"/>
          </w:tcPr>
          <w:p w14:paraId="06395E70">
            <w:pPr>
              <w:spacing w:line="440" w:lineRule="exact"/>
              <w:jc w:val="center"/>
              <w:rPr>
                <w:rFonts w:ascii="宋体"/>
                <w:szCs w:val="21"/>
              </w:rPr>
            </w:pPr>
          </w:p>
        </w:tc>
        <w:tc>
          <w:tcPr>
            <w:tcW w:w="673" w:type="dxa"/>
            <w:noWrap w:val="0"/>
            <w:vAlign w:val="top"/>
          </w:tcPr>
          <w:p w14:paraId="3C650187">
            <w:pPr>
              <w:spacing w:line="440" w:lineRule="exact"/>
              <w:jc w:val="center"/>
              <w:rPr>
                <w:rFonts w:ascii="宋体"/>
                <w:szCs w:val="21"/>
              </w:rPr>
            </w:pPr>
          </w:p>
        </w:tc>
        <w:tc>
          <w:tcPr>
            <w:tcW w:w="739" w:type="dxa"/>
            <w:noWrap w:val="0"/>
            <w:vAlign w:val="top"/>
          </w:tcPr>
          <w:p w14:paraId="69E7501A">
            <w:pPr>
              <w:spacing w:line="440" w:lineRule="exact"/>
              <w:jc w:val="center"/>
              <w:rPr>
                <w:rFonts w:ascii="宋体"/>
                <w:szCs w:val="21"/>
              </w:rPr>
            </w:pPr>
          </w:p>
        </w:tc>
        <w:tc>
          <w:tcPr>
            <w:tcW w:w="1213" w:type="dxa"/>
            <w:noWrap w:val="0"/>
            <w:vAlign w:val="top"/>
          </w:tcPr>
          <w:p w14:paraId="35857834">
            <w:pPr>
              <w:spacing w:line="440" w:lineRule="exact"/>
              <w:jc w:val="center"/>
              <w:rPr>
                <w:rFonts w:ascii="宋体"/>
                <w:szCs w:val="21"/>
              </w:rPr>
            </w:pPr>
          </w:p>
        </w:tc>
        <w:tc>
          <w:tcPr>
            <w:tcW w:w="1654" w:type="dxa"/>
            <w:noWrap w:val="0"/>
            <w:vAlign w:val="top"/>
          </w:tcPr>
          <w:p w14:paraId="6258D6D4">
            <w:pPr>
              <w:spacing w:line="440" w:lineRule="exact"/>
              <w:jc w:val="center"/>
              <w:rPr>
                <w:rFonts w:ascii="宋体"/>
                <w:szCs w:val="21"/>
              </w:rPr>
            </w:pPr>
          </w:p>
        </w:tc>
        <w:tc>
          <w:tcPr>
            <w:tcW w:w="688" w:type="dxa"/>
            <w:noWrap w:val="0"/>
            <w:vAlign w:val="top"/>
          </w:tcPr>
          <w:p w14:paraId="6DAA1A93">
            <w:pPr>
              <w:spacing w:line="440" w:lineRule="exact"/>
              <w:jc w:val="center"/>
              <w:rPr>
                <w:rFonts w:ascii="宋体"/>
                <w:szCs w:val="21"/>
              </w:rPr>
            </w:pPr>
          </w:p>
        </w:tc>
      </w:tr>
      <w:tr w14:paraId="2E64B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F719389">
            <w:pPr>
              <w:spacing w:line="440" w:lineRule="exact"/>
              <w:jc w:val="center"/>
              <w:rPr>
                <w:rFonts w:ascii="宋体"/>
                <w:szCs w:val="21"/>
              </w:rPr>
            </w:pPr>
          </w:p>
        </w:tc>
        <w:tc>
          <w:tcPr>
            <w:tcW w:w="1088" w:type="dxa"/>
            <w:noWrap w:val="0"/>
            <w:vAlign w:val="top"/>
          </w:tcPr>
          <w:p w14:paraId="544F3761">
            <w:pPr>
              <w:spacing w:line="440" w:lineRule="exact"/>
              <w:jc w:val="center"/>
              <w:rPr>
                <w:rFonts w:ascii="宋体"/>
                <w:szCs w:val="21"/>
              </w:rPr>
            </w:pPr>
          </w:p>
        </w:tc>
        <w:tc>
          <w:tcPr>
            <w:tcW w:w="761" w:type="dxa"/>
            <w:noWrap w:val="0"/>
            <w:vAlign w:val="top"/>
          </w:tcPr>
          <w:p w14:paraId="14A6B6C2">
            <w:pPr>
              <w:spacing w:line="440" w:lineRule="exact"/>
              <w:jc w:val="center"/>
              <w:rPr>
                <w:rFonts w:ascii="宋体"/>
                <w:szCs w:val="21"/>
              </w:rPr>
            </w:pPr>
          </w:p>
        </w:tc>
        <w:tc>
          <w:tcPr>
            <w:tcW w:w="991" w:type="dxa"/>
            <w:noWrap w:val="0"/>
            <w:vAlign w:val="top"/>
          </w:tcPr>
          <w:p w14:paraId="383005E4">
            <w:pPr>
              <w:spacing w:line="440" w:lineRule="exact"/>
              <w:jc w:val="center"/>
              <w:rPr>
                <w:rFonts w:ascii="宋体"/>
                <w:szCs w:val="21"/>
              </w:rPr>
            </w:pPr>
          </w:p>
        </w:tc>
        <w:tc>
          <w:tcPr>
            <w:tcW w:w="673" w:type="dxa"/>
            <w:noWrap w:val="0"/>
            <w:vAlign w:val="top"/>
          </w:tcPr>
          <w:p w14:paraId="4546D225">
            <w:pPr>
              <w:spacing w:line="440" w:lineRule="exact"/>
              <w:jc w:val="center"/>
              <w:rPr>
                <w:rFonts w:ascii="宋体"/>
                <w:szCs w:val="21"/>
              </w:rPr>
            </w:pPr>
          </w:p>
        </w:tc>
        <w:tc>
          <w:tcPr>
            <w:tcW w:w="739" w:type="dxa"/>
            <w:noWrap w:val="0"/>
            <w:vAlign w:val="top"/>
          </w:tcPr>
          <w:p w14:paraId="5C1DD50A">
            <w:pPr>
              <w:spacing w:line="440" w:lineRule="exact"/>
              <w:jc w:val="center"/>
              <w:rPr>
                <w:rFonts w:ascii="宋体"/>
                <w:szCs w:val="21"/>
              </w:rPr>
            </w:pPr>
          </w:p>
        </w:tc>
        <w:tc>
          <w:tcPr>
            <w:tcW w:w="1213" w:type="dxa"/>
            <w:noWrap w:val="0"/>
            <w:vAlign w:val="top"/>
          </w:tcPr>
          <w:p w14:paraId="5B2FFDFC">
            <w:pPr>
              <w:spacing w:line="440" w:lineRule="exact"/>
              <w:jc w:val="center"/>
              <w:rPr>
                <w:rFonts w:ascii="宋体"/>
                <w:szCs w:val="21"/>
              </w:rPr>
            </w:pPr>
          </w:p>
        </w:tc>
        <w:tc>
          <w:tcPr>
            <w:tcW w:w="1654" w:type="dxa"/>
            <w:noWrap w:val="0"/>
            <w:vAlign w:val="top"/>
          </w:tcPr>
          <w:p w14:paraId="1D842F43">
            <w:pPr>
              <w:spacing w:line="440" w:lineRule="exact"/>
              <w:jc w:val="center"/>
              <w:rPr>
                <w:rFonts w:ascii="宋体"/>
                <w:szCs w:val="21"/>
              </w:rPr>
            </w:pPr>
          </w:p>
        </w:tc>
        <w:tc>
          <w:tcPr>
            <w:tcW w:w="688" w:type="dxa"/>
            <w:noWrap w:val="0"/>
            <w:vAlign w:val="top"/>
          </w:tcPr>
          <w:p w14:paraId="19E24DE1">
            <w:pPr>
              <w:spacing w:line="440" w:lineRule="exact"/>
              <w:jc w:val="center"/>
              <w:rPr>
                <w:rFonts w:ascii="宋体"/>
                <w:szCs w:val="21"/>
              </w:rPr>
            </w:pPr>
          </w:p>
        </w:tc>
      </w:tr>
      <w:tr w14:paraId="01F9B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F7477C0">
            <w:pPr>
              <w:spacing w:line="440" w:lineRule="exact"/>
              <w:jc w:val="center"/>
              <w:rPr>
                <w:rFonts w:ascii="宋体"/>
                <w:szCs w:val="21"/>
              </w:rPr>
            </w:pPr>
          </w:p>
        </w:tc>
        <w:tc>
          <w:tcPr>
            <w:tcW w:w="1088" w:type="dxa"/>
            <w:noWrap w:val="0"/>
            <w:vAlign w:val="top"/>
          </w:tcPr>
          <w:p w14:paraId="18D36A39">
            <w:pPr>
              <w:spacing w:line="440" w:lineRule="exact"/>
              <w:jc w:val="center"/>
              <w:rPr>
                <w:rFonts w:ascii="宋体"/>
                <w:szCs w:val="21"/>
              </w:rPr>
            </w:pPr>
          </w:p>
        </w:tc>
        <w:tc>
          <w:tcPr>
            <w:tcW w:w="761" w:type="dxa"/>
            <w:noWrap w:val="0"/>
            <w:vAlign w:val="top"/>
          </w:tcPr>
          <w:p w14:paraId="5A810D71">
            <w:pPr>
              <w:spacing w:line="440" w:lineRule="exact"/>
              <w:jc w:val="center"/>
              <w:rPr>
                <w:rFonts w:ascii="宋体"/>
                <w:szCs w:val="21"/>
              </w:rPr>
            </w:pPr>
          </w:p>
        </w:tc>
        <w:tc>
          <w:tcPr>
            <w:tcW w:w="991" w:type="dxa"/>
            <w:noWrap w:val="0"/>
            <w:vAlign w:val="top"/>
          </w:tcPr>
          <w:p w14:paraId="72FA6F54">
            <w:pPr>
              <w:spacing w:line="440" w:lineRule="exact"/>
              <w:jc w:val="center"/>
              <w:rPr>
                <w:rFonts w:ascii="宋体"/>
                <w:szCs w:val="21"/>
              </w:rPr>
            </w:pPr>
          </w:p>
        </w:tc>
        <w:tc>
          <w:tcPr>
            <w:tcW w:w="673" w:type="dxa"/>
            <w:noWrap w:val="0"/>
            <w:vAlign w:val="top"/>
          </w:tcPr>
          <w:p w14:paraId="18DBB297">
            <w:pPr>
              <w:spacing w:line="440" w:lineRule="exact"/>
              <w:jc w:val="center"/>
              <w:rPr>
                <w:rFonts w:ascii="宋体"/>
                <w:szCs w:val="21"/>
              </w:rPr>
            </w:pPr>
          </w:p>
        </w:tc>
        <w:tc>
          <w:tcPr>
            <w:tcW w:w="739" w:type="dxa"/>
            <w:noWrap w:val="0"/>
            <w:vAlign w:val="top"/>
          </w:tcPr>
          <w:p w14:paraId="26123638">
            <w:pPr>
              <w:spacing w:line="440" w:lineRule="exact"/>
              <w:jc w:val="center"/>
              <w:rPr>
                <w:rFonts w:ascii="宋体"/>
                <w:szCs w:val="21"/>
              </w:rPr>
            </w:pPr>
          </w:p>
        </w:tc>
        <w:tc>
          <w:tcPr>
            <w:tcW w:w="1213" w:type="dxa"/>
            <w:noWrap w:val="0"/>
            <w:vAlign w:val="top"/>
          </w:tcPr>
          <w:p w14:paraId="489D3173">
            <w:pPr>
              <w:spacing w:line="440" w:lineRule="exact"/>
              <w:jc w:val="center"/>
              <w:rPr>
                <w:rFonts w:ascii="宋体"/>
                <w:szCs w:val="21"/>
              </w:rPr>
            </w:pPr>
          </w:p>
        </w:tc>
        <w:tc>
          <w:tcPr>
            <w:tcW w:w="1654" w:type="dxa"/>
            <w:noWrap w:val="0"/>
            <w:vAlign w:val="top"/>
          </w:tcPr>
          <w:p w14:paraId="70C0C016">
            <w:pPr>
              <w:spacing w:line="440" w:lineRule="exact"/>
              <w:jc w:val="center"/>
              <w:rPr>
                <w:rFonts w:ascii="宋体"/>
                <w:szCs w:val="21"/>
              </w:rPr>
            </w:pPr>
          </w:p>
        </w:tc>
        <w:tc>
          <w:tcPr>
            <w:tcW w:w="688" w:type="dxa"/>
            <w:noWrap w:val="0"/>
            <w:vAlign w:val="top"/>
          </w:tcPr>
          <w:p w14:paraId="1119FECC">
            <w:pPr>
              <w:spacing w:line="440" w:lineRule="exact"/>
              <w:jc w:val="center"/>
              <w:rPr>
                <w:rFonts w:ascii="宋体"/>
                <w:szCs w:val="21"/>
              </w:rPr>
            </w:pPr>
          </w:p>
        </w:tc>
      </w:tr>
      <w:tr w14:paraId="14A1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466ADCFE">
            <w:pPr>
              <w:spacing w:line="440" w:lineRule="exact"/>
              <w:jc w:val="center"/>
              <w:rPr>
                <w:rFonts w:ascii="宋体"/>
                <w:szCs w:val="21"/>
              </w:rPr>
            </w:pPr>
          </w:p>
        </w:tc>
        <w:tc>
          <w:tcPr>
            <w:tcW w:w="1088" w:type="dxa"/>
            <w:noWrap w:val="0"/>
            <w:vAlign w:val="top"/>
          </w:tcPr>
          <w:p w14:paraId="7B525A13">
            <w:pPr>
              <w:spacing w:line="440" w:lineRule="exact"/>
              <w:jc w:val="center"/>
              <w:rPr>
                <w:rFonts w:ascii="宋体"/>
                <w:szCs w:val="21"/>
              </w:rPr>
            </w:pPr>
          </w:p>
        </w:tc>
        <w:tc>
          <w:tcPr>
            <w:tcW w:w="761" w:type="dxa"/>
            <w:noWrap w:val="0"/>
            <w:vAlign w:val="top"/>
          </w:tcPr>
          <w:p w14:paraId="114DF234">
            <w:pPr>
              <w:spacing w:line="440" w:lineRule="exact"/>
              <w:jc w:val="center"/>
              <w:rPr>
                <w:rFonts w:ascii="宋体"/>
                <w:szCs w:val="21"/>
              </w:rPr>
            </w:pPr>
          </w:p>
        </w:tc>
        <w:tc>
          <w:tcPr>
            <w:tcW w:w="991" w:type="dxa"/>
            <w:noWrap w:val="0"/>
            <w:vAlign w:val="top"/>
          </w:tcPr>
          <w:p w14:paraId="024760CE">
            <w:pPr>
              <w:spacing w:line="440" w:lineRule="exact"/>
              <w:jc w:val="center"/>
              <w:rPr>
                <w:rFonts w:ascii="宋体"/>
                <w:szCs w:val="21"/>
              </w:rPr>
            </w:pPr>
          </w:p>
        </w:tc>
        <w:tc>
          <w:tcPr>
            <w:tcW w:w="673" w:type="dxa"/>
            <w:noWrap w:val="0"/>
            <w:vAlign w:val="top"/>
          </w:tcPr>
          <w:p w14:paraId="31067236">
            <w:pPr>
              <w:spacing w:line="440" w:lineRule="exact"/>
              <w:jc w:val="center"/>
              <w:rPr>
                <w:rFonts w:ascii="宋体"/>
                <w:szCs w:val="21"/>
              </w:rPr>
            </w:pPr>
          </w:p>
        </w:tc>
        <w:tc>
          <w:tcPr>
            <w:tcW w:w="739" w:type="dxa"/>
            <w:noWrap w:val="0"/>
            <w:vAlign w:val="top"/>
          </w:tcPr>
          <w:p w14:paraId="35922286">
            <w:pPr>
              <w:spacing w:line="440" w:lineRule="exact"/>
              <w:jc w:val="center"/>
              <w:rPr>
                <w:rFonts w:ascii="宋体"/>
                <w:szCs w:val="21"/>
              </w:rPr>
            </w:pPr>
          </w:p>
        </w:tc>
        <w:tc>
          <w:tcPr>
            <w:tcW w:w="1213" w:type="dxa"/>
            <w:noWrap w:val="0"/>
            <w:vAlign w:val="top"/>
          </w:tcPr>
          <w:p w14:paraId="1FAA9D54">
            <w:pPr>
              <w:spacing w:line="440" w:lineRule="exact"/>
              <w:jc w:val="center"/>
              <w:rPr>
                <w:rFonts w:ascii="宋体"/>
                <w:szCs w:val="21"/>
              </w:rPr>
            </w:pPr>
          </w:p>
        </w:tc>
        <w:tc>
          <w:tcPr>
            <w:tcW w:w="1654" w:type="dxa"/>
            <w:noWrap w:val="0"/>
            <w:vAlign w:val="top"/>
          </w:tcPr>
          <w:p w14:paraId="2C44C89A">
            <w:pPr>
              <w:spacing w:line="440" w:lineRule="exact"/>
              <w:jc w:val="center"/>
              <w:rPr>
                <w:rFonts w:ascii="宋体"/>
                <w:szCs w:val="21"/>
              </w:rPr>
            </w:pPr>
          </w:p>
        </w:tc>
        <w:tc>
          <w:tcPr>
            <w:tcW w:w="688" w:type="dxa"/>
            <w:noWrap w:val="0"/>
            <w:vAlign w:val="top"/>
          </w:tcPr>
          <w:p w14:paraId="43BF3D9F">
            <w:pPr>
              <w:spacing w:line="440" w:lineRule="exact"/>
              <w:jc w:val="center"/>
              <w:rPr>
                <w:rFonts w:ascii="宋体"/>
                <w:szCs w:val="21"/>
              </w:rPr>
            </w:pPr>
          </w:p>
        </w:tc>
      </w:tr>
      <w:tr w14:paraId="5D35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4FD7F842">
            <w:pPr>
              <w:spacing w:line="440" w:lineRule="exact"/>
              <w:jc w:val="center"/>
              <w:rPr>
                <w:rFonts w:ascii="宋体"/>
                <w:szCs w:val="21"/>
              </w:rPr>
            </w:pPr>
          </w:p>
        </w:tc>
        <w:tc>
          <w:tcPr>
            <w:tcW w:w="1088" w:type="dxa"/>
            <w:noWrap w:val="0"/>
            <w:vAlign w:val="top"/>
          </w:tcPr>
          <w:p w14:paraId="0A001346">
            <w:pPr>
              <w:spacing w:line="440" w:lineRule="exact"/>
              <w:jc w:val="center"/>
              <w:rPr>
                <w:rFonts w:ascii="宋体"/>
                <w:szCs w:val="21"/>
              </w:rPr>
            </w:pPr>
          </w:p>
        </w:tc>
        <w:tc>
          <w:tcPr>
            <w:tcW w:w="761" w:type="dxa"/>
            <w:noWrap w:val="0"/>
            <w:vAlign w:val="top"/>
          </w:tcPr>
          <w:p w14:paraId="212955A2">
            <w:pPr>
              <w:spacing w:line="440" w:lineRule="exact"/>
              <w:jc w:val="center"/>
              <w:rPr>
                <w:rFonts w:ascii="宋体"/>
                <w:szCs w:val="21"/>
              </w:rPr>
            </w:pPr>
          </w:p>
        </w:tc>
        <w:tc>
          <w:tcPr>
            <w:tcW w:w="991" w:type="dxa"/>
            <w:noWrap w:val="0"/>
            <w:vAlign w:val="top"/>
          </w:tcPr>
          <w:p w14:paraId="7D88DF43">
            <w:pPr>
              <w:spacing w:line="440" w:lineRule="exact"/>
              <w:jc w:val="center"/>
              <w:rPr>
                <w:rFonts w:ascii="宋体"/>
                <w:szCs w:val="21"/>
              </w:rPr>
            </w:pPr>
          </w:p>
        </w:tc>
        <w:tc>
          <w:tcPr>
            <w:tcW w:w="673" w:type="dxa"/>
            <w:noWrap w:val="0"/>
            <w:vAlign w:val="top"/>
          </w:tcPr>
          <w:p w14:paraId="383328D6">
            <w:pPr>
              <w:spacing w:line="440" w:lineRule="exact"/>
              <w:jc w:val="center"/>
              <w:rPr>
                <w:rFonts w:ascii="宋体"/>
                <w:szCs w:val="21"/>
              </w:rPr>
            </w:pPr>
          </w:p>
        </w:tc>
        <w:tc>
          <w:tcPr>
            <w:tcW w:w="739" w:type="dxa"/>
            <w:noWrap w:val="0"/>
            <w:vAlign w:val="top"/>
          </w:tcPr>
          <w:p w14:paraId="3A6871C8">
            <w:pPr>
              <w:spacing w:line="440" w:lineRule="exact"/>
              <w:jc w:val="center"/>
              <w:rPr>
                <w:rFonts w:ascii="宋体"/>
                <w:szCs w:val="21"/>
              </w:rPr>
            </w:pPr>
          </w:p>
        </w:tc>
        <w:tc>
          <w:tcPr>
            <w:tcW w:w="1213" w:type="dxa"/>
            <w:noWrap w:val="0"/>
            <w:vAlign w:val="top"/>
          </w:tcPr>
          <w:p w14:paraId="22101995">
            <w:pPr>
              <w:spacing w:line="440" w:lineRule="exact"/>
              <w:jc w:val="center"/>
              <w:rPr>
                <w:rFonts w:ascii="宋体"/>
                <w:szCs w:val="21"/>
              </w:rPr>
            </w:pPr>
          </w:p>
        </w:tc>
        <w:tc>
          <w:tcPr>
            <w:tcW w:w="1654" w:type="dxa"/>
            <w:noWrap w:val="0"/>
            <w:vAlign w:val="top"/>
          </w:tcPr>
          <w:p w14:paraId="6929E0CD">
            <w:pPr>
              <w:spacing w:line="440" w:lineRule="exact"/>
              <w:jc w:val="center"/>
              <w:rPr>
                <w:rFonts w:ascii="宋体"/>
                <w:szCs w:val="21"/>
              </w:rPr>
            </w:pPr>
          </w:p>
        </w:tc>
        <w:tc>
          <w:tcPr>
            <w:tcW w:w="688" w:type="dxa"/>
            <w:noWrap w:val="0"/>
            <w:vAlign w:val="top"/>
          </w:tcPr>
          <w:p w14:paraId="1129D37F">
            <w:pPr>
              <w:spacing w:line="440" w:lineRule="exact"/>
              <w:jc w:val="center"/>
              <w:rPr>
                <w:rFonts w:ascii="宋体"/>
                <w:szCs w:val="21"/>
              </w:rPr>
            </w:pPr>
          </w:p>
        </w:tc>
      </w:tr>
      <w:tr w14:paraId="70F13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2D5A6AA1">
            <w:pPr>
              <w:spacing w:line="440" w:lineRule="exact"/>
              <w:jc w:val="center"/>
              <w:rPr>
                <w:rFonts w:ascii="宋体"/>
                <w:szCs w:val="21"/>
              </w:rPr>
            </w:pPr>
          </w:p>
        </w:tc>
        <w:tc>
          <w:tcPr>
            <w:tcW w:w="1088" w:type="dxa"/>
            <w:noWrap w:val="0"/>
            <w:vAlign w:val="top"/>
          </w:tcPr>
          <w:p w14:paraId="11015598">
            <w:pPr>
              <w:spacing w:line="440" w:lineRule="exact"/>
              <w:jc w:val="center"/>
              <w:rPr>
                <w:rFonts w:ascii="宋体"/>
                <w:szCs w:val="21"/>
              </w:rPr>
            </w:pPr>
          </w:p>
        </w:tc>
        <w:tc>
          <w:tcPr>
            <w:tcW w:w="761" w:type="dxa"/>
            <w:noWrap w:val="0"/>
            <w:vAlign w:val="top"/>
          </w:tcPr>
          <w:p w14:paraId="2C0CF37A">
            <w:pPr>
              <w:spacing w:line="440" w:lineRule="exact"/>
              <w:jc w:val="center"/>
              <w:rPr>
                <w:rFonts w:ascii="宋体"/>
                <w:szCs w:val="21"/>
              </w:rPr>
            </w:pPr>
          </w:p>
        </w:tc>
        <w:tc>
          <w:tcPr>
            <w:tcW w:w="991" w:type="dxa"/>
            <w:noWrap w:val="0"/>
            <w:vAlign w:val="top"/>
          </w:tcPr>
          <w:p w14:paraId="18D4FCAA">
            <w:pPr>
              <w:spacing w:line="440" w:lineRule="exact"/>
              <w:jc w:val="center"/>
              <w:rPr>
                <w:rFonts w:ascii="宋体"/>
                <w:szCs w:val="21"/>
              </w:rPr>
            </w:pPr>
          </w:p>
        </w:tc>
        <w:tc>
          <w:tcPr>
            <w:tcW w:w="673" w:type="dxa"/>
            <w:noWrap w:val="0"/>
            <w:vAlign w:val="top"/>
          </w:tcPr>
          <w:p w14:paraId="75E56917">
            <w:pPr>
              <w:spacing w:line="440" w:lineRule="exact"/>
              <w:jc w:val="center"/>
              <w:rPr>
                <w:rFonts w:ascii="宋体"/>
                <w:szCs w:val="21"/>
              </w:rPr>
            </w:pPr>
          </w:p>
        </w:tc>
        <w:tc>
          <w:tcPr>
            <w:tcW w:w="739" w:type="dxa"/>
            <w:noWrap w:val="0"/>
            <w:vAlign w:val="top"/>
          </w:tcPr>
          <w:p w14:paraId="3D847EE3">
            <w:pPr>
              <w:spacing w:line="440" w:lineRule="exact"/>
              <w:jc w:val="center"/>
              <w:rPr>
                <w:rFonts w:ascii="宋体"/>
                <w:szCs w:val="21"/>
              </w:rPr>
            </w:pPr>
          </w:p>
        </w:tc>
        <w:tc>
          <w:tcPr>
            <w:tcW w:w="1213" w:type="dxa"/>
            <w:noWrap w:val="0"/>
            <w:vAlign w:val="top"/>
          </w:tcPr>
          <w:p w14:paraId="12423452">
            <w:pPr>
              <w:spacing w:line="440" w:lineRule="exact"/>
              <w:jc w:val="center"/>
              <w:rPr>
                <w:rFonts w:ascii="宋体"/>
                <w:szCs w:val="21"/>
              </w:rPr>
            </w:pPr>
          </w:p>
        </w:tc>
        <w:tc>
          <w:tcPr>
            <w:tcW w:w="1654" w:type="dxa"/>
            <w:noWrap w:val="0"/>
            <w:vAlign w:val="top"/>
          </w:tcPr>
          <w:p w14:paraId="43957F89">
            <w:pPr>
              <w:spacing w:line="440" w:lineRule="exact"/>
              <w:jc w:val="center"/>
              <w:rPr>
                <w:rFonts w:ascii="宋体"/>
                <w:szCs w:val="21"/>
              </w:rPr>
            </w:pPr>
          </w:p>
        </w:tc>
        <w:tc>
          <w:tcPr>
            <w:tcW w:w="688" w:type="dxa"/>
            <w:noWrap w:val="0"/>
            <w:vAlign w:val="top"/>
          </w:tcPr>
          <w:p w14:paraId="06FE024F">
            <w:pPr>
              <w:spacing w:line="440" w:lineRule="exact"/>
              <w:jc w:val="center"/>
              <w:rPr>
                <w:rFonts w:ascii="宋体"/>
                <w:szCs w:val="21"/>
              </w:rPr>
            </w:pPr>
          </w:p>
        </w:tc>
      </w:tr>
      <w:tr w14:paraId="25F97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6C33993B">
            <w:pPr>
              <w:spacing w:line="440" w:lineRule="exact"/>
              <w:jc w:val="center"/>
              <w:rPr>
                <w:rFonts w:ascii="宋体"/>
                <w:szCs w:val="21"/>
              </w:rPr>
            </w:pPr>
          </w:p>
        </w:tc>
        <w:tc>
          <w:tcPr>
            <w:tcW w:w="1088" w:type="dxa"/>
            <w:noWrap w:val="0"/>
            <w:vAlign w:val="top"/>
          </w:tcPr>
          <w:p w14:paraId="0152E21D">
            <w:pPr>
              <w:spacing w:line="440" w:lineRule="exact"/>
              <w:jc w:val="center"/>
              <w:rPr>
                <w:rFonts w:ascii="宋体"/>
                <w:szCs w:val="21"/>
              </w:rPr>
            </w:pPr>
          </w:p>
        </w:tc>
        <w:tc>
          <w:tcPr>
            <w:tcW w:w="761" w:type="dxa"/>
            <w:noWrap w:val="0"/>
            <w:vAlign w:val="top"/>
          </w:tcPr>
          <w:p w14:paraId="3E4BFB71">
            <w:pPr>
              <w:spacing w:line="440" w:lineRule="exact"/>
              <w:jc w:val="center"/>
              <w:rPr>
                <w:rFonts w:ascii="宋体"/>
                <w:szCs w:val="21"/>
              </w:rPr>
            </w:pPr>
          </w:p>
        </w:tc>
        <w:tc>
          <w:tcPr>
            <w:tcW w:w="991" w:type="dxa"/>
            <w:noWrap w:val="0"/>
            <w:vAlign w:val="top"/>
          </w:tcPr>
          <w:p w14:paraId="78992526">
            <w:pPr>
              <w:spacing w:line="440" w:lineRule="exact"/>
              <w:jc w:val="center"/>
              <w:rPr>
                <w:rFonts w:ascii="宋体"/>
                <w:szCs w:val="21"/>
              </w:rPr>
            </w:pPr>
          </w:p>
        </w:tc>
        <w:tc>
          <w:tcPr>
            <w:tcW w:w="673" w:type="dxa"/>
            <w:noWrap w:val="0"/>
            <w:vAlign w:val="top"/>
          </w:tcPr>
          <w:p w14:paraId="7B5E5757">
            <w:pPr>
              <w:spacing w:line="440" w:lineRule="exact"/>
              <w:jc w:val="center"/>
              <w:rPr>
                <w:rFonts w:ascii="宋体"/>
                <w:szCs w:val="21"/>
              </w:rPr>
            </w:pPr>
          </w:p>
        </w:tc>
        <w:tc>
          <w:tcPr>
            <w:tcW w:w="739" w:type="dxa"/>
            <w:noWrap w:val="0"/>
            <w:vAlign w:val="top"/>
          </w:tcPr>
          <w:p w14:paraId="61091C18">
            <w:pPr>
              <w:spacing w:line="440" w:lineRule="exact"/>
              <w:jc w:val="center"/>
              <w:rPr>
                <w:rFonts w:ascii="宋体"/>
                <w:szCs w:val="21"/>
              </w:rPr>
            </w:pPr>
          </w:p>
        </w:tc>
        <w:tc>
          <w:tcPr>
            <w:tcW w:w="1213" w:type="dxa"/>
            <w:noWrap w:val="0"/>
            <w:vAlign w:val="top"/>
          </w:tcPr>
          <w:p w14:paraId="363CCE23">
            <w:pPr>
              <w:spacing w:line="440" w:lineRule="exact"/>
              <w:jc w:val="center"/>
              <w:rPr>
                <w:rFonts w:ascii="宋体"/>
                <w:szCs w:val="21"/>
              </w:rPr>
            </w:pPr>
          </w:p>
        </w:tc>
        <w:tc>
          <w:tcPr>
            <w:tcW w:w="1654" w:type="dxa"/>
            <w:noWrap w:val="0"/>
            <w:vAlign w:val="top"/>
          </w:tcPr>
          <w:p w14:paraId="7E4E103D">
            <w:pPr>
              <w:spacing w:line="440" w:lineRule="exact"/>
              <w:jc w:val="center"/>
              <w:rPr>
                <w:rFonts w:ascii="宋体"/>
                <w:szCs w:val="21"/>
              </w:rPr>
            </w:pPr>
          </w:p>
        </w:tc>
        <w:tc>
          <w:tcPr>
            <w:tcW w:w="688" w:type="dxa"/>
            <w:noWrap w:val="0"/>
            <w:vAlign w:val="top"/>
          </w:tcPr>
          <w:p w14:paraId="63A6C5B2">
            <w:pPr>
              <w:spacing w:line="440" w:lineRule="exact"/>
              <w:jc w:val="center"/>
              <w:rPr>
                <w:rFonts w:ascii="宋体"/>
                <w:szCs w:val="21"/>
              </w:rPr>
            </w:pPr>
          </w:p>
        </w:tc>
      </w:tr>
      <w:tr w14:paraId="1B609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772CEE9F">
            <w:pPr>
              <w:spacing w:line="440" w:lineRule="exact"/>
              <w:jc w:val="center"/>
              <w:rPr>
                <w:rFonts w:ascii="宋体"/>
                <w:szCs w:val="21"/>
              </w:rPr>
            </w:pPr>
          </w:p>
        </w:tc>
        <w:tc>
          <w:tcPr>
            <w:tcW w:w="1088" w:type="dxa"/>
            <w:noWrap w:val="0"/>
            <w:vAlign w:val="top"/>
          </w:tcPr>
          <w:p w14:paraId="6C5418C0">
            <w:pPr>
              <w:spacing w:line="440" w:lineRule="exact"/>
              <w:jc w:val="center"/>
              <w:rPr>
                <w:rFonts w:ascii="宋体"/>
                <w:szCs w:val="21"/>
              </w:rPr>
            </w:pPr>
          </w:p>
        </w:tc>
        <w:tc>
          <w:tcPr>
            <w:tcW w:w="761" w:type="dxa"/>
            <w:noWrap w:val="0"/>
            <w:vAlign w:val="top"/>
          </w:tcPr>
          <w:p w14:paraId="4E4A9B8D">
            <w:pPr>
              <w:spacing w:line="440" w:lineRule="exact"/>
              <w:jc w:val="center"/>
              <w:rPr>
                <w:rFonts w:ascii="宋体"/>
                <w:szCs w:val="21"/>
              </w:rPr>
            </w:pPr>
          </w:p>
        </w:tc>
        <w:tc>
          <w:tcPr>
            <w:tcW w:w="991" w:type="dxa"/>
            <w:noWrap w:val="0"/>
            <w:vAlign w:val="top"/>
          </w:tcPr>
          <w:p w14:paraId="5CCBFEE6">
            <w:pPr>
              <w:spacing w:line="440" w:lineRule="exact"/>
              <w:jc w:val="center"/>
              <w:rPr>
                <w:rFonts w:ascii="宋体"/>
                <w:szCs w:val="21"/>
              </w:rPr>
            </w:pPr>
          </w:p>
        </w:tc>
        <w:tc>
          <w:tcPr>
            <w:tcW w:w="673" w:type="dxa"/>
            <w:noWrap w:val="0"/>
            <w:vAlign w:val="top"/>
          </w:tcPr>
          <w:p w14:paraId="6E272CC3">
            <w:pPr>
              <w:spacing w:line="440" w:lineRule="exact"/>
              <w:jc w:val="center"/>
              <w:rPr>
                <w:rFonts w:ascii="宋体"/>
                <w:szCs w:val="21"/>
              </w:rPr>
            </w:pPr>
          </w:p>
        </w:tc>
        <w:tc>
          <w:tcPr>
            <w:tcW w:w="739" w:type="dxa"/>
            <w:noWrap w:val="0"/>
            <w:vAlign w:val="top"/>
          </w:tcPr>
          <w:p w14:paraId="52F0596C">
            <w:pPr>
              <w:spacing w:line="440" w:lineRule="exact"/>
              <w:jc w:val="center"/>
              <w:rPr>
                <w:rFonts w:ascii="宋体"/>
                <w:szCs w:val="21"/>
              </w:rPr>
            </w:pPr>
          </w:p>
        </w:tc>
        <w:tc>
          <w:tcPr>
            <w:tcW w:w="1213" w:type="dxa"/>
            <w:noWrap w:val="0"/>
            <w:vAlign w:val="top"/>
          </w:tcPr>
          <w:p w14:paraId="1ED5CB6F">
            <w:pPr>
              <w:spacing w:line="440" w:lineRule="exact"/>
              <w:jc w:val="center"/>
              <w:rPr>
                <w:rFonts w:ascii="宋体"/>
                <w:szCs w:val="21"/>
              </w:rPr>
            </w:pPr>
          </w:p>
        </w:tc>
        <w:tc>
          <w:tcPr>
            <w:tcW w:w="1654" w:type="dxa"/>
            <w:noWrap w:val="0"/>
            <w:vAlign w:val="top"/>
          </w:tcPr>
          <w:p w14:paraId="517BE372">
            <w:pPr>
              <w:spacing w:line="440" w:lineRule="exact"/>
              <w:jc w:val="center"/>
              <w:rPr>
                <w:rFonts w:ascii="宋体"/>
                <w:szCs w:val="21"/>
              </w:rPr>
            </w:pPr>
          </w:p>
        </w:tc>
        <w:tc>
          <w:tcPr>
            <w:tcW w:w="688" w:type="dxa"/>
            <w:noWrap w:val="0"/>
            <w:vAlign w:val="top"/>
          </w:tcPr>
          <w:p w14:paraId="07C8EA87">
            <w:pPr>
              <w:spacing w:line="440" w:lineRule="exact"/>
              <w:jc w:val="center"/>
              <w:rPr>
                <w:rFonts w:ascii="宋体"/>
                <w:szCs w:val="21"/>
              </w:rPr>
            </w:pPr>
          </w:p>
        </w:tc>
      </w:tr>
      <w:tr w14:paraId="573F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2C56A1C">
            <w:pPr>
              <w:spacing w:line="440" w:lineRule="exact"/>
              <w:jc w:val="center"/>
              <w:rPr>
                <w:rFonts w:ascii="宋体"/>
                <w:szCs w:val="21"/>
              </w:rPr>
            </w:pPr>
          </w:p>
        </w:tc>
        <w:tc>
          <w:tcPr>
            <w:tcW w:w="1088" w:type="dxa"/>
            <w:noWrap w:val="0"/>
            <w:vAlign w:val="top"/>
          </w:tcPr>
          <w:p w14:paraId="334C458B">
            <w:pPr>
              <w:spacing w:line="440" w:lineRule="exact"/>
              <w:jc w:val="center"/>
              <w:rPr>
                <w:rFonts w:ascii="宋体"/>
                <w:szCs w:val="21"/>
              </w:rPr>
            </w:pPr>
          </w:p>
        </w:tc>
        <w:tc>
          <w:tcPr>
            <w:tcW w:w="761" w:type="dxa"/>
            <w:noWrap w:val="0"/>
            <w:vAlign w:val="top"/>
          </w:tcPr>
          <w:p w14:paraId="48FC3E6B">
            <w:pPr>
              <w:spacing w:line="440" w:lineRule="exact"/>
              <w:jc w:val="center"/>
              <w:rPr>
                <w:rFonts w:ascii="宋体"/>
                <w:szCs w:val="21"/>
              </w:rPr>
            </w:pPr>
          </w:p>
        </w:tc>
        <w:tc>
          <w:tcPr>
            <w:tcW w:w="991" w:type="dxa"/>
            <w:noWrap w:val="0"/>
            <w:vAlign w:val="top"/>
          </w:tcPr>
          <w:p w14:paraId="3EEC88CF">
            <w:pPr>
              <w:spacing w:line="440" w:lineRule="exact"/>
              <w:jc w:val="center"/>
              <w:rPr>
                <w:rFonts w:ascii="宋体"/>
                <w:szCs w:val="21"/>
              </w:rPr>
            </w:pPr>
          </w:p>
        </w:tc>
        <w:tc>
          <w:tcPr>
            <w:tcW w:w="673" w:type="dxa"/>
            <w:noWrap w:val="0"/>
            <w:vAlign w:val="top"/>
          </w:tcPr>
          <w:p w14:paraId="7EF076A8">
            <w:pPr>
              <w:spacing w:line="440" w:lineRule="exact"/>
              <w:jc w:val="center"/>
              <w:rPr>
                <w:rFonts w:ascii="宋体"/>
                <w:szCs w:val="21"/>
              </w:rPr>
            </w:pPr>
          </w:p>
        </w:tc>
        <w:tc>
          <w:tcPr>
            <w:tcW w:w="739" w:type="dxa"/>
            <w:noWrap w:val="0"/>
            <w:vAlign w:val="top"/>
          </w:tcPr>
          <w:p w14:paraId="18DD3F91">
            <w:pPr>
              <w:spacing w:line="440" w:lineRule="exact"/>
              <w:jc w:val="center"/>
              <w:rPr>
                <w:rFonts w:ascii="宋体"/>
                <w:szCs w:val="21"/>
              </w:rPr>
            </w:pPr>
          </w:p>
        </w:tc>
        <w:tc>
          <w:tcPr>
            <w:tcW w:w="1213" w:type="dxa"/>
            <w:noWrap w:val="0"/>
            <w:vAlign w:val="top"/>
          </w:tcPr>
          <w:p w14:paraId="40EC3720">
            <w:pPr>
              <w:spacing w:line="440" w:lineRule="exact"/>
              <w:jc w:val="center"/>
              <w:rPr>
                <w:rFonts w:ascii="宋体"/>
                <w:szCs w:val="21"/>
              </w:rPr>
            </w:pPr>
          </w:p>
        </w:tc>
        <w:tc>
          <w:tcPr>
            <w:tcW w:w="1654" w:type="dxa"/>
            <w:noWrap w:val="0"/>
            <w:vAlign w:val="top"/>
          </w:tcPr>
          <w:p w14:paraId="780B0536">
            <w:pPr>
              <w:spacing w:line="440" w:lineRule="exact"/>
              <w:jc w:val="center"/>
              <w:rPr>
                <w:rFonts w:ascii="宋体"/>
                <w:szCs w:val="21"/>
              </w:rPr>
            </w:pPr>
          </w:p>
        </w:tc>
        <w:tc>
          <w:tcPr>
            <w:tcW w:w="688" w:type="dxa"/>
            <w:noWrap w:val="0"/>
            <w:vAlign w:val="top"/>
          </w:tcPr>
          <w:p w14:paraId="1231B77D">
            <w:pPr>
              <w:spacing w:line="440" w:lineRule="exact"/>
              <w:jc w:val="center"/>
              <w:rPr>
                <w:rFonts w:ascii="宋体"/>
                <w:szCs w:val="21"/>
              </w:rPr>
            </w:pPr>
          </w:p>
        </w:tc>
      </w:tr>
      <w:tr w14:paraId="0BCD7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221F2BF8">
            <w:pPr>
              <w:spacing w:line="440" w:lineRule="exact"/>
              <w:jc w:val="center"/>
              <w:rPr>
                <w:rFonts w:ascii="宋体"/>
                <w:szCs w:val="21"/>
              </w:rPr>
            </w:pPr>
          </w:p>
        </w:tc>
        <w:tc>
          <w:tcPr>
            <w:tcW w:w="1088" w:type="dxa"/>
            <w:noWrap w:val="0"/>
            <w:vAlign w:val="top"/>
          </w:tcPr>
          <w:p w14:paraId="22A9F3ED">
            <w:pPr>
              <w:spacing w:line="440" w:lineRule="exact"/>
              <w:jc w:val="center"/>
              <w:rPr>
                <w:rFonts w:ascii="宋体"/>
                <w:szCs w:val="21"/>
              </w:rPr>
            </w:pPr>
          </w:p>
        </w:tc>
        <w:tc>
          <w:tcPr>
            <w:tcW w:w="761" w:type="dxa"/>
            <w:noWrap w:val="0"/>
            <w:vAlign w:val="top"/>
          </w:tcPr>
          <w:p w14:paraId="16E5098D">
            <w:pPr>
              <w:spacing w:line="440" w:lineRule="exact"/>
              <w:jc w:val="center"/>
              <w:rPr>
                <w:rFonts w:ascii="宋体"/>
                <w:szCs w:val="21"/>
              </w:rPr>
            </w:pPr>
          </w:p>
        </w:tc>
        <w:tc>
          <w:tcPr>
            <w:tcW w:w="991" w:type="dxa"/>
            <w:noWrap w:val="0"/>
            <w:vAlign w:val="top"/>
          </w:tcPr>
          <w:p w14:paraId="04C4D199">
            <w:pPr>
              <w:spacing w:line="440" w:lineRule="exact"/>
              <w:jc w:val="center"/>
              <w:rPr>
                <w:rFonts w:ascii="宋体"/>
                <w:szCs w:val="21"/>
              </w:rPr>
            </w:pPr>
          </w:p>
        </w:tc>
        <w:tc>
          <w:tcPr>
            <w:tcW w:w="673" w:type="dxa"/>
            <w:noWrap w:val="0"/>
            <w:vAlign w:val="top"/>
          </w:tcPr>
          <w:p w14:paraId="03439497">
            <w:pPr>
              <w:spacing w:line="440" w:lineRule="exact"/>
              <w:jc w:val="center"/>
              <w:rPr>
                <w:rFonts w:ascii="宋体"/>
                <w:szCs w:val="21"/>
              </w:rPr>
            </w:pPr>
          </w:p>
        </w:tc>
        <w:tc>
          <w:tcPr>
            <w:tcW w:w="739" w:type="dxa"/>
            <w:noWrap w:val="0"/>
            <w:vAlign w:val="top"/>
          </w:tcPr>
          <w:p w14:paraId="0B214D37">
            <w:pPr>
              <w:spacing w:line="440" w:lineRule="exact"/>
              <w:jc w:val="center"/>
              <w:rPr>
                <w:rFonts w:ascii="宋体"/>
                <w:szCs w:val="21"/>
              </w:rPr>
            </w:pPr>
          </w:p>
        </w:tc>
        <w:tc>
          <w:tcPr>
            <w:tcW w:w="1213" w:type="dxa"/>
            <w:noWrap w:val="0"/>
            <w:vAlign w:val="top"/>
          </w:tcPr>
          <w:p w14:paraId="1CD9C021">
            <w:pPr>
              <w:spacing w:line="440" w:lineRule="exact"/>
              <w:jc w:val="center"/>
              <w:rPr>
                <w:rFonts w:ascii="宋体"/>
                <w:szCs w:val="21"/>
              </w:rPr>
            </w:pPr>
          </w:p>
        </w:tc>
        <w:tc>
          <w:tcPr>
            <w:tcW w:w="1654" w:type="dxa"/>
            <w:noWrap w:val="0"/>
            <w:vAlign w:val="top"/>
          </w:tcPr>
          <w:p w14:paraId="4C501AC4">
            <w:pPr>
              <w:spacing w:line="440" w:lineRule="exact"/>
              <w:jc w:val="center"/>
              <w:rPr>
                <w:rFonts w:ascii="宋体"/>
                <w:szCs w:val="21"/>
              </w:rPr>
            </w:pPr>
          </w:p>
        </w:tc>
        <w:tc>
          <w:tcPr>
            <w:tcW w:w="688" w:type="dxa"/>
            <w:noWrap w:val="0"/>
            <w:vAlign w:val="top"/>
          </w:tcPr>
          <w:p w14:paraId="0AE61041">
            <w:pPr>
              <w:spacing w:line="440" w:lineRule="exact"/>
              <w:jc w:val="center"/>
              <w:rPr>
                <w:rFonts w:ascii="宋体"/>
                <w:szCs w:val="21"/>
              </w:rPr>
            </w:pPr>
          </w:p>
        </w:tc>
      </w:tr>
      <w:tr w14:paraId="77BF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4C78B2A7">
            <w:pPr>
              <w:spacing w:line="440" w:lineRule="exact"/>
              <w:jc w:val="center"/>
              <w:rPr>
                <w:rFonts w:ascii="宋体"/>
                <w:szCs w:val="21"/>
              </w:rPr>
            </w:pPr>
          </w:p>
        </w:tc>
        <w:tc>
          <w:tcPr>
            <w:tcW w:w="1088" w:type="dxa"/>
            <w:noWrap w:val="0"/>
            <w:vAlign w:val="top"/>
          </w:tcPr>
          <w:p w14:paraId="09548DF8">
            <w:pPr>
              <w:spacing w:line="440" w:lineRule="exact"/>
              <w:jc w:val="center"/>
              <w:rPr>
                <w:rFonts w:ascii="宋体"/>
                <w:szCs w:val="21"/>
              </w:rPr>
            </w:pPr>
          </w:p>
        </w:tc>
        <w:tc>
          <w:tcPr>
            <w:tcW w:w="761" w:type="dxa"/>
            <w:noWrap w:val="0"/>
            <w:vAlign w:val="top"/>
          </w:tcPr>
          <w:p w14:paraId="246527B8">
            <w:pPr>
              <w:spacing w:line="440" w:lineRule="exact"/>
              <w:jc w:val="center"/>
              <w:rPr>
                <w:rFonts w:ascii="宋体"/>
                <w:szCs w:val="21"/>
              </w:rPr>
            </w:pPr>
          </w:p>
        </w:tc>
        <w:tc>
          <w:tcPr>
            <w:tcW w:w="991" w:type="dxa"/>
            <w:noWrap w:val="0"/>
            <w:vAlign w:val="top"/>
          </w:tcPr>
          <w:p w14:paraId="1BCB5D4A">
            <w:pPr>
              <w:spacing w:line="440" w:lineRule="exact"/>
              <w:jc w:val="center"/>
              <w:rPr>
                <w:rFonts w:ascii="宋体"/>
                <w:szCs w:val="21"/>
              </w:rPr>
            </w:pPr>
          </w:p>
        </w:tc>
        <w:tc>
          <w:tcPr>
            <w:tcW w:w="673" w:type="dxa"/>
            <w:noWrap w:val="0"/>
            <w:vAlign w:val="top"/>
          </w:tcPr>
          <w:p w14:paraId="07BDCBB3">
            <w:pPr>
              <w:spacing w:line="440" w:lineRule="exact"/>
              <w:jc w:val="center"/>
              <w:rPr>
                <w:rFonts w:ascii="宋体"/>
                <w:szCs w:val="21"/>
              </w:rPr>
            </w:pPr>
          </w:p>
        </w:tc>
        <w:tc>
          <w:tcPr>
            <w:tcW w:w="739" w:type="dxa"/>
            <w:noWrap w:val="0"/>
            <w:vAlign w:val="top"/>
          </w:tcPr>
          <w:p w14:paraId="01A81552">
            <w:pPr>
              <w:spacing w:line="440" w:lineRule="exact"/>
              <w:jc w:val="center"/>
              <w:rPr>
                <w:rFonts w:ascii="宋体"/>
                <w:szCs w:val="21"/>
              </w:rPr>
            </w:pPr>
          </w:p>
        </w:tc>
        <w:tc>
          <w:tcPr>
            <w:tcW w:w="1213" w:type="dxa"/>
            <w:noWrap w:val="0"/>
            <w:vAlign w:val="top"/>
          </w:tcPr>
          <w:p w14:paraId="738FFD25">
            <w:pPr>
              <w:spacing w:line="440" w:lineRule="exact"/>
              <w:jc w:val="center"/>
              <w:rPr>
                <w:rFonts w:ascii="宋体"/>
                <w:szCs w:val="21"/>
              </w:rPr>
            </w:pPr>
          </w:p>
        </w:tc>
        <w:tc>
          <w:tcPr>
            <w:tcW w:w="1654" w:type="dxa"/>
            <w:noWrap w:val="0"/>
            <w:vAlign w:val="top"/>
          </w:tcPr>
          <w:p w14:paraId="394BA70F">
            <w:pPr>
              <w:spacing w:line="440" w:lineRule="exact"/>
              <w:jc w:val="center"/>
              <w:rPr>
                <w:rFonts w:ascii="宋体"/>
                <w:szCs w:val="21"/>
              </w:rPr>
            </w:pPr>
          </w:p>
        </w:tc>
        <w:tc>
          <w:tcPr>
            <w:tcW w:w="688" w:type="dxa"/>
            <w:noWrap w:val="0"/>
            <w:vAlign w:val="top"/>
          </w:tcPr>
          <w:p w14:paraId="5B09777D">
            <w:pPr>
              <w:spacing w:line="440" w:lineRule="exact"/>
              <w:jc w:val="center"/>
              <w:rPr>
                <w:rFonts w:ascii="宋体"/>
                <w:szCs w:val="21"/>
              </w:rPr>
            </w:pPr>
          </w:p>
        </w:tc>
      </w:tr>
      <w:tr w14:paraId="4B7A4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12BCFE3C">
            <w:pPr>
              <w:spacing w:line="440" w:lineRule="exact"/>
              <w:jc w:val="center"/>
              <w:rPr>
                <w:rFonts w:ascii="宋体"/>
                <w:szCs w:val="21"/>
              </w:rPr>
            </w:pPr>
          </w:p>
        </w:tc>
        <w:tc>
          <w:tcPr>
            <w:tcW w:w="1088" w:type="dxa"/>
            <w:noWrap w:val="0"/>
            <w:vAlign w:val="top"/>
          </w:tcPr>
          <w:p w14:paraId="0C04BD5B">
            <w:pPr>
              <w:spacing w:line="440" w:lineRule="exact"/>
              <w:jc w:val="center"/>
              <w:rPr>
                <w:rFonts w:ascii="宋体"/>
                <w:szCs w:val="21"/>
              </w:rPr>
            </w:pPr>
          </w:p>
        </w:tc>
        <w:tc>
          <w:tcPr>
            <w:tcW w:w="761" w:type="dxa"/>
            <w:noWrap w:val="0"/>
            <w:vAlign w:val="top"/>
          </w:tcPr>
          <w:p w14:paraId="2DA45D92">
            <w:pPr>
              <w:spacing w:line="440" w:lineRule="exact"/>
              <w:jc w:val="center"/>
              <w:rPr>
                <w:rFonts w:ascii="宋体"/>
                <w:szCs w:val="21"/>
              </w:rPr>
            </w:pPr>
          </w:p>
        </w:tc>
        <w:tc>
          <w:tcPr>
            <w:tcW w:w="991" w:type="dxa"/>
            <w:noWrap w:val="0"/>
            <w:vAlign w:val="top"/>
          </w:tcPr>
          <w:p w14:paraId="4DF2D9A2">
            <w:pPr>
              <w:spacing w:line="440" w:lineRule="exact"/>
              <w:jc w:val="center"/>
              <w:rPr>
                <w:rFonts w:ascii="宋体"/>
                <w:szCs w:val="21"/>
              </w:rPr>
            </w:pPr>
          </w:p>
        </w:tc>
        <w:tc>
          <w:tcPr>
            <w:tcW w:w="673" w:type="dxa"/>
            <w:noWrap w:val="0"/>
            <w:vAlign w:val="top"/>
          </w:tcPr>
          <w:p w14:paraId="714EBCB9">
            <w:pPr>
              <w:spacing w:line="440" w:lineRule="exact"/>
              <w:jc w:val="center"/>
              <w:rPr>
                <w:rFonts w:ascii="宋体"/>
                <w:szCs w:val="21"/>
              </w:rPr>
            </w:pPr>
          </w:p>
        </w:tc>
        <w:tc>
          <w:tcPr>
            <w:tcW w:w="739" w:type="dxa"/>
            <w:noWrap w:val="0"/>
            <w:vAlign w:val="top"/>
          </w:tcPr>
          <w:p w14:paraId="7A6CEC9E">
            <w:pPr>
              <w:spacing w:line="440" w:lineRule="exact"/>
              <w:jc w:val="center"/>
              <w:rPr>
                <w:rFonts w:ascii="宋体"/>
                <w:szCs w:val="21"/>
              </w:rPr>
            </w:pPr>
          </w:p>
        </w:tc>
        <w:tc>
          <w:tcPr>
            <w:tcW w:w="1213" w:type="dxa"/>
            <w:noWrap w:val="0"/>
            <w:vAlign w:val="top"/>
          </w:tcPr>
          <w:p w14:paraId="6FC4F8D2">
            <w:pPr>
              <w:spacing w:line="440" w:lineRule="exact"/>
              <w:jc w:val="center"/>
              <w:rPr>
                <w:rFonts w:ascii="宋体"/>
                <w:szCs w:val="21"/>
              </w:rPr>
            </w:pPr>
          </w:p>
        </w:tc>
        <w:tc>
          <w:tcPr>
            <w:tcW w:w="1654" w:type="dxa"/>
            <w:noWrap w:val="0"/>
            <w:vAlign w:val="top"/>
          </w:tcPr>
          <w:p w14:paraId="41D84278">
            <w:pPr>
              <w:spacing w:line="440" w:lineRule="exact"/>
              <w:jc w:val="center"/>
              <w:rPr>
                <w:rFonts w:ascii="宋体"/>
                <w:szCs w:val="21"/>
              </w:rPr>
            </w:pPr>
          </w:p>
        </w:tc>
        <w:tc>
          <w:tcPr>
            <w:tcW w:w="688" w:type="dxa"/>
            <w:noWrap w:val="0"/>
            <w:vAlign w:val="top"/>
          </w:tcPr>
          <w:p w14:paraId="7341A1FA">
            <w:pPr>
              <w:spacing w:line="440" w:lineRule="exact"/>
              <w:jc w:val="center"/>
              <w:rPr>
                <w:rFonts w:ascii="宋体"/>
                <w:szCs w:val="21"/>
              </w:rPr>
            </w:pPr>
          </w:p>
        </w:tc>
      </w:tr>
      <w:tr w14:paraId="6E8D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C3F66FB">
            <w:pPr>
              <w:spacing w:line="440" w:lineRule="exact"/>
              <w:jc w:val="center"/>
              <w:rPr>
                <w:rFonts w:ascii="宋体"/>
                <w:szCs w:val="21"/>
              </w:rPr>
            </w:pPr>
          </w:p>
        </w:tc>
        <w:tc>
          <w:tcPr>
            <w:tcW w:w="1088" w:type="dxa"/>
            <w:noWrap w:val="0"/>
            <w:vAlign w:val="top"/>
          </w:tcPr>
          <w:p w14:paraId="76D50881">
            <w:pPr>
              <w:spacing w:line="440" w:lineRule="exact"/>
              <w:jc w:val="center"/>
              <w:rPr>
                <w:rFonts w:ascii="宋体"/>
                <w:szCs w:val="21"/>
              </w:rPr>
            </w:pPr>
          </w:p>
        </w:tc>
        <w:tc>
          <w:tcPr>
            <w:tcW w:w="761" w:type="dxa"/>
            <w:noWrap w:val="0"/>
            <w:vAlign w:val="top"/>
          </w:tcPr>
          <w:p w14:paraId="02D16C16">
            <w:pPr>
              <w:spacing w:line="440" w:lineRule="exact"/>
              <w:jc w:val="center"/>
              <w:rPr>
                <w:rFonts w:ascii="宋体"/>
                <w:szCs w:val="21"/>
              </w:rPr>
            </w:pPr>
          </w:p>
        </w:tc>
        <w:tc>
          <w:tcPr>
            <w:tcW w:w="991" w:type="dxa"/>
            <w:noWrap w:val="0"/>
            <w:vAlign w:val="top"/>
          </w:tcPr>
          <w:p w14:paraId="2B06651E">
            <w:pPr>
              <w:spacing w:line="440" w:lineRule="exact"/>
              <w:jc w:val="center"/>
              <w:rPr>
                <w:rFonts w:ascii="宋体"/>
                <w:szCs w:val="21"/>
              </w:rPr>
            </w:pPr>
          </w:p>
        </w:tc>
        <w:tc>
          <w:tcPr>
            <w:tcW w:w="673" w:type="dxa"/>
            <w:noWrap w:val="0"/>
            <w:vAlign w:val="top"/>
          </w:tcPr>
          <w:p w14:paraId="3C1A1B35">
            <w:pPr>
              <w:spacing w:line="440" w:lineRule="exact"/>
              <w:jc w:val="center"/>
              <w:rPr>
                <w:rFonts w:ascii="宋体"/>
                <w:szCs w:val="21"/>
              </w:rPr>
            </w:pPr>
          </w:p>
        </w:tc>
        <w:tc>
          <w:tcPr>
            <w:tcW w:w="739" w:type="dxa"/>
            <w:noWrap w:val="0"/>
            <w:vAlign w:val="top"/>
          </w:tcPr>
          <w:p w14:paraId="7A7401B6">
            <w:pPr>
              <w:spacing w:line="440" w:lineRule="exact"/>
              <w:jc w:val="center"/>
              <w:rPr>
                <w:rFonts w:ascii="宋体"/>
                <w:szCs w:val="21"/>
              </w:rPr>
            </w:pPr>
          </w:p>
        </w:tc>
        <w:tc>
          <w:tcPr>
            <w:tcW w:w="1213" w:type="dxa"/>
            <w:noWrap w:val="0"/>
            <w:vAlign w:val="top"/>
          </w:tcPr>
          <w:p w14:paraId="07B6F6C0">
            <w:pPr>
              <w:spacing w:line="440" w:lineRule="exact"/>
              <w:jc w:val="center"/>
              <w:rPr>
                <w:rFonts w:ascii="宋体"/>
                <w:szCs w:val="21"/>
              </w:rPr>
            </w:pPr>
          </w:p>
        </w:tc>
        <w:tc>
          <w:tcPr>
            <w:tcW w:w="1654" w:type="dxa"/>
            <w:noWrap w:val="0"/>
            <w:vAlign w:val="top"/>
          </w:tcPr>
          <w:p w14:paraId="2FA4A1C4">
            <w:pPr>
              <w:spacing w:line="440" w:lineRule="exact"/>
              <w:jc w:val="center"/>
              <w:rPr>
                <w:rFonts w:ascii="宋体"/>
                <w:szCs w:val="21"/>
              </w:rPr>
            </w:pPr>
          </w:p>
        </w:tc>
        <w:tc>
          <w:tcPr>
            <w:tcW w:w="688" w:type="dxa"/>
            <w:noWrap w:val="0"/>
            <w:vAlign w:val="top"/>
          </w:tcPr>
          <w:p w14:paraId="10F88162">
            <w:pPr>
              <w:spacing w:line="440" w:lineRule="exact"/>
              <w:jc w:val="center"/>
              <w:rPr>
                <w:rFonts w:ascii="宋体"/>
                <w:szCs w:val="21"/>
              </w:rPr>
            </w:pPr>
          </w:p>
        </w:tc>
      </w:tr>
      <w:tr w14:paraId="7A8B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49B18797">
            <w:pPr>
              <w:spacing w:line="440" w:lineRule="exact"/>
              <w:jc w:val="center"/>
              <w:rPr>
                <w:rFonts w:ascii="宋体"/>
                <w:szCs w:val="21"/>
              </w:rPr>
            </w:pPr>
          </w:p>
        </w:tc>
        <w:tc>
          <w:tcPr>
            <w:tcW w:w="1088" w:type="dxa"/>
            <w:noWrap w:val="0"/>
            <w:vAlign w:val="top"/>
          </w:tcPr>
          <w:p w14:paraId="36862BCD">
            <w:pPr>
              <w:spacing w:line="440" w:lineRule="exact"/>
              <w:jc w:val="center"/>
              <w:rPr>
                <w:rFonts w:ascii="宋体"/>
                <w:szCs w:val="21"/>
              </w:rPr>
            </w:pPr>
          </w:p>
        </w:tc>
        <w:tc>
          <w:tcPr>
            <w:tcW w:w="761" w:type="dxa"/>
            <w:noWrap w:val="0"/>
            <w:vAlign w:val="top"/>
          </w:tcPr>
          <w:p w14:paraId="060C1DDC">
            <w:pPr>
              <w:spacing w:line="440" w:lineRule="exact"/>
              <w:jc w:val="center"/>
              <w:rPr>
                <w:rFonts w:ascii="宋体"/>
                <w:szCs w:val="21"/>
              </w:rPr>
            </w:pPr>
          </w:p>
        </w:tc>
        <w:tc>
          <w:tcPr>
            <w:tcW w:w="991" w:type="dxa"/>
            <w:noWrap w:val="0"/>
            <w:vAlign w:val="top"/>
          </w:tcPr>
          <w:p w14:paraId="6EE2383A">
            <w:pPr>
              <w:spacing w:line="440" w:lineRule="exact"/>
              <w:jc w:val="center"/>
              <w:rPr>
                <w:rFonts w:ascii="宋体"/>
                <w:szCs w:val="21"/>
              </w:rPr>
            </w:pPr>
          </w:p>
        </w:tc>
        <w:tc>
          <w:tcPr>
            <w:tcW w:w="673" w:type="dxa"/>
            <w:noWrap w:val="0"/>
            <w:vAlign w:val="top"/>
          </w:tcPr>
          <w:p w14:paraId="27AC0E64">
            <w:pPr>
              <w:spacing w:line="440" w:lineRule="exact"/>
              <w:jc w:val="center"/>
              <w:rPr>
                <w:rFonts w:ascii="宋体"/>
                <w:szCs w:val="21"/>
              </w:rPr>
            </w:pPr>
          </w:p>
        </w:tc>
        <w:tc>
          <w:tcPr>
            <w:tcW w:w="739" w:type="dxa"/>
            <w:noWrap w:val="0"/>
            <w:vAlign w:val="top"/>
          </w:tcPr>
          <w:p w14:paraId="5CDF1000">
            <w:pPr>
              <w:spacing w:line="440" w:lineRule="exact"/>
              <w:jc w:val="center"/>
              <w:rPr>
                <w:rFonts w:ascii="宋体"/>
                <w:szCs w:val="21"/>
              </w:rPr>
            </w:pPr>
          </w:p>
        </w:tc>
        <w:tc>
          <w:tcPr>
            <w:tcW w:w="1213" w:type="dxa"/>
            <w:noWrap w:val="0"/>
            <w:vAlign w:val="top"/>
          </w:tcPr>
          <w:p w14:paraId="0C0057EA">
            <w:pPr>
              <w:spacing w:line="440" w:lineRule="exact"/>
              <w:jc w:val="center"/>
              <w:rPr>
                <w:rFonts w:ascii="宋体"/>
                <w:szCs w:val="21"/>
              </w:rPr>
            </w:pPr>
          </w:p>
        </w:tc>
        <w:tc>
          <w:tcPr>
            <w:tcW w:w="1654" w:type="dxa"/>
            <w:noWrap w:val="0"/>
            <w:vAlign w:val="top"/>
          </w:tcPr>
          <w:p w14:paraId="412BDB6A">
            <w:pPr>
              <w:spacing w:line="440" w:lineRule="exact"/>
              <w:jc w:val="center"/>
              <w:rPr>
                <w:rFonts w:ascii="宋体"/>
                <w:szCs w:val="21"/>
              </w:rPr>
            </w:pPr>
          </w:p>
        </w:tc>
        <w:tc>
          <w:tcPr>
            <w:tcW w:w="688" w:type="dxa"/>
            <w:noWrap w:val="0"/>
            <w:vAlign w:val="top"/>
          </w:tcPr>
          <w:p w14:paraId="75C9DBD7">
            <w:pPr>
              <w:spacing w:line="440" w:lineRule="exact"/>
              <w:jc w:val="center"/>
              <w:rPr>
                <w:rFonts w:ascii="宋体"/>
                <w:szCs w:val="21"/>
              </w:rPr>
            </w:pPr>
          </w:p>
        </w:tc>
      </w:tr>
      <w:tr w14:paraId="601C6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EBC1D2B">
            <w:pPr>
              <w:spacing w:line="440" w:lineRule="exact"/>
              <w:jc w:val="center"/>
              <w:rPr>
                <w:rFonts w:ascii="宋体"/>
                <w:szCs w:val="21"/>
              </w:rPr>
            </w:pPr>
          </w:p>
        </w:tc>
        <w:tc>
          <w:tcPr>
            <w:tcW w:w="1088" w:type="dxa"/>
            <w:noWrap w:val="0"/>
            <w:vAlign w:val="top"/>
          </w:tcPr>
          <w:p w14:paraId="1088D85A">
            <w:pPr>
              <w:spacing w:line="440" w:lineRule="exact"/>
              <w:jc w:val="center"/>
              <w:rPr>
                <w:rFonts w:ascii="宋体"/>
                <w:szCs w:val="21"/>
              </w:rPr>
            </w:pPr>
          </w:p>
        </w:tc>
        <w:tc>
          <w:tcPr>
            <w:tcW w:w="761" w:type="dxa"/>
            <w:noWrap w:val="0"/>
            <w:vAlign w:val="top"/>
          </w:tcPr>
          <w:p w14:paraId="050333E0">
            <w:pPr>
              <w:spacing w:line="440" w:lineRule="exact"/>
              <w:jc w:val="center"/>
              <w:rPr>
                <w:rFonts w:ascii="宋体"/>
                <w:szCs w:val="21"/>
              </w:rPr>
            </w:pPr>
          </w:p>
        </w:tc>
        <w:tc>
          <w:tcPr>
            <w:tcW w:w="991" w:type="dxa"/>
            <w:noWrap w:val="0"/>
            <w:vAlign w:val="top"/>
          </w:tcPr>
          <w:p w14:paraId="1B5DF782">
            <w:pPr>
              <w:spacing w:line="440" w:lineRule="exact"/>
              <w:jc w:val="center"/>
              <w:rPr>
                <w:rFonts w:ascii="宋体"/>
                <w:szCs w:val="21"/>
              </w:rPr>
            </w:pPr>
          </w:p>
        </w:tc>
        <w:tc>
          <w:tcPr>
            <w:tcW w:w="673" w:type="dxa"/>
            <w:noWrap w:val="0"/>
            <w:vAlign w:val="top"/>
          </w:tcPr>
          <w:p w14:paraId="021D3908">
            <w:pPr>
              <w:spacing w:line="440" w:lineRule="exact"/>
              <w:jc w:val="center"/>
              <w:rPr>
                <w:rFonts w:ascii="宋体"/>
                <w:szCs w:val="21"/>
              </w:rPr>
            </w:pPr>
          </w:p>
        </w:tc>
        <w:tc>
          <w:tcPr>
            <w:tcW w:w="739" w:type="dxa"/>
            <w:noWrap w:val="0"/>
            <w:vAlign w:val="top"/>
          </w:tcPr>
          <w:p w14:paraId="6F1058C9">
            <w:pPr>
              <w:spacing w:line="440" w:lineRule="exact"/>
              <w:jc w:val="center"/>
              <w:rPr>
                <w:rFonts w:ascii="宋体"/>
                <w:szCs w:val="21"/>
              </w:rPr>
            </w:pPr>
          </w:p>
        </w:tc>
        <w:tc>
          <w:tcPr>
            <w:tcW w:w="1213" w:type="dxa"/>
            <w:noWrap w:val="0"/>
            <w:vAlign w:val="top"/>
          </w:tcPr>
          <w:p w14:paraId="40663559">
            <w:pPr>
              <w:spacing w:line="440" w:lineRule="exact"/>
              <w:jc w:val="center"/>
              <w:rPr>
                <w:rFonts w:ascii="宋体"/>
                <w:szCs w:val="21"/>
              </w:rPr>
            </w:pPr>
          </w:p>
        </w:tc>
        <w:tc>
          <w:tcPr>
            <w:tcW w:w="1654" w:type="dxa"/>
            <w:noWrap w:val="0"/>
            <w:vAlign w:val="top"/>
          </w:tcPr>
          <w:p w14:paraId="6A9DEA14">
            <w:pPr>
              <w:spacing w:line="440" w:lineRule="exact"/>
              <w:jc w:val="center"/>
              <w:rPr>
                <w:rFonts w:ascii="宋体"/>
                <w:szCs w:val="21"/>
              </w:rPr>
            </w:pPr>
          </w:p>
        </w:tc>
        <w:tc>
          <w:tcPr>
            <w:tcW w:w="688" w:type="dxa"/>
            <w:noWrap w:val="0"/>
            <w:vAlign w:val="top"/>
          </w:tcPr>
          <w:p w14:paraId="32235DBC">
            <w:pPr>
              <w:spacing w:line="440" w:lineRule="exact"/>
              <w:jc w:val="center"/>
              <w:rPr>
                <w:rFonts w:ascii="宋体"/>
                <w:szCs w:val="21"/>
              </w:rPr>
            </w:pPr>
          </w:p>
        </w:tc>
      </w:tr>
      <w:tr w14:paraId="515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5B07EDCF">
            <w:pPr>
              <w:spacing w:line="440" w:lineRule="exact"/>
              <w:jc w:val="center"/>
              <w:rPr>
                <w:rFonts w:ascii="宋体"/>
                <w:szCs w:val="21"/>
              </w:rPr>
            </w:pPr>
          </w:p>
        </w:tc>
        <w:tc>
          <w:tcPr>
            <w:tcW w:w="1088" w:type="dxa"/>
            <w:noWrap w:val="0"/>
            <w:vAlign w:val="top"/>
          </w:tcPr>
          <w:p w14:paraId="291952D8">
            <w:pPr>
              <w:spacing w:line="440" w:lineRule="exact"/>
              <w:jc w:val="center"/>
              <w:rPr>
                <w:rFonts w:ascii="宋体"/>
                <w:szCs w:val="21"/>
              </w:rPr>
            </w:pPr>
          </w:p>
        </w:tc>
        <w:tc>
          <w:tcPr>
            <w:tcW w:w="761" w:type="dxa"/>
            <w:noWrap w:val="0"/>
            <w:vAlign w:val="top"/>
          </w:tcPr>
          <w:p w14:paraId="50B44559">
            <w:pPr>
              <w:spacing w:line="440" w:lineRule="exact"/>
              <w:jc w:val="center"/>
              <w:rPr>
                <w:rFonts w:ascii="宋体"/>
                <w:szCs w:val="21"/>
              </w:rPr>
            </w:pPr>
          </w:p>
        </w:tc>
        <w:tc>
          <w:tcPr>
            <w:tcW w:w="991" w:type="dxa"/>
            <w:noWrap w:val="0"/>
            <w:vAlign w:val="top"/>
          </w:tcPr>
          <w:p w14:paraId="5BDB796F">
            <w:pPr>
              <w:spacing w:line="440" w:lineRule="exact"/>
              <w:jc w:val="center"/>
              <w:rPr>
                <w:rFonts w:ascii="宋体"/>
                <w:szCs w:val="21"/>
              </w:rPr>
            </w:pPr>
          </w:p>
        </w:tc>
        <w:tc>
          <w:tcPr>
            <w:tcW w:w="673" w:type="dxa"/>
            <w:noWrap w:val="0"/>
            <w:vAlign w:val="top"/>
          </w:tcPr>
          <w:p w14:paraId="50E01762">
            <w:pPr>
              <w:spacing w:line="440" w:lineRule="exact"/>
              <w:jc w:val="center"/>
              <w:rPr>
                <w:rFonts w:ascii="宋体"/>
                <w:szCs w:val="21"/>
              </w:rPr>
            </w:pPr>
          </w:p>
        </w:tc>
        <w:tc>
          <w:tcPr>
            <w:tcW w:w="739" w:type="dxa"/>
            <w:noWrap w:val="0"/>
            <w:vAlign w:val="top"/>
          </w:tcPr>
          <w:p w14:paraId="61CD6FD0">
            <w:pPr>
              <w:spacing w:line="440" w:lineRule="exact"/>
              <w:jc w:val="center"/>
              <w:rPr>
                <w:rFonts w:ascii="宋体"/>
                <w:szCs w:val="21"/>
              </w:rPr>
            </w:pPr>
          </w:p>
        </w:tc>
        <w:tc>
          <w:tcPr>
            <w:tcW w:w="1213" w:type="dxa"/>
            <w:noWrap w:val="0"/>
            <w:vAlign w:val="top"/>
          </w:tcPr>
          <w:p w14:paraId="39D3E906">
            <w:pPr>
              <w:spacing w:line="440" w:lineRule="exact"/>
              <w:jc w:val="center"/>
              <w:rPr>
                <w:rFonts w:ascii="宋体"/>
                <w:szCs w:val="21"/>
              </w:rPr>
            </w:pPr>
          </w:p>
        </w:tc>
        <w:tc>
          <w:tcPr>
            <w:tcW w:w="1654" w:type="dxa"/>
            <w:noWrap w:val="0"/>
            <w:vAlign w:val="top"/>
          </w:tcPr>
          <w:p w14:paraId="4F7D2A06">
            <w:pPr>
              <w:spacing w:line="440" w:lineRule="exact"/>
              <w:jc w:val="center"/>
              <w:rPr>
                <w:rFonts w:ascii="宋体"/>
                <w:szCs w:val="21"/>
              </w:rPr>
            </w:pPr>
          </w:p>
        </w:tc>
        <w:tc>
          <w:tcPr>
            <w:tcW w:w="688" w:type="dxa"/>
            <w:noWrap w:val="0"/>
            <w:vAlign w:val="top"/>
          </w:tcPr>
          <w:p w14:paraId="5D1DAA5D">
            <w:pPr>
              <w:spacing w:line="440" w:lineRule="exact"/>
              <w:jc w:val="center"/>
              <w:rPr>
                <w:rFonts w:ascii="宋体"/>
                <w:szCs w:val="21"/>
              </w:rPr>
            </w:pPr>
          </w:p>
        </w:tc>
      </w:tr>
      <w:tr w14:paraId="4755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B3F75DC">
            <w:pPr>
              <w:spacing w:line="440" w:lineRule="exact"/>
              <w:jc w:val="center"/>
              <w:rPr>
                <w:rFonts w:ascii="宋体"/>
                <w:szCs w:val="21"/>
              </w:rPr>
            </w:pPr>
          </w:p>
        </w:tc>
        <w:tc>
          <w:tcPr>
            <w:tcW w:w="1088" w:type="dxa"/>
            <w:noWrap w:val="0"/>
            <w:vAlign w:val="top"/>
          </w:tcPr>
          <w:p w14:paraId="348154A4">
            <w:pPr>
              <w:spacing w:line="440" w:lineRule="exact"/>
              <w:jc w:val="center"/>
              <w:rPr>
                <w:rFonts w:ascii="宋体"/>
                <w:szCs w:val="21"/>
              </w:rPr>
            </w:pPr>
          </w:p>
        </w:tc>
        <w:tc>
          <w:tcPr>
            <w:tcW w:w="761" w:type="dxa"/>
            <w:noWrap w:val="0"/>
            <w:vAlign w:val="top"/>
          </w:tcPr>
          <w:p w14:paraId="38558691">
            <w:pPr>
              <w:spacing w:line="440" w:lineRule="exact"/>
              <w:jc w:val="center"/>
              <w:rPr>
                <w:rFonts w:ascii="宋体"/>
                <w:szCs w:val="21"/>
              </w:rPr>
            </w:pPr>
          </w:p>
        </w:tc>
        <w:tc>
          <w:tcPr>
            <w:tcW w:w="991" w:type="dxa"/>
            <w:noWrap w:val="0"/>
            <w:vAlign w:val="top"/>
          </w:tcPr>
          <w:p w14:paraId="340C6D2F">
            <w:pPr>
              <w:spacing w:line="440" w:lineRule="exact"/>
              <w:jc w:val="center"/>
              <w:rPr>
                <w:rFonts w:ascii="宋体"/>
                <w:szCs w:val="21"/>
              </w:rPr>
            </w:pPr>
          </w:p>
        </w:tc>
        <w:tc>
          <w:tcPr>
            <w:tcW w:w="673" w:type="dxa"/>
            <w:noWrap w:val="0"/>
            <w:vAlign w:val="top"/>
          </w:tcPr>
          <w:p w14:paraId="1DA41D30">
            <w:pPr>
              <w:spacing w:line="440" w:lineRule="exact"/>
              <w:jc w:val="center"/>
              <w:rPr>
                <w:rFonts w:ascii="宋体"/>
                <w:szCs w:val="21"/>
              </w:rPr>
            </w:pPr>
          </w:p>
        </w:tc>
        <w:tc>
          <w:tcPr>
            <w:tcW w:w="739" w:type="dxa"/>
            <w:noWrap w:val="0"/>
            <w:vAlign w:val="top"/>
          </w:tcPr>
          <w:p w14:paraId="06CC1656">
            <w:pPr>
              <w:spacing w:line="440" w:lineRule="exact"/>
              <w:jc w:val="center"/>
              <w:rPr>
                <w:rFonts w:ascii="宋体"/>
                <w:szCs w:val="21"/>
              </w:rPr>
            </w:pPr>
          </w:p>
        </w:tc>
        <w:tc>
          <w:tcPr>
            <w:tcW w:w="1213" w:type="dxa"/>
            <w:noWrap w:val="0"/>
            <w:vAlign w:val="top"/>
          </w:tcPr>
          <w:p w14:paraId="5399858A">
            <w:pPr>
              <w:spacing w:line="440" w:lineRule="exact"/>
              <w:jc w:val="center"/>
              <w:rPr>
                <w:rFonts w:ascii="宋体"/>
                <w:szCs w:val="21"/>
              </w:rPr>
            </w:pPr>
          </w:p>
        </w:tc>
        <w:tc>
          <w:tcPr>
            <w:tcW w:w="1654" w:type="dxa"/>
            <w:noWrap w:val="0"/>
            <w:vAlign w:val="top"/>
          </w:tcPr>
          <w:p w14:paraId="6FF68CCE">
            <w:pPr>
              <w:spacing w:line="440" w:lineRule="exact"/>
              <w:jc w:val="center"/>
              <w:rPr>
                <w:rFonts w:ascii="宋体"/>
                <w:szCs w:val="21"/>
              </w:rPr>
            </w:pPr>
          </w:p>
        </w:tc>
        <w:tc>
          <w:tcPr>
            <w:tcW w:w="688" w:type="dxa"/>
            <w:noWrap w:val="0"/>
            <w:vAlign w:val="top"/>
          </w:tcPr>
          <w:p w14:paraId="3EF1236B">
            <w:pPr>
              <w:spacing w:line="440" w:lineRule="exact"/>
              <w:jc w:val="center"/>
              <w:rPr>
                <w:rFonts w:ascii="宋体"/>
                <w:szCs w:val="21"/>
              </w:rPr>
            </w:pPr>
          </w:p>
        </w:tc>
      </w:tr>
      <w:tr w14:paraId="776E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91D9EC5">
            <w:pPr>
              <w:spacing w:line="440" w:lineRule="exact"/>
              <w:jc w:val="center"/>
              <w:rPr>
                <w:rFonts w:ascii="宋体"/>
                <w:szCs w:val="21"/>
              </w:rPr>
            </w:pPr>
          </w:p>
        </w:tc>
        <w:tc>
          <w:tcPr>
            <w:tcW w:w="1088" w:type="dxa"/>
            <w:noWrap w:val="0"/>
            <w:vAlign w:val="top"/>
          </w:tcPr>
          <w:p w14:paraId="02EF1539">
            <w:pPr>
              <w:spacing w:line="440" w:lineRule="exact"/>
              <w:jc w:val="center"/>
              <w:rPr>
                <w:rFonts w:ascii="宋体"/>
                <w:szCs w:val="21"/>
              </w:rPr>
            </w:pPr>
          </w:p>
        </w:tc>
        <w:tc>
          <w:tcPr>
            <w:tcW w:w="761" w:type="dxa"/>
            <w:noWrap w:val="0"/>
            <w:vAlign w:val="top"/>
          </w:tcPr>
          <w:p w14:paraId="13E5D06A">
            <w:pPr>
              <w:spacing w:line="440" w:lineRule="exact"/>
              <w:jc w:val="center"/>
              <w:rPr>
                <w:rFonts w:ascii="宋体"/>
                <w:szCs w:val="21"/>
              </w:rPr>
            </w:pPr>
          </w:p>
        </w:tc>
        <w:tc>
          <w:tcPr>
            <w:tcW w:w="991" w:type="dxa"/>
            <w:noWrap w:val="0"/>
            <w:vAlign w:val="top"/>
          </w:tcPr>
          <w:p w14:paraId="181A91A1">
            <w:pPr>
              <w:spacing w:line="440" w:lineRule="exact"/>
              <w:jc w:val="center"/>
              <w:rPr>
                <w:rFonts w:ascii="宋体"/>
                <w:szCs w:val="21"/>
              </w:rPr>
            </w:pPr>
          </w:p>
        </w:tc>
        <w:tc>
          <w:tcPr>
            <w:tcW w:w="673" w:type="dxa"/>
            <w:noWrap w:val="0"/>
            <w:vAlign w:val="top"/>
          </w:tcPr>
          <w:p w14:paraId="298AEDFA">
            <w:pPr>
              <w:spacing w:line="440" w:lineRule="exact"/>
              <w:jc w:val="center"/>
              <w:rPr>
                <w:rFonts w:ascii="宋体"/>
                <w:szCs w:val="21"/>
              </w:rPr>
            </w:pPr>
          </w:p>
        </w:tc>
        <w:tc>
          <w:tcPr>
            <w:tcW w:w="739" w:type="dxa"/>
            <w:noWrap w:val="0"/>
            <w:vAlign w:val="top"/>
          </w:tcPr>
          <w:p w14:paraId="044C34B6">
            <w:pPr>
              <w:spacing w:line="440" w:lineRule="exact"/>
              <w:jc w:val="center"/>
              <w:rPr>
                <w:rFonts w:ascii="宋体"/>
                <w:szCs w:val="21"/>
              </w:rPr>
            </w:pPr>
          </w:p>
        </w:tc>
        <w:tc>
          <w:tcPr>
            <w:tcW w:w="1213" w:type="dxa"/>
            <w:noWrap w:val="0"/>
            <w:vAlign w:val="top"/>
          </w:tcPr>
          <w:p w14:paraId="4F0C3CD2">
            <w:pPr>
              <w:spacing w:line="440" w:lineRule="exact"/>
              <w:jc w:val="center"/>
              <w:rPr>
                <w:rFonts w:ascii="宋体"/>
                <w:szCs w:val="21"/>
              </w:rPr>
            </w:pPr>
          </w:p>
        </w:tc>
        <w:tc>
          <w:tcPr>
            <w:tcW w:w="1654" w:type="dxa"/>
            <w:noWrap w:val="0"/>
            <w:vAlign w:val="top"/>
          </w:tcPr>
          <w:p w14:paraId="78B74FF4">
            <w:pPr>
              <w:spacing w:line="440" w:lineRule="exact"/>
              <w:jc w:val="center"/>
              <w:rPr>
                <w:rFonts w:ascii="宋体"/>
                <w:szCs w:val="21"/>
              </w:rPr>
            </w:pPr>
          </w:p>
        </w:tc>
        <w:tc>
          <w:tcPr>
            <w:tcW w:w="688" w:type="dxa"/>
            <w:noWrap w:val="0"/>
            <w:vAlign w:val="top"/>
          </w:tcPr>
          <w:p w14:paraId="0D915594">
            <w:pPr>
              <w:spacing w:line="440" w:lineRule="exact"/>
              <w:jc w:val="center"/>
              <w:rPr>
                <w:rFonts w:ascii="宋体"/>
                <w:szCs w:val="21"/>
              </w:rPr>
            </w:pPr>
          </w:p>
        </w:tc>
      </w:tr>
      <w:tr w14:paraId="1382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B9E4540">
            <w:pPr>
              <w:spacing w:line="440" w:lineRule="exact"/>
              <w:jc w:val="center"/>
              <w:rPr>
                <w:rFonts w:ascii="宋体"/>
                <w:szCs w:val="21"/>
              </w:rPr>
            </w:pPr>
          </w:p>
        </w:tc>
        <w:tc>
          <w:tcPr>
            <w:tcW w:w="1088" w:type="dxa"/>
            <w:noWrap w:val="0"/>
            <w:vAlign w:val="top"/>
          </w:tcPr>
          <w:p w14:paraId="1B38C1F6">
            <w:pPr>
              <w:spacing w:line="440" w:lineRule="exact"/>
              <w:jc w:val="center"/>
              <w:rPr>
                <w:rFonts w:ascii="宋体"/>
                <w:szCs w:val="21"/>
              </w:rPr>
            </w:pPr>
          </w:p>
        </w:tc>
        <w:tc>
          <w:tcPr>
            <w:tcW w:w="761" w:type="dxa"/>
            <w:noWrap w:val="0"/>
            <w:vAlign w:val="top"/>
          </w:tcPr>
          <w:p w14:paraId="0D07E6BD">
            <w:pPr>
              <w:spacing w:line="440" w:lineRule="exact"/>
              <w:jc w:val="center"/>
              <w:rPr>
                <w:rFonts w:ascii="宋体"/>
                <w:szCs w:val="21"/>
              </w:rPr>
            </w:pPr>
          </w:p>
        </w:tc>
        <w:tc>
          <w:tcPr>
            <w:tcW w:w="991" w:type="dxa"/>
            <w:noWrap w:val="0"/>
            <w:vAlign w:val="top"/>
          </w:tcPr>
          <w:p w14:paraId="07B28212">
            <w:pPr>
              <w:spacing w:line="440" w:lineRule="exact"/>
              <w:jc w:val="center"/>
              <w:rPr>
                <w:rFonts w:ascii="宋体"/>
                <w:szCs w:val="21"/>
              </w:rPr>
            </w:pPr>
          </w:p>
        </w:tc>
        <w:tc>
          <w:tcPr>
            <w:tcW w:w="673" w:type="dxa"/>
            <w:noWrap w:val="0"/>
            <w:vAlign w:val="top"/>
          </w:tcPr>
          <w:p w14:paraId="321C67A2">
            <w:pPr>
              <w:spacing w:line="440" w:lineRule="exact"/>
              <w:jc w:val="center"/>
              <w:rPr>
                <w:rFonts w:ascii="宋体"/>
                <w:szCs w:val="21"/>
              </w:rPr>
            </w:pPr>
          </w:p>
        </w:tc>
        <w:tc>
          <w:tcPr>
            <w:tcW w:w="739" w:type="dxa"/>
            <w:noWrap w:val="0"/>
            <w:vAlign w:val="top"/>
          </w:tcPr>
          <w:p w14:paraId="2189C708">
            <w:pPr>
              <w:spacing w:line="440" w:lineRule="exact"/>
              <w:jc w:val="center"/>
              <w:rPr>
                <w:rFonts w:ascii="宋体"/>
                <w:szCs w:val="21"/>
              </w:rPr>
            </w:pPr>
          </w:p>
        </w:tc>
        <w:tc>
          <w:tcPr>
            <w:tcW w:w="1213" w:type="dxa"/>
            <w:noWrap w:val="0"/>
            <w:vAlign w:val="top"/>
          </w:tcPr>
          <w:p w14:paraId="5C6CF791">
            <w:pPr>
              <w:spacing w:line="440" w:lineRule="exact"/>
              <w:jc w:val="center"/>
              <w:rPr>
                <w:rFonts w:ascii="宋体"/>
                <w:szCs w:val="21"/>
              </w:rPr>
            </w:pPr>
          </w:p>
        </w:tc>
        <w:tc>
          <w:tcPr>
            <w:tcW w:w="1654" w:type="dxa"/>
            <w:noWrap w:val="0"/>
            <w:vAlign w:val="top"/>
          </w:tcPr>
          <w:p w14:paraId="77DDC671">
            <w:pPr>
              <w:spacing w:line="440" w:lineRule="exact"/>
              <w:jc w:val="center"/>
              <w:rPr>
                <w:rFonts w:ascii="宋体"/>
                <w:szCs w:val="21"/>
              </w:rPr>
            </w:pPr>
          </w:p>
        </w:tc>
        <w:tc>
          <w:tcPr>
            <w:tcW w:w="688" w:type="dxa"/>
            <w:noWrap w:val="0"/>
            <w:vAlign w:val="top"/>
          </w:tcPr>
          <w:p w14:paraId="1BCF36EA">
            <w:pPr>
              <w:spacing w:line="440" w:lineRule="exact"/>
              <w:jc w:val="center"/>
              <w:rPr>
                <w:rFonts w:ascii="宋体"/>
                <w:szCs w:val="21"/>
              </w:rPr>
            </w:pPr>
          </w:p>
        </w:tc>
      </w:tr>
      <w:tr w14:paraId="0E909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01326680">
            <w:pPr>
              <w:spacing w:line="440" w:lineRule="exact"/>
              <w:jc w:val="center"/>
              <w:rPr>
                <w:rFonts w:ascii="宋体"/>
                <w:szCs w:val="21"/>
              </w:rPr>
            </w:pPr>
          </w:p>
        </w:tc>
        <w:tc>
          <w:tcPr>
            <w:tcW w:w="1088" w:type="dxa"/>
            <w:noWrap w:val="0"/>
            <w:vAlign w:val="top"/>
          </w:tcPr>
          <w:p w14:paraId="465DA65C">
            <w:pPr>
              <w:spacing w:line="440" w:lineRule="exact"/>
              <w:jc w:val="center"/>
              <w:rPr>
                <w:rFonts w:ascii="宋体"/>
                <w:szCs w:val="21"/>
              </w:rPr>
            </w:pPr>
          </w:p>
        </w:tc>
        <w:tc>
          <w:tcPr>
            <w:tcW w:w="761" w:type="dxa"/>
            <w:noWrap w:val="0"/>
            <w:vAlign w:val="top"/>
          </w:tcPr>
          <w:p w14:paraId="2A5BDF5E">
            <w:pPr>
              <w:spacing w:line="440" w:lineRule="exact"/>
              <w:jc w:val="center"/>
              <w:rPr>
                <w:rFonts w:ascii="宋体"/>
                <w:szCs w:val="21"/>
              </w:rPr>
            </w:pPr>
          </w:p>
        </w:tc>
        <w:tc>
          <w:tcPr>
            <w:tcW w:w="991" w:type="dxa"/>
            <w:noWrap w:val="0"/>
            <w:vAlign w:val="top"/>
          </w:tcPr>
          <w:p w14:paraId="4FB2BB73">
            <w:pPr>
              <w:spacing w:line="440" w:lineRule="exact"/>
              <w:jc w:val="center"/>
              <w:rPr>
                <w:rFonts w:ascii="宋体"/>
                <w:szCs w:val="21"/>
              </w:rPr>
            </w:pPr>
          </w:p>
        </w:tc>
        <w:tc>
          <w:tcPr>
            <w:tcW w:w="673" w:type="dxa"/>
            <w:noWrap w:val="0"/>
            <w:vAlign w:val="top"/>
          </w:tcPr>
          <w:p w14:paraId="40459647">
            <w:pPr>
              <w:spacing w:line="440" w:lineRule="exact"/>
              <w:jc w:val="center"/>
              <w:rPr>
                <w:rFonts w:ascii="宋体"/>
                <w:szCs w:val="21"/>
              </w:rPr>
            </w:pPr>
          </w:p>
        </w:tc>
        <w:tc>
          <w:tcPr>
            <w:tcW w:w="739" w:type="dxa"/>
            <w:noWrap w:val="0"/>
            <w:vAlign w:val="top"/>
          </w:tcPr>
          <w:p w14:paraId="093DF863">
            <w:pPr>
              <w:spacing w:line="440" w:lineRule="exact"/>
              <w:jc w:val="center"/>
              <w:rPr>
                <w:rFonts w:ascii="宋体"/>
                <w:szCs w:val="21"/>
              </w:rPr>
            </w:pPr>
          </w:p>
        </w:tc>
        <w:tc>
          <w:tcPr>
            <w:tcW w:w="1213" w:type="dxa"/>
            <w:noWrap w:val="0"/>
            <w:vAlign w:val="top"/>
          </w:tcPr>
          <w:p w14:paraId="68F1656D">
            <w:pPr>
              <w:spacing w:line="440" w:lineRule="exact"/>
              <w:jc w:val="center"/>
              <w:rPr>
                <w:rFonts w:ascii="宋体"/>
                <w:szCs w:val="21"/>
              </w:rPr>
            </w:pPr>
          </w:p>
        </w:tc>
        <w:tc>
          <w:tcPr>
            <w:tcW w:w="1654" w:type="dxa"/>
            <w:noWrap w:val="0"/>
            <w:vAlign w:val="top"/>
          </w:tcPr>
          <w:p w14:paraId="66A49A95">
            <w:pPr>
              <w:spacing w:line="440" w:lineRule="exact"/>
              <w:jc w:val="center"/>
              <w:rPr>
                <w:rFonts w:ascii="宋体"/>
                <w:szCs w:val="21"/>
              </w:rPr>
            </w:pPr>
          </w:p>
        </w:tc>
        <w:tc>
          <w:tcPr>
            <w:tcW w:w="688" w:type="dxa"/>
            <w:noWrap w:val="0"/>
            <w:vAlign w:val="top"/>
          </w:tcPr>
          <w:p w14:paraId="45A481EC">
            <w:pPr>
              <w:spacing w:line="440" w:lineRule="exact"/>
              <w:jc w:val="center"/>
              <w:rPr>
                <w:rFonts w:ascii="宋体"/>
                <w:szCs w:val="21"/>
              </w:rPr>
            </w:pPr>
          </w:p>
        </w:tc>
      </w:tr>
      <w:tr w14:paraId="727A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noWrap w:val="0"/>
            <w:vAlign w:val="top"/>
          </w:tcPr>
          <w:p w14:paraId="35658383">
            <w:pPr>
              <w:spacing w:line="440" w:lineRule="exact"/>
              <w:jc w:val="center"/>
              <w:rPr>
                <w:rFonts w:ascii="宋体"/>
                <w:szCs w:val="21"/>
              </w:rPr>
            </w:pPr>
          </w:p>
        </w:tc>
        <w:tc>
          <w:tcPr>
            <w:tcW w:w="1088" w:type="dxa"/>
            <w:noWrap w:val="0"/>
            <w:vAlign w:val="top"/>
          </w:tcPr>
          <w:p w14:paraId="35291D4F">
            <w:pPr>
              <w:spacing w:line="440" w:lineRule="exact"/>
              <w:jc w:val="center"/>
              <w:rPr>
                <w:rFonts w:ascii="宋体"/>
                <w:szCs w:val="21"/>
              </w:rPr>
            </w:pPr>
          </w:p>
        </w:tc>
        <w:tc>
          <w:tcPr>
            <w:tcW w:w="761" w:type="dxa"/>
            <w:noWrap w:val="0"/>
            <w:vAlign w:val="top"/>
          </w:tcPr>
          <w:p w14:paraId="0E9C6F42">
            <w:pPr>
              <w:spacing w:line="440" w:lineRule="exact"/>
              <w:jc w:val="center"/>
              <w:rPr>
                <w:rFonts w:ascii="宋体"/>
                <w:szCs w:val="21"/>
              </w:rPr>
            </w:pPr>
          </w:p>
        </w:tc>
        <w:tc>
          <w:tcPr>
            <w:tcW w:w="991" w:type="dxa"/>
            <w:noWrap w:val="0"/>
            <w:vAlign w:val="top"/>
          </w:tcPr>
          <w:p w14:paraId="3E9F9507">
            <w:pPr>
              <w:spacing w:line="440" w:lineRule="exact"/>
              <w:jc w:val="center"/>
              <w:rPr>
                <w:rFonts w:ascii="宋体"/>
                <w:szCs w:val="21"/>
              </w:rPr>
            </w:pPr>
          </w:p>
        </w:tc>
        <w:tc>
          <w:tcPr>
            <w:tcW w:w="673" w:type="dxa"/>
            <w:noWrap w:val="0"/>
            <w:vAlign w:val="top"/>
          </w:tcPr>
          <w:p w14:paraId="1571184C">
            <w:pPr>
              <w:spacing w:line="440" w:lineRule="exact"/>
              <w:jc w:val="center"/>
              <w:rPr>
                <w:rFonts w:ascii="宋体"/>
                <w:szCs w:val="21"/>
              </w:rPr>
            </w:pPr>
          </w:p>
        </w:tc>
        <w:tc>
          <w:tcPr>
            <w:tcW w:w="739" w:type="dxa"/>
            <w:noWrap w:val="0"/>
            <w:vAlign w:val="top"/>
          </w:tcPr>
          <w:p w14:paraId="17D8B9FC">
            <w:pPr>
              <w:spacing w:line="440" w:lineRule="exact"/>
              <w:jc w:val="center"/>
              <w:rPr>
                <w:rFonts w:ascii="宋体"/>
                <w:szCs w:val="21"/>
              </w:rPr>
            </w:pPr>
          </w:p>
        </w:tc>
        <w:tc>
          <w:tcPr>
            <w:tcW w:w="1213" w:type="dxa"/>
            <w:noWrap w:val="0"/>
            <w:vAlign w:val="top"/>
          </w:tcPr>
          <w:p w14:paraId="6E4F0356">
            <w:pPr>
              <w:spacing w:line="440" w:lineRule="exact"/>
              <w:jc w:val="center"/>
              <w:rPr>
                <w:rFonts w:ascii="宋体"/>
                <w:szCs w:val="21"/>
              </w:rPr>
            </w:pPr>
          </w:p>
        </w:tc>
        <w:tc>
          <w:tcPr>
            <w:tcW w:w="1654" w:type="dxa"/>
            <w:noWrap w:val="0"/>
            <w:vAlign w:val="top"/>
          </w:tcPr>
          <w:p w14:paraId="0B7F5349">
            <w:pPr>
              <w:spacing w:line="440" w:lineRule="exact"/>
              <w:jc w:val="center"/>
              <w:rPr>
                <w:rFonts w:ascii="宋体"/>
                <w:szCs w:val="21"/>
              </w:rPr>
            </w:pPr>
          </w:p>
        </w:tc>
        <w:tc>
          <w:tcPr>
            <w:tcW w:w="688" w:type="dxa"/>
            <w:noWrap w:val="0"/>
            <w:vAlign w:val="top"/>
          </w:tcPr>
          <w:p w14:paraId="4975F15F">
            <w:pPr>
              <w:spacing w:line="440" w:lineRule="exact"/>
              <w:jc w:val="center"/>
              <w:rPr>
                <w:rFonts w:ascii="宋体"/>
                <w:szCs w:val="21"/>
              </w:rPr>
            </w:pPr>
          </w:p>
        </w:tc>
      </w:tr>
    </w:tbl>
    <w:p w14:paraId="393212C6">
      <w:pPr>
        <w:pStyle w:val="105"/>
        <w:spacing w:before="120" w:after="120"/>
      </w:pPr>
      <w:r>
        <w:rPr>
          <w:sz w:val="20"/>
        </w:rPr>
        <w:br w:type="page"/>
      </w:r>
      <w:bookmarkStart w:id="2463" w:name="_Toc490331782"/>
      <w:bookmarkStart w:id="2464" w:name="_Toc226047207"/>
      <w:bookmarkStart w:id="2465" w:name="_Toc497457056"/>
      <w:r>
        <w:rPr>
          <w:rFonts w:hint="eastAsia"/>
        </w:rPr>
        <w:t>附表三：劳动力计划表</w:t>
      </w:r>
      <w:bookmarkEnd w:id="2463"/>
      <w:bookmarkEnd w:id="2464"/>
      <w:bookmarkEnd w:id="2465"/>
    </w:p>
    <w:p w14:paraId="02E86452">
      <w:pPr>
        <w:spacing w:line="360" w:lineRule="auto"/>
        <w:jc w:val="center"/>
        <w:rPr>
          <w:rFonts w:ascii="宋体"/>
          <w:b/>
          <w:sz w:val="28"/>
          <w:szCs w:val="28"/>
        </w:rPr>
      </w:pPr>
      <w:r>
        <w:rPr>
          <w:rFonts w:hint="eastAsia" w:ascii="宋体" w:hAnsi="宋体"/>
          <w:b/>
          <w:sz w:val="28"/>
          <w:szCs w:val="28"/>
        </w:rPr>
        <w:t>劳动力计划表</w:t>
      </w:r>
    </w:p>
    <w:p w14:paraId="446AFC2D">
      <w:pPr>
        <w:spacing w:line="360" w:lineRule="auto"/>
        <w:jc w:val="right"/>
        <w:rPr>
          <w:rFonts w:ascii="宋体"/>
          <w:szCs w:val="21"/>
        </w:rPr>
      </w:pPr>
      <w:r>
        <w:rPr>
          <w:rFonts w:hint="eastAsia" w:ascii="宋体" w:hAnsi="宋体"/>
          <w:szCs w:val="21"/>
        </w:rPr>
        <w:t>单位：人</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081"/>
        <w:gridCol w:w="1066"/>
        <w:gridCol w:w="1066"/>
        <w:gridCol w:w="1066"/>
        <w:gridCol w:w="1066"/>
        <w:gridCol w:w="1066"/>
        <w:gridCol w:w="1064"/>
      </w:tblGrid>
      <w:tr w14:paraId="4F55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8"/>
            <w:noWrap w:val="0"/>
            <w:vAlign w:val="center"/>
          </w:tcPr>
          <w:p w14:paraId="448ABCB0">
            <w:pPr>
              <w:spacing w:line="440" w:lineRule="exact"/>
              <w:jc w:val="center"/>
              <w:rPr>
                <w:rFonts w:ascii="宋体"/>
                <w:szCs w:val="21"/>
              </w:rPr>
            </w:pPr>
            <w:r>
              <w:rPr>
                <w:rFonts w:hint="eastAsia" w:ascii="宋体" w:hAnsi="宋体"/>
                <w:szCs w:val="21"/>
              </w:rPr>
              <w:t>按工程施工阶段投入劳动力情况</w:t>
            </w:r>
          </w:p>
        </w:tc>
      </w:tr>
      <w:tr w14:paraId="255D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053" w:type="dxa"/>
            <w:tcBorders>
              <w:tl2br w:val="single" w:color="auto" w:sz="4" w:space="0"/>
            </w:tcBorders>
            <w:noWrap w:val="0"/>
            <w:vAlign w:val="center"/>
          </w:tcPr>
          <w:p w14:paraId="681FA6C2">
            <w:pPr>
              <w:spacing w:line="440" w:lineRule="exact"/>
              <w:jc w:val="center"/>
              <w:rPr>
                <w:rFonts w:ascii="宋体"/>
                <w:szCs w:val="21"/>
              </w:rPr>
            </w:pPr>
            <w:r>
              <w:rPr>
                <w:rFonts w:ascii="宋体" w:hAnsi="宋体"/>
                <w:szCs w:val="21"/>
              </w:rPr>
              <w:t xml:space="preserve">   </w:t>
            </w:r>
            <w:r>
              <w:rPr>
                <w:rFonts w:hint="eastAsia" w:ascii="宋体" w:hAnsi="宋体"/>
                <w:szCs w:val="21"/>
              </w:rPr>
              <w:t>阶段</w:t>
            </w:r>
          </w:p>
          <w:p w14:paraId="212B2806">
            <w:pPr>
              <w:spacing w:line="440" w:lineRule="exact"/>
              <w:rPr>
                <w:rFonts w:ascii="宋体"/>
                <w:szCs w:val="21"/>
              </w:rPr>
            </w:pPr>
            <w:r>
              <w:rPr>
                <w:rFonts w:hint="eastAsia" w:ascii="宋体" w:hAnsi="宋体"/>
                <w:szCs w:val="21"/>
              </w:rPr>
              <w:t>工种</w:t>
            </w:r>
          </w:p>
        </w:tc>
        <w:tc>
          <w:tcPr>
            <w:tcW w:w="1081" w:type="dxa"/>
            <w:noWrap w:val="0"/>
            <w:vAlign w:val="center"/>
          </w:tcPr>
          <w:p w14:paraId="640F407B">
            <w:pPr>
              <w:spacing w:line="440" w:lineRule="exact"/>
              <w:jc w:val="center"/>
              <w:rPr>
                <w:rFonts w:ascii="宋体"/>
                <w:szCs w:val="21"/>
              </w:rPr>
            </w:pPr>
          </w:p>
        </w:tc>
        <w:tc>
          <w:tcPr>
            <w:tcW w:w="1066" w:type="dxa"/>
            <w:noWrap w:val="0"/>
            <w:vAlign w:val="center"/>
          </w:tcPr>
          <w:p w14:paraId="5DE5D861">
            <w:pPr>
              <w:spacing w:line="440" w:lineRule="exact"/>
              <w:jc w:val="center"/>
              <w:rPr>
                <w:rFonts w:ascii="宋体"/>
                <w:szCs w:val="21"/>
              </w:rPr>
            </w:pPr>
          </w:p>
        </w:tc>
        <w:tc>
          <w:tcPr>
            <w:tcW w:w="1066" w:type="dxa"/>
            <w:noWrap w:val="0"/>
            <w:vAlign w:val="center"/>
          </w:tcPr>
          <w:p w14:paraId="2C14C1F6">
            <w:pPr>
              <w:spacing w:line="440" w:lineRule="exact"/>
              <w:jc w:val="center"/>
              <w:rPr>
                <w:rFonts w:ascii="宋体"/>
                <w:szCs w:val="21"/>
              </w:rPr>
            </w:pPr>
          </w:p>
        </w:tc>
        <w:tc>
          <w:tcPr>
            <w:tcW w:w="1066" w:type="dxa"/>
            <w:noWrap w:val="0"/>
            <w:vAlign w:val="center"/>
          </w:tcPr>
          <w:p w14:paraId="56890626">
            <w:pPr>
              <w:spacing w:line="440" w:lineRule="exact"/>
              <w:jc w:val="center"/>
              <w:rPr>
                <w:rFonts w:ascii="宋体"/>
                <w:szCs w:val="21"/>
              </w:rPr>
            </w:pPr>
          </w:p>
        </w:tc>
        <w:tc>
          <w:tcPr>
            <w:tcW w:w="1066" w:type="dxa"/>
            <w:noWrap w:val="0"/>
            <w:vAlign w:val="center"/>
          </w:tcPr>
          <w:p w14:paraId="7E3EBC21">
            <w:pPr>
              <w:spacing w:line="440" w:lineRule="exact"/>
              <w:jc w:val="center"/>
              <w:rPr>
                <w:rFonts w:ascii="宋体"/>
                <w:szCs w:val="21"/>
              </w:rPr>
            </w:pPr>
          </w:p>
        </w:tc>
        <w:tc>
          <w:tcPr>
            <w:tcW w:w="1066" w:type="dxa"/>
            <w:noWrap w:val="0"/>
            <w:vAlign w:val="center"/>
          </w:tcPr>
          <w:p w14:paraId="4716805F">
            <w:pPr>
              <w:spacing w:line="440" w:lineRule="exact"/>
              <w:jc w:val="center"/>
              <w:rPr>
                <w:rFonts w:ascii="宋体"/>
                <w:szCs w:val="21"/>
              </w:rPr>
            </w:pPr>
          </w:p>
        </w:tc>
        <w:tc>
          <w:tcPr>
            <w:tcW w:w="1064" w:type="dxa"/>
            <w:noWrap w:val="0"/>
            <w:vAlign w:val="center"/>
          </w:tcPr>
          <w:p w14:paraId="13D0E9EA">
            <w:pPr>
              <w:spacing w:line="440" w:lineRule="exact"/>
              <w:jc w:val="center"/>
              <w:rPr>
                <w:rFonts w:ascii="宋体"/>
                <w:szCs w:val="21"/>
              </w:rPr>
            </w:pPr>
          </w:p>
        </w:tc>
      </w:tr>
      <w:tr w14:paraId="372F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center"/>
          </w:tcPr>
          <w:p w14:paraId="268A47E3">
            <w:pPr>
              <w:spacing w:line="440" w:lineRule="exact"/>
              <w:jc w:val="center"/>
              <w:rPr>
                <w:rFonts w:ascii="宋体"/>
                <w:szCs w:val="21"/>
              </w:rPr>
            </w:pPr>
          </w:p>
        </w:tc>
        <w:tc>
          <w:tcPr>
            <w:tcW w:w="1081" w:type="dxa"/>
            <w:noWrap w:val="0"/>
            <w:vAlign w:val="center"/>
          </w:tcPr>
          <w:p w14:paraId="1B81AAB9">
            <w:pPr>
              <w:spacing w:line="440" w:lineRule="exact"/>
              <w:jc w:val="center"/>
              <w:rPr>
                <w:rFonts w:ascii="宋体"/>
                <w:szCs w:val="21"/>
              </w:rPr>
            </w:pPr>
          </w:p>
        </w:tc>
        <w:tc>
          <w:tcPr>
            <w:tcW w:w="1066" w:type="dxa"/>
            <w:noWrap w:val="0"/>
            <w:vAlign w:val="center"/>
          </w:tcPr>
          <w:p w14:paraId="053D6ECC">
            <w:pPr>
              <w:spacing w:line="440" w:lineRule="exact"/>
              <w:jc w:val="center"/>
              <w:rPr>
                <w:rFonts w:ascii="宋体"/>
                <w:szCs w:val="21"/>
              </w:rPr>
            </w:pPr>
          </w:p>
        </w:tc>
        <w:tc>
          <w:tcPr>
            <w:tcW w:w="1066" w:type="dxa"/>
            <w:noWrap w:val="0"/>
            <w:vAlign w:val="center"/>
          </w:tcPr>
          <w:p w14:paraId="1E305A6E">
            <w:pPr>
              <w:spacing w:line="440" w:lineRule="exact"/>
              <w:jc w:val="center"/>
              <w:rPr>
                <w:rFonts w:ascii="宋体"/>
                <w:szCs w:val="21"/>
              </w:rPr>
            </w:pPr>
          </w:p>
        </w:tc>
        <w:tc>
          <w:tcPr>
            <w:tcW w:w="1066" w:type="dxa"/>
            <w:noWrap w:val="0"/>
            <w:vAlign w:val="center"/>
          </w:tcPr>
          <w:p w14:paraId="08657DF3">
            <w:pPr>
              <w:spacing w:line="440" w:lineRule="exact"/>
              <w:jc w:val="center"/>
              <w:rPr>
                <w:rFonts w:ascii="宋体"/>
                <w:szCs w:val="21"/>
              </w:rPr>
            </w:pPr>
          </w:p>
        </w:tc>
        <w:tc>
          <w:tcPr>
            <w:tcW w:w="1066" w:type="dxa"/>
            <w:noWrap w:val="0"/>
            <w:vAlign w:val="center"/>
          </w:tcPr>
          <w:p w14:paraId="7E935CB3">
            <w:pPr>
              <w:spacing w:line="440" w:lineRule="exact"/>
              <w:jc w:val="center"/>
              <w:rPr>
                <w:rFonts w:ascii="宋体"/>
                <w:szCs w:val="21"/>
              </w:rPr>
            </w:pPr>
          </w:p>
        </w:tc>
        <w:tc>
          <w:tcPr>
            <w:tcW w:w="1066" w:type="dxa"/>
            <w:noWrap w:val="0"/>
            <w:vAlign w:val="center"/>
          </w:tcPr>
          <w:p w14:paraId="584493E0">
            <w:pPr>
              <w:spacing w:line="440" w:lineRule="exact"/>
              <w:jc w:val="center"/>
              <w:rPr>
                <w:rFonts w:ascii="宋体"/>
                <w:szCs w:val="21"/>
              </w:rPr>
            </w:pPr>
          </w:p>
        </w:tc>
        <w:tc>
          <w:tcPr>
            <w:tcW w:w="1064" w:type="dxa"/>
            <w:noWrap w:val="0"/>
            <w:vAlign w:val="center"/>
          </w:tcPr>
          <w:p w14:paraId="3A021153">
            <w:pPr>
              <w:spacing w:line="440" w:lineRule="exact"/>
              <w:jc w:val="center"/>
              <w:rPr>
                <w:rFonts w:ascii="宋体"/>
                <w:szCs w:val="21"/>
              </w:rPr>
            </w:pPr>
          </w:p>
        </w:tc>
      </w:tr>
      <w:tr w14:paraId="210A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2787580D">
            <w:pPr>
              <w:spacing w:line="440" w:lineRule="exact"/>
              <w:jc w:val="center"/>
              <w:rPr>
                <w:rFonts w:ascii="宋体"/>
                <w:szCs w:val="21"/>
              </w:rPr>
            </w:pPr>
          </w:p>
        </w:tc>
        <w:tc>
          <w:tcPr>
            <w:tcW w:w="1081" w:type="dxa"/>
            <w:noWrap w:val="0"/>
            <w:vAlign w:val="top"/>
          </w:tcPr>
          <w:p w14:paraId="43B59EDF">
            <w:pPr>
              <w:spacing w:line="440" w:lineRule="exact"/>
              <w:jc w:val="center"/>
              <w:rPr>
                <w:rFonts w:ascii="宋体"/>
                <w:szCs w:val="21"/>
              </w:rPr>
            </w:pPr>
          </w:p>
        </w:tc>
        <w:tc>
          <w:tcPr>
            <w:tcW w:w="1066" w:type="dxa"/>
            <w:noWrap w:val="0"/>
            <w:vAlign w:val="top"/>
          </w:tcPr>
          <w:p w14:paraId="0E3EDC59">
            <w:pPr>
              <w:spacing w:line="440" w:lineRule="exact"/>
              <w:jc w:val="center"/>
              <w:rPr>
                <w:rFonts w:ascii="宋体"/>
                <w:szCs w:val="21"/>
              </w:rPr>
            </w:pPr>
          </w:p>
        </w:tc>
        <w:tc>
          <w:tcPr>
            <w:tcW w:w="1066" w:type="dxa"/>
            <w:noWrap w:val="0"/>
            <w:vAlign w:val="top"/>
          </w:tcPr>
          <w:p w14:paraId="35D23DB6">
            <w:pPr>
              <w:spacing w:line="440" w:lineRule="exact"/>
              <w:jc w:val="center"/>
              <w:rPr>
                <w:rFonts w:ascii="宋体"/>
                <w:szCs w:val="21"/>
              </w:rPr>
            </w:pPr>
          </w:p>
        </w:tc>
        <w:tc>
          <w:tcPr>
            <w:tcW w:w="1066" w:type="dxa"/>
            <w:noWrap w:val="0"/>
            <w:vAlign w:val="top"/>
          </w:tcPr>
          <w:p w14:paraId="5996ED22">
            <w:pPr>
              <w:spacing w:line="440" w:lineRule="exact"/>
              <w:jc w:val="center"/>
              <w:rPr>
                <w:rFonts w:ascii="宋体"/>
                <w:szCs w:val="21"/>
              </w:rPr>
            </w:pPr>
          </w:p>
        </w:tc>
        <w:tc>
          <w:tcPr>
            <w:tcW w:w="1066" w:type="dxa"/>
            <w:noWrap w:val="0"/>
            <w:vAlign w:val="top"/>
          </w:tcPr>
          <w:p w14:paraId="6969F14E">
            <w:pPr>
              <w:spacing w:line="440" w:lineRule="exact"/>
              <w:jc w:val="center"/>
              <w:rPr>
                <w:rFonts w:ascii="宋体"/>
                <w:szCs w:val="21"/>
              </w:rPr>
            </w:pPr>
          </w:p>
        </w:tc>
        <w:tc>
          <w:tcPr>
            <w:tcW w:w="1066" w:type="dxa"/>
            <w:noWrap w:val="0"/>
            <w:vAlign w:val="top"/>
          </w:tcPr>
          <w:p w14:paraId="63324456">
            <w:pPr>
              <w:spacing w:line="440" w:lineRule="exact"/>
              <w:jc w:val="center"/>
              <w:rPr>
                <w:rFonts w:ascii="宋体"/>
                <w:szCs w:val="21"/>
              </w:rPr>
            </w:pPr>
          </w:p>
        </w:tc>
        <w:tc>
          <w:tcPr>
            <w:tcW w:w="1064" w:type="dxa"/>
            <w:noWrap w:val="0"/>
            <w:vAlign w:val="top"/>
          </w:tcPr>
          <w:p w14:paraId="074A2D0B">
            <w:pPr>
              <w:spacing w:line="440" w:lineRule="exact"/>
              <w:jc w:val="center"/>
              <w:rPr>
                <w:rFonts w:ascii="宋体"/>
                <w:szCs w:val="21"/>
              </w:rPr>
            </w:pPr>
          </w:p>
        </w:tc>
      </w:tr>
      <w:tr w14:paraId="37BF5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46FF78C2">
            <w:pPr>
              <w:spacing w:line="440" w:lineRule="exact"/>
              <w:jc w:val="center"/>
              <w:rPr>
                <w:rFonts w:ascii="宋体"/>
                <w:szCs w:val="21"/>
              </w:rPr>
            </w:pPr>
          </w:p>
        </w:tc>
        <w:tc>
          <w:tcPr>
            <w:tcW w:w="1081" w:type="dxa"/>
            <w:noWrap w:val="0"/>
            <w:vAlign w:val="top"/>
          </w:tcPr>
          <w:p w14:paraId="25D1D64C">
            <w:pPr>
              <w:spacing w:line="440" w:lineRule="exact"/>
              <w:jc w:val="center"/>
              <w:rPr>
                <w:rFonts w:ascii="宋体"/>
                <w:szCs w:val="21"/>
              </w:rPr>
            </w:pPr>
          </w:p>
        </w:tc>
        <w:tc>
          <w:tcPr>
            <w:tcW w:w="1066" w:type="dxa"/>
            <w:noWrap w:val="0"/>
            <w:vAlign w:val="top"/>
          </w:tcPr>
          <w:p w14:paraId="229D9D49">
            <w:pPr>
              <w:spacing w:line="440" w:lineRule="exact"/>
              <w:jc w:val="center"/>
              <w:rPr>
                <w:rFonts w:ascii="宋体"/>
                <w:szCs w:val="21"/>
              </w:rPr>
            </w:pPr>
          </w:p>
        </w:tc>
        <w:tc>
          <w:tcPr>
            <w:tcW w:w="1066" w:type="dxa"/>
            <w:noWrap w:val="0"/>
            <w:vAlign w:val="top"/>
          </w:tcPr>
          <w:p w14:paraId="15C8982D">
            <w:pPr>
              <w:spacing w:line="440" w:lineRule="exact"/>
              <w:jc w:val="center"/>
              <w:rPr>
                <w:rFonts w:ascii="宋体"/>
                <w:szCs w:val="21"/>
              </w:rPr>
            </w:pPr>
          </w:p>
        </w:tc>
        <w:tc>
          <w:tcPr>
            <w:tcW w:w="1066" w:type="dxa"/>
            <w:noWrap w:val="0"/>
            <w:vAlign w:val="top"/>
          </w:tcPr>
          <w:p w14:paraId="2999BFD6">
            <w:pPr>
              <w:spacing w:line="440" w:lineRule="exact"/>
              <w:jc w:val="center"/>
              <w:rPr>
                <w:rFonts w:ascii="宋体"/>
                <w:szCs w:val="21"/>
              </w:rPr>
            </w:pPr>
          </w:p>
        </w:tc>
        <w:tc>
          <w:tcPr>
            <w:tcW w:w="1066" w:type="dxa"/>
            <w:noWrap w:val="0"/>
            <w:vAlign w:val="top"/>
          </w:tcPr>
          <w:p w14:paraId="704764C8">
            <w:pPr>
              <w:spacing w:line="440" w:lineRule="exact"/>
              <w:jc w:val="center"/>
              <w:rPr>
                <w:rFonts w:ascii="宋体"/>
                <w:szCs w:val="21"/>
              </w:rPr>
            </w:pPr>
          </w:p>
        </w:tc>
        <w:tc>
          <w:tcPr>
            <w:tcW w:w="1066" w:type="dxa"/>
            <w:noWrap w:val="0"/>
            <w:vAlign w:val="top"/>
          </w:tcPr>
          <w:p w14:paraId="4E94FFCE">
            <w:pPr>
              <w:spacing w:line="440" w:lineRule="exact"/>
              <w:jc w:val="center"/>
              <w:rPr>
                <w:rFonts w:ascii="宋体"/>
                <w:szCs w:val="21"/>
              </w:rPr>
            </w:pPr>
          </w:p>
        </w:tc>
        <w:tc>
          <w:tcPr>
            <w:tcW w:w="1064" w:type="dxa"/>
            <w:noWrap w:val="0"/>
            <w:vAlign w:val="top"/>
          </w:tcPr>
          <w:p w14:paraId="581F63C7">
            <w:pPr>
              <w:spacing w:line="440" w:lineRule="exact"/>
              <w:jc w:val="center"/>
              <w:rPr>
                <w:rFonts w:ascii="宋体"/>
                <w:szCs w:val="21"/>
              </w:rPr>
            </w:pPr>
          </w:p>
        </w:tc>
      </w:tr>
      <w:tr w14:paraId="1697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4D12209A">
            <w:pPr>
              <w:spacing w:line="440" w:lineRule="exact"/>
              <w:jc w:val="center"/>
              <w:rPr>
                <w:rFonts w:ascii="宋体"/>
                <w:szCs w:val="21"/>
              </w:rPr>
            </w:pPr>
          </w:p>
        </w:tc>
        <w:tc>
          <w:tcPr>
            <w:tcW w:w="1081" w:type="dxa"/>
            <w:noWrap w:val="0"/>
            <w:vAlign w:val="top"/>
          </w:tcPr>
          <w:p w14:paraId="1D1A7D29">
            <w:pPr>
              <w:spacing w:line="440" w:lineRule="exact"/>
              <w:jc w:val="center"/>
              <w:rPr>
                <w:rFonts w:ascii="宋体"/>
                <w:szCs w:val="21"/>
              </w:rPr>
            </w:pPr>
          </w:p>
        </w:tc>
        <w:tc>
          <w:tcPr>
            <w:tcW w:w="1066" w:type="dxa"/>
            <w:noWrap w:val="0"/>
            <w:vAlign w:val="top"/>
          </w:tcPr>
          <w:p w14:paraId="46DF4DAF">
            <w:pPr>
              <w:spacing w:line="440" w:lineRule="exact"/>
              <w:jc w:val="center"/>
              <w:rPr>
                <w:rFonts w:ascii="宋体"/>
                <w:szCs w:val="21"/>
              </w:rPr>
            </w:pPr>
          </w:p>
        </w:tc>
        <w:tc>
          <w:tcPr>
            <w:tcW w:w="1066" w:type="dxa"/>
            <w:noWrap w:val="0"/>
            <w:vAlign w:val="top"/>
          </w:tcPr>
          <w:p w14:paraId="5DADFFBB">
            <w:pPr>
              <w:spacing w:line="440" w:lineRule="exact"/>
              <w:jc w:val="center"/>
              <w:rPr>
                <w:rFonts w:ascii="宋体"/>
                <w:szCs w:val="21"/>
              </w:rPr>
            </w:pPr>
          </w:p>
        </w:tc>
        <w:tc>
          <w:tcPr>
            <w:tcW w:w="1066" w:type="dxa"/>
            <w:noWrap w:val="0"/>
            <w:vAlign w:val="top"/>
          </w:tcPr>
          <w:p w14:paraId="5B129154">
            <w:pPr>
              <w:spacing w:line="440" w:lineRule="exact"/>
              <w:jc w:val="center"/>
              <w:rPr>
                <w:rFonts w:ascii="宋体"/>
                <w:szCs w:val="21"/>
              </w:rPr>
            </w:pPr>
          </w:p>
        </w:tc>
        <w:tc>
          <w:tcPr>
            <w:tcW w:w="1066" w:type="dxa"/>
            <w:noWrap w:val="0"/>
            <w:vAlign w:val="top"/>
          </w:tcPr>
          <w:p w14:paraId="31260C6B">
            <w:pPr>
              <w:spacing w:line="440" w:lineRule="exact"/>
              <w:jc w:val="center"/>
              <w:rPr>
                <w:rFonts w:ascii="宋体"/>
                <w:szCs w:val="21"/>
              </w:rPr>
            </w:pPr>
          </w:p>
        </w:tc>
        <w:tc>
          <w:tcPr>
            <w:tcW w:w="1066" w:type="dxa"/>
            <w:noWrap w:val="0"/>
            <w:vAlign w:val="top"/>
          </w:tcPr>
          <w:p w14:paraId="6EE36AAA">
            <w:pPr>
              <w:spacing w:line="440" w:lineRule="exact"/>
              <w:jc w:val="center"/>
              <w:rPr>
                <w:rFonts w:ascii="宋体"/>
                <w:szCs w:val="21"/>
              </w:rPr>
            </w:pPr>
          </w:p>
        </w:tc>
        <w:tc>
          <w:tcPr>
            <w:tcW w:w="1064" w:type="dxa"/>
            <w:noWrap w:val="0"/>
            <w:vAlign w:val="top"/>
          </w:tcPr>
          <w:p w14:paraId="111301A2">
            <w:pPr>
              <w:spacing w:line="440" w:lineRule="exact"/>
              <w:jc w:val="center"/>
              <w:rPr>
                <w:rFonts w:ascii="宋体"/>
                <w:szCs w:val="21"/>
              </w:rPr>
            </w:pPr>
          </w:p>
        </w:tc>
      </w:tr>
      <w:tr w14:paraId="2179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6203700C">
            <w:pPr>
              <w:spacing w:line="440" w:lineRule="exact"/>
              <w:jc w:val="center"/>
              <w:rPr>
                <w:rFonts w:ascii="宋体"/>
                <w:szCs w:val="21"/>
              </w:rPr>
            </w:pPr>
          </w:p>
        </w:tc>
        <w:tc>
          <w:tcPr>
            <w:tcW w:w="1081" w:type="dxa"/>
            <w:noWrap w:val="0"/>
            <w:vAlign w:val="top"/>
          </w:tcPr>
          <w:p w14:paraId="6B67A491">
            <w:pPr>
              <w:spacing w:line="440" w:lineRule="exact"/>
              <w:jc w:val="center"/>
              <w:rPr>
                <w:rFonts w:ascii="宋体"/>
                <w:szCs w:val="21"/>
              </w:rPr>
            </w:pPr>
          </w:p>
        </w:tc>
        <w:tc>
          <w:tcPr>
            <w:tcW w:w="1066" w:type="dxa"/>
            <w:noWrap w:val="0"/>
            <w:vAlign w:val="top"/>
          </w:tcPr>
          <w:p w14:paraId="462F5301">
            <w:pPr>
              <w:spacing w:line="440" w:lineRule="exact"/>
              <w:jc w:val="center"/>
              <w:rPr>
                <w:rFonts w:ascii="宋体"/>
                <w:szCs w:val="21"/>
              </w:rPr>
            </w:pPr>
          </w:p>
        </w:tc>
        <w:tc>
          <w:tcPr>
            <w:tcW w:w="1066" w:type="dxa"/>
            <w:noWrap w:val="0"/>
            <w:vAlign w:val="top"/>
          </w:tcPr>
          <w:p w14:paraId="4B3CCD6B">
            <w:pPr>
              <w:spacing w:line="440" w:lineRule="exact"/>
              <w:jc w:val="center"/>
              <w:rPr>
                <w:rFonts w:ascii="宋体"/>
                <w:szCs w:val="21"/>
              </w:rPr>
            </w:pPr>
          </w:p>
        </w:tc>
        <w:tc>
          <w:tcPr>
            <w:tcW w:w="1066" w:type="dxa"/>
            <w:noWrap w:val="0"/>
            <w:vAlign w:val="top"/>
          </w:tcPr>
          <w:p w14:paraId="33EEAED1">
            <w:pPr>
              <w:spacing w:line="440" w:lineRule="exact"/>
              <w:jc w:val="center"/>
              <w:rPr>
                <w:rFonts w:ascii="宋体"/>
                <w:szCs w:val="21"/>
              </w:rPr>
            </w:pPr>
          </w:p>
        </w:tc>
        <w:tc>
          <w:tcPr>
            <w:tcW w:w="1066" w:type="dxa"/>
            <w:noWrap w:val="0"/>
            <w:vAlign w:val="top"/>
          </w:tcPr>
          <w:p w14:paraId="10F693F8">
            <w:pPr>
              <w:spacing w:line="440" w:lineRule="exact"/>
              <w:jc w:val="center"/>
              <w:rPr>
                <w:rFonts w:ascii="宋体"/>
                <w:szCs w:val="21"/>
              </w:rPr>
            </w:pPr>
          </w:p>
        </w:tc>
        <w:tc>
          <w:tcPr>
            <w:tcW w:w="1066" w:type="dxa"/>
            <w:noWrap w:val="0"/>
            <w:vAlign w:val="top"/>
          </w:tcPr>
          <w:p w14:paraId="4443F106">
            <w:pPr>
              <w:spacing w:line="440" w:lineRule="exact"/>
              <w:jc w:val="center"/>
              <w:rPr>
                <w:rFonts w:ascii="宋体"/>
                <w:szCs w:val="21"/>
              </w:rPr>
            </w:pPr>
          </w:p>
        </w:tc>
        <w:tc>
          <w:tcPr>
            <w:tcW w:w="1064" w:type="dxa"/>
            <w:noWrap w:val="0"/>
            <w:vAlign w:val="top"/>
          </w:tcPr>
          <w:p w14:paraId="77D3E35B">
            <w:pPr>
              <w:spacing w:line="440" w:lineRule="exact"/>
              <w:jc w:val="center"/>
              <w:rPr>
                <w:rFonts w:ascii="宋体"/>
                <w:szCs w:val="21"/>
              </w:rPr>
            </w:pPr>
          </w:p>
        </w:tc>
      </w:tr>
      <w:tr w14:paraId="6E6C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1DA5B87D">
            <w:pPr>
              <w:spacing w:line="440" w:lineRule="exact"/>
              <w:jc w:val="center"/>
              <w:rPr>
                <w:rFonts w:ascii="宋体"/>
                <w:szCs w:val="21"/>
              </w:rPr>
            </w:pPr>
          </w:p>
        </w:tc>
        <w:tc>
          <w:tcPr>
            <w:tcW w:w="1081" w:type="dxa"/>
            <w:noWrap w:val="0"/>
            <w:vAlign w:val="top"/>
          </w:tcPr>
          <w:p w14:paraId="0A46319C">
            <w:pPr>
              <w:spacing w:line="440" w:lineRule="exact"/>
              <w:jc w:val="center"/>
              <w:rPr>
                <w:rFonts w:ascii="宋体"/>
                <w:szCs w:val="21"/>
              </w:rPr>
            </w:pPr>
          </w:p>
        </w:tc>
        <w:tc>
          <w:tcPr>
            <w:tcW w:w="1066" w:type="dxa"/>
            <w:noWrap w:val="0"/>
            <w:vAlign w:val="top"/>
          </w:tcPr>
          <w:p w14:paraId="50DC5612">
            <w:pPr>
              <w:spacing w:line="440" w:lineRule="exact"/>
              <w:jc w:val="center"/>
              <w:rPr>
                <w:rFonts w:ascii="宋体"/>
                <w:szCs w:val="21"/>
              </w:rPr>
            </w:pPr>
          </w:p>
        </w:tc>
        <w:tc>
          <w:tcPr>
            <w:tcW w:w="1066" w:type="dxa"/>
            <w:noWrap w:val="0"/>
            <w:vAlign w:val="top"/>
          </w:tcPr>
          <w:p w14:paraId="4A49C18C">
            <w:pPr>
              <w:spacing w:line="440" w:lineRule="exact"/>
              <w:jc w:val="center"/>
              <w:rPr>
                <w:rFonts w:ascii="宋体"/>
                <w:szCs w:val="21"/>
              </w:rPr>
            </w:pPr>
          </w:p>
        </w:tc>
        <w:tc>
          <w:tcPr>
            <w:tcW w:w="1066" w:type="dxa"/>
            <w:noWrap w:val="0"/>
            <w:vAlign w:val="top"/>
          </w:tcPr>
          <w:p w14:paraId="62E53770">
            <w:pPr>
              <w:spacing w:line="440" w:lineRule="exact"/>
              <w:jc w:val="center"/>
              <w:rPr>
                <w:rFonts w:ascii="宋体"/>
                <w:szCs w:val="21"/>
              </w:rPr>
            </w:pPr>
          </w:p>
        </w:tc>
        <w:tc>
          <w:tcPr>
            <w:tcW w:w="1066" w:type="dxa"/>
            <w:noWrap w:val="0"/>
            <w:vAlign w:val="top"/>
          </w:tcPr>
          <w:p w14:paraId="7AA35354">
            <w:pPr>
              <w:spacing w:line="440" w:lineRule="exact"/>
              <w:jc w:val="center"/>
              <w:rPr>
                <w:rFonts w:ascii="宋体"/>
                <w:szCs w:val="21"/>
              </w:rPr>
            </w:pPr>
          </w:p>
        </w:tc>
        <w:tc>
          <w:tcPr>
            <w:tcW w:w="1066" w:type="dxa"/>
            <w:noWrap w:val="0"/>
            <w:vAlign w:val="top"/>
          </w:tcPr>
          <w:p w14:paraId="0F7B2574">
            <w:pPr>
              <w:spacing w:line="440" w:lineRule="exact"/>
              <w:jc w:val="center"/>
              <w:rPr>
                <w:rFonts w:ascii="宋体"/>
                <w:szCs w:val="21"/>
              </w:rPr>
            </w:pPr>
          </w:p>
        </w:tc>
        <w:tc>
          <w:tcPr>
            <w:tcW w:w="1064" w:type="dxa"/>
            <w:noWrap w:val="0"/>
            <w:vAlign w:val="top"/>
          </w:tcPr>
          <w:p w14:paraId="2F10CFAC">
            <w:pPr>
              <w:spacing w:line="440" w:lineRule="exact"/>
              <w:jc w:val="center"/>
              <w:rPr>
                <w:rFonts w:ascii="宋体"/>
                <w:szCs w:val="21"/>
              </w:rPr>
            </w:pPr>
          </w:p>
        </w:tc>
      </w:tr>
      <w:tr w14:paraId="6E1A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3D19062B">
            <w:pPr>
              <w:spacing w:line="440" w:lineRule="exact"/>
              <w:jc w:val="center"/>
              <w:rPr>
                <w:rFonts w:ascii="宋体"/>
                <w:szCs w:val="21"/>
              </w:rPr>
            </w:pPr>
          </w:p>
        </w:tc>
        <w:tc>
          <w:tcPr>
            <w:tcW w:w="1081" w:type="dxa"/>
            <w:noWrap w:val="0"/>
            <w:vAlign w:val="top"/>
          </w:tcPr>
          <w:p w14:paraId="2B234802">
            <w:pPr>
              <w:spacing w:line="440" w:lineRule="exact"/>
              <w:jc w:val="center"/>
              <w:rPr>
                <w:rFonts w:ascii="宋体"/>
                <w:szCs w:val="21"/>
              </w:rPr>
            </w:pPr>
          </w:p>
        </w:tc>
        <w:tc>
          <w:tcPr>
            <w:tcW w:w="1066" w:type="dxa"/>
            <w:noWrap w:val="0"/>
            <w:vAlign w:val="top"/>
          </w:tcPr>
          <w:p w14:paraId="1791654D">
            <w:pPr>
              <w:spacing w:line="440" w:lineRule="exact"/>
              <w:jc w:val="center"/>
              <w:rPr>
                <w:rFonts w:ascii="宋体"/>
                <w:szCs w:val="21"/>
              </w:rPr>
            </w:pPr>
          </w:p>
        </w:tc>
        <w:tc>
          <w:tcPr>
            <w:tcW w:w="1066" w:type="dxa"/>
            <w:noWrap w:val="0"/>
            <w:vAlign w:val="top"/>
          </w:tcPr>
          <w:p w14:paraId="52CB9E98">
            <w:pPr>
              <w:spacing w:line="440" w:lineRule="exact"/>
              <w:jc w:val="center"/>
              <w:rPr>
                <w:rFonts w:ascii="宋体"/>
                <w:szCs w:val="21"/>
              </w:rPr>
            </w:pPr>
          </w:p>
        </w:tc>
        <w:tc>
          <w:tcPr>
            <w:tcW w:w="1066" w:type="dxa"/>
            <w:noWrap w:val="0"/>
            <w:vAlign w:val="top"/>
          </w:tcPr>
          <w:p w14:paraId="6E5CA057">
            <w:pPr>
              <w:spacing w:line="440" w:lineRule="exact"/>
              <w:jc w:val="center"/>
              <w:rPr>
                <w:rFonts w:ascii="宋体"/>
                <w:szCs w:val="21"/>
              </w:rPr>
            </w:pPr>
          </w:p>
        </w:tc>
        <w:tc>
          <w:tcPr>
            <w:tcW w:w="1066" w:type="dxa"/>
            <w:noWrap w:val="0"/>
            <w:vAlign w:val="top"/>
          </w:tcPr>
          <w:p w14:paraId="3E054ADF">
            <w:pPr>
              <w:spacing w:line="440" w:lineRule="exact"/>
              <w:jc w:val="center"/>
              <w:rPr>
                <w:rFonts w:ascii="宋体"/>
                <w:szCs w:val="21"/>
              </w:rPr>
            </w:pPr>
          </w:p>
        </w:tc>
        <w:tc>
          <w:tcPr>
            <w:tcW w:w="1066" w:type="dxa"/>
            <w:noWrap w:val="0"/>
            <w:vAlign w:val="top"/>
          </w:tcPr>
          <w:p w14:paraId="68A66333">
            <w:pPr>
              <w:spacing w:line="440" w:lineRule="exact"/>
              <w:jc w:val="center"/>
              <w:rPr>
                <w:rFonts w:ascii="宋体"/>
                <w:szCs w:val="21"/>
              </w:rPr>
            </w:pPr>
          </w:p>
        </w:tc>
        <w:tc>
          <w:tcPr>
            <w:tcW w:w="1064" w:type="dxa"/>
            <w:noWrap w:val="0"/>
            <w:vAlign w:val="top"/>
          </w:tcPr>
          <w:p w14:paraId="4FBEC65D">
            <w:pPr>
              <w:spacing w:line="440" w:lineRule="exact"/>
              <w:jc w:val="center"/>
              <w:rPr>
                <w:rFonts w:ascii="宋体"/>
                <w:szCs w:val="21"/>
              </w:rPr>
            </w:pPr>
          </w:p>
        </w:tc>
      </w:tr>
      <w:tr w14:paraId="4D882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2B8A6A73">
            <w:pPr>
              <w:spacing w:line="440" w:lineRule="exact"/>
              <w:jc w:val="center"/>
              <w:rPr>
                <w:rFonts w:ascii="宋体"/>
                <w:szCs w:val="21"/>
              </w:rPr>
            </w:pPr>
          </w:p>
        </w:tc>
        <w:tc>
          <w:tcPr>
            <w:tcW w:w="1081" w:type="dxa"/>
            <w:noWrap w:val="0"/>
            <w:vAlign w:val="top"/>
          </w:tcPr>
          <w:p w14:paraId="64822FEF">
            <w:pPr>
              <w:spacing w:line="440" w:lineRule="exact"/>
              <w:jc w:val="center"/>
              <w:rPr>
                <w:rFonts w:ascii="宋体"/>
                <w:szCs w:val="21"/>
              </w:rPr>
            </w:pPr>
          </w:p>
        </w:tc>
        <w:tc>
          <w:tcPr>
            <w:tcW w:w="1066" w:type="dxa"/>
            <w:noWrap w:val="0"/>
            <w:vAlign w:val="top"/>
          </w:tcPr>
          <w:p w14:paraId="56875DE0">
            <w:pPr>
              <w:spacing w:line="440" w:lineRule="exact"/>
              <w:jc w:val="center"/>
              <w:rPr>
                <w:rFonts w:ascii="宋体"/>
                <w:szCs w:val="21"/>
              </w:rPr>
            </w:pPr>
          </w:p>
        </w:tc>
        <w:tc>
          <w:tcPr>
            <w:tcW w:w="1066" w:type="dxa"/>
            <w:noWrap w:val="0"/>
            <w:vAlign w:val="top"/>
          </w:tcPr>
          <w:p w14:paraId="32F7285F">
            <w:pPr>
              <w:spacing w:line="440" w:lineRule="exact"/>
              <w:jc w:val="center"/>
              <w:rPr>
                <w:rFonts w:ascii="宋体"/>
                <w:szCs w:val="21"/>
              </w:rPr>
            </w:pPr>
          </w:p>
        </w:tc>
        <w:tc>
          <w:tcPr>
            <w:tcW w:w="1066" w:type="dxa"/>
            <w:noWrap w:val="0"/>
            <w:vAlign w:val="top"/>
          </w:tcPr>
          <w:p w14:paraId="27331D39">
            <w:pPr>
              <w:spacing w:line="440" w:lineRule="exact"/>
              <w:jc w:val="center"/>
              <w:rPr>
                <w:rFonts w:ascii="宋体"/>
                <w:szCs w:val="21"/>
              </w:rPr>
            </w:pPr>
          </w:p>
        </w:tc>
        <w:tc>
          <w:tcPr>
            <w:tcW w:w="1066" w:type="dxa"/>
            <w:noWrap w:val="0"/>
            <w:vAlign w:val="top"/>
          </w:tcPr>
          <w:p w14:paraId="0BC6C610">
            <w:pPr>
              <w:spacing w:line="440" w:lineRule="exact"/>
              <w:jc w:val="center"/>
              <w:rPr>
                <w:rFonts w:ascii="宋体"/>
                <w:szCs w:val="21"/>
              </w:rPr>
            </w:pPr>
          </w:p>
        </w:tc>
        <w:tc>
          <w:tcPr>
            <w:tcW w:w="1066" w:type="dxa"/>
            <w:noWrap w:val="0"/>
            <w:vAlign w:val="top"/>
          </w:tcPr>
          <w:p w14:paraId="049219DA">
            <w:pPr>
              <w:spacing w:line="440" w:lineRule="exact"/>
              <w:jc w:val="center"/>
              <w:rPr>
                <w:rFonts w:ascii="宋体"/>
                <w:szCs w:val="21"/>
              </w:rPr>
            </w:pPr>
          </w:p>
        </w:tc>
        <w:tc>
          <w:tcPr>
            <w:tcW w:w="1064" w:type="dxa"/>
            <w:noWrap w:val="0"/>
            <w:vAlign w:val="top"/>
          </w:tcPr>
          <w:p w14:paraId="6507A8B8">
            <w:pPr>
              <w:spacing w:line="440" w:lineRule="exact"/>
              <w:jc w:val="center"/>
              <w:rPr>
                <w:rFonts w:ascii="宋体"/>
                <w:szCs w:val="21"/>
              </w:rPr>
            </w:pPr>
          </w:p>
        </w:tc>
      </w:tr>
      <w:tr w14:paraId="7996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15903422">
            <w:pPr>
              <w:spacing w:line="440" w:lineRule="exact"/>
              <w:jc w:val="center"/>
              <w:rPr>
                <w:rFonts w:ascii="宋体"/>
                <w:szCs w:val="21"/>
              </w:rPr>
            </w:pPr>
          </w:p>
        </w:tc>
        <w:tc>
          <w:tcPr>
            <w:tcW w:w="1081" w:type="dxa"/>
            <w:noWrap w:val="0"/>
            <w:vAlign w:val="top"/>
          </w:tcPr>
          <w:p w14:paraId="7DA725D6">
            <w:pPr>
              <w:spacing w:line="440" w:lineRule="exact"/>
              <w:jc w:val="center"/>
              <w:rPr>
                <w:rFonts w:ascii="宋体"/>
                <w:szCs w:val="21"/>
              </w:rPr>
            </w:pPr>
          </w:p>
        </w:tc>
        <w:tc>
          <w:tcPr>
            <w:tcW w:w="1066" w:type="dxa"/>
            <w:noWrap w:val="0"/>
            <w:vAlign w:val="top"/>
          </w:tcPr>
          <w:p w14:paraId="3C60FA9E">
            <w:pPr>
              <w:spacing w:line="440" w:lineRule="exact"/>
              <w:jc w:val="center"/>
              <w:rPr>
                <w:rFonts w:ascii="宋体"/>
                <w:szCs w:val="21"/>
              </w:rPr>
            </w:pPr>
          </w:p>
        </w:tc>
        <w:tc>
          <w:tcPr>
            <w:tcW w:w="1066" w:type="dxa"/>
            <w:noWrap w:val="0"/>
            <w:vAlign w:val="top"/>
          </w:tcPr>
          <w:p w14:paraId="5DDCAA80">
            <w:pPr>
              <w:spacing w:line="440" w:lineRule="exact"/>
              <w:jc w:val="center"/>
              <w:rPr>
                <w:rFonts w:ascii="宋体"/>
                <w:szCs w:val="21"/>
              </w:rPr>
            </w:pPr>
          </w:p>
        </w:tc>
        <w:tc>
          <w:tcPr>
            <w:tcW w:w="1066" w:type="dxa"/>
            <w:noWrap w:val="0"/>
            <w:vAlign w:val="top"/>
          </w:tcPr>
          <w:p w14:paraId="4E205F94">
            <w:pPr>
              <w:spacing w:line="440" w:lineRule="exact"/>
              <w:jc w:val="center"/>
              <w:rPr>
                <w:rFonts w:ascii="宋体"/>
                <w:szCs w:val="21"/>
              </w:rPr>
            </w:pPr>
          </w:p>
        </w:tc>
        <w:tc>
          <w:tcPr>
            <w:tcW w:w="1066" w:type="dxa"/>
            <w:noWrap w:val="0"/>
            <w:vAlign w:val="top"/>
          </w:tcPr>
          <w:p w14:paraId="62EDE14B">
            <w:pPr>
              <w:spacing w:line="440" w:lineRule="exact"/>
              <w:jc w:val="center"/>
              <w:rPr>
                <w:rFonts w:ascii="宋体"/>
                <w:szCs w:val="21"/>
              </w:rPr>
            </w:pPr>
          </w:p>
        </w:tc>
        <w:tc>
          <w:tcPr>
            <w:tcW w:w="1066" w:type="dxa"/>
            <w:noWrap w:val="0"/>
            <w:vAlign w:val="top"/>
          </w:tcPr>
          <w:p w14:paraId="0B321EAB">
            <w:pPr>
              <w:spacing w:line="440" w:lineRule="exact"/>
              <w:jc w:val="center"/>
              <w:rPr>
                <w:rFonts w:ascii="宋体"/>
                <w:szCs w:val="21"/>
              </w:rPr>
            </w:pPr>
          </w:p>
        </w:tc>
        <w:tc>
          <w:tcPr>
            <w:tcW w:w="1064" w:type="dxa"/>
            <w:noWrap w:val="0"/>
            <w:vAlign w:val="top"/>
          </w:tcPr>
          <w:p w14:paraId="6A9CB6D2">
            <w:pPr>
              <w:spacing w:line="440" w:lineRule="exact"/>
              <w:jc w:val="center"/>
              <w:rPr>
                <w:rFonts w:ascii="宋体"/>
                <w:szCs w:val="21"/>
              </w:rPr>
            </w:pPr>
          </w:p>
        </w:tc>
      </w:tr>
      <w:tr w14:paraId="1261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3444209D">
            <w:pPr>
              <w:spacing w:line="440" w:lineRule="exact"/>
              <w:jc w:val="center"/>
              <w:rPr>
                <w:rFonts w:ascii="宋体"/>
                <w:szCs w:val="21"/>
              </w:rPr>
            </w:pPr>
          </w:p>
        </w:tc>
        <w:tc>
          <w:tcPr>
            <w:tcW w:w="1081" w:type="dxa"/>
            <w:noWrap w:val="0"/>
            <w:vAlign w:val="top"/>
          </w:tcPr>
          <w:p w14:paraId="01C32AAE">
            <w:pPr>
              <w:spacing w:line="440" w:lineRule="exact"/>
              <w:jc w:val="center"/>
              <w:rPr>
                <w:rFonts w:ascii="宋体"/>
                <w:szCs w:val="21"/>
              </w:rPr>
            </w:pPr>
          </w:p>
        </w:tc>
        <w:tc>
          <w:tcPr>
            <w:tcW w:w="1066" w:type="dxa"/>
            <w:noWrap w:val="0"/>
            <w:vAlign w:val="top"/>
          </w:tcPr>
          <w:p w14:paraId="0EDC4088">
            <w:pPr>
              <w:spacing w:line="440" w:lineRule="exact"/>
              <w:jc w:val="center"/>
              <w:rPr>
                <w:rFonts w:ascii="宋体"/>
                <w:szCs w:val="21"/>
              </w:rPr>
            </w:pPr>
          </w:p>
        </w:tc>
        <w:tc>
          <w:tcPr>
            <w:tcW w:w="1066" w:type="dxa"/>
            <w:noWrap w:val="0"/>
            <w:vAlign w:val="top"/>
          </w:tcPr>
          <w:p w14:paraId="2E1622E9">
            <w:pPr>
              <w:spacing w:line="440" w:lineRule="exact"/>
              <w:jc w:val="center"/>
              <w:rPr>
                <w:rFonts w:ascii="宋体"/>
                <w:szCs w:val="21"/>
              </w:rPr>
            </w:pPr>
          </w:p>
        </w:tc>
        <w:tc>
          <w:tcPr>
            <w:tcW w:w="1066" w:type="dxa"/>
            <w:noWrap w:val="0"/>
            <w:vAlign w:val="top"/>
          </w:tcPr>
          <w:p w14:paraId="2EB1A822">
            <w:pPr>
              <w:spacing w:line="440" w:lineRule="exact"/>
              <w:jc w:val="center"/>
              <w:rPr>
                <w:rFonts w:ascii="宋体"/>
                <w:szCs w:val="21"/>
              </w:rPr>
            </w:pPr>
          </w:p>
        </w:tc>
        <w:tc>
          <w:tcPr>
            <w:tcW w:w="1066" w:type="dxa"/>
            <w:noWrap w:val="0"/>
            <w:vAlign w:val="top"/>
          </w:tcPr>
          <w:p w14:paraId="01940491">
            <w:pPr>
              <w:spacing w:line="440" w:lineRule="exact"/>
              <w:jc w:val="center"/>
              <w:rPr>
                <w:rFonts w:ascii="宋体"/>
                <w:szCs w:val="21"/>
              </w:rPr>
            </w:pPr>
          </w:p>
        </w:tc>
        <w:tc>
          <w:tcPr>
            <w:tcW w:w="1066" w:type="dxa"/>
            <w:noWrap w:val="0"/>
            <w:vAlign w:val="top"/>
          </w:tcPr>
          <w:p w14:paraId="4980DB17">
            <w:pPr>
              <w:spacing w:line="440" w:lineRule="exact"/>
              <w:jc w:val="center"/>
              <w:rPr>
                <w:rFonts w:ascii="宋体"/>
                <w:szCs w:val="21"/>
              </w:rPr>
            </w:pPr>
          </w:p>
        </w:tc>
        <w:tc>
          <w:tcPr>
            <w:tcW w:w="1064" w:type="dxa"/>
            <w:noWrap w:val="0"/>
            <w:vAlign w:val="top"/>
          </w:tcPr>
          <w:p w14:paraId="4E1D5765">
            <w:pPr>
              <w:spacing w:line="440" w:lineRule="exact"/>
              <w:jc w:val="center"/>
              <w:rPr>
                <w:rFonts w:ascii="宋体"/>
                <w:szCs w:val="21"/>
              </w:rPr>
            </w:pPr>
          </w:p>
        </w:tc>
      </w:tr>
      <w:tr w14:paraId="17190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0901582D">
            <w:pPr>
              <w:spacing w:line="440" w:lineRule="exact"/>
              <w:jc w:val="center"/>
              <w:rPr>
                <w:rFonts w:ascii="宋体"/>
                <w:szCs w:val="21"/>
              </w:rPr>
            </w:pPr>
          </w:p>
        </w:tc>
        <w:tc>
          <w:tcPr>
            <w:tcW w:w="1081" w:type="dxa"/>
            <w:noWrap w:val="0"/>
            <w:vAlign w:val="top"/>
          </w:tcPr>
          <w:p w14:paraId="70430336">
            <w:pPr>
              <w:spacing w:line="440" w:lineRule="exact"/>
              <w:jc w:val="center"/>
              <w:rPr>
                <w:rFonts w:ascii="宋体"/>
                <w:szCs w:val="21"/>
              </w:rPr>
            </w:pPr>
          </w:p>
        </w:tc>
        <w:tc>
          <w:tcPr>
            <w:tcW w:w="1066" w:type="dxa"/>
            <w:noWrap w:val="0"/>
            <w:vAlign w:val="top"/>
          </w:tcPr>
          <w:p w14:paraId="73BFC879">
            <w:pPr>
              <w:spacing w:line="440" w:lineRule="exact"/>
              <w:jc w:val="center"/>
              <w:rPr>
                <w:rFonts w:ascii="宋体"/>
                <w:szCs w:val="21"/>
              </w:rPr>
            </w:pPr>
          </w:p>
        </w:tc>
        <w:tc>
          <w:tcPr>
            <w:tcW w:w="1066" w:type="dxa"/>
            <w:noWrap w:val="0"/>
            <w:vAlign w:val="top"/>
          </w:tcPr>
          <w:p w14:paraId="2B15364F">
            <w:pPr>
              <w:spacing w:line="440" w:lineRule="exact"/>
              <w:jc w:val="center"/>
              <w:rPr>
                <w:rFonts w:ascii="宋体"/>
                <w:szCs w:val="21"/>
              </w:rPr>
            </w:pPr>
          </w:p>
        </w:tc>
        <w:tc>
          <w:tcPr>
            <w:tcW w:w="1066" w:type="dxa"/>
            <w:noWrap w:val="0"/>
            <w:vAlign w:val="top"/>
          </w:tcPr>
          <w:p w14:paraId="7681D3FD">
            <w:pPr>
              <w:spacing w:line="440" w:lineRule="exact"/>
              <w:jc w:val="center"/>
              <w:rPr>
                <w:rFonts w:ascii="宋体"/>
                <w:szCs w:val="21"/>
              </w:rPr>
            </w:pPr>
          </w:p>
        </w:tc>
        <w:tc>
          <w:tcPr>
            <w:tcW w:w="1066" w:type="dxa"/>
            <w:noWrap w:val="0"/>
            <w:vAlign w:val="top"/>
          </w:tcPr>
          <w:p w14:paraId="2CBD6518">
            <w:pPr>
              <w:spacing w:line="440" w:lineRule="exact"/>
              <w:jc w:val="center"/>
              <w:rPr>
                <w:rFonts w:ascii="宋体"/>
                <w:szCs w:val="21"/>
              </w:rPr>
            </w:pPr>
          </w:p>
        </w:tc>
        <w:tc>
          <w:tcPr>
            <w:tcW w:w="1066" w:type="dxa"/>
            <w:noWrap w:val="0"/>
            <w:vAlign w:val="top"/>
          </w:tcPr>
          <w:p w14:paraId="3A01CC98">
            <w:pPr>
              <w:spacing w:line="440" w:lineRule="exact"/>
              <w:jc w:val="center"/>
              <w:rPr>
                <w:rFonts w:ascii="宋体"/>
                <w:szCs w:val="21"/>
              </w:rPr>
            </w:pPr>
          </w:p>
        </w:tc>
        <w:tc>
          <w:tcPr>
            <w:tcW w:w="1064" w:type="dxa"/>
            <w:noWrap w:val="0"/>
            <w:vAlign w:val="top"/>
          </w:tcPr>
          <w:p w14:paraId="3A5EAA87">
            <w:pPr>
              <w:spacing w:line="440" w:lineRule="exact"/>
              <w:jc w:val="center"/>
              <w:rPr>
                <w:rFonts w:ascii="宋体"/>
                <w:szCs w:val="21"/>
              </w:rPr>
            </w:pPr>
          </w:p>
        </w:tc>
      </w:tr>
      <w:tr w14:paraId="25E36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3D25788B">
            <w:pPr>
              <w:spacing w:line="440" w:lineRule="exact"/>
              <w:jc w:val="center"/>
              <w:rPr>
                <w:rFonts w:ascii="宋体"/>
                <w:szCs w:val="21"/>
              </w:rPr>
            </w:pPr>
          </w:p>
        </w:tc>
        <w:tc>
          <w:tcPr>
            <w:tcW w:w="1081" w:type="dxa"/>
            <w:noWrap w:val="0"/>
            <w:vAlign w:val="top"/>
          </w:tcPr>
          <w:p w14:paraId="39AE07B5">
            <w:pPr>
              <w:spacing w:line="440" w:lineRule="exact"/>
              <w:jc w:val="center"/>
              <w:rPr>
                <w:rFonts w:ascii="宋体"/>
                <w:szCs w:val="21"/>
              </w:rPr>
            </w:pPr>
          </w:p>
        </w:tc>
        <w:tc>
          <w:tcPr>
            <w:tcW w:w="1066" w:type="dxa"/>
            <w:noWrap w:val="0"/>
            <w:vAlign w:val="top"/>
          </w:tcPr>
          <w:p w14:paraId="4DE55DF9">
            <w:pPr>
              <w:spacing w:line="440" w:lineRule="exact"/>
              <w:jc w:val="center"/>
              <w:rPr>
                <w:rFonts w:ascii="宋体"/>
                <w:szCs w:val="21"/>
              </w:rPr>
            </w:pPr>
          </w:p>
        </w:tc>
        <w:tc>
          <w:tcPr>
            <w:tcW w:w="1066" w:type="dxa"/>
            <w:noWrap w:val="0"/>
            <w:vAlign w:val="top"/>
          </w:tcPr>
          <w:p w14:paraId="3CE65DDC">
            <w:pPr>
              <w:spacing w:line="440" w:lineRule="exact"/>
              <w:jc w:val="center"/>
              <w:rPr>
                <w:rFonts w:ascii="宋体"/>
                <w:szCs w:val="21"/>
              </w:rPr>
            </w:pPr>
          </w:p>
        </w:tc>
        <w:tc>
          <w:tcPr>
            <w:tcW w:w="1066" w:type="dxa"/>
            <w:noWrap w:val="0"/>
            <w:vAlign w:val="top"/>
          </w:tcPr>
          <w:p w14:paraId="699F79BD">
            <w:pPr>
              <w:spacing w:line="440" w:lineRule="exact"/>
              <w:jc w:val="center"/>
              <w:rPr>
                <w:rFonts w:ascii="宋体"/>
                <w:szCs w:val="21"/>
              </w:rPr>
            </w:pPr>
          </w:p>
        </w:tc>
        <w:tc>
          <w:tcPr>
            <w:tcW w:w="1066" w:type="dxa"/>
            <w:noWrap w:val="0"/>
            <w:vAlign w:val="top"/>
          </w:tcPr>
          <w:p w14:paraId="48F0939C">
            <w:pPr>
              <w:spacing w:line="440" w:lineRule="exact"/>
              <w:jc w:val="center"/>
              <w:rPr>
                <w:rFonts w:ascii="宋体"/>
                <w:szCs w:val="21"/>
              </w:rPr>
            </w:pPr>
          </w:p>
        </w:tc>
        <w:tc>
          <w:tcPr>
            <w:tcW w:w="1066" w:type="dxa"/>
            <w:noWrap w:val="0"/>
            <w:vAlign w:val="top"/>
          </w:tcPr>
          <w:p w14:paraId="44C75A8E">
            <w:pPr>
              <w:spacing w:line="440" w:lineRule="exact"/>
              <w:jc w:val="center"/>
              <w:rPr>
                <w:rFonts w:ascii="宋体"/>
                <w:szCs w:val="21"/>
              </w:rPr>
            </w:pPr>
          </w:p>
        </w:tc>
        <w:tc>
          <w:tcPr>
            <w:tcW w:w="1064" w:type="dxa"/>
            <w:noWrap w:val="0"/>
            <w:vAlign w:val="top"/>
          </w:tcPr>
          <w:p w14:paraId="0506703E">
            <w:pPr>
              <w:spacing w:line="440" w:lineRule="exact"/>
              <w:jc w:val="center"/>
              <w:rPr>
                <w:rFonts w:ascii="宋体"/>
                <w:szCs w:val="21"/>
              </w:rPr>
            </w:pPr>
          </w:p>
        </w:tc>
      </w:tr>
      <w:tr w14:paraId="7AD5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08D1D668">
            <w:pPr>
              <w:spacing w:line="440" w:lineRule="exact"/>
              <w:jc w:val="center"/>
              <w:rPr>
                <w:rFonts w:ascii="宋体"/>
                <w:szCs w:val="21"/>
              </w:rPr>
            </w:pPr>
          </w:p>
        </w:tc>
        <w:tc>
          <w:tcPr>
            <w:tcW w:w="1081" w:type="dxa"/>
            <w:noWrap w:val="0"/>
            <w:vAlign w:val="top"/>
          </w:tcPr>
          <w:p w14:paraId="1EE7C768">
            <w:pPr>
              <w:spacing w:line="440" w:lineRule="exact"/>
              <w:jc w:val="center"/>
              <w:rPr>
                <w:rFonts w:ascii="宋体"/>
                <w:szCs w:val="21"/>
              </w:rPr>
            </w:pPr>
          </w:p>
        </w:tc>
        <w:tc>
          <w:tcPr>
            <w:tcW w:w="1066" w:type="dxa"/>
            <w:noWrap w:val="0"/>
            <w:vAlign w:val="top"/>
          </w:tcPr>
          <w:p w14:paraId="69474D8E">
            <w:pPr>
              <w:spacing w:line="440" w:lineRule="exact"/>
              <w:jc w:val="center"/>
              <w:rPr>
                <w:rFonts w:ascii="宋体"/>
                <w:szCs w:val="21"/>
              </w:rPr>
            </w:pPr>
          </w:p>
        </w:tc>
        <w:tc>
          <w:tcPr>
            <w:tcW w:w="1066" w:type="dxa"/>
            <w:noWrap w:val="0"/>
            <w:vAlign w:val="top"/>
          </w:tcPr>
          <w:p w14:paraId="019AF66C">
            <w:pPr>
              <w:spacing w:line="440" w:lineRule="exact"/>
              <w:jc w:val="center"/>
              <w:rPr>
                <w:rFonts w:ascii="宋体"/>
                <w:szCs w:val="21"/>
              </w:rPr>
            </w:pPr>
          </w:p>
        </w:tc>
        <w:tc>
          <w:tcPr>
            <w:tcW w:w="1066" w:type="dxa"/>
            <w:noWrap w:val="0"/>
            <w:vAlign w:val="top"/>
          </w:tcPr>
          <w:p w14:paraId="0E3AF9C4">
            <w:pPr>
              <w:spacing w:line="440" w:lineRule="exact"/>
              <w:jc w:val="center"/>
              <w:rPr>
                <w:rFonts w:ascii="宋体"/>
                <w:szCs w:val="21"/>
              </w:rPr>
            </w:pPr>
          </w:p>
        </w:tc>
        <w:tc>
          <w:tcPr>
            <w:tcW w:w="1066" w:type="dxa"/>
            <w:noWrap w:val="0"/>
            <w:vAlign w:val="top"/>
          </w:tcPr>
          <w:p w14:paraId="506BF2D0">
            <w:pPr>
              <w:spacing w:line="440" w:lineRule="exact"/>
              <w:jc w:val="center"/>
              <w:rPr>
                <w:rFonts w:ascii="宋体"/>
                <w:szCs w:val="21"/>
              </w:rPr>
            </w:pPr>
          </w:p>
        </w:tc>
        <w:tc>
          <w:tcPr>
            <w:tcW w:w="1066" w:type="dxa"/>
            <w:noWrap w:val="0"/>
            <w:vAlign w:val="top"/>
          </w:tcPr>
          <w:p w14:paraId="7CCE5234">
            <w:pPr>
              <w:spacing w:line="440" w:lineRule="exact"/>
              <w:jc w:val="center"/>
              <w:rPr>
                <w:rFonts w:ascii="宋体"/>
                <w:szCs w:val="21"/>
              </w:rPr>
            </w:pPr>
          </w:p>
        </w:tc>
        <w:tc>
          <w:tcPr>
            <w:tcW w:w="1064" w:type="dxa"/>
            <w:noWrap w:val="0"/>
            <w:vAlign w:val="top"/>
          </w:tcPr>
          <w:p w14:paraId="1BDA11E4">
            <w:pPr>
              <w:spacing w:line="440" w:lineRule="exact"/>
              <w:jc w:val="center"/>
              <w:rPr>
                <w:rFonts w:ascii="宋体"/>
                <w:szCs w:val="21"/>
              </w:rPr>
            </w:pPr>
          </w:p>
        </w:tc>
      </w:tr>
      <w:tr w14:paraId="354F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6AACA581">
            <w:pPr>
              <w:spacing w:line="440" w:lineRule="exact"/>
              <w:jc w:val="center"/>
              <w:rPr>
                <w:rFonts w:ascii="宋体"/>
                <w:szCs w:val="21"/>
              </w:rPr>
            </w:pPr>
          </w:p>
        </w:tc>
        <w:tc>
          <w:tcPr>
            <w:tcW w:w="1081" w:type="dxa"/>
            <w:noWrap w:val="0"/>
            <w:vAlign w:val="top"/>
          </w:tcPr>
          <w:p w14:paraId="4FA9A358">
            <w:pPr>
              <w:spacing w:line="440" w:lineRule="exact"/>
              <w:jc w:val="center"/>
              <w:rPr>
                <w:rFonts w:ascii="宋体"/>
                <w:szCs w:val="21"/>
              </w:rPr>
            </w:pPr>
          </w:p>
        </w:tc>
        <w:tc>
          <w:tcPr>
            <w:tcW w:w="1066" w:type="dxa"/>
            <w:noWrap w:val="0"/>
            <w:vAlign w:val="top"/>
          </w:tcPr>
          <w:p w14:paraId="4DEB33D1">
            <w:pPr>
              <w:spacing w:line="440" w:lineRule="exact"/>
              <w:jc w:val="center"/>
              <w:rPr>
                <w:rFonts w:ascii="宋体"/>
                <w:szCs w:val="21"/>
              </w:rPr>
            </w:pPr>
          </w:p>
        </w:tc>
        <w:tc>
          <w:tcPr>
            <w:tcW w:w="1066" w:type="dxa"/>
            <w:noWrap w:val="0"/>
            <w:vAlign w:val="top"/>
          </w:tcPr>
          <w:p w14:paraId="189787BC">
            <w:pPr>
              <w:spacing w:line="440" w:lineRule="exact"/>
              <w:jc w:val="center"/>
              <w:rPr>
                <w:rFonts w:ascii="宋体"/>
                <w:szCs w:val="21"/>
              </w:rPr>
            </w:pPr>
          </w:p>
        </w:tc>
        <w:tc>
          <w:tcPr>
            <w:tcW w:w="1066" w:type="dxa"/>
            <w:noWrap w:val="0"/>
            <w:vAlign w:val="top"/>
          </w:tcPr>
          <w:p w14:paraId="25B41CDC">
            <w:pPr>
              <w:spacing w:line="440" w:lineRule="exact"/>
              <w:jc w:val="center"/>
              <w:rPr>
                <w:rFonts w:ascii="宋体"/>
                <w:szCs w:val="21"/>
              </w:rPr>
            </w:pPr>
          </w:p>
        </w:tc>
        <w:tc>
          <w:tcPr>
            <w:tcW w:w="1066" w:type="dxa"/>
            <w:noWrap w:val="0"/>
            <w:vAlign w:val="top"/>
          </w:tcPr>
          <w:p w14:paraId="63CF1C68">
            <w:pPr>
              <w:spacing w:line="440" w:lineRule="exact"/>
              <w:jc w:val="center"/>
              <w:rPr>
                <w:rFonts w:ascii="宋体"/>
                <w:szCs w:val="21"/>
              </w:rPr>
            </w:pPr>
          </w:p>
        </w:tc>
        <w:tc>
          <w:tcPr>
            <w:tcW w:w="1066" w:type="dxa"/>
            <w:noWrap w:val="0"/>
            <w:vAlign w:val="top"/>
          </w:tcPr>
          <w:p w14:paraId="4EEAF52B">
            <w:pPr>
              <w:spacing w:line="440" w:lineRule="exact"/>
              <w:jc w:val="center"/>
              <w:rPr>
                <w:rFonts w:ascii="宋体"/>
                <w:szCs w:val="21"/>
              </w:rPr>
            </w:pPr>
          </w:p>
        </w:tc>
        <w:tc>
          <w:tcPr>
            <w:tcW w:w="1064" w:type="dxa"/>
            <w:noWrap w:val="0"/>
            <w:vAlign w:val="top"/>
          </w:tcPr>
          <w:p w14:paraId="5E6E998C">
            <w:pPr>
              <w:spacing w:line="440" w:lineRule="exact"/>
              <w:jc w:val="center"/>
              <w:rPr>
                <w:rFonts w:ascii="宋体"/>
                <w:szCs w:val="21"/>
              </w:rPr>
            </w:pPr>
          </w:p>
        </w:tc>
      </w:tr>
      <w:tr w14:paraId="0493D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49A67BA9">
            <w:pPr>
              <w:spacing w:line="440" w:lineRule="exact"/>
              <w:jc w:val="center"/>
              <w:rPr>
                <w:rFonts w:ascii="宋体"/>
                <w:szCs w:val="21"/>
              </w:rPr>
            </w:pPr>
          </w:p>
        </w:tc>
        <w:tc>
          <w:tcPr>
            <w:tcW w:w="1081" w:type="dxa"/>
            <w:noWrap w:val="0"/>
            <w:vAlign w:val="top"/>
          </w:tcPr>
          <w:p w14:paraId="3500DB12">
            <w:pPr>
              <w:spacing w:line="440" w:lineRule="exact"/>
              <w:jc w:val="center"/>
              <w:rPr>
                <w:rFonts w:ascii="宋体"/>
                <w:szCs w:val="21"/>
              </w:rPr>
            </w:pPr>
          </w:p>
        </w:tc>
        <w:tc>
          <w:tcPr>
            <w:tcW w:w="1066" w:type="dxa"/>
            <w:noWrap w:val="0"/>
            <w:vAlign w:val="top"/>
          </w:tcPr>
          <w:p w14:paraId="0E454C57">
            <w:pPr>
              <w:spacing w:line="440" w:lineRule="exact"/>
              <w:jc w:val="center"/>
              <w:rPr>
                <w:rFonts w:ascii="宋体"/>
                <w:szCs w:val="21"/>
              </w:rPr>
            </w:pPr>
          </w:p>
        </w:tc>
        <w:tc>
          <w:tcPr>
            <w:tcW w:w="1066" w:type="dxa"/>
            <w:noWrap w:val="0"/>
            <w:vAlign w:val="top"/>
          </w:tcPr>
          <w:p w14:paraId="79D0BFF0">
            <w:pPr>
              <w:spacing w:line="440" w:lineRule="exact"/>
              <w:jc w:val="center"/>
              <w:rPr>
                <w:rFonts w:ascii="宋体"/>
                <w:szCs w:val="21"/>
              </w:rPr>
            </w:pPr>
          </w:p>
        </w:tc>
        <w:tc>
          <w:tcPr>
            <w:tcW w:w="1066" w:type="dxa"/>
            <w:noWrap w:val="0"/>
            <w:vAlign w:val="top"/>
          </w:tcPr>
          <w:p w14:paraId="6CC6E928">
            <w:pPr>
              <w:spacing w:line="440" w:lineRule="exact"/>
              <w:jc w:val="center"/>
              <w:rPr>
                <w:rFonts w:ascii="宋体"/>
                <w:szCs w:val="21"/>
              </w:rPr>
            </w:pPr>
          </w:p>
        </w:tc>
        <w:tc>
          <w:tcPr>
            <w:tcW w:w="1066" w:type="dxa"/>
            <w:noWrap w:val="0"/>
            <w:vAlign w:val="top"/>
          </w:tcPr>
          <w:p w14:paraId="5C4F15BA">
            <w:pPr>
              <w:spacing w:line="440" w:lineRule="exact"/>
              <w:jc w:val="center"/>
              <w:rPr>
                <w:rFonts w:ascii="宋体"/>
                <w:szCs w:val="21"/>
              </w:rPr>
            </w:pPr>
          </w:p>
        </w:tc>
        <w:tc>
          <w:tcPr>
            <w:tcW w:w="1066" w:type="dxa"/>
            <w:noWrap w:val="0"/>
            <w:vAlign w:val="top"/>
          </w:tcPr>
          <w:p w14:paraId="72548190">
            <w:pPr>
              <w:spacing w:line="440" w:lineRule="exact"/>
              <w:jc w:val="center"/>
              <w:rPr>
                <w:rFonts w:ascii="宋体"/>
                <w:szCs w:val="21"/>
              </w:rPr>
            </w:pPr>
          </w:p>
        </w:tc>
        <w:tc>
          <w:tcPr>
            <w:tcW w:w="1064" w:type="dxa"/>
            <w:noWrap w:val="0"/>
            <w:vAlign w:val="top"/>
          </w:tcPr>
          <w:p w14:paraId="09B32132">
            <w:pPr>
              <w:spacing w:line="440" w:lineRule="exact"/>
              <w:jc w:val="center"/>
              <w:rPr>
                <w:rFonts w:ascii="宋体"/>
                <w:szCs w:val="21"/>
              </w:rPr>
            </w:pPr>
          </w:p>
        </w:tc>
      </w:tr>
      <w:tr w14:paraId="107E9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6C19D496">
            <w:pPr>
              <w:spacing w:line="440" w:lineRule="exact"/>
              <w:jc w:val="center"/>
              <w:rPr>
                <w:rFonts w:ascii="宋体"/>
                <w:szCs w:val="21"/>
              </w:rPr>
            </w:pPr>
          </w:p>
        </w:tc>
        <w:tc>
          <w:tcPr>
            <w:tcW w:w="1081" w:type="dxa"/>
            <w:noWrap w:val="0"/>
            <w:vAlign w:val="top"/>
          </w:tcPr>
          <w:p w14:paraId="33A74911">
            <w:pPr>
              <w:spacing w:line="440" w:lineRule="exact"/>
              <w:jc w:val="center"/>
              <w:rPr>
                <w:rFonts w:ascii="宋体"/>
                <w:szCs w:val="21"/>
              </w:rPr>
            </w:pPr>
          </w:p>
        </w:tc>
        <w:tc>
          <w:tcPr>
            <w:tcW w:w="1066" w:type="dxa"/>
            <w:noWrap w:val="0"/>
            <w:vAlign w:val="top"/>
          </w:tcPr>
          <w:p w14:paraId="239B901B">
            <w:pPr>
              <w:spacing w:line="440" w:lineRule="exact"/>
              <w:jc w:val="center"/>
              <w:rPr>
                <w:rFonts w:ascii="宋体"/>
                <w:szCs w:val="21"/>
              </w:rPr>
            </w:pPr>
          </w:p>
        </w:tc>
        <w:tc>
          <w:tcPr>
            <w:tcW w:w="1066" w:type="dxa"/>
            <w:noWrap w:val="0"/>
            <w:vAlign w:val="top"/>
          </w:tcPr>
          <w:p w14:paraId="13DF6E97">
            <w:pPr>
              <w:spacing w:line="440" w:lineRule="exact"/>
              <w:jc w:val="center"/>
              <w:rPr>
                <w:rFonts w:ascii="宋体"/>
                <w:szCs w:val="21"/>
              </w:rPr>
            </w:pPr>
          </w:p>
        </w:tc>
        <w:tc>
          <w:tcPr>
            <w:tcW w:w="1066" w:type="dxa"/>
            <w:noWrap w:val="0"/>
            <w:vAlign w:val="top"/>
          </w:tcPr>
          <w:p w14:paraId="75C8CCCF">
            <w:pPr>
              <w:spacing w:line="440" w:lineRule="exact"/>
              <w:jc w:val="center"/>
              <w:rPr>
                <w:rFonts w:ascii="宋体"/>
                <w:szCs w:val="21"/>
              </w:rPr>
            </w:pPr>
          </w:p>
        </w:tc>
        <w:tc>
          <w:tcPr>
            <w:tcW w:w="1066" w:type="dxa"/>
            <w:noWrap w:val="0"/>
            <w:vAlign w:val="top"/>
          </w:tcPr>
          <w:p w14:paraId="0AC5F495">
            <w:pPr>
              <w:spacing w:line="440" w:lineRule="exact"/>
              <w:jc w:val="center"/>
              <w:rPr>
                <w:rFonts w:ascii="宋体"/>
                <w:szCs w:val="21"/>
              </w:rPr>
            </w:pPr>
          </w:p>
        </w:tc>
        <w:tc>
          <w:tcPr>
            <w:tcW w:w="1066" w:type="dxa"/>
            <w:noWrap w:val="0"/>
            <w:vAlign w:val="top"/>
          </w:tcPr>
          <w:p w14:paraId="6714ECEA">
            <w:pPr>
              <w:spacing w:line="440" w:lineRule="exact"/>
              <w:jc w:val="center"/>
              <w:rPr>
                <w:rFonts w:ascii="宋体"/>
                <w:szCs w:val="21"/>
              </w:rPr>
            </w:pPr>
          </w:p>
        </w:tc>
        <w:tc>
          <w:tcPr>
            <w:tcW w:w="1064" w:type="dxa"/>
            <w:noWrap w:val="0"/>
            <w:vAlign w:val="top"/>
          </w:tcPr>
          <w:p w14:paraId="115C0B66">
            <w:pPr>
              <w:spacing w:line="440" w:lineRule="exact"/>
              <w:jc w:val="center"/>
              <w:rPr>
                <w:rFonts w:ascii="宋体"/>
                <w:szCs w:val="21"/>
              </w:rPr>
            </w:pPr>
          </w:p>
        </w:tc>
      </w:tr>
      <w:tr w14:paraId="3BF3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58473F1E">
            <w:pPr>
              <w:spacing w:line="440" w:lineRule="exact"/>
              <w:jc w:val="center"/>
              <w:rPr>
                <w:rFonts w:ascii="宋体"/>
                <w:szCs w:val="21"/>
              </w:rPr>
            </w:pPr>
          </w:p>
        </w:tc>
        <w:tc>
          <w:tcPr>
            <w:tcW w:w="1081" w:type="dxa"/>
            <w:noWrap w:val="0"/>
            <w:vAlign w:val="top"/>
          </w:tcPr>
          <w:p w14:paraId="5843E9B4">
            <w:pPr>
              <w:spacing w:line="440" w:lineRule="exact"/>
              <w:jc w:val="center"/>
              <w:rPr>
                <w:rFonts w:ascii="宋体"/>
                <w:szCs w:val="21"/>
              </w:rPr>
            </w:pPr>
          </w:p>
        </w:tc>
        <w:tc>
          <w:tcPr>
            <w:tcW w:w="1066" w:type="dxa"/>
            <w:noWrap w:val="0"/>
            <w:vAlign w:val="top"/>
          </w:tcPr>
          <w:p w14:paraId="2AF861CD">
            <w:pPr>
              <w:spacing w:line="440" w:lineRule="exact"/>
              <w:jc w:val="center"/>
              <w:rPr>
                <w:rFonts w:ascii="宋体"/>
                <w:szCs w:val="21"/>
              </w:rPr>
            </w:pPr>
          </w:p>
        </w:tc>
        <w:tc>
          <w:tcPr>
            <w:tcW w:w="1066" w:type="dxa"/>
            <w:noWrap w:val="0"/>
            <w:vAlign w:val="top"/>
          </w:tcPr>
          <w:p w14:paraId="15676FDE">
            <w:pPr>
              <w:spacing w:line="440" w:lineRule="exact"/>
              <w:jc w:val="center"/>
              <w:rPr>
                <w:rFonts w:ascii="宋体"/>
                <w:szCs w:val="21"/>
              </w:rPr>
            </w:pPr>
          </w:p>
        </w:tc>
        <w:tc>
          <w:tcPr>
            <w:tcW w:w="1066" w:type="dxa"/>
            <w:noWrap w:val="0"/>
            <w:vAlign w:val="top"/>
          </w:tcPr>
          <w:p w14:paraId="57191140">
            <w:pPr>
              <w:spacing w:line="440" w:lineRule="exact"/>
              <w:jc w:val="center"/>
              <w:rPr>
                <w:rFonts w:ascii="宋体"/>
                <w:szCs w:val="21"/>
              </w:rPr>
            </w:pPr>
          </w:p>
        </w:tc>
        <w:tc>
          <w:tcPr>
            <w:tcW w:w="1066" w:type="dxa"/>
            <w:noWrap w:val="0"/>
            <w:vAlign w:val="top"/>
          </w:tcPr>
          <w:p w14:paraId="23A5CFF2">
            <w:pPr>
              <w:spacing w:line="440" w:lineRule="exact"/>
              <w:jc w:val="center"/>
              <w:rPr>
                <w:rFonts w:ascii="宋体"/>
                <w:szCs w:val="21"/>
              </w:rPr>
            </w:pPr>
          </w:p>
        </w:tc>
        <w:tc>
          <w:tcPr>
            <w:tcW w:w="1066" w:type="dxa"/>
            <w:noWrap w:val="0"/>
            <w:vAlign w:val="top"/>
          </w:tcPr>
          <w:p w14:paraId="2D8384C1">
            <w:pPr>
              <w:spacing w:line="440" w:lineRule="exact"/>
              <w:jc w:val="center"/>
              <w:rPr>
                <w:rFonts w:ascii="宋体"/>
                <w:szCs w:val="21"/>
              </w:rPr>
            </w:pPr>
          </w:p>
        </w:tc>
        <w:tc>
          <w:tcPr>
            <w:tcW w:w="1064" w:type="dxa"/>
            <w:noWrap w:val="0"/>
            <w:vAlign w:val="top"/>
          </w:tcPr>
          <w:p w14:paraId="16CD31D6">
            <w:pPr>
              <w:spacing w:line="440" w:lineRule="exact"/>
              <w:jc w:val="center"/>
              <w:rPr>
                <w:rFonts w:ascii="宋体"/>
                <w:szCs w:val="21"/>
              </w:rPr>
            </w:pPr>
          </w:p>
        </w:tc>
      </w:tr>
      <w:tr w14:paraId="406E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60545C0E">
            <w:pPr>
              <w:spacing w:line="440" w:lineRule="exact"/>
              <w:jc w:val="center"/>
              <w:rPr>
                <w:rFonts w:ascii="宋体"/>
                <w:szCs w:val="21"/>
              </w:rPr>
            </w:pPr>
          </w:p>
        </w:tc>
        <w:tc>
          <w:tcPr>
            <w:tcW w:w="1081" w:type="dxa"/>
            <w:noWrap w:val="0"/>
            <w:vAlign w:val="top"/>
          </w:tcPr>
          <w:p w14:paraId="385B0A82">
            <w:pPr>
              <w:spacing w:line="440" w:lineRule="exact"/>
              <w:jc w:val="center"/>
              <w:rPr>
                <w:rFonts w:ascii="宋体"/>
                <w:szCs w:val="21"/>
              </w:rPr>
            </w:pPr>
          </w:p>
        </w:tc>
        <w:tc>
          <w:tcPr>
            <w:tcW w:w="1066" w:type="dxa"/>
            <w:noWrap w:val="0"/>
            <w:vAlign w:val="top"/>
          </w:tcPr>
          <w:p w14:paraId="14665E34">
            <w:pPr>
              <w:spacing w:line="440" w:lineRule="exact"/>
              <w:jc w:val="center"/>
              <w:rPr>
                <w:rFonts w:ascii="宋体"/>
                <w:szCs w:val="21"/>
              </w:rPr>
            </w:pPr>
          </w:p>
        </w:tc>
        <w:tc>
          <w:tcPr>
            <w:tcW w:w="1066" w:type="dxa"/>
            <w:noWrap w:val="0"/>
            <w:vAlign w:val="top"/>
          </w:tcPr>
          <w:p w14:paraId="72A9DEBB">
            <w:pPr>
              <w:spacing w:line="440" w:lineRule="exact"/>
              <w:jc w:val="center"/>
              <w:rPr>
                <w:rFonts w:ascii="宋体"/>
                <w:szCs w:val="21"/>
              </w:rPr>
            </w:pPr>
          </w:p>
        </w:tc>
        <w:tc>
          <w:tcPr>
            <w:tcW w:w="1066" w:type="dxa"/>
            <w:noWrap w:val="0"/>
            <w:vAlign w:val="top"/>
          </w:tcPr>
          <w:p w14:paraId="5F988291">
            <w:pPr>
              <w:spacing w:line="440" w:lineRule="exact"/>
              <w:jc w:val="center"/>
              <w:rPr>
                <w:rFonts w:ascii="宋体"/>
                <w:szCs w:val="21"/>
              </w:rPr>
            </w:pPr>
          </w:p>
        </w:tc>
        <w:tc>
          <w:tcPr>
            <w:tcW w:w="1066" w:type="dxa"/>
            <w:noWrap w:val="0"/>
            <w:vAlign w:val="top"/>
          </w:tcPr>
          <w:p w14:paraId="5673BB53">
            <w:pPr>
              <w:spacing w:line="440" w:lineRule="exact"/>
              <w:jc w:val="center"/>
              <w:rPr>
                <w:rFonts w:ascii="宋体"/>
                <w:szCs w:val="21"/>
              </w:rPr>
            </w:pPr>
          </w:p>
        </w:tc>
        <w:tc>
          <w:tcPr>
            <w:tcW w:w="1066" w:type="dxa"/>
            <w:noWrap w:val="0"/>
            <w:vAlign w:val="top"/>
          </w:tcPr>
          <w:p w14:paraId="1253788C">
            <w:pPr>
              <w:spacing w:line="440" w:lineRule="exact"/>
              <w:jc w:val="center"/>
              <w:rPr>
                <w:rFonts w:ascii="宋体"/>
                <w:szCs w:val="21"/>
              </w:rPr>
            </w:pPr>
          </w:p>
        </w:tc>
        <w:tc>
          <w:tcPr>
            <w:tcW w:w="1064" w:type="dxa"/>
            <w:noWrap w:val="0"/>
            <w:vAlign w:val="top"/>
          </w:tcPr>
          <w:p w14:paraId="494B85B7">
            <w:pPr>
              <w:spacing w:line="440" w:lineRule="exact"/>
              <w:jc w:val="center"/>
              <w:rPr>
                <w:rFonts w:ascii="宋体"/>
                <w:szCs w:val="21"/>
              </w:rPr>
            </w:pPr>
          </w:p>
        </w:tc>
      </w:tr>
      <w:tr w14:paraId="41B4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1FC87025">
            <w:pPr>
              <w:spacing w:line="440" w:lineRule="exact"/>
              <w:jc w:val="center"/>
              <w:rPr>
                <w:rFonts w:ascii="宋体"/>
                <w:szCs w:val="21"/>
              </w:rPr>
            </w:pPr>
          </w:p>
        </w:tc>
        <w:tc>
          <w:tcPr>
            <w:tcW w:w="1081" w:type="dxa"/>
            <w:noWrap w:val="0"/>
            <w:vAlign w:val="top"/>
          </w:tcPr>
          <w:p w14:paraId="3F012A13">
            <w:pPr>
              <w:spacing w:line="440" w:lineRule="exact"/>
              <w:jc w:val="center"/>
              <w:rPr>
                <w:rFonts w:ascii="宋体"/>
                <w:szCs w:val="21"/>
              </w:rPr>
            </w:pPr>
          </w:p>
        </w:tc>
        <w:tc>
          <w:tcPr>
            <w:tcW w:w="1066" w:type="dxa"/>
            <w:noWrap w:val="0"/>
            <w:vAlign w:val="top"/>
          </w:tcPr>
          <w:p w14:paraId="763FD0A4">
            <w:pPr>
              <w:spacing w:line="440" w:lineRule="exact"/>
              <w:jc w:val="center"/>
              <w:rPr>
                <w:rFonts w:ascii="宋体"/>
                <w:szCs w:val="21"/>
              </w:rPr>
            </w:pPr>
          </w:p>
        </w:tc>
        <w:tc>
          <w:tcPr>
            <w:tcW w:w="1066" w:type="dxa"/>
            <w:noWrap w:val="0"/>
            <w:vAlign w:val="top"/>
          </w:tcPr>
          <w:p w14:paraId="48EAFAE7">
            <w:pPr>
              <w:spacing w:line="440" w:lineRule="exact"/>
              <w:jc w:val="center"/>
              <w:rPr>
                <w:rFonts w:ascii="宋体"/>
                <w:szCs w:val="21"/>
              </w:rPr>
            </w:pPr>
          </w:p>
        </w:tc>
        <w:tc>
          <w:tcPr>
            <w:tcW w:w="1066" w:type="dxa"/>
            <w:noWrap w:val="0"/>
            <w:vAlign w:val="top"/>
          </w:tcPr>
          <w:p w14:paraId="44D2D02F">
            <w:pPr>
              <w:spacing w:line="440" w:lineRule="exact"/>
              <w:jc w:val="center"/>
              <w:rPr>
                <w:rFonts w:ascii="宋体"/>
                <w:szCs w:val="21"/>
              </w:rPr>
            </w:pPr>
          </w:p>
        </w:tc>
        <w:tc>
          <w:tcPr>
            <w:tcW w:w="1066" w:type="dxa"/>
            <w:noWrap w:val="0"/>
            <w:vAlign w:val="top"/>
          </w:tcPr>
          <w:p w14:paraId="17D9C2D7">
            <w:pPr>
              <w:spacing w:line="440" w:lineRule="exact"/>
              <w:jc w:val="center"/>
              <w:rPr>
                <w:rFonts w:ascii="宋体"/>
                <w:szCs w:val="21"/>
              </w:rPr>
            </w:pPr>
          </w:p>
        </w:tc>
        <w:tc>
          <w:tcPr>
            <w:tcW w:w="1066" w:type="dxa"/>
            <w:noWrap w:val="0"/>
            <w:vAlign w:val="top"/>
          </w:tcPr>
          <w:p w14:paraId="3D5A7376">
            <w:pPr>
              <w:spacing w:line="440" w:lineRule="exact"/>
              <w:jc w:val="center"/>
              <w:rPr>
                <w:rFonts w:ascii="宋体"/>
                <w:szCs w:val="21"/>
              </w:rPr>
            </w:pPr>
          </w:p>
        </w:tc>
        <w:tc>
          <w:tcPr>
            <w:tcW w:w="1064" w:type="dxa"/>
            <w:noWrap w:val="0"/>
            <w:vAlign w:val="top"/>
          </w:tcPr>
          <w:p w14:paraId="35C71988">
            <w:pPr>
              <w:spacing w:line="440" w:lineRule="exact"/>
              <w:jc w:val="center"/>
              <w:rPr>
                <w:rFonts w:ascii="宋体"/>
                <w:szCs w:val="21"/>
              </w:rPr>
            </w:pPr>
          </w:p>
        </w:tc>
      </w:tr>
      <w:tr w14:paraId="31B3F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1B049725">
            <w:pPr>
              <w:spacing w:line="440" w:lineRule="exact"/>
              <w:jc w:val="center"/>
              <w:rPr>
                <w:rFonts w:ascii="宋体"/>
                <w:szCs w:val="21"/>
              </w:rPr>
            </w:pPr>
          </w:p>
        </w:tc>
        <w:tc>
          <w:tcPr>
            <w:tcW w:w="1081" w:type="dxa"/>
            <w:noWrap w:val="0"/>
            <w:vAlign w:val="top"/>
          </w:tcPr>
          <w:p w14:paraId="4B91133C">
            <w:pPr>
              <w:spacing w:line="440" w:lineRule="exact"/>
              <w:jc w:val="center"/>
              <w:rPr>
                <w:rFonts w:ascii="宋体"/>
                <w:szCs w:val="21"/>
              </w:rPr>
            </w:pPr>
          </w:p>
        </w:tc>
        <w:tc>
          <w:tcPr>
            <w:tcW w:w="1066" w:type="dxa"/>
            <w:noWrap w:val="0"/>
            <w:vAlign w:val="top"/>
          </w:tcPr>
          <w:p w14:paraId="00E282D8">
            <w:pPr>
              <w:spacing w:line="440" w:lineRule="exact"/>
              <w:jc w:val="center"/>
              <w:rPr>
                <w:rFonts w:ascii="宋体"/>
                <w:szCs w:val="21"/>
              </w:rPr>
            </w:pPr>
          </w:p>
        </w:tc>
        <w:tc>
          <w:tcPr>
            <w:tcW w:w="1066" w:type="dxa"/>
            <w:noWrap w:val="0"/>
            <w:vAlign w:val="top"/>
          </w:tcPr>
          <w:p w14:paraId="4AB641DA">
            <w:pPr>
              <w:spacing w:line="440" w:lineRule="exact"/>
              <w:jc w:val="center"/>
              <w:rPr>
                <w:rFonts w:ascii="宋体"/>
                <w:szCs w:val="21"/>
              </w:rPr>
            </w:pPr>
          </w:p>
        </w:tc>
        <w:tc>
          <w:tcPr>
            <w:tcW w:w="1066" w:type="dxa"/>
            <w:noWrap w:val="0"/>
            <w:vAlign w:val="top"/>
          </w:tcPr>
          <w:p w14:paraId="1C05EBD2">
            <w:pPr>
              <w:spacing w:line="440" w:lineRule="exact"/>
              <w:jc w:val="center"/>
              <w:rPr>
                <w:rFonts w:ascii="宋体"/>
                <w:szCs w:val="21"/>
              </w:rPr>
            </w:pPr>
          </w:p>
        </w:tc>
        <w:tc>
          <w:tcPr>
            <w:tcW w:w="1066" w:type="dxa"/>
            <w:noWrap w:val="0"/>
            <w:vAlign w:val="top"/>
          </w:tcPr>
          <w:p w14:paraId="65BDF0E3">
            <w:pPr>
              <w:spacing w:line="440" w:lineRule="exact"/>
              <w:jc w:val="center"/>
              <w:rPr>
                <w:rFonts w:ascii="宋体"/>
                <w:szCs w:val="21"/>
              </w:rPr>
            </w:pPr>
          </w:p>
        </w:tc>
        <w:tc>
          <w:tcPr>
            <w:tcW w:w="1066" w:type="dxa"/>
            <w:noWrap w:val="0"/>
            <w:vAlign w:val="top"/>
          </w:tcPr>
          <w:p w14:paraId="2E29449B">
            <w:pPr>
              <w:spacing w:line="440" w:lineRule="exact"/>
              <w:jc w:val="center"/>
              <w:rPr>
                <w:rFonts w:ascii="宋体"/>
                <w:szCs w:val="21"/>
              </w:rPr>
            </w:pPr>
          </w:p>
        </w:tc>
        <w:tc>
          <w:tcPr>
            <w:tcW w:w="1064" w:type="dxa"/>
            <w:noWrap w:val="0"/>
            <w:vAlign w:val="top"/>
          </w:tcPr>
          <w:p w14:paraId="6AF48911">
            <w:pPr>
              <w:spacing w:line="440" w:lineRule="exact"/>
              <w:jc w:val="center"/>
              <w:rPr>
                <w:rFonts w:ascii="宋体"/>
                <w:szCs w:val="21"/>
              </w:rPr>
            </w:pPr>
          </w:p>
        </w:tc>
      </w:tr>
      <w:tr w14:paraId="23D3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noWrap w:val="0"/>
            <w:vAlign w:val="top"/>
          </w:tcPr>
          <w:p w14:paraId="43016BE1">
            <w:pPr>
              <w:spacing w:line="440" w:lineRule="exact"/>
              <w:jc w:val="center"/>
              <w:rPr>
                <w:rFonts w:ascii="宋体"/>
                <w:szCs w:val="21"/>
              </w:rPr>
            </w:pPr>
          </w:p>
        </w:tc>
        <w:tc>
          <w:tcPr>
            <w:tcW w:w="1081" w:type="dxa"/>
            <w:noWrap w:val="0"/>
            <w:vAlign w:val="top"/>
          </w:tcPr>
          <w:p w14:paraId="1BA1E437">
            <w:pPr>
              <w:spacing w:line="440" w:lineRule="exact"/>
              <w:jc w:val="center"/>
              <w:rPr>
                <w:rFonts w:ascii="宋体"/>
                <w:szCs w:val="21"/>
              </w:rPr>
            </w:pPr>
          </w:p>
        </w:tc>
        <w:tc>
          <w:tcPr>
            <w:tcW w:w="1066" w:type="dxa"/>
            <w:noWrap w:val="0"/>
            <w:vAlign w:val="top"/>
          </w:tcPr>
          <w:p w14:paraId="7B9F5327">
            <w:pPr>
              <w:spacing w:line="440" w:lineRule="exact"/>
              <w:jc w:val="center"/>
              <w:rPr>
                <w:rFonts w:ascii="宋体"/>
                <w:szCs w:val="21"/>
              </w:rPr>
            </w:pPr>
          </w:p>
        </w:tc>
        <w:tc>
          <w:tcPr>
            <w:tcW w:w="1066" w:type="dxa"/>
            <w:noWrap w:val="0"/>
            <w:vAlign w:val="top"/>
          </w:tcPr>
          <w:p w14:paraId="272DE39F">
            <w:pPr>
              <w:spacing w:line="440" w:lineRule="exact"/>
              <w:jc w:val="center"/>
              <w:rPr>
                <w:rFonts w:ascii="宋体"/>
                <w:szCs w:val="21"/>
              </w:rPr>
            </w:pPr>
          </w:p>
        </w:tc>
        <w:tc>
          <w:tcPr>
            <w:tcW w:w="1066" w:type="dxa"/>
            <w:noWrap w:val="0"/>
            <w:vAlign w:val="top"/>
          </w:tcPr>
          <w:p w14:paraId="02F6D4C4">
            <w:pPr>
              <w:spacing w:line="440" w:lineRule="exact"/>
              <w:jc w:val="center"/>
              <w:rPr>
                <w:rFonts w:ascii="宋体"/>
                <w:szCs w:val="21"/>
              </w:rPr>
            </w:pPr>
          </w:p>
        </w:tc>
        <w:tc>
          <w:tcPr>
            <w:tcW w:w="1066" w:type="dxa"/>
            <w:noWrap w:val="0"/>
            <w:vAlign w:val="top"/>
          </w:tcPr>
          <w:p w14:paraId="67ACE888">
            <w:pPr>
              <w:spacing w:line="440" w:lineRule="exact"/>
              <w:jc w:val="center"/>
              <w:rPr>
                <w:rFonts w:ascii="宋体"/>
                <w:szCs w:val="21"/>
              </w:rPr>
            </w:pPr>
          </w:p>
        </w:tc>
        <w:tc>
          <w:tcPr>
            <w:tcW w:w="1066" w:type="dxa"/>
            <w:noWrap w:val="0"/>
            <w:vAlign w:val="top"/>
          </w:tcPr>
          <w:p w14:paraId="6BF82AA5">
            <w:pPr>
              <w:spacing w:line="440" w:lineRule="exact"/>
              <w:jc w:val="center"/>
              <w:rPr>
                <w:rFonts w:ascii="宋体"/>
                <w:szCs w:val="21"/>
              </w:rPr>
            </w:pPr>
          </w:p>
        </w:tc>
        <w:tc>
          <w:tcPr>
            <w:tcW w:w="1064" w:type="dxa"/>
            <w:noWrap w:val="0"/>
            <w:vAlign w:val="top"/>
          </w:tcPr>
          <w:p w14:paraId="7A946BB7">
            <w:pPr>
              <w:spacing w:line="440" w:lineRule="exact"/>
              <w:jc w:val="center"/>
              <w:rPr>
                <w:rFonts w:ascii="宋体"/>
                <w:szCs w:val="21"/>
              </w:rPr>
            </w:pPr>
          </w:p>
        </w:tc>
      </w:tr>
    </w:tbl>
    <w:p w14:paraId="3F31744D">
      <w:pPr>
        <w:tabs>
          <w:tab w:val="left" w:pos="720"/>
        </w:tabs>
        <w:spacing w:line="440" w:lineRule="exact"/>
        <w:ind w:firstLine="756" w:firstLineChars="360"/>
        <w:rPr>
          <w:rFonts w:ascii="宋体"/>
          <w:szCs w:val="21"/>
        </w:rPr>
      </w:pPr>
    </w:p>
    <w:p w14:paraId="5E9BB7B6">
      <w:pPr>
        <w:pStyle w:val="105"/>
        <w:spacing w:before="120" w:after="120"/>
      </w:pPr>
      <w:bookmarkStart w:id="2466" w:name="_Toc490331783"/>
      <w:bookmarkStart w:id="2467" w:name="_Toc497457057"/>
      <w:bookmarkStart w:id="2468" w:name="_Toc226047208"/>
      <w:r>
        <w:rPr>
          <w:rFonts w:hint="eastAsia"/>
        </w:rPr>
        <w:t>附表四：计划开、竣工日期和施工进度网络图</w:t>
      </w:r>
      <w:bookmarkEnd w:id="2466"/>
      <w:bookmarkEnd w:id="2467"/>
      <w:bookmarkEnd w:id="2468"/>
    </w:p>
    <w:p w14:paraId="05CAEDC1">
      <w:pPr>
        <w:spacing w:before="120" w:beforeLines="50" w:after="120" w:afterLines="50" w:line="360" w:lineRule="auto"/>
        <w:jc w:val="center"/>
        <w:rPr>
          <w:rFonts w:ascii="宋体"/>
          <w:b/>
          <w:sz w:val="28"/>
          <w:szCs w:val="28"/>
        </w:rPr>
      </w:pPr>
      <w:r>
        <w:rPr>
          <w:rFonts w:hint="eastAsia" w:ascii="宋体" w:hAnsi="宋体"/>
          <w:b/>
          <w:sz w:val="28"/>
          <w:szCs w:val="28"/>
        </w:rPr>
        <w:t>计划开、竣工日期和施工进度网络图</w:t>
      </w:r>
    </w:p>
    <w:p w14:paraId="59AC05B3">
      <w:pPr>
        <w:spacing w:line="360" w:lineRule="auto"/>
        <w:ind w:firstLine="420" w:firstLineChars="200"/>
        <w:rPr>
          <w:rFonts w:ascii="宋体"/>
          <w:szCs w:val="21"/>
        </w:rPr>
      </w:pPr>
      <w:r>
        <w:rPr>
          <w:rFonts w:ascii="宋体" w:hAnsi="宋体"/>
          <w:szCs w:val="21"/>
        </w:rPr>
        <w:t>1.</w:t>
      </w:r>
      <w:r>
        <w:rPr>
          <w:rFonts w:hint="eastAsia" w:ascii="宋体" w:hAnsi="宋体"/>
          <w:szCs w:val="21"/>
        </w:rPr>
        <w:t>投标人应递交施工进度网络图或施工进度表，说明按招标文件要求的计划工期进行施工的各个关键日期。</w:t>
      </w:r>
    </w:p>
    <w:p w14:paraId="478939BB">
      <w:pPr>
        <w:spacing w:line="360" w:lineRule="auto"/>
        <w:ind w:firstLine="420" w:firstLineChars="200"/>
        <w:rPr>
          <w:rFonts w:ascii="宋体"/>
          <w:szCs w:val="21"/>
        </w:rPr>
      </w:pPr>
      <w:r>
        <w:rPr>
          <w:rFonts w:ascii="宋体" w:hAnsi="宋体"/>
          <w:szCs w:val="21"/>
        </w:rPr>
        <w:t>2.</w:t>
      </w:r>
      <w:r>
        <w:rPr>
          <w:rFonts w:hint="eastAsia" w:ascii="宋体" w:hAnsi="宋体"/>
          <w:szCs w:val="21"/>
        </w:rPr>
        <w:t>施工进度表可采用网络图和（或）横道图表示。</w:t>
      </w:r>
    </w:p>
    <w:p w14:paraId="4893D3E1">
      <w:pPr>
        <w:rPr>
          <w:rFonts w:ascii="宋体"/>
          <w:sz w:val="20"/>
          <w:szCs w:val="20"/>
        </w:rPr>
      </w:pPr>
    </w:p>
    <w:p w14:paraId="533CE6AD">
      <w:pPr>
        <w:pStyle w:val="105"/>
        <w:spacing w:before="120" w:after="120"/>
      </w:pPr>
      <w:bookmarkStart w:id="2469" w:name="_Toc490331784"/>
      <w:bookmarkStart w:id="2470" w:name="_Toc497457058"/>
      <w:r>
        <w:rPr>
          <w:rFonts w:hint="eastAsia"/>
        </w:rPr>
        <w:br w:type="page"/>
      </w:r>
      <w:bookmarkStart w:id="2471" w:name="_Toc226047209"/>
      <w:r>
        <w:rPr>
          <w:rFonts w:hint="eastAsia"/>
        </w:rPr>
        <w:t>附表五：施工总平面图</w:t>
      </w:r>
      <w:bookmarkEnd w:id="2469"/>
      <w:bookmarkEnd w:id="2470"/>
      <w:bookmarkEnd w:id="2471"/>
    </w:p>
    <w:p w14:paraId="6A46DDF4">
      <w:pPr>
        <w:spacing w:before="120" w:beforeLines="50" w:after="120" w:afterLines="50" w:line="360" w:lineRule="auto"/>
        <w:jc w:val="center"/>
        <w:rPr>
          <w:rFonts w:ascii="宋体"/>
          <w:b/>
          <w:sz w:val="28"/>
          <w:szCs w:val="28"/>
        </w:rPr>
      </w:pPr>
      <w:r>
        <w:rPr>
          <w:rFonts w:hint="eastAsia" w:ascii="宋体" w:hAnsi="宋体"/>
          <w:b/>
          <w:sz w:val="28"/>
          <w:szCs w:val="28"/>
        </w:rPr>
        <w:t>施工总平面图</w:t>
      </w:r>
    </w:p>
    <w:p w14:paraId="2BB64914">
      <w:pPr>
        <w:spacing w:line="360" w:lineRule="auto"/>
        <w:ind w:firstLine="420" w:firstLineChars="200"/>
        <w:rPr>
          <w:rFonts w:ascii="宋体"/>
          <w:szCs w:val="21"/>
        </w:rPr>
      </w:pPr>
      <w:r>
        <w:rPr>
          <w:rFonts w:hint="eastAsia" w:ascii="宋体" w:hAnsi="宋体"/>
          <w:szCs w:val="21"/>
        </w:rPr>
        <w:t>投标人应递交一份施工总平面图，绘出现场临时设施布置图表并附文字说明，说明临时设施、加工车间、现场办公、设备及仓储、供电、供水、卫生、生活、道路、消防等设施的情况和布置。</w:t>
      </w:r>
    </w:p>
    <w:p w14:paraId="073DF5E4">
      <w:pPr>
        <w:spacing w:line="360" w:lineRule="auto"/>
        <w:rPr>
          <w:rFonts w:ascii="宋体"/>
          <w:sz w:val="20"/>
          <w:szCs w:val="20"/>
        </w:rPr>
      </w:pPr>
    </w:p>
    <w:p w14:paraId="2E3BD573">
      <w:pPr>
        <w:rPr>
          <w:rFonts w:ascii="宋体"/>
          <w:sz w:val="20"/>
          <w:szCs w:val="20"/>
        </w:rPr>
      </w:pPr>
    </w:p>
    <w:p w14:paraId="57169C8A">
      <w:pPr>
        <w:pStyle w:val="105"/>
        <w:spacing w:before="120" w:after="120"/>
      </w:pPr>
      <w:bookmarkStart w:id="2472" w:name="_Toc490331785"/>
      <w:bookmarkStart w:id="2473" w:name="_Toc497457059"/>
      <w:r>
        <w:rPr>
          <w:rFonts w:hint="eastAsia"/>
        </w:rPr>
        <w:br w:type="page"/>
      </w:r>
      <w:bookmarkStart w:id="2474" w:name="_Toc226047210"/>
      <w:r>
        <w:rPr>
          <w:rFonts w:hint="eastAsia"/>
        </w:rPr>
        <w:t>附表六：临时用地表</w:t>
      </w:r>
      <w:bookmarkEnd w:id="2472"/>
      <w:bookmarkEnd w:id="2473"/>
      <w:bookmarkEnd w:id="2474"/>
    </w:p>
    <w:p w14:paraId="5547BFAA">
      <w:pPr>
        <w:spacing w:before="120" w:beforeLines="50" w:after="120" w:afterLines="50" w:line="360" w:lineRule="auto"/>
        <w:jc w:val="center"/>
        <w:rPr>
          <w:rFonts w:ascii="宋体"/>
          <w:b/>
          <w:sz w:val="28"/>
          <w:szCs w:val="28"/>
        </w:rPr>
      </w:pPr>
      <w:r>
        <w:rPr>
          <w:rFonts w:hint="eastAsia" w:ascii="宋体" w:hAnsi="宋体"/>
          <w:b/>
          <w:sz w:val="28"/>
          <w:szCs w:val="28"/>
        </w:rPr>
        <w:t>临时用地表</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2"/>
        <w:gridCol w:w="2132"/>
        <w:gridCol w:w="2132"/>
        <w:gridCol w:w="2132"/>
      </w:tblGrid>
      <w:tr w14:paraId="3E40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0163E3F2">
            <w:pPr>
              <w:spacing w:line="440" w:lineRule="exact"/>
              <w:jc w:val="center"/>
              <w:rPr>
                <w:rFonts w:ascii="宋体"/>
                <w:szCs w:val="21"/>
              </w:rPr>
            </w:pPr>
            <w:r>
              <w:rPr>
                <w:rFonts w:hint="eastAsia" w:ascii="宋体" w:hAnsi="宋体"/>
                <w:szCs w:val="21"/>
              </w:rPr>
              <w:t>用</w:t>
            </w:r>
            <w:r>
              <w:rPr>
                <w:rFonts w:ascii="宋体" w:hAnsi="宋体"/>
                <w:szCs w:val="21"/>
              </w:rPr>
              <w:t xml:space="preserve"> </w:t>
            </w:r>
            <w:r>
              <w:rPr>
                <w:rFonts w:hint="eastAsia" w:ascii="宋体" w:hAnsi="宋体"/>
                <w:szCs w:val="21"/>
              </w:rPr>
              <w:t>途</w:t>
            </w:r>
          </w:p>
        </w:tc>
        <w:tc>
          <w:tcPr>
            <w:tcW w:w="2132" w:type="dxa"/>
            <w:noWrap w:val="0"/>
            <w:vAlign w:val="top"/>
          </w:tcPr>
          <w:p w14:paraId="10397FA5">
            <w:pPr>
              <w:spacing w:line="440" w:lineRule="exact"/>
              <w:jc w:val="center"/>
              <w:rPr>
                <w:rFonts w:ascii="宋体"/>
                <w:szCs w:val="21"/>
              </w:rPr>
            </w:pPr>
            <w:r>
              <w:rPr>
                <w:rFonts w:hint="eastAsia" w:ascii="宋体" w:hAnsi="宋体"/>
                <w:szCs w:val="21"/>
              </w:rPr>
              <w:t>面</w:t>
            </w:r>
            <w:r>
              <w:rPr>
                <w:rFonts w:ascii="宋体" w:hAnsi="宋体"/>
                <w:szCs w:val="21"/>
              </w:rPr>
              <w:t xml:space="preserve"> </w:t>
            </w:r>
            <w:r>
              <w:rPr>
                <w:rFonts w:hint="eastAsia" w:ascii="宋体" w:hAnsi="宋体"/>
                <w:szCs w:val="21"/>
              </w:rPr>
              <w:t>积（平方米）</w:t>
            </w:r>
          </w:p>
        </w:tc>
        <w:tc>
          <w:tcPr>
            <w:tcW w:w="2132" w:type="dxa"/>
            <w:noWrap w:val="0"/>
            <w:vAlign w:val="top"/>
          </w:tcPr>
          <w:p w14:paraId="7A791106">
            <w:pPr>
              <w:spacing w:line="440" w:lineRule="exact"/>
              <w:jc w:val="center"/>
              <w:rPr>
                <w:rFonts w:ascii="宋体"/>
                <w:szCs w:val="21"/>
              </w:rPr>
            </w:pPr>
            <w:r>
              <w:rPr>
                <w:rFonts w:hint="eastAsia" w:ascii="宋体" w:hAnsi="宋体"/>
                <w:szCs w:val="21"/>
              </w:rPr>
              <w:t>位</w:t>
            </w:r>
            <w:r>
              <w:rPr>
                <w:rFonts w:ascii="宋体" w:hAnsi="宋体"/>
                <w:szCs w:val="21"/>
              </w:rPr>
              <w:t xml:space="preserve"> </w:t>
            </w:r>
            <w:r>
              <w:rPr>
                <w:rFonts w:hint="eastAsia" w:ascii="宋体" w:hAnsi="宋体"/>
                <w:szCs w:val="21"/>
              </w:rPr>
              <w:t>置</w:t>
            </w:r>
          </w:p>
        </w:tc>
        <w:tc>
          <w:tcPr>
            <w:tcW w:w="2132" w:type="dxa"/>
            <w:noWrap w:val="0"/>
            <w:vAlign w:val="top"/>
          </w:tcPr>
          <w:p w14:paraId="056C336F">
            <w:pPr>
              <w:spacing w:line="440" w:lineRule="exact"/>
              <w:jc w:val="center"/>
              <w:rPr>
                <w:rFonts w:ascii="宋体"/>
                <w:szCs w:val="21"/>
              </w:rPr>
            </w:pPr>
            <w:r>
              <w:rPr>
                <w:rFonts w:hint="eastAsia" w:ascii="宋体" w:hAnsi="宋体"/>
                <w:szCs w:val="21"/>
              </w:rPr>
              <w:t>需用时间</w:t>
            </w:r>
          </w:p>
        </w:tc>
      </w:tr>
      <w:tr w14:paraId="2E96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27A0230A">
            <w:pPr>
              <w:spacing w:line="440" w:lineRule="exact"/>
              <w:rPr>
                <w:rFonts w:ascii="宋体"/>
                <w:szCs w:val="21"/>
              </w:rPr>
            </w:pPr>
          </w:p>
        </w:tc>
        <w:tc>
          <w:tcPr>
            <w:tcW w:w="2132" w:type="dxa"/>
            <w:noWrap w:val="0"/>
            <w:vAlign w:val="top"/>
          </w:tcPr>
          <w:p w14:paraId="08AC5663">
            <w:pPr>
              <w:spacing w:line="440" w:lineRule="exact"/>
              <w:rPr>
                <w:rFonts w:ascii="宋体"/>
                <w:szCs w:val="21"/>
              </w:rPr>
            </w:pPr>
          </w:p>
        </w:tc>
        <w:tc>
          <w:tcPr>
            <w:tcW w:w="2132" w:type="dxa"/>
            <w:noWrap w:val="0"/>
            <w:vAlign w:val="top"/>
          </w:tcPr>
          <w:p w14:paraId="130942F5">
            <w:pPr>
              <w:spacing w:line="440" w:lineRule="exact"/>
              <w:rPr>
                <w:rFonts w:ascii="宋体"/>
                <w:szCs w:val="21"/>
              </w:rPr>
            </w:pPr>
          </w:p>
        </w:tc>
        <w:tc>
          <w:tcPr>
            <w:tcW w:w="2132" w:type="dxa"/>
            <w:noWrap w:val="0"/>
            <w:vAlign w:val="top"/>
          </w:tcPr>
          <w:p w14:paraId="4444A02A">
            <w:pPr>
              <w:spacing w:line="440" w:lineRule="exact"/>
              <w:rPr>
                <w:rFonts w:ascii="宋体"/>
                <w:szCs w:val="21"/>
              </w:rPr>
            </w:pPr>
          </w:p>
        </w:tc>
      </w:tr>
      <w:tr w14:paraId="7B9E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266424C9">
            <w:pPr>
              <w:spacing w:line="440" w:lineRule="exact"/>
              <w:rPr>
                <w:rFonts w:ascii="宋体"/>
                <w:szCs w:val="21"/>
              </w:rPr>
            </w:pPr>
          </w:p>
        </w:tc>
        <w:tc>
          <w:tcPr>
            <w:tcW w:w="2132" w:type="dxa"/>
            <w:noWrap w:val="0"/>
            <w:vAlign w:val="top"/>
          </w:tcPr>
          <w:p w14:paraId="2B652584">
            <w:pPr>
              <w:spacing w:line="440" w:lineRule="exact"/>
              <w:rPr>
                <w:rFonts w:ascii="宋体"/>
                <w:szCs w:val="21"/>
              </w:rPr>
            </w:pPr>
          </w:p>
        </w:tc>
        <w:tc>
          <w:tcPr>
            <w:tcW w:w="2132" w:type="dxa"/>
            <w:noWrap w:val="0"/>
            <w:vAlign w:val="top"/>
          </w:tcPr>
          <w:p w14:paraId="2927A1B4">
            <w:pPr>
              <w:spacing w:line="440" w:lineRule="exact"/>
              <w:rPr>
                <w:rFonts w:ascii="宋体"/>
                <w:szCs w:val="21"/>
              </w:rPr>
            </w:pPr>
          </w:p>
        </w:tc>
        <w:tc>
          <w:tcPr>
            <w:tcW w:w="2132" w:type="dxa"/>
            <w:noWrap w:val="0"/>
            <w:vAlign w:val="top"/>
          </w:tcPr>
          <w:p w14:paraId="33954787">
            <w:pPr>
              <w:spacing w:line="440" w:lineRule="exact"/>
              <w:rPr>
                <w:rFonts w:ascii="宋体"/>
                <w:szCs w:val="21"/>
              </w:rPr>
            </w:pPr>
          </w:p>
        </w:tc>
      </w:tr>
      <w:tr w14:paraId="7CD8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461D9F6A">
            <w:pPr>
              <w:spacing w:line="440" w:lineRule="exact"/>
              <w:rPr>
                <w:rFonts w:ascii="宋体"/>
                <w:szCs w:val="21"/>
              </w:rPr>
            </w:pPr>
          </w:p>
        </w:tc>
        <w:tc>
          <w:tcPr>
            <w:tcW w:w="2132" w:type="dxa"/>
            <w:noWrap w:val="0"/>
            <w:vAlign w:val="top"/>
          </w:tcPr>
          <w:p w14:paraId="593CB68C">
            <w:pPr>
              <w:spacing w:line="440" w:lineRule="exact"/>
              <w:rPr>
                <w:rFonts w:ascii="宋体"/>
                <w:szCs w:val="21"/>
              </w:rPr>
            </w:pPr>
          </w:p>
        </w:tc>
        <w:tc>
          <w:tcPr>
            <w:tcW w:w="2132" w:type="dxa"/>
            <w:noWrap w:val="0"/>
            <w:vAlign w:val="top"/>
          </w:tcPr>
          <w:p w14:paraId="4DCE96B9">
            <w:pPr>
              <w:spacing w:line="440" w:lineRule="exact"/>
              <w:rPr>
                <w:rFonts w:ascii="宋体"/>
                <w:szCs w:val="21"/>
              </w:rPr>
            </w:pPr>
          </w:p>
        </w:tc>
        <w:tc>
          <w:tcPr>
            <w:tcW w:w="2132" w:type="dxa"/>
            <w:noWrap w:val="0"/>
            <w:vAlign w:val="top"/>
          </w:tcPr>
          <w:p w14:paraId="50AA5CB0">
            <w:pPr>
              <w:spacing w:line="440" w:lineRule="exact"/>
              <w:rPr>
                <w:rFonts w:ascii="宋体"/>
                <w:szCs w:val="21"/>
              </w:rPr>
            </w:pPr>
          </w:p>
        </w:tc>
      </w:tr>
      <w:tr w14:paraId="60F03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C5B2730">
            <w:pPr>
              <w:spacing w:line="440" w:lineRule="exact"/>
              <w:rPr>
                <w:rFonts w:ascii="宋体"/>
                <w:szCs w:val="21"/>
              </w:rPr>
            </w:pPr>
          </w:p>
        </w:tc>
        <w:tc>
          <w:tcPr>
            <w:tcW w:w="2132" w:type="dxa"/>
            <w:noWrap w:val="0"/>
            <w:vAlign w:val="top"/>
          </w:tcPr>
          <w:p w14:paraId="50BEB97A">
            <w:pPr>
              <w:spacing w:line="440" w:lineRule="exact"/>
              <w:rPr>
                <w:rFonts w:ascii="宋体"/>
                <w:szCs w:val="21"/>
              </w:rPr>
            </w:pPr>
          </w:p>
        </w:tc>
        <w:tc>
          <w:tcPr>
            <w:tcW w:w="2132" w:type="dxa"/>
            <w:noWrap w:val="0"/>
            <w:vAlign w:val="top"/>
          </w:tcPr>
          <w:p w14:paraId="56B50268">
            <w:pPr>
              <w:spacing w:line="440" w:lineRule="exact"/>
              <w:rPr>
                <w:rFonts w:ascii="宋体"/>
                <w:szCs w:val="21"/>
              </w:rPr>
            </w:pPr>
          </w:p>
        </w:tc>
        <w:tc>
          <w:tcPr>
            <w:tcW w:w="2132" w:type="dxa"/>
            <w:noWrap w:val="0"/>
            <w:vAlign w:val="top"/>
          </w:tcPr>
          <w:p w14:paraId="7420F68A">
            <w:pPr>
              <w:spacing w:line="440" w:lineRule="exact"/>
              <w:rPr>
                <w:rFonts w:ascii="宋体"/>
                <w:szCs w:val="21"/>
              </w:rPr>
            </w:pPr>
          </w:p>
        </w:tc>
      </w:tr>
      <w:tr w14:paraId="39012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623AC499">
            <w:pPr>
              <w:spacing w:line="440" w:lineRule="exact"/>
              <w:rPr>
                <w:rFonts w:ascii="宋体"/>
                <w:szCs w:val="21"/>
              </w:rPr>
            </w:pPr>
          </w:p>
        </w:tc>
        <w:tc>
          <w:tcPr>
            <w:tcW w:w="2132" w:type="dxa"/>
            <w:noWrap w:val="0"/>
            <w:vAlign w:val="top"/>
          </w:tcPr>
          <w:p w14:paraId="444B487C">
            <w:pPr>
              <w:spacing w:line="440" w:lineRule="exact"/>
              <w:rPr>
                <w:rFonts w:ascii="宋体"/>
                <w:szCs w:val="21"/>
              </w:rPr>
            </w:pPr>
          </w:p>
        </w:tc>
        <w:tc>
          <w:tcPr>
            <w:tcW w:w="2132" w:type="dxa"/>
            <w:noWrap w:val="0"/>
            <w:vAlign w:val="top"/>
          </w:tcPr>
          <w:p w14:paraId="623637AD">
            <w:pPr>
              <w:spacing w:line="440" w:lineRule="exact"/>
              <w:rPr>
                <w:rFonts w:ascii="宋体"/>
                <w:szCs w:val="21"/>
              </w:rPr>
            </w:pPr>
          </w:p>
        </w:tc>
        <w:tc>
          <w:tcPr>
            <w:tcW w:w="2132" w:type="dxa"/>
            <w:noWrap w:val="0"/>
            <w:vAlign w:val="top"/>
          </w:tcPr>
          <w:p w14:paraId="1A5B94ED">
            <w:pPr>
              <w:spacing w:line="440" w:lineRule="exact"/>
              <w:rPr>
                <w:rFonts w:ascii="宋体"/>
                <w:szCs w:val="21"/>
              </w:rPr>
            </w:pPr>
          </w:p>
        </w:tc>
      </w:tr>
      <w:tr w14:paraId="3B360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855339F">
            <w:pPr>
              <w:spacing w:line="440" w:lineRule="exact"/>
              <w:rPr>
                <w:rFonts w:ascii="宋体"/>
                <w:szCs w:val="21"/>
              </w:rPr>
            </w:pPr>
          </w:p>
        </w:tc>
        <w:tc>
          <w:tcPr>
            <w:tcW w:w="2132" w:type="dxa"/>
            <w:noWrap w:val="0"/>
            <w:vAlign w:val="top"/>
          </w:tcPr>
          <w:p w14:paraId="2697D65C">
            <w:pPr>
              <w:spacing w:line="440" w:lineRule="exact"/>
              <w:rPr>
                <w:rFonts w:ascii="宋体"/>
                <w:szCs w:val="21"/>
              </w:rPr>
            </w:pPr>
          </w:p>
        </w:tc>
        <w:tc>
          <w:tcPr>
            <w:tcW w:w="2132" w:type="dxa"/>
            <w:noWrap w:val="0"/>
            <w:vAlign w:val="top"/>
          </w:tcPr>
          <w:p w14:paraId="25D6D167">
            <w:pPr>
              <w:spacing w:line="440" w:lineRule="exact"/>
              <w:rPr>
                <w:rFonts w:ascii="宋体"/>
                <w:szCs w:val="21"/>
              </w:rPr>
            </w:pPr>
          </w:p>
        </w:tc>
        <w:tc>
          <w:tcPr>
            <w:tcW w:w="2132" w:type="dxa"/>
            <w:noWrap w:val="0"/>
            <w:vAlign w:val="top"/>
          </w:tcPr>
          <w:p w14:paraId="33C1BDC7">
            <w:pPr>
              <w:spacing w:line="440" w:lineRule="exact"/>
              <w:rPr>
                <w:rFonts w:ascii="宋体"/>
                <w:szCs w:val="21"/>
              </w:rPr>
            </w:pPr>
          </w:p>
        </w:tc>
      </w:tr>
      <w:tr w14:paraId="6E37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1148B99">
            <w:pPr>
              <w:spacing w:line="440" w:lineRule="exact"/>
              <w:rPr>
                <w:rFonts w:ascii="宋体"/>
                <w:szCs w:val="21"/>
              </w:rPr>
            </w:pPr>
          </w:p>
        </w:tc>
        <w:tc>
          <w:tcPr>
            <w:tcW w:w="2132" w:type="dxa"/>
            <w:noWrap w:val="0"/>
            <w:vAlign w:val="top"/>
          </w:tcPr>
          <w:p w14:paraId="7F230AFC">
            <w:pPr>
              <w:spacing w:line="440" w:lineRule="exact"/>
              <w:rPr>
                <w:rFonts w:ascii="宋体"/>
                <w:szCs w:val="21"/>
              </w:rPr>
            </w:pPr>
          </w:p>
        </w:tc>
        <w:tc>
          <w:tcPr>
            <w:tcW w:w="2132" w:type="dxa"/>
            <w:noWrap w:val="0"/>
            <w:vAlign w:val="top"/>
          </w:tcPr>
          <w:p w14:paraId="2CA8B214">
            <w:pPr>
              <w:spacing w:line="440" w:lineRule="exact"/>
              <w:rPr>
                <w:rFonts w:ascii="宋体"/>
                <w:szCs w:val="21"/>
              </w:rPr>
            </w:pPr>
          </w:p>
        </w:tc>
        <w:tc>
          <w:tcPr>
            <w:tcW w:w="2132" w:type="dxa"/>
            <w:noWrap w:val="0"/>
            <w:vAlign w:val="top"/>
          </w:tcPr>
          <w:p w14:paraId="240A7029">
            <w:pPr>
              <w:spacing w:line="440" w:lineRule="exact"/>
              <w:rPr>
                <w:rFonts w:ascii="宋体"/>
                <w:szCs w:val="21"/>
              </w:rPr>
            </w:pPr>
          </w:p>
        </w:tc>
      </w:tr>
      <w:tr w14:paraId="59BD9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B0D430B">
            <w:pPr>
              <w:spacing w:line="440" w:lineRule="exact"/>
              <w:rPr>
                <w:rFonts w:ascii="宋体"/>
                <w:szCs w:val="21"/>
              </w:rPr>
            </w:pPr>
          </w:p>
        </w:tc>
        <w:tc>
          <w:tcPr>
            <w:tcW w:w="2132" w:type="dxa"/>
            <w:noWrap w:val="0"/>
            <w:vAlign w:val="top"/>
          </w:tcPr>
          <w:p w14:paraId="435F3ABB">
            <w:pPr>
              <w:spacing w:line="440" w:lineRule="exact"/>
              <w:rPr>
                <w:rFonts w:ascii="宋体"/>
                <w:szCs w:val="21"/>
              </w:rPr>
            </w:pPr>
          </w:p>
        </w:tc>
        <w:tc>
          <w:tcPr>
            <w:tcW w:w="2132" w:type="dxa"/>
            <w:noWrap w:val="0"/>
            <w:vAlign w:val="top"/>
          </w:tcPr>
          <w:p w14:paraId="6AB8464D">
            <w:pPr>
              <w:spacing w:line="440" w:lineRule="exact"/>
              <w:rPr>
                <w:rFonts w:ascii="宋体"/>
                <w:szCs w:val="21"/>
              </w:rPr>
            </w:pPr>
          </w:p>
        </w:tc>
        <w:tc>
          <w:tcPr>
            <w:tcW w:w="2132" w:type="dxa"/>
            <w:noWrap w:val="0"/>
            <w:vAlign w:val="top"/>
          </w:tcPr>
          <w:p w14:paraId="72846B0D">
            <w:pPr>
              <w:spacing w:line="440" w:lineRule="exact"/>
              <w:rPr>
                <w:rFonts w:ascii="宋体"/>
                <w:szCs w:val="21"/>
              </w:rPr>
            </w:pPr>
          </w:p>
        </w:tc>
      </w:tr>
      <w:tr w14:paraId="0D86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36F828B">
            <w:pPr>
              <w:spacing w:line="440" w:lineRule="exact"/>
              <w:rPr>
                <w:rFonts w:ascii="宋体"/>
                <w:szCs w:val="21"/>
              </w:rPr>
            </w:pPr>
          </w:p>
        </w:tc>
        <w:tc>
          <w:tcPr>
            <w:tcW w:w="2132" w:type="dxa"/>
            <w:noWrap w:val="0"/>
            <w:vAlign w:val="top"/>
          </w:tcPr>
          <w:p w14:paraId="0B7A79DB">
            <w:pPr>
              <w:spacing w:line="440" w:lineRule="exact"/>
              <w:rPr>
                <w:rFonts w:ascii="宋体"/>
                <w:szCs w:val="21"/>
              </w:rPr>
            </w:pPr>
          </w:p>
        </w:tc>
        <w:tc>
          <w:tcPr>
            <w:tcW w:w="2132" w:type="dxa"/>
            <w:noWrap w:val="0"/>
            <w:vAlign w:val="top"/>
          </w:tcPr>
          <w:p w14:paraId="653F68E8">
            <w:pPr>
              <w:spacing w:line="440" w:lineRule="exact"/>
              <w:rPr>
                <w:rFonts w:ascii="宋体"/>
                <w:szCs w:val="21"/>
              </w:rPr>
            </w:pPr>
          </w:p>
        </w:tc>
        <w:tc>
          <w:tcPr>
            <w:tcW w:w="2132" w:type="dxa"/>
            <w:noWrap w:val="0"/>
            <w:vAlign w:val="top"/>
          </w:tcPr>
          <w:p w14:paraId="0E8ECD40">
            <w:pPr>
              <w:spacing w:line="440" w:lineRule="exact"/>
              <w:rPr>
                <w:rFonts w:ascii="宋体"/>
                <w:szCs w:val="21"/>
              </w:rPr>
            </w:pPr>
          </w:p>
        </w:tc>
      </w:tr>
      <w:tr w14:paraId="06A4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2084F75D">
            <w:pPr>
              <w:spacing w:line="440" w:lineRule="exact"/>
              <w:rPr>
                <w:rFonts w:ascii="宋体"/>
                <w:szCs w:val="21"/>
              </w:rPr>
            </w:pPr>
          </w:p>
        </w:tc>
        <w:tc>
          <w:tcPr>
            <w:tcW w:w="2132" w:type="dxa"/>
            <w:noWrap w:val="0"/>
            <w:vAlign w:val="top"/>
          </w:tcPr>
          <w:p w14:paraId="4B9F9760">
            <w:pPr>
              <w:spacing w:line="440" w:lineRule="exact"/>
              <w:rPr>
                <w:rFonts w:ascii="宋体"/>
                <w:szCs w:val="21"/>
              </w:rPr>
            </w:pPr>
          </w:p>
        </w:tc>
        <w:tc>
          <w:tcPr>
            <w:tcW w:w="2132" w:type="dxa"/>
            <w:noWrap w:val="0"/>
            <w:vAlign w:val="top"/>
          </w:tcPr>
          <w:p w14:paraId="3B73FF76">
            <w:pPr>
              <w:spacing w:line="440" w:lineRule="exact"/>
              <w:rPr>
                <w:rFonts w:ascii="宋体"/>
                <w:szCs w:val="21"/>
              </w:rPr>
            </w:pPr>
          </w:p>
        </w:tc>
        <w:tc>
          <w:tcPr>
            <w:tcW w:w="2132" w:type="dxa"/>
            <w:noWrap w:val="0"/>
            <w:vAlign w:val="top"/>
          </w:tcPr>
          <w:p w14:paraId="0C921FDA">
            <w:pPr>
              <w:spacing w:line="440" w:lineRule="exact"/>
              <w:rPr>
                <w:rFonts w:ascii="宋体"/>
                <w:szCs w:val="21"/>
              </w:rPr>
            </w:pPr>
          </w:p>
        </w:tc>
      </w:tr>
      <w:tr w14:paraId="0A40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E8577D8">
            <w:pPr>
              <w:spacing w:line="440" w:lineRule="exact"/>
              <w:rPr>
                <w:rFonts w:ascii="宋体"/>
                <w:szCs w:val="21"/>
              </w:rPr>
            </w:pPr>
          </w:p>
        </w:tc>
        <w:tc>
          <w:tcPr>
            <w:tcW w:w="2132" w:type="dxa"/>
            <w:noWrap w:val="0"/>
            <w:vAlign w:val="top"/>
          </w:tcPr>
          <w:p w14:paraId="111F1074">
            <w:pPr>
              <w:spacing w:line="440" w:lineRule="exact"/>
              <w:rPr>
                <w:rFonts w:ascii="宋体"/>
                <w:szCs w:val="21"/>
              </w:rPr>
            </w:pPr>
          </w:p>
        </w:tc>
        <w:tc>
          <w:tcPr>
            <w:tcW w:w="2132" w:type="dxa"/>
            <w:noWrap w:val="0"/>
            <w:vAlign w:val="top"/>
          </w:tcPr>
          <w:p w14:paraId="7E9F80F2">
            <w:pPr>
              <w:spacing w:line="440" w:lineRule="exact"/>
              <w:rPr>
                <w:rFonts w:ascii="宋体"/>
                <w:szCs w:val="21"/>
              </w:rPr>
            </w:pPr>
          </w:p>
        </w:tc>
        <w:tc>
          <w:tcPr>
            <w:tcW w:w="2132" w:type="dxa"/>
            <w:noWrap w:val="0"/>
            <w:vAlign w:val="top"/>
          </w:tcPr>
          <w:p w14:paraId="76BC5517">
            <w:pPr>
              <w:spacing w:line="440" w:lineRule="exact"/>
              <w:rPr>
                <w:rFonts w:ascii="宋体"/>
                <w:szCs w:val="21"/>
              </w:rPr>
            </w:pPr>
          </w:p>
        </w:tc>
      </w:tr>
      <w:tr w14:paraId="0EA5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15B257F6">
            <w:pPr>
              <w:spacing w:line="440" w:lineRule="exact"/>
              <w:rPr>
                <w:rFonts w:ascii="宋体"/>
                <w:szCs w:val="21"/>
              </w:rPr>
            </w:pPr>
          </w:p>
        </w:tc>
        <w:tc>
          <w:tcPr>
            <w:tcW w:w="2132" w:type="dxa"/>
            <w:noWrap w:val="0"/>
            <w:vAlign w:val="top"/>
          </w:tcPr>
          <w:p w14:paraId="640219DB">
            <w:pPr>
              <w:spacing w:line="440" w:lineRule="exact"/>
              <w:rPr>
                <w:rFonts w:ascii="宋体"/>
                <w:szCs w:val="21"/>
              </w:rPr>
            </w:pPr>
          </w:p>
        </w:tc>
        <w:tc>
          <w:tcPr>
            <w:tcW w:w="2132" w:type="dxa"/>
            <w:noWrap w:val="0"/>
            <w:vAlign w:val="top"/>
          </w:tcPr>
          <w:p w14:paraId="3B2C65AD">
            <w:pPr>
              <w:spacing w:line="440" w:lineRule="exact"/>
              <w:rPr>
                <w:rFonts w:ascii="宋体"/>
                <w:szCs w:val="21"/>
              </w:rPr>
            </w:pPr>
          </w:p>
        </w:tc>
        <w:tc>
          <w:tcPr>
            <w:tcW w:w="2132" w:type="dxa"/>
            <w:noWrap w:val="0"/>
            <w:vAlign w:val="top"/>
          </w:tcPr>
          <w:p w14:paraId="19B2D62C">
            <w:pPr>
              <w:spacing w:line="440" w:lineRule="exact"/>
              <w:rPr>
                <w:rFonts w:ascii="宋体"/>
                <w:szCs w:val="21"/>
              </w:rPr>
            </w:pPr>
          </w:p>
        </w:tc>
      </w:tr>
      <w:tr w14:paraId="7BD82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72918F5">
            <w:pPr>
              <w:spacing w:line="440" w:lineRule="exact"/>
              <w:rPr>
                <w:rFonts w:ascii="宋体"/>
                <w:szCs w:val="21"/>
              </w:rPr>
            </w:pPr>
          </w:p>
        </w:tc>
        <w:tc>
          <w:tcPr>
            <w:tcW w:w="2132" w:type="dxa"/>
            <w:noWrap w:val="0"/>
            <w:vAlign w:val="top"/>
          </w:tcPr>
          <w:p w14:paraId="26E309C4">
            <w:pPr>
              <w:spacing w:line="440" w:lineRule="exact"/>
              <w:rPr>
                <w:rFonts w:ascii="宋体"/>
                <w:szCs w:val="21"/>
              </w:rPr>
            </w:pPr>
          </w:p>
        </w:tc>
        <w:tc>
          <w:tcPr>
            <w:tcW w:w="2132" w:type="dxa"/>
            <w:noWrap w:val="0"/>
            <w:vAlign w:val="top"/>
          </w:tcPr>
          <w:p w14:paraId="431B4DF8">
            <w:pPr>
              <w:spacing w:line="440" w:lineRule="exact"/>
              <w:rPr>
                <w:rFonts w:ascii="宋体"/>
                <w:szCs w:val="21"/>
              </w:rPr>
            </w:pPr>
          </w:p>
        </w:tc>
        <w:tc>
          <w:tcPr>
            <w:tcW w:w="2132" w:type="dxa"/>
            <w:noWrap w:val="0"/>
            <w:vAlign w:val="top"/>
          </w:tcPr>
          <w:p w14:paraId="454B24EC">
            <w:pPr>
              <w:spacing w:line="440" w:lineRule="exact"/>
              <w:rPr>
                <w:rFonts w:ascii="宋体"/>
                <w:szCs w:val="21"/>
              </w:rPr>
            </w:pPr>
          </w:p>
        </w:tc>
      </w:tr>
      <w:tr w14:paraId="79D5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16DF73A4">
            <w:pPr>
              <w:spacing w:line="440" w:lineRule="exact"/>
              <w:rPr>
                <w:rFonts w:ascii="宋体"/>
                <w:szCs w:val="21"/>
              </w:rPr>
            </w:pPr>
          </w:p>
        </w:tc>
        <w:tc>
          <w:tcPr>
            <w:tcW w:w="2132" w:type="dxa"/>
            <w:noWrap w:val="0"/>
            <w:vAlign w:val="top"/>
          </w:tcPr>
          <w:p w14:paraId="535D251F">
            <w:pPr>
              <w:spacing w:line="440" w:lineRule="exact"/>
              <w:rPr>
                <w:rFonts w:ascii="宋体"/>
                <w:szCs w:val="21"/>
              </w:rPr>
            </w:pPr>
          </w:p>
        </w:tc>
        <w:tc>
          <w:tcPr>
            <w:tcW w:w="2132" w:type="dxa"/>
            <w:noWrap w:val="0"/>
            <w:vAlign w:val="top"/>
          </w:tcPr>
          <w:p w14:paraId="27394D37">
            <w:pPr>
              <w:spacing w:line="440" w:lineRule="exact"/>
              <w:rPr>
                <w:rFonts w:ascii="宋体"/>
                <w:szCs w:val="21"/>
              </w:rPr>
            </w:pPr>
          </w:p>
        </w:tc>
        <w:tc>
          <w:tcPr>
            <w:tcW w:w="2132" w:type="dxa"/>
            <w:noWrap w:val="0"/>
            <w:vAlign w:val="top"/>
          </w:tcPr>
          <w:p w14:paraId="66C0FD7A">
            <w:pPr>
              <w:spacing w:line="440" w:lineRule="exact"/>
              <w:rPr>
                <w:rFonts w:ascii="宋体"/>
                <w:szCs w:val="21"/>
              </w:rPr>
            </w:pPr>
          </w:p>
        </w:tc>
      </w:tr>
      <w:tr w14:paraId="51D7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6E00CE82">
            <w:pPr>
              <w:spacing w:line="440" w:lineRule="exact"/>
              <w:rPr>
                <w:rFonts w:ascii="宋体"/>
                <w:szCs w:val="21"/>
              </w:rPr>
            </w:pPr>
          </w:p>
        </w:tc>
        <w:tc>
          <w:tcPr>
            <w:tcW w:w="2132" w:type="dxa"/>
            <w:noWrap w:val="0"/>
            <w:vAlign w:val="top"/>
          </w:tcPr>
          <w:p w14:paraId="5E92EFC4">
            <w:pPr>
              <w:spacing w:line="440" w:lineRule="exact"/>
              <w:rPr>
                <w:rFonts w:ascii="宋体"/>
                <w:szCs w:val="21"/>
              </w:rPr>
            </w:pPr>
          </w:p>
        </w:tc>
        <w:tc>
          <w:tcPr>
            <w:tcW w:w="2132" w:type="dxa"/>
            <w:noWrap w:val="0"/>
            <w:vAlign w:val="top"/>
          </w:tcPr>
          <w:p w14:paraId="16B11982">
            <w:pPr>
              <w:spacing w:line="440" w:lineRule="exact"/>
              <w:rPr>
                <w:rFonts w:ascii="宋体"/>
                <w:szCs w:val="21"/>
              </w:rPr>
            </w:pPr>
          </w:p>
        </w:tc>
        <w:tc>
          <w:tcPr>
            <w:tcW w:w="2132" w:type="dxa"/>
            <w:noWrap w:val="0"/>
            <w:vAlign w:val="top"/>
          </w:tcPr>
          <w:p w14:paraId="730CC655">
            <w:pPr>
              <w:spacing w:line="440" w:lineRule="exact"/>
              <w:rPr>
                <w:rFonts w:ascii="宋体"/>
                <w:szCs w:val="21"/>
              </w:rPr>
            </w:pPr>
          </w:p>
        </w:tc>
      </w:tr>
      <w:tr w14:paraId="10D55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58FCB7BE">
            <w:pPr>
              <w:spacing w:line="440" w:lineRule="exact"/>
              <w:rPr>
                <w:rFonts w:ascii="宋体"/>
                <w:szCs w:val="21"/>
              </w:rPr>
            </w:pPr>
          </w:p>
        </w:tc>
        <w:tc>
          <w:tcPr>
            <w:tcW w:w="2132" w:type="dxa"/>
            <w:noWrap w:val="0"/>
            <w:vAlign w:val="top"/>
          </w:tcPr>
          <w:p w14:paraId="633B002C">
            <w:pPr>
              <w:spacing w:line="440" w:lineRule="exact"/>
              <w:rPr>
                <w:rFonts w:ascii="宋体"/>
                <w:szCs w:val="21"/>
              </w:rPr>
            </w:pPr>
          </w:p>
        </w:tc>
        <w:tc>
          <w:tcPr>
            <w:tcW w:w="2132" w:type="dxa"/>
            <w:noWrap w:val="0"/>
            <w:vAlign w:val="top"/>
          </w:tcPr>
          <w:p w14:paraId="5BC672D2">
            <w:pPr>
              <w:spacing w:line="440" w:lineRule="exact"/>
              <w:rPr>
                <w:rFonts w:ascii="宋体"/>
                <w:szCs w:val="21"/>
              </w:rPr>
            </w:pPr>
          </w:p>
        </w:tc>
        <w:tc>
          <w:tcPr>
            <w:tcW w:w="2132" w:type="dxa"/>
            <w:noWrap w:val="0"/>
            <w:vAlign w:val="top"/>
          </w:tcPr>
          <w:p w14:paraId="4BB765EC">
            <w:pPr>
              <w:spacing w:line="440" w:lineRule="exact"/>
              <w:rPr>
                <w:rFonts w:ascii="宋体"/>
                <w:szCs w:val="21"/>
              </w:rPr>
            </w:pPr>
          </w:p>
        </w:tc>
      </w:tr>
      <w:tr w14:paraId="7D31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1ED16B57">
            <w:pPr>
              <w:spacing w:line="440" w:lineRule="exact"/>
              <w:rPr>
                <w:rFonts w:ascii="宋体"/>
                <w:szCs w:val="21"/>
              </w:rPr>
            </w:pPr>
          </w:p>
        </w:tc>
        <w:tc>
          <w:tcPr>
            <w:tcW w:w="2132" w:type="dxa"/>
            <w:noWrap w:val="0"/>
            <w:vAlign w:val="top"/>
          </w:tcPr>
          <w:p w14:paraId="48B1BD53">
            <w:pPr>
              <w:spacing w:line="440" w:lineRule="exact"/>
              <w:rPr>
                <w:rFonts w:ascii="宋体"/>
                <w:szCs w:val="21"/>
              </w:rPr>
            </w:pPr>
          </w:p>
        </w:tc>
        <w:tc>
          <w:tcPr>
            <w:tcW w:w="2132" w:type="dxa"/>
            <w:noWrap w:val="0"/>
            <w:vAlign w:val="top"/>
          </w:tcPr>
          <w:p w14:paraId="69CDBD22">
            <w:pPr>
              <w:spacing w:line="440" w:lineRule="exact"/>
              <w:rPr>
                <w:rFonts w:ascii="宋体"/>
                <w:szCs w:val="21"/>
              </w:rPr>
            </w:pPr>
          </w:p>
        </w:tc>
        <w:tc>
          <w:tcPr>
            <w:tcW w:w="2132" w:type="dxa"/>
            <w:noWrap w:val="0"/>
            <w:vAlign w:val="top"/>
          </w:tcPr>
          <w:p w14:paraId="77213476">
            <w:pPr>
              <w:spacing w:line="440" w:lineRule="exact"/>
              <w:rPr>
                <w:rFonts w:ascii="宋体"/>
                <w:szCs w:val="21"/>
              </w:rPr>
            </w:pPr>
          </w:p>
        </w:tc>
      </w:tr>
      <w:tr w14:paraId="1F2B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A886F29">
            <w:pPr>
              <w:spacing w:line="440" w:lineRule="exact"/>
              <w:rPr>
                <w:rFonts w:ascii="宋体"/>
                <w:szCs w:val="21"/>
              </w:rPr>
            </w:pPr>
          </w:p>
        </w:tc>
        <w:tc>
          <w:tcPr>
            <w:tcW w:w="2132" w:type="dxa"/>
            <w:noWrap w:val="0"/>
            <w:vAlign w:val="top"/>
          </w:tcPr>
          <w:p w14:paraId="46A2DAB9">
            <w:pPr>
              <w:spacing w:line="440" w:lineRule="exact"/>
              <w:rPr>
                <w:rFonts w:ascii="宋体"/>
                <w:szCs w:val="21"/>
              </w:rPr>
            </w:pPr>
          </w:p>
        </w:tc>
        <w:tc>
          <w:tcPr>
            <w:tcW w:w="2132" w:type="dxa"/>
            <w:noWrap w:val="0"/>
            <w:vAlign w:val="top"/>
          </w:tcPr>
          <w:p w14:paraId="541C8A9A">
            <w:pPr>
              <w:spacing w:line="440" w:lineRule="exact"/>
              <w:rPr>
                <w:rFonts w:ascii="宋体"/>
                <w:szCs w:val="21"/>
              </w:rPr>
            </w:pPr>
          </w:p>
        </w:tc>
        <w:tc>
          <w:tcPr>
            <w:tcW w:w="2132" w:type="dxa"/>
            <w:noWrap w:val="0"/>
            <w:vAlign w:val="top"/>
          </w:tcPr>
          <w:p w14:paraId="28EBAD39">
            <w:pPr>
              <w:spacing w:line="440" w:lineRule="exact"/>
              <w:rPr>
                <w:rFonts w:ascii="宋体"/>
                <w:szCs w:val="21"/>
              </w:rPr>
            </w:pPr>
          </w:p>
        </w:tc>
      </w:tr>
      <w:tr w14:paraId="79AF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645A1407">
            <w:pPr>
              <w:spacing w:line="440" w:lineRule="exact"/>
              <w:rPr>
                <w:rFonts w:ascii="宋体"/>
                <w:szCs w:val="21"/>
              </w:rPr>
            </w:pPr>
          </w:p>
        </w:tc>
        <w:tc>
          <w:tcPr>
            <w:tcW w:w="2132" w:type="dxa"/>
            <w:noWrap w:val="0"/>
            <w:vAlign w:val="top"/>
          </w:tcPr>
          <w:p w14:paraId="3FDC396B">
            <w:pPr>
              <w:spacing w:line="440" w:lineRule="exact"/>
              <w:rPr>
                <w:rFonts w:ascii="宋体"/>
                <w:szCs w:val="21"/>
              </w:rPr>
            </w:pPr>
          </w:p>
        </w:tc>
        <w:tc>
          <w:tcPr>
            <w:tcW w:w="2132" w:type="dxa"/>
            <w:noWrap w:val="0"/>
            <w:vAlign w:val="top"/>
          </w:tcPr>
          <w:p w14:paraId="1E22CFBC">
            <w:pPr>
              <w:spacing w:line="440" w:lineRule="exact"/>
              <w:rPr>
                <w:rFonts w:ascii="宋体"/>
                <w:szCs w:val="21"/>
              </w:rPr>
            </w:pPr>
          </w:p>
        </w:tc>
        <w:tc>
          <w:tcPr>
            <w:tcW w:w="2132" w:type="dxa"/>
            <w:noWrap w:val="0"/>
            <w:vAlign w:val="top"/>
          </w:tcPr>
          <w:p w14:paraId="014F437C">
            <w:pPr>
              <w:spacing w:line="440" w:lineRule="exact"/>
              <w:rPr>
                <w:rFonts w:ascii="宋体"/>
                <w:szCs w:val="21"/>
              </w:rPr>
            </w:pPr>
          </w:p>
        </w:tc>
      </w:tr>
      <w:tr w14:paraId="7A2B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51657B17">
            <w:pPr>
              <w:spacing w:line="440" w:lineRule="exact"/>
              <w:rPr>
                <w:rFonts w:ascii="宋体"/>
                <w:szCs w:val="21"/>
              </w:rPr>
            </w:pPr>
          </w:p>
        </w:tc>
        <w:tc>
          <w:tcPr>
            <w:tcW w:w="2132" w:type="dxa"/>
            <w:noWrap w:val="0"/>
            <w:vAlign w:val="top"/>
          </w:tcPr>
          <w:p w14:paraId="1F8617A1">
            <w:pPr>
              <w:spacing w:line="440" w:lineRule="exact"/>
              <w:rPr>
                <w:rFonts w:ascii="宋体"/>
                <w:szCs w:val="21"/>
              </w:rPr>
            </w:pPr>
          </w:p>
        </w:tc>
        <w:tc>
          <w:tcPr>
            <w:tcW w:w="2132" w:type="dxa"/>
            <w:noWrap w:val="0"/>
            <w:vAlign w:val="top"/>
          </w:tcPr>
          <w:p w14:paraId="74C2BB89">
            <w:pPr>
              <w:spacing w:line="440" w:lineRule="exact"/>
              <w:rPr>
                <w:rFonts w:ascii="宋体"/>
                <w:szCs w:val="21"/>
              </w:rPr>
            </w:pPr>
          </w:p>
        </w:tc>
        <w:tc>
          <w:tcPr>
            <w:tcW w:w="2132" w:type="dxa"/>
            <w:noWrap w:val="0"/>
            <w:vAlign w:val="top"/>
          </w:tcPr>
          <w:p w14:paraId="189E2F2F">
            <w:pPr>
              <w:spacing w:line="440" w:lineRule="exact"/>
              <w:rPr>
                <w:rFonts w:ascii="宋体"/>
                <w:szCs w:val="21"/>
              </w:rPr>
            </w:pPr>
          </w:p>
        </w:tc>
      </w:tr>
      <w:tr w14:paraId="125F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297E589D">
            <w:pPr>
              <w:spacing w:line="440" w:lineRule="exact"/>
              <w:rPr>
                <w:rFonts w:ascii="宋体"/>
                <w:szCs w:val="21"/>
              </w:rPr>
            </w:pPr>
          </w:p>
        </w:tc>
        <w:tc>
          <w:tcPr>
            <w:tcW w:w="2132" w:type="dxa"/>
            <w:noWrap w:val="0"/>
            <w:vAlign w:val="top"/>
          </w:tcPr>
          <w:p w14:paraId="17E962F6">
            <w:pPr>
              <w:spacing w:line="440" w:lineRule="exact"/>
              <w:rPr>
                <w:rFonts w:ascii="宋体"/>
                <w:szCs w:val="21"/>
              </w:rPr>
            </w:pPr>
          </w:p>
        </w:tc>
        <w:tc>
          <w:tcPr>
            <w:tcW w:w="2132" w:type="dxa"/>
            <w:noWrap w:val="0"/>
            <w:vAlign w:val="top"/>
          </w:tcPr>
          <w:p w14:paraId="1BAFDD4A">
            <w:pPr>
              <w:spacing w:line="440" w:lineRule="exact"/>
              <w:rPr>
                <w:rFonts w:ascii="宋体"/>
                <w:szCs w:val="21"/>
              </w:rPr>
            </w:pPr>
          </w:p>
        </w:tc>
        <w:tc>
          <w:tcPr>
            <w:tcW w:w="2132" w:type="dxa"/>
            <w:noWrap w:val="0"/>
            <w:vAlign w:val="top"/>
          </w:tcPr>
          <w:p w14:paraId="5E5665EE">
            <w:pPr>
              <w:spacing w:line="440" w:lineRule="exact"/>
              <w:rPr>
                <w:rFonts w:ascii="宋体"/>
                <w:szCs w:val="21"/>
              </w:rPr>
            </w:pPr>
          </w:p>
        </w:tc>
      </w:tr>
      <w:tr w14:paraId="10199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71DD619B">
            <w:pPr>
              <w:spacing w:line="440" w:lineRule="exact"/>
              <w:rPr>
                <w:rFonts w:ascii="宋体"/>
                <w:szCs w:val="21"/>
              </w:rPr>
            </w:pPr>
          </w:p>
        </w:tc>
        <w:tc>
          <w:tcPr>
            <w:tcW w:w="2132" w:type="dxa"/>
            <w:noWrap w:val="0"/>
            <w:vAlign w:val="top"/>
          </w:tcPr>
          <w:p w14:paraId="050C8288">
            <w:pPr>
              <w:spacing w:line="440" w:lineRule="exact"/>
              <w:rPr>
                <w:rFonts w:ascii="宋体"/>
                <w:szCs w:val="21"/>
              </w:rPr>
            </w:pPr>
          </w:p>
        </w:tc>
        <w:tc>
          <w:tcPr>
            <w:tcW w:w="2132" w:type="dxa"/>
            <w:noWrap w:val="0"/>
            <w:vAlign w:val="top"/>
          </w:tcPr>
          <w:p w14:paraId="7CD15EF5">
            <w:pPr>
              <w:spacing w:line="440" w:lineRule="exact"/>
              <w:rPr>
                <w:rFonts w:ascii="宋体"/>
                <w:szCs w:val="21"/>
              </w:rPr>
            </w:pPr>
          </w:p>
        </w:tc>
        <w:tc>
          <w:tcPr>
            <w:tcW w:w="2132" w:type="dxa"/>
            <w:noWrap w:val="0"/>
            <w:vAlign w:val="top"/>
          </w:tcPr>
          <w:p w14:paraId="3B962CB4">
            <w:pPr>
              <w:spacing w:line="440" w:lineRule="exact"/>
              <w:rPr>
                <w:rFonts w:ascii="宋体"/>
                <w:szCs w:val="21"/>
              </w:rPr>
            </w:pPr>
          </w:p>
        </w:tc>
      </w:tr>
      <w:tr w14:paraId="1F019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388C6081">
            <w:pPr>
              <w:spacing w:line="440" w:lineRule="exact"/>
              <w:rPr>
                <w:rFonts w:ascii="宋体"/>
                <w:szCs w:val="21"/>
              </w:rPr>
            </w:pPr>
          </w:p>
        </w:tc>
        <w:tc>
          <w:tcPr>
            <w:tcW w:w="2132" w:type="dxa"/>
            <w:noWrap w:val="0"/>
            <w:vAlign w:val="top"/>
          </w:tcPr>
          <w:p w14:paraId="4D243D54">
            <w:pPr>
              <w:spacing w:line="440" w:lineRule="exact"/>
              <w:rPr>
                <w:rFonts w:ascii="宋体"/>
                <w:szCs w:val="21"/>
              </w:rPr>
            </w:pPr>
          </w:p>
        </w:tc>
        <w:tc>
          <w:tcPr>
            <w:tcW w:w="2132" w:type="dxa"/>
            <w:noWrap w:val="0"/>
            <w:vAlign w:val="top"/>
          </w:tcPr>
          <w:p w14:paraId="02FADFEB">
            <w:pPr>
              <w:spacing w:line="440" w:lineRule="exact"/>
              <w:rPr>
                <w:rFonts w:ascii="宋体"/>
                <w:szCs w:val="21"/>
              </w:rPr>
            </w:pPr>
          </w:p>
        </w:tc>
        <w:tc>
          <w:tcPr>
            <w:tcW w:w="2132" w:type="dxa"/>
            <w:noWrap w:val="0"/>
            <w:vAlign w:val="top"/>
          </w:tcPr>
          <w:p w14:paraId="1592BCA1">
            <w:pPr>
              <w:spacing w:line="440" w:lineRule="exact"/>
              <w:rPr>
                <w:rFonts w:ascii="宋体"/>
                <w:szCs w:val="21"/>
              </w:rPr>
            </w:pPr>
          </w:p>
        </w:tc>
      </w:tr>
      <w:tr w14:paraId="0DF7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3B6E4746">
            <w:pPr>
              <w:spacing w:line="440" w:lineRule="exact"/>
              <w:rPr>
                <w:rFonts w:ascii="宋体"/>
                <w:szCs w:val="21"/>
              </w:rPr>
            </w:pPr>
          </w:p>
        </w:tc>
        <w:tc>
          <w:tcPr>
            <w:tcW w:w="2132" w:type="dxa"/>
            <w:noWrap w:val="0"/>
            <w:vAlign w:val="top"/>
          </w:tcPr>
          <w:p w14:paraId="637F82C8">
            <w:pPr>
              <w:spacing w:line="440" w:lineRule="exact"/>
              <w:rPr>
                <w:rFonts w:ascii="宋体"/>
                <w:szCs w:val="21"/>
              </w:rPr>
            </w:pPr>
          </w:p>
        </w:tc>
        <w:tc>
          <w:tcPr>
            <w:tcW w:w="2132" w:type="dxa"/>
            <w:noWrap w:val="0"/>
            <w:vAlign w:val="top"/>
          </w:tcPr>
          <w:p w14:paraId="16041F38">
            <w:pPr>
              <w:spacing w:line="440" w:lineRule="exact"/>
              <w:rPr>
                <w:rFonts w:ascii="宋体"/>
                <w:szCs w:val="21"/>
              </w:rPr>
            </w:pPr>
          </w:p>
        </w:tc>
        <w:tc>
          <w:tcPr>
            <w:tcW w:w="2132" w:type="dxa"/>
            <w:noWrap w:val="0"/>
            <w:vAlign w:val="top"/>
          </w:tcPr>
          <w:p w14:paraId="00984DD7">
            <w:pPr>
              <w:spacing w:line="440" w:lineRule="exact"/>
              <w:rPr>
                <w:rFonts w:ascii="宋体"/>
                <w:szCs w:val="21"/>
              </w:rPr>
            </w:pPr>
          </w:p>
        </w:tc>
      </w:tr>
      <w:tr w14:paraId="40857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noWrap w:val="0"/>
            <w:vAlign w:val="top"/>
          </w:tcPr>
          <w:p w14:paraId="6CB2EB6B">
            <w:pPr>
              <w:spacing w:line="440" w:lineRule="exact"/>
              <w:rPr>
                <w:rFonts w:ascii="宋体"/>
                <w:szCs w:val="21"/>
              </w:rPr>
            </w:pPr>
          </w:p>
        </w:tc>
        <w:tc>
          <w:tcPr>
            <w:tcW w:w="2132" w:type="dxa"/>
            <w:noWrap w:val="0"/>
            <w:vAlign w:val="top"/>
          </w:tcPr>
          <w:p w14:paraId="6B7B989D">
            <w:pPr>
              <w:spacing w:line="440" w:lineRule="exact"/>
              <w:rPr>
                <w:rFonts w:ascii="宋体"/>
                <w:szCs w:val="21"/>
              </w:rPr>
            </w:pPr>
          </w:p>
        </w:tc>
        <w:tc>
          <w:tcPr>
            <w:tcW w:w="2132" w:type="dxa"/>
            <w:noWrap w:val="0"/>
            <w:vAlign w:val="top"/>
          </w:tcPr>
          <w:p w14:paraId="01E3DC6C">
            <w:pPr>
              <w:spacing w:line="440" w:lineRule="exact"/>
              <w:rPr>
                <w:rFonts w:ascii="宋体"/>
                <w:szCs w:val="21"/>
              </w:rPr>
            </w:pPr>
          </w:p>
        </w:tc>
        <w:tc>
          <w:tcPr>
            <w:tcW w:w="2132" w:type="dxa"/>
            <w:noWrap w:val="0"/>
            <w:vAlign w:val="top"/>
          </w:tcPr>
          <w:p w14:paraId="2E5785DF">
            <w:pPr>
              <w:spacing w:line="440" w:lineRule="exact"/>
              <w:rPr>
                <w:rFonts w:ascii="宋体"/>
                <w:szCs w:val="21"/>
              </w:rPr>
            </w:pPr>
          </w:p>
        </w:tc>
      </w:tr>
    </w:tbl>
    <w:p w14:paraId="7B980273">
      <w:pPr>
        <w:pStyle w:val="160"/>
        <w:spacing w:before="120" w:after="120"/>
        <w:jc w:val="center"/>
        <w:rPr>
          <w:b/>
        </w:rPr>
      </w:pPr>
      <w:bookmarkStart w:id="2475" w:name="_Toc226047211"/>
      <w:bookmarkStart w:id="2476" w:name="_Toc497457060"/>
      <w:bookmarkStart w:id="2477" w:name="_Toc490331786"/>
      <w:r>
        <w:rPr>
          <w:rFonts w:hint="eastAsia"/>
          <w:b/>
        </w:rPr>
        <w:t>七、项目管理机构</w:t>
      </w:r>
      <w:bookmarkEnd w:id="2475"/>
      <w:bookmarkEnd w:id="2476"/>
      <w:bookmarkEnd w:id="2477"/>
    </w:p>
    <w:p w14:paraId="59C413F4">
      <w:pPr>
        <w:pStyle w:val="105"/>
        <w:spacing w:before="120" w:after="120"/>
        <w:jc w:val="left"/>
        <w:rPr>
          <w:b/>
          <w:szCs w:val="23"/>
        </w:rPr>
      </w:pPr>
      <w:bookmarkStart w:id="2478" w:name="_Toc226047212"/>
      <w:bookmarkStart w:id="2479" w:name="_Toc497457061"/>
      <w:bookmarkStart w:id="2480" w:name="_Toc490331787"/>
      <w:r>
        <w:rPr>
          <w:rFonts w:hint="eastAsia"/>
          <w:b/>
          <w:szCs w:val="23"/>
        </w:rPr>
        <w:t>（一）项目管理机构组成表</w:t>
      </w:r>
      <w:bookmarkEnd w:id="2478"/>
      <w:bookmarkEnd w:id="2479"/>
      <w:bookmarkEnd w:id="2480"/>
    </w:p>
    <w:tbl>
      <w:tblPr>
        <w:tblStyle w:val="4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6AA091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tcBorders>
              <w:top w:val="single" w:color="auto" w:sz="8" w:space="0"/>
            </w:tcBorders>
            <w:noWrap w:val="0"/>
            <w:vAlign w:val="center"/>
          </w:tcPr>
          <w:p w14:paraId="1BC79062">
            <w:pPr>
              <w:jc w:val="center"/>
              <w:rPr>
                <w:rFonts w:ascii="宋体"/>
              </w:rPr>
            </w:pPr>
            <w:r>
              <w:rPr>
                <w:rFonts w:hint="eastAsia" w:ascii="宋体" w:hAnsi="宋体"/>
              </w:rPr>
              <w:t>姓名</w:t>
            </w:r>
          </w:p>
        </w:tc>
        <w:tc>
          <w:tcPr>
            <w:tcW w:w="900" w:type="dxa"/>
            <w:tcBorders>
              <w:top w:val="single" w:color="auto" w:sz="8" w:space="0"/>
            </w:tcBorders>
            <w:noWrap w:val="0"/>
            <w:vAlign w:val="center"/>
          </w:tcPr>
          <w:p w14:paraId="32EE2B97">
            <w:pPr>
              <w:jc w:val="center"/>
              <w:rPr>
                <w:rFonts w:ascii="宋体"/>
              </w:rPr>
            </w:pPr>
            <w:r>
              <w:rPr>
                <w:rFonts w:hint="eastAsia" w:ascii="宋体" w:hAnsi="宋体"/>
              </w:rPr>
              <w:t>性别</w:t>
            </w:r>
          </w:p>
        </w:tc>
        <w:tc>
          <w:tcPr>
            <w:tcW w:w="900" w:type="dxa"/>
            <w:tcBorders>
              <w:top w:val="single" w:color="auto" w:sz="8" w:space="0"/>
            </w:tcBorders>
            <w:noWrap w:val="0"/>
            <w:vAlign w:val="center"/>
          </w:tcPr>
          <w:p w14:paraId="72D5EAA5">
            <w:pPr>
              <w:jc w:val="center"/>
              <w:rPr>
                <w:rFonts w:ascii="宋体"/>
              </w:rPr>
            </w:pPr>
            <w:r>
              <w:rPr>
                <w:rFonts w:hint="eastAsia" w:ascii="宋体" w:hAnsi="宋体"/>
              </w:rPr>
              <w:t>年龄</w:t>
            </w:r>
          </w:p>
        </w:tc>
        <w:tc>
          <w:tcPr>
            <w:tcW w:w="1260" w:type="dxa"/>
            <w:tcBorders>
              <w:top w:val="single" w:color="auto" w:sz="8" w:space="0"/>
            </w:tcBorders>
            <w:noWrap w:val="0"/>
            <w:vAlign w:val="center"/>
          </w:tcPr>
          <w:p w14:paraId="15CABC2B">
            <w:pPr>
              <w:jc w:val="center"/>
              <w:rPr>
                <w:rFonts w:ascii="宋体"/>
              </w:rPr>
            </w:pPr>
            <w:r>
              <w:rPr>
                <w:rFonts w:hint="eastAsia" w:ascii="宋体" w:hAnsi="宋体"/>
              </w:rPr>
              <w:t>职称</w:t>
            </w:r>
          </w:p>
        </w:tc>
        <w:tc>
          <w:tcPr>
            <w:tcW w:w="1080" w:type="dxa"/>
            <w:tcBorders>
              <w:top w:val="single" w:color="auto" w:sz="8" w:space="0"/>
            </w:tcBorders>
            <w:noWrap w:val="0"/>
            <w:vAlign w:val="center"/>
          </w:tcPr>
          <w:p w14:paraId="44192CBC">
            <w:pPr>
              <w:jc w:val="center"/>
              <w:rPr>
                <w:rFonts w:ascii="宋体"/>
              </w:rPr>
            </w:pPr>
            <w:r>
              <w:rPr>
                <w:rFonts w:hint="eastAsia" w:ascii="宋体" w:hAnsi="宋体"/>
              </w:rPr>
              <w:t>专业</w:t>
            </w:r>
          </w:p>
        </w:tc>
        <w:tc>
          <w:tcPr>
            <w:tcW w:w="1565" w:type="dxa"/>
            <w:tcBorders>
              <w:top w:val="single" w:color="auto" w:sz="8" w:space="0"/>
            </w:tcBorders>
            <w:noWrap w:val="0"/>
            <w:vAlign w:val="center"/>
          </w:tcPr>
          <w:p w14:paraId="1315DE3E">
            <w:pPr>
              <w:jc w:val="center"/>
              <w:rPr>
                <w:rFonts w:ascii="宋体"/>
              </w:rPr>
            </w:pPr>
            <w:r>
              <w:rPr>
                <w:rFonts w:hint="eastAsia" w:ascii="宋体" w:hAnsi="宋体"/>
              </w:rPr>
              <w:t>资格证书编号</w:t>
            </w:r>
          </w:p>
        </w:tc>
        <w:tc>
          <w:tcPr>
            <w:tcW w:w="2187" w:type="dxa"/>
            <w:tcBorders>
              <w:top w:val="single" w:color="auto" w:sz="8" w:space="0"/>
            </w:tcBorders>
            <w:noWrap w:val="0"/>
            <w:vAlign w:val="center"/>
          </w:tcPr>
          <w:p w14:paraId="17F9BDEA">
            <w:pPr>
              <w:jc w:val="center"/>
              <w:rPr>
                <w:rFonts w:ascii="宋体"/>
              </w:rPr>
            </w:pPr>
            <w:r>
              <w:rPr>
                <w:rFonts w:hint="eastAsia" w:ascii="宋体" w:hAnsi="宋体"/>
              </w:rPr>
              <w:t>拟在本工程中</w:t>
            </w:r>
          </w:p>
          <w:p w14:paraId="5BA997E3">
            <w:pPr>
              <w:jc w:val="center"/>
              <w:rPr>
                <w:rFonts w:ascii="宋体"/>
              </w:rPr>
            </w:pPr>
            <w:r>
              <w:rPr>
                <w:rFonts w:hint="eastAsia" w:ascii="宋体" w:hAnsi="宋体"/>
              </w:rPr>
              <w:t>担任的工作或岗位</w:t>
            </w:r>
          </w:p>
        </w:tc>
      </w:tr>
      <w:tr w14:paraId="2DAA9A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537B44D">
            <w:pPr>
              <w:jc w:val="center"/>
              <w:rPr>
                <w:rFonts w:ascii="黑体" w:eastAsia="黑体"/>
              </w:rPr>
            </w:pPr>
          </w:p>
        </w:tc>
        <w:tc>
          <w:tcPr>
            <w:tcW w:w="900" w:type="dxa"/>
            <w:noWrap w:val="0"/>
            <w:vAlign w:val="center"/>
          </w:tcPr>
          <w:p w14:paraId="1FB9E133">
            <w:pPr>
              <w:jc w:val="center"/>
              <w:rPr>
                <w:rFonts w:ascii="黑体" w:eastAsia="黑体"/>
              </w:rPr>
            </w:pPr>
          </w:p>
        </w:tc>
        <w:tc>
          <w:tcPr>
            <w:tcW w:w="900" w:type="dxa"/>
            <w:noWrap w:val="0"/>
            <w:vAlign w:val="center"/>
          </w:tcPr>
          <w:p w14:paraId="24131F09">
            <w:pPr>
              <w:jc w:val="center"/>
              <w:rPr>
                <w:rFonts w:ascii="黑体" w:eastAsia="黑体"/>
              </w:rPr>
            </w:pPr>
          </w:p>
        </w:tc>
        <w:tc>
          <w:tcPr>
            <w:tcW w:w="1260" w:type="dxa"/>
            <w:noWrap w:val="0"/>
            <w:vAlign w:val="center"/>
          </w:tcPr>
          <w:p w14:paraId="6D7223C8">
            <w:pPr>
              <w:jc w:val="center"/>
              <w:rPr>
                <w:rFonts w:ascii="黑体" w:eastAsia="黑体"/>
              </w:rPr>
            </w:pPr>
          </w:p>
        </w:tc>
        <w:tc>
          <w:tcPr>
            <w:tcW w:w="1080" w:type="dxa"/>
            <w:noWrap w:val="0"/>
            <w:vAlign w:val="center"/>
          </w:tcPr>
          <w:p w14:paraId="1F986CBF">
            <w:pPr>
              <w:jc w:val="center"/>
              <w:rPr>
                <w:rFonts w:ascii="黑体" w:eastAsia="黑体"/>
              </w:rPr>
            </w:pPr>
          </w:p>
        </w:tc>
        <w:tc>
          <w:tcPr>
            <w:tcW w:w="1565" w:type="dxa"/>
            <w:noWrap w:val="0"/>
            <w:vAlign w:val="center"/>
          </w:tcPr>
          <w:p w14:paraId="1247A475">
            <w:pPr>
              <w:jc w:val="center"/>
              <w:rPr>
                <w:rFonts w:ascii="黑体" w:eastAsia="黑体"/>
              </w:rPr>
            </w:pPr>
          </w:p>
        </w:tc>
        <w:tc>
          <w:tcPr>
            <w:tcW w:w="2187" w:type="dxa"/>
            <w:noWrap w:val="0"/>
            <w:vAlign w:val="center"/>
          </w:tcPr>
          <w:p w14:paraId="026A9E04">
            <w:pPr>
              <w:jc w:val="center"/>
              <w:rPr>
                <w:rFonts w:ascii="黑体" w:eastAsia="黑体"/>
              </w:rPr>
            </w:pPr>
          </w:p>
        </w:tc>
      </w:tr>
      <w:tr w14:paraId="14EEBA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4C264E79">
            <w:pPr>
              <w:jc w:val="center"/>
              <w:rPr>
                <w:rFonts w:ascii="黑体" w:eastAsia="黑体"/>
              </w:rPr>
            </w:pPr>
          </w:p>
        </w:tc>
        <w:tc>
          <w:tcPr>
            <w:tcW w:w="900" w:type="dxa"/>
            <w:noWrap w:val="0"/>
            <w:vAlign w:val="center"/>
          </w:tcPr>
          <w:p w14:paraId="29A1A5A8">
            <w:pPr>
              <w:jc w:val="center"/>
              <w:rPr>
                <w:rFonts w:ascii="黑体" w:eastAsia="黑体"/>
              </w:rPr>
            </w:pPr>
          </w:p>
        </w:tc>
        <w:tc>
          <w:tcPr>
            <w:tcW w:w="900" w:type="dxa"/>
            <w:noWrap w:val="0"/>
            <w:vAlign w:val="center"/>
          </w:tcPr>
          <w:p w14:paraId="75438EE9">
            <w:pPr>
              <w:jc w:val="center"/>
              <w:rPr>
                <w:rFonts w:ascii="黑体" w:eastAsia="黑体"/>
              </w:rPr>
            </w:pPr>
          </w:p>
        </w:tc>
        <w:tc>
          <w:tcPr>
            <w:tcW w:w="1260" w:type="dxa"/>
            <w:noWrap w:val="0"/>
            <w:vAlign w:val="center"/>
          </w:tcPr>
          <w:p w14:paraId="1820E631">
            <w:pPr>
              <w:jc w:val="center"/>
              <w:rPr>
                <w:rFonts w:ascii="黑体" w:eastAsia="黑体"/>
              </w:rPr>
            </w:pPr>
          </w:p>
        </w:tc>
        <w:tc>
          <w:tcPr>
            <w:tcW w:w="1080" w:type="dxa"/>
            <w:noWrap w:val="0"/>
            <w:vAlign w:val="center"/>
          </w:tcPr>
          <w:p w14:paraId="2DF4A959">
            <w:pPr>
              <w:jc w:val="center"/>
              <w:rPr>
                <w:rFonts w:ascii="黑体" w:eastAsia="黑体"/>
              </w:rPr>
            </w:pPr>
          </w:p>
        </w:tc>
        <w:tc>
          <w:tcPr>
            <w:tcW w:w="1565" w:type="dxa"/>
            <w:noWrap w:val="0"/>
            <w:vAlign w:val="center"/>
          </w:tcPr>
          <w:p w14:paraId="478E0901">
            <w:pPr>
              <w:jc w:val="center"/>
              <w:rPr>
                <w:rFonts w:ascii="黑体" w:eastAsia="黑体"/>
              </w:rPr>
            </w:pPr>
          </w:p>
        </w:tc>
        <w:tc>
          <w:tcPr>
            <w:tcW w:w="2187" w:type="dxa"/>
            <w:noWrap w:val="0"/>
            <w:vAlign w:val="center"/>
          </w:tcPr>
          <w:p w14:paraId="56498E8B">
            <w:pPr>
              <w:jc w:val="center"/>
              <w:rPr>
                <w:rFonts w:ascii="黑体" w:eastAsia="黑体"/>
              </w:rPr>
            </w:pPr>
          </w:p>
        </w:tc>
      </w:tr>
      <w:tr w14:paraId="3F4BB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4C0F3DAF">
            <w:pPr>
              <w:jc w:val="center"/>
              <w:rPr>
                <w:rFonts w:ascii="黑体" w:eastAsia="黑体"/>
              </w:rPr>
            </w:pPr>
          </w:p>
        </w:tc>
        <w:tc>
          <w:tcPr>
            <w:tcW w:w="900" w:type="dxa"/>
            <w:noWrap w:val="0"/>
            <w:vAlign w:val="center"/>
          </w:tcPr>
          <w:p w14:paraId="7ACF851D">
            <w:pPr>
              <w:jc w:val="center"/>
              <w:rPr>
                <w:rFonts w:ascii="黑体" w:eastAsia="黑体"/>
              </w:rPr>
            </w:pPr>
          </w:p>
        </w:tc>
        <w:tc>
          <w:tcPr>
            <w:tcW w:w="900" w:type="dxa"/>
            <w:noWrap w:val="0"/>
            <w:vAlign w:val="center"/>
          </w:tcPr>
          <w:p w14:paraId="7061868C">
            <w:pPr>
              <w:jc w:val="center"/>
              <w:rPr>
                <w:rFonts w:ascii="黑体" w:eastAsia="黑体"/>
              </w:rPr>
            </w:pPr>
          </w:p>
        </w:tc>
        <w:tc>
          <w:tcPr>
            <w:tcW w:w="1260" w:type="dxa"/>
            <w:noWrap w:val="0"/>
            <w:vAlign w:val="center"/>
          </w:tcPr>
          <w:p w14:paraId="4994CF05">
            <w:pPr>
              <w:jc w:val="center"/>
              <w:rPr>
                <w:rFonts w:ascii="黑体" w:eastAsia="黑体"/>
              </w:rPr>
            </w:pPr>
          </w:p>
        </w:tc>
        <w:tc>
          <w:tcPr>
            <w:tcW w:w="1080" w:type="dxa"/>
            <w:noWrap w:val="0"/>
            <w:vAlign w:val="center"/>
          </w:tcPr>
          <w:p w14:paraId="27560C97">
            <w:pPr>
              <w:jc w:val="center"/>
              <w:rPr>
                <w:rFonts w:ascii="黑体" w:eastAsia="黑体"/>
              </w:rPr>
            </w:pPr>
          </w:p>
        </w:tc>
        <w:tc>
          <w:tcPr>
            <w:tcW w:w="1565" w:type="dxa"/>
            <w:noWrap w:val="0"/>
            <w:vAlign w:val="center"/>
          </w:tcPr>
          <w:p w14:paraId="60B6FDC4">
            <w:pPr>
              <w:jc w:val="center"/>
              <w:rPr>
                <w:rFonts w:ascii="黑体" w:eastAsia="黑体"/>
              </w:rPr>
            </w:pPr>
          </w:p>
        </w:tc>
        <w:tc>
          <w:tcPr>
            <w:tcW w:w="2187" w:type="dxa"/>
            <w:noWrap w:val="0"/>
            <w:vAlign w:val="center"/>
          </w:tcPr>
          <w:p w14:paraId="58479E08">
            <w:pPr>
              <w:jc w:val="center"/>
              <w:rPr>
                <w:rFonts w:ascii="黑体" w:eastAsia="黑体"/>
              </w:rPr>
            </w:pPr>
          </w:p>
        </w:tc>
      </w:tr>
      <w:tr w14:paraId="49F11A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37E52926">
            <w:pPr>
              <w:jc w:val="center"/>
              <w:rPr>
                <w:rFonts w:ascii="黑体" w:eastAsia="黑体"/>
              </w:rPr>
            </w:pPr>
          </w:p>
        </w:tc>
        <w:tc>
          <w:tcPr>
            <w:tcW w:w="900" w:type="dxa"/>
            <w:noWrap w:val="0"/>
            <w:vAlign w:val="center"/>
          </w:tcPr>
          <w:p w14:paraId="4EEC8038">
            <w:pPr>
              <w:jc w:val="center"/>
              <w:rPr>
                <w:rFonts w:ascii="黑体" w:eastAsia="黑体"/>
              </w:rPr>
            </w:pPr>
          </w:p>
        </w:tc>
        <w:tc>
          <w:tcPr>
            <w:tcW w:w="900" w:type="dxa"/>
            <w:noWrap w:val="0"/>
            <w:vAlign w:val="center"/>
          </w:tcPr>
          <w:p w14:paraId="3EF1FE97">
            <w:pPr>
              <w:jc w:val="center"/>
              <w:rPr>
                <w:rFonts w:ascii="黑体" w:eastAsia="黑体"/>
              </w:rPr>
            </w:pPr>
          </w:p>
        </w:tc>
        <w:tc>
          <w:tcPr>
            <w:tcW w:w="1260" w:type="dxa"/>
            <w:noWrap w:val="0"/>
            <w:vAlign w:val="center"/>
          </w:tcPr>
          <w:p w14:paraId="3CDD5432">
            <w:pPr>
              <w:jc w:val="center"/>
              <w:rPr>
                <w:rFonts w:ascii="黑体" w:eastAsia="黑体"/>
              </w:rPr>
            </w:pPr>
          </w:p>
        </w:tc>
        <w:tc>
          <w:tcPr>
            <w:tcW w:w="1080" w:type="dxa"/>
            <w:noWrap w:val="0"/>
            <w:vAlign w:val="center"/>
          </w:tcPr>
          <w:p w14:paraId="6BDE1218">
            <w:pPr>
              <w:jc w:val="center"/>
              <w:rPr>
                <w:rFonts w:ascii="黑体" w:eastAsia="黑体"/>
              </w:rPr>
            </w:pPr>
          </w:p>
        </w:tc>
        <w:tc>
          <w:tcPr>
            <w:tcW w:w="1565" w:type="dxa"/>
            <w:noWrap w:val="0"/>
            <w:vAlign w:val="center"/>
          </w:tcPr>
          <w:p w14:paraId="7105A64B">
            <w:pPr>
              <w:jc w:val="center"/>
              <w:rPr>
                <w:rFonts w:ascii="黑体" w:eastAsia="黑体"/>
              </w:rPr>
            </w:pPr>
          </w:p>
        </w:tc>
        <w:tc>
          <w:tcPr>
            <w:tcW w:w="2187" w:type="dxa"/>
            <w:noWrap w:val="0"/>
            <w:vAlign w:val="center"/>
          </w:tcPr>
          <w:p w14:paraId="4DF61067">
            <w:pPr>
              <w:jc w:val="center"/>
              <w:rPr>
                <w:rFonts w:ascii="黑体" w:eastAsia="黑体"/>
              </w:rPr>
            </w:pPr>
          </w:p>
        </w:tc>
      </w:tr>
      <w:tr w14:paraId="498D4F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E1215F5">
            <w:pPr>
              <w:jc w:val="center"/>
              <w:rPr>
                <w:rFonts w:ascii="黑体" w:eastAsia="黑体"/>
              </w:rPr>
            </w:pPr>
          </w:p>
        </w:tc>
        <w:tc>
          <w:tcPr>
            <w:tcW w:w="900" w:type="dxa"/>
            <w:noWrap w:val="0"/>
            <w:vAlign w:val="center"/>
          </w:tcPr>
          <w:p w14:paraId="3C308E2F">
            <w:pPr>
              <w:jc w:val="center"/>
              <w:rPr>
                <w:rFonts w:ascii="黑体" w:eastAsia="黑体"/>
              </w:rPr>
            </w:pPr>
          </w:p>
        </w:tc>
        <w:tc>
          <w:tcPr>
            <w:tcW w:w="900" w:type="dxa"/>
            <w:noWrap w:val="0"/>
            <w:vAlign w:val="center"/>
          </w:tcPr>
          <w:p w14:paraId="72C12ECE">
            <w:pPr>
              <w:jc w:val="center"/>
              <w:rPr>
                <w:rFonts w:ascii="黑体" w:eastAsia="黑体"/>
              </w:rPr>
            </w:pPr>
          </w:p>
        </w:tc>
        <w:tc>
          <w:tcPr>
            <w:tcW w:w="1260" w:type="dxa"/>
            <w:noWrap w:val="0"/>
            <w:vAlign w:val="center"/>
          </w:tcPr>
          <w:p w14:paraId="1B90A7FD">
            <w:pPr>
              <w:jc w:val="center"/>
              <w:rPr>
                <w:rFonts w:ascii="黑体" w:eastAsia="黑体"/>
              </w:rPr>
            </w:pPr>
          </w:p>
        </w:tc>
        <w:tc>
          <w:tcPr>
            <w:tcW w:w="1080" w:type="dxa"/>
            <w:noWrap w:val="0"/>
            <w:vAlign w:val="center"/>
          </w:tcPr>
          <w:p w14:paraId="04EAC504">
            <w:pPr>
              <w:jc w:val="center"/>
              <w:rPr>
                <w:rFonts w:ascii="黑体" w:eastAsia="黑体"/>
              </w:rPr>
            </w:pPr>
          </w:p>
        </w:tc>
        <w:tc>
          <w:tcPr>
            <w:tcW w:w="1565" w:type="dxa"/>
            <w:noWrap w:val="0"/>
            <w:vAlign w:val="center"/>
          </w:tcPr>
          <w:p w14:paraId="5763F8FF">
            <w:pPr>
              <w:jc w:val="center"/>
              <w:rPr>
                <w:rFonts w:ascii="黑体" w:eastAsia="黑体"/>
              </w:rPr>
            </w:pPr>
          </w:p>
        </w:tc>
        <w:tc>
          <w:tcPr>
            <w:tcW w:w="2187" w:type="dxa"/>
            <w:noWrap w:val="0"/>
            <w:vAlign w:val="center"/>
          </w:tcPr>
          <w:p w14:paraId="63A71FDB">
            <w:pPr>
              <w:jc w:val="center"/>
              <w:rPr>
                <w:rFonts w:ascii="黑体" w:eastAsia="黑体"/>
              </w:rPr>
            </w:pPr>
          </w:p>
        </w:tc>
      </w:tr>
      <w:tr w14:paraId="059A94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33B5A64">
            <w:pPr>
              <w:jc w:val="center"/>
              <w:rPr>
                <w:rFonts w:ascii="黑体" w:eastAsia="黑体"/>
              </w:rPr>
            </w:pPr>
          </w:p>
        </w:tc>
        <w:tc>
          <w:tcPr>
            <w:tcW w:w="900" w:type="dxa"/>
            <w:noWrap w:val="0"/>
            <w:vAlign w:val="center"/>
          </w:tcPr>
          <w:p w14:paraId="40D8EFBA">
            <w:pPr>
              <w:jc w:val="center"/>
              <w:rPr>
                <w:rFonts w:ascii="黑体" w:eastAsia="黑体"/>
              </w:rPr>
            </w:pPr>
          </w:p>
        </w:tc>
        <w:tc>
          <w:tcPr>
            <w:tcW w:w="900" w:type="dxa"/>
            <w:noWrap w:val="0"/>
            <w:vAlign w:val="center"/>
          </w:tcPr>
          <w:p w14:paraId="3F885384">
            <w:pPr>
              <w:jc w:val="center"/>
              <w:rPr>
                <w:rFonts w:ascii="黑体" w:eastAsia="黑体"/>
              </w:rPr>
            </w:pPr>
          </w:p>
        </w:tc>
        <w:tc>
          <w:tcPr>
            <w:tcW w:w="1260" w:type="dxa"/>
            <w:noWrap w:val="0"/>
            <w:vAlign w:val="center"/>
          </w:tcPr>
          <w:p w14:paraId="324C2F24">
            <w:pPr>
              <w:jc w:val="center"/>
              <w:rPr>
                <w:rFonts w:ascii="黑体" w:eastAsia="黑体"/>
              </w:rPr>
            </w:pPr>
          </w:p>
        </w:tc>
        <w:tc>
          <w:tcPr>
            <w:tcW w:w="1080" w:type="dxa"/>
            <w:noWrap w:val="0"/>
            <w:vAlign w:val="center"/>
          </w:tcPr>
          <w:p w14:paraId="0C967ACB">
            <w:pPr>
              <w:jc w:val="center"/>
              <w:rPr>
                <w:rFonts w:ascii="黑体" w:eastAsia="黑体"/>
              </w:rPr>
            </w:pPr>
          </w:p>
        </w:tc>
        <w:tc>
          <w:tcPr>
            <w:tcW w:w="1565" w:type="dxa"/>
            <w:noWrap w:val="0"/>
            <w:vAlign w:val="center"/>
          </w:tcPr>
          <w:p w14:paraId="5ACD11A0">
            <w:pPr>
              <w:jc w:val="center"/>
              <w:rPr>
                <w:rFonts w:ascii="黑体" w:eastAsia="黑体"/>
              </w:rPr>
            </w:pPr>
          </w:p>
        </w:tc>
        <w:tc>
          <w:tcPr>
            <w:tcW w:w="2187" w:type="dxa"/>
            <w:noWrap w:val="0"/>
            <w:vAlign w:val="center"/>
          </w:tcPr>
          <w:p w14:paraId="2231CD92">
            <w:pPr>
              <w:jc w:val="center"/>
              <w:rPr>
                <w:rFonts w:ascii="黑体" w:eastAsia="黑体"/>
              </w:rPr>
            </w:pPr>
          </w:p>
        </w:tc>
      </w:tr>
      <w:tr w14:paraId="5D1B82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1871D13">
            <w:pPr>
              <w:jc w:val="center"/>
              <w:rPr>
                <w:rFonts w:ascii="黑体" w:eastAsia="黑体"/>
              </w:rPr>
            </w:pPr>
          </w:p>
        </w:tc>
        <w:tc>
          <w:tcPr>
            <w:tcW w:w="900" w:type="dxa"/>
            <w:noWrap w:val="0"/>
            <w:vAlign w:val="center"/>
          </w:tcPr>
          <w:p w14:paraId="1C2FF14A">
            <w:pPr>
              <w:jc w:val="center"/>
              <w:rPr>
                <w:rFonts w:ascii="黑体" w:eastAsia="黑体"/>
              </w:rPr>
            </w:pPr>
          </w:p>
        </w:tc>
        <w:tc>
          <w:tcPr>
            <w:tcW w:w="900" w:type="dxa"/>
            <w:noWrap w:val="0"/>
            <w:vAlign w:val="center"/>
          </w:tcPr>
          <w:p w14:paraId="66A3259E">
            <w:pPr>
              <w:jc w:val="center"/>
              <w:rPr>
                <w:rFonts w:ascii="黑体" w:eastAsia="黑体"/>
              </w:rPr>
            </w:pPr>
          </w:p>
        </w:tc>
        <w:tc>
          <w:tcPr>
            <w:tcW w:w="1260" w:type="dxa"/>
            <w:noWrap w:val="0"/>
            <w:vAlign w:val="center"/>
          </w:tcPr>
          <w:p w14:paraId="371AF65A">
            <w:pPr>
              <w:jc w:val="center"/>
              <w:rPr>
                <w:rFonts w:ascii="黑体" w:eastAsia="黑体"/>
              </w:rPr>
            </w:pPr>
          </w:p>
        </w:tc>
        <w:tc>
          <w:tcPr>
            <w:tcW w:w="1080" w:type="dxa"/>
            <w:noWrap w:val="0"/>
            <w:vAlign w:val="center"/>
          </w:tcPr>
          <w:p w14:paraId="6DFD1C7A">
            <w:pPr>
              <w:jc w:val="center"/>
              <w:rPr>
                <w:rFonts w:ascii="黑体" w:eastAsia="黑体"/>
              </w:rPr>
            </w:pPr>
          </w:p>
        </w:tc>
        <w:tc>
          <w:tcPr>
            <w:tcW w:w="1565" w:type="dxa"/>
            <w:noWrap w:val="0"/>
            <w:vAlign w:val="center"/>
          </w:tcPr>
          <w:p w14:paraId="56DA8B7D">
            <w:pPr>
              <w:jc w:val="center"/>
              <w:rPr>
                <w:rFonts w:ascii="黑体" w:eastAsia="黑体"/>
              </w:rPr>
            </w:pPr>
          </w:p>
        </w:tc>
        <w:tc>
          <w:tcPr>
            <w:tcW w:w="2187" w:type="dxa"/>
            <w:noWrap w:val="0"/>
            <w:vAlign w:val="center"/>
          </w:tcPr>
          <w:p w14:paraId="4CF1AD29">
            <w:pPr>
              <w:jc w:val="center"/>
              <w:rPr>
                <w:rFonts w:ascii="黑体" w:eastAsia="黑体"/>
              </w:rPr>
            </w:pPr>
          </w:p>
        </w:tc>
      </w:tr>
      <w:tr w14:paraId="27652A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13C859D6">
            <w:pPr>
              <w:jc w:val="center"/>
              <w:rPr>
                <w:rFonts w:ascii="黑体" w:eastAsia="黑体"/>
              </w:rPr>
            </w:pPr>
          </w:p>
        </w:tc>
        <w:tc>
          <w:tcPr>
            <w:tcW w:w="900" w:type="dxa"/>
            <w:noWrap w:val="0"/>
            <w:vAlign w:val="center"/>
          </w:tcPr>
          <w:p w14:paraId="25F184F2">
            <w:pPr>
              <w:jc w:val="center"/>
              <w:rPr>
                <w:rFonts w:ascii="黑体" w:eastAsia="黑体"/>
              </w:rPr>
            </w:pPr>
          </w:p>
        </w:tc>
        <w:tc>
          <w:tcPr>
            <w:tcW w:w="900" w:type="dxa"/>
            <w:noWrap w:val="0"/>
            <w:vAlign w:val="center"/>
          </w:tcPr>
          <w:p w14:paraId="1886280D">
            <w:pPr>
              <w:jc w:val="center"/>
              <w:rPr>
                <w:rFonts w:ascii="黑体" w:eastAsia="黑体"/>
              </w:rPr>
            </w:pPr>
          </w:p>
        </w:tc>
        <w:tc>
          <w:tcPr>
            <w:tcW w:w="1260" w:type="dxa"/>
            <w:noWrap w:val="0"/>
            <w:vAlign w:val="center"/>
          </w:tcPr>
          <w:p w14:paraId="3B904D7E">
            <w:pPr>
              <w:jc w:val="center"/>
              <w:rPr>
                <w:rFonts w:ascii="黑体" w:eastAsia="黑体"/>
              </w:rPr>
            </w:pPr>
          </w:p>
        </w:tc>
        <w:tc>
          <w:tcPr>
            <w:tcW w:w="1080" w:type="dxa"/>
            <w:noWrap w:val="0"/>
            <w:vAlign w:val="center"/>
          </w:tcPr>
          <w:p w14:paraId="67FCA4AC">
            <w:pPr>
              <w:jc w:val="center"/>
              <w:rPr>
                <w:rFonts w:ascii="黑体" w:eastAsia="黑体"/>
              </w:rPr>
            </w:pPr>
          </w:p>
        </w:tc>
        <w:tc>
          <w:tcPr>
            <w:tcW w:w="1565" w:type="dxa"/>
            <w:noWrap w:val="0"/>
            <w:vAlign w:val="center"/>
          </w:tcPr>
          <w:p w14:paraId="3CF9360A">
            <w:pPr>
              <w:jc w:val="center"/>
              <w:rPr>
                <w:rFonts w:ascii="黑体" w:eastAsia="黑体"/>
              </w:rPr>
            </w:pPr>
          </w:p>
        </w:tc>
        <w:tc>
          <w:tcPr>
            <w:tcW w:w="2187" w:type="dxa"/>
            <w:noWrap w:val="0"/>
            <w:vAlign w:val="center"/>
          </w:tcPr>
          <w:p w14:paraId="0B65E623">
            <w:pPr>
              <w:jc w:val="center"/>
              <w:rPr>
                <w:rFonts w:ascii="黑体" w:eastAsia="黑体"/>
              </w:rPr>
            </w:pPr>
          </w:p>
        </w:tc>
      </w:tr>
      <w:tr w14:paraId="53E287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342560E">
            <w:pPr>
              <w:jc w:val="center"/>
              <w:rPr>
                <w:rFonts w:ascii="黑体" w:eastAsia="黑体"/>
              </w:rPr>
            </w:pPr>
          </w:p>
        </w:tc>
        <w:tc>
          <w:tcPr>
            <w:tcW w:w="900" w:type="dxa"/>
            <w:noWrap w:val="0"/>
            <w:vAlign w:val="center"/>
          </w:tcPr>
          <w:p w14:paraId="3D94B336">
            <w:pPr>
              <w:jc w:val="center"/>
              <w:rPr>
                <w:rFonts w:ascii="黑体" w:eastAsia="黑体"/>
              </w:rPr>
            </w:pPr>
          </w:p>
        </w:tc>
        <w:tc>
          <w:tcPr>
            <w:tcW w:w="900" w:type="dxa"/>
            <w:noWrap w:val="0"/>
            <w:vAlign w:val="center"/>
          </w:tcPr>
          <w:p w14:paraId="479C94E7">
            <w:pPr>
              <w:jc w:val="center"/>
              <w:rPr>
                <w:rFonts w:ascii="黑体" w:eastAsia="黑体"/>
              </w:rPr>
            </w:pPr>
          </w:p>
        </w:tc>
        <w:tc>
          <w:tcPr>
            <w:tcW w:w="1260" w:type="dxa"/>
            <w:noWrap w:val="0"/>
            <w:vAlign w:val="center"/>
          </w:tcPr>
          <w:p w14:paraId="3F86E195">
            <w:pPr>
              <w:jc w:val="center"/>
              <w:rPr>
                <w:rFonts w:ascii="黑体" w:eastAsia="黑体"/>
              </w:rPr>
            </w:pPr>
          </w:p>
        </w:tc>
        <w:tc>
          <w:tcPr>
            <w:tcW w:w="1080" w:type="dxa"/>
            <w:noWrap w:val="0"/>
            <w:vAlign w:val="center"/>
          </w:tcPr>
          <w:p w14:paraId="5B637BF5">
            <w:pPr>
              <w:jc w:val="center"/>
              <w:rPr>
                <w:rFonts w:ascii="黑体" w:eastAsia="黑体"/>
              </w:rPr>
            </w:pPr>
          </w:p>
        </w:tc>
        <w:tc>
          <w:tcPr>
            <w:tcW w:w="1565" w:type="dxa"/>
            <w:noWrap w:val="0"/>
            <w:vAlign w:val="center"/>
          </w:tcPr>
          <w:p w14:paraId="422ED068">
            <w:pPr>
              <w:jc w:val="center"/>
              <w:rPr>
                <w:rFonts w:ascii="黑体" w:eastAsia="黑体"/>
              </w:rPr>
            </w:pPr>
          </w:p>
        </w:tc>
        <w:tc>
          <w:tcPr>
            <w:tcW w:w="2187" w:type="dxa"/>
            <w:noWrap w:val="0"/>
            <w:vAlign w:val="center"/>
          </w:tcPr>
          <w:p w14:paraId="00E300DF">
            <w:pPr>
              <w:jc w:val="center"/>
              <w:rPr>
                <w:rFonts w:ascii="黑体" w:eastAsia="黑体"/>
              </w:rPr>
            </w:pPr>
          </w:p>
        </w:tc>
      </w:tr>
      <w:tr w14:paraId="582513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33F013B0">
            <w:pPr>
              <w:jc w:val="center"/>
              <w:rPr>
                <w:rFonts w:ascii="黑体" w:eastAsia="黑体"/>
              </w:rPr>
            </w:pPr>
          </w:p>
        </w:tc>
        <w:tc>
          <w:tcPr>
            <w:tcW w:w="900" w:type="dxa"/>
            <w:noWrap w:val="0"/>
            <w:vAlign w:val="center"/>
          </w:tcPr>
          <w:p w14:paraId="5243064B">
            <w:pPr>
              <w:jc w:val="center"/>
              <w:rPr>
                <w:rFonts w:ascii="黑体" w:eastAsia="黑体"/>
              </w:rPr>
            </w:pPr>
          </w:p>
        </w:tc>
        <w:tc>
          <w:tcPr>
            <w:tcW w:w="900" w:type="dxa"/>
            <w:noWrap w:val="0"/>
            <w:vAlign w:val="center"/>
          </w:tcPr>
          <w:p w14:paraId="562142AC">
            <w:pPr>
              <w:jc w:val="center"/>
              <w:rPr>
                <w:rFonts w:ascii="黑体" w:eastAsia="黑体"/>
              </w:rPr>
            </w:pPr>
          </w:p>
        </w:tc>
        <w:tc>
          <w:tcPr>
            <w:tcW w:w="1260" w:type="dxa"/>
            <w:noWrap w:val="0"/>
            <w:vAlign w:val="center"/>
          </w:tcPr>
          <w:p w14:paraId="51DA4FAB">
            <w:pPr>
              <w:jc w:val="center"/>
              <w:rPr>
                <w:rFonts w:ascii="黑体" w:eastAsia="黑体"/>
              </w:rPr>
            </w:pPr>
          </w:p>
        </w:tc>
        <w:tc>
          <w:tcPr>
            <w:tcW w:w="1080" w:type="dxa"/>
            <w:noWrap w:val="0"/>
            <w:vAlign w:val="center"/>
          </w:tcPr>
          <w:p w14:paraId="6A113761">
            <w:pPr>
              <w:jc w:val="center"/>
              <w:rPr>
                <w:rFonts w:ascii="黑体" w:eastAsia="黑体"/>
              </w:rPr>
            </w:pPr>
          </w:p>
        </w:tc>
        <w:tc>
          <w:tcPr>
            <w:tcW w:w="1565" w:type="dxa"/>
            <w:noWrap w:val="0"/>
            <w:vAlign w:val="center"/>
          </w:tcPr>
          <w:p w14:paraId="76FC82AB">
            <w:pPr>
              <w:jc w:val="center"/>
              <w:rPr>
                <w:rFonts w:ascii="黑体" w:eastAsia="黑体"/>
              </w:rPr>
            </w:pPr>
          </w:p>
        </w:tc>
        <w:tc>
          <w:tcPr>
            <w:tcW w:w="2187" w:type="dxa"/>
            <w:noWrap w:val="0"/>
            <w:vAlign w:val="center"/>
          </w:tcPr>
          <w:p w14:paraId="72E3F3E9">
            <w:pPr>
              <w:jc w:val="center"/>
              <w:rPr>
                <w:rFonts w:ascii="黑体" w:eastAsia="黑体"/>
              </w:rPr>
            </w:pPr>
          </w:p>
        </w:tc>
      </w:tr>
      <w:tr w14:paraId="28B36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0DDA2517">
            <w:pPr>
              <w:jc w:val="center"/>
              <w:rPr>
                <w:rFonts w:ascii="黑体" w:eastAsia="黑体"/>
              </w:rPr>
            </w:pPr>
          </w:p>
        </w:tc>
        <w:tc>
          <w:tcPr>
            <w:tcW w:w="900" w:type="dxa"/>
            <w:noWrap w:val="0"/>
            <w:vAlign w:val="center"/>
          </w:tcPr>
          <w:p w14:paraId="6646B582">
            <w:pPr>
              <w:jc w:val="center"/>
              <w:rPr>
                <w:rFonts w:ascii="黑体" w:eastAsia="黑体"/>
              </w:rPr>
            </w:pPr>
          </w:p>
        </w:tc>
        <w:tc>
          <w:tcPr>
            <w:tcW w:w="900" w:type="dxa"/>
            <w:noWrap w:val="0"/>
            <w:vAlign w:val="center"/>
          </w:tcPr>
          <w:p w14:paraId="7AB63620">
            <w:pPr>
              <w:jc w:val="center"/>
              <w:rPr>
                <w:rFonts w:ascii="黑体" w:eastAsia="黑体"/>
              </w:rPr>
            </w:pPr>
          </w:p>
        </w:tc>
        <w:tc>
          <w:tcPr>
            <w:tcW w:w="1260" w:type="dxa"/>
            <w:noWrap w:val="0"/>
            <w:vAlign w:val="center"/>
          </w:tcPr>
          <w:p w14:paraId="0060DAA3">
            <w:pPr>
              <w:jc w:val="center"/>
              <w:rPr>
                <w:rFonts w:ascii="黑体" w:eastAsia="黑体"/>
              </w:rPr>
            </w:pPr>
          </w:p>
        </w:tc>
        <w:tc>
          <w:tcPr>
            <w:tcW w:w="1080" w:type="dxa"/>
            <w:noWrap w:val="0"/>
            <w:vAlign w:val="center"/>
          </w:tcPr>
          <w:p w14:paraId="39AF7C37">
            <w:pPr>
              <w:jc w:val="center"/>
              <w:rPr>
                <w:rFonts w:ascii="黑体" w:eastAsia="黑体"/>
              </w:rPr>
            </w:pPr>
          </w:p>
        </w:tc>
        <w:tc>
          <w:tcPr>
            <w:tcW w:w="1565" w:type="dxa"/>
            <w:noWrap w:val="0"/>
            <w:vAlign w:val="center"/>
          </w:tcPr>
          <w:p w14:paraId="3D8DEF0E">
            <w:pPr>
              <w:jc w:val="center"/>
              <w:rPr>
                <w:rFonts w:ascii="黑体" w:eastAsia="黑体"/>
              </w:rPr>
            </w:pPr>
          </w:p>
        </w:tc>
        <w:tc>
          <w:tcPr>
            <w:tcW w:w="2187" w:type="dxa"/>
            <w:noWrap w:val="0"/>
            <w:vAlign w:val="center"/>
          </w:tcPr>
          <w:p w14:paraId="082D0995">
            <w:pPr>
              <w:jc w:val="center"/>
              <w:rPr>
                <w:rFonts w:ascii="黑体" w:eastAsia="黑体"/>
              </w:rPr>
            </w:pPr>
          </w:p>
        </w:tc>
      </w:tr>
      <w:tr w14:paraId="0DC9B6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19FBEAB0">
            <w:pPr>
              <w:jc w:val="center"/>
              <w:rPr>
                <w:rFonts w:ascii="黑体" w:eastAsia="黑体"/>
              </w:rPr>
            </w:pPr>
          </w:p>
        </w:tc>
        <w:tc>
          <w:tcPr>
            <w:tcW w:w="900" w:type="dxa"/>
            <w:noWrap w:val="0"/>
            <w:vAlign w:val="center"/>
          </w:tcPr>
          <w:p w14:paraId="62DCAB3E">
            <w:pPr>
              <w:jc w:val="center"/>
              <w:rPr>
                <w:rFonts w:ascii="黑体" w:eastAsia="黑体"/>
              </w:rPr>
            </w:pPr>
          </w:p>
        </w:tc>
        <w:tc>
          <w:tcPr>
            <w:tcW w:w="900" w:type="dxa"/>
            <w:noWrap w:val="0"/>
            <w:vAlign w:val="center"/>
          </w:tcPr>
          <w:p w14:paraId="1AA4F9F4">
            <w:pPr>
              <w:jc w:val="center"/>
              <w:rPr>
                <w:rFonts w:ascii="黑体" w:eastAsia="黑体"/>
              </w:rPr>
            </w:pPr>
          </w:p>
        </w:tc>
        <w:tc>
          <w:tcPr>
            <w:tcW w:w="1260" w:type="dxa"/>
            <w:noWrap w:val="0"/>
            <w:vAlign w:val="center"/>
          </w:tcPr>
          <w:p w14:paraId="24713DCE">
            <w:pPr>
              <w:jc w:val="center"/>
              <w:rPr>
                <w:rFonts w:ascii="黑体" w:eastAsia="黑体"/>
              </w:rPr>
            </w:pPr>
          </w:p>
        </w:tc>
        <w:tc>
          <w:tcPr>
            <w:tcW w:w="1080" w:type="dxa"/>
            <w:noWrap w:val="0"/>
            <w:vAlign w:val="center"/>
          </w:tcPr>
          <w:p w14:paraId="3DD7A96A">
            <w:pPr>
              <w:jc w:val="center"/>
              <w:rPr>
                <w:rFonts w:ascii="黑体" w:eastAsia="黑体"/>
              </w:rPr>
            </w:pPr>
          </w:p>
        </w:tc>
        <w:tc>
          <w:tcPr>
            <w:tcW w:w="1565" w:type="dxa"/>
            <w:noWrap w:val="0"/>
            <w:vAlign w:val="center"/>
          </w:tcPr>
          <w:p w14:paraId="67108AD8">
            <w:pPr>
              <w:jc w:val="center"/>
              <w:rPr>
                <w:rFonts w:ascii="黑体" w:eastAsia="黑体"/>
              </w:rPr>
            </w:pPr>
          </w:p>
        </w:tc>
        <w:tc>
          <w:tcPr>
            <w:tcW w:w="2187" w:type="dxa"/>
            <w:noWrap w:val="0"/>
            <w:vAlign w:val="center"/>
          </w:tcPr>
          <w:p w14:paraId="4BCF11D5">
            <w:pPr>
              <w:jc w:val="center"/>
              <w:rPr>
                <w:rFonts w:ascii="黑体" w:eastAsia="黑体"/>
              </w:rPr>
            </w:pPr>
          </w:p>
        </w:tc>
      </w:tr>
      <w:tr w14:paraId="14F492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50130791">
            <w:pPr>
              <w:jc w:val="center"/>
              <w:rPr>
                <w:rFonts w:ascii="黑体" w:eastAsia="黑体"/>
              </w:rPr>
            </w:pPr>
          </w:p>
        </w:tc>
        <w:tc>
          <w:tcPr>
            <w:tcW w:w="900" w:type="dxa"/>
            <w:noWrap w:val="0"/>
            <w:vAlign w:val="center"/>
          </w:tcPr>
          <w:p w14:paraId="1BB5F3D2">
            <w:pPr>
              <w:jc w:val="center"/>
              <w:rPr>
                <w:rFonts w:ascii="黑体" w:eastAsia="黑体"/>
              </w:rPr>
            </w:pPr>
          </w:p>
        </w:tc>
        <w:tc>
          <w:tcPr>
            <w:tcW w:w="900" w:type="dxa"/>
            <w:noWrap w:val="0"/>
            <w:vAlign w:val="center"/>
          </w:tcPr>
          <w:p w14:paraId="72E98D08">
            <w:pPr>
              <w:jc w:val="center"/>
              <w:rPr>
                <w:rFonts w:ascii="黑体" w:eastAsia="黑体"/>
              </w:rPr>
            </w:pPr>
          </w:p>
        </w:tc>
        <w:tc>
          <w:tcPr>
            <w:tcW w:w="1260" w:type="dxa"/>
            <w:noWrap w:val="0"/>
            <w:vAlign w:val="center"/>
          </w:tcPr>
          <w:p w14:paraId="55FAABE6">
            <w:pPr>
              <w:jc w:val="center"/>
              <w:rPr>
                <w:rFonts w:ascii="黑体" w:eastAsia="黑体"/>
              </w:rPr>
            </w:pPr>
          </w:p>
        </w:tc>
        <w:tc>
          <w:tcPr>
            <w:tcW w:w="1080" w:type="dxa"/>
            <w:noWrap w:val="0"/>
            <w:vAlign w:val="center"/>
          </w:tcPr>
          <w:p w14:paraId="0CA4A992">
            <w:pPr>
              <w:jc w:val="center"/>
              <w:rPr>
                <w:rFonts w:ascii="黑体" w:eastAsia="黑体"/>
              </w:rPr>
            </w:pPr>
          </w:p>
        </w:tc>
        <w:tc>
          <w:tcPr>
            <w:tcW w:w="1565" w:type="dxa"/>
            <w:noWrap w:val="0"/>
            <w:vAlign w:val="center"/>
          </w:tcPr>
          <w:p w14:paraId="183E372C">
            <w:pPr>
              <w:jc w:val="center"/>
              <w:rPr>
                <w:rFonts w:ascii="黑体" w:eastAsia="黑体"/>
              </w:rPr>
            </w:pPr>
          </w:p>
        </w:tc>
        <w:tc>
          <w:tcPr>
            <w:tcW w:w="2187" w:type="dxa"/>
            <w:noWrap w:val="0"/>
            <w:vAlign w:val="center"/>
          </w:tcPr>
          <w:p w14:paraId="71F1EEF3">
            <w:pPr>
              <w:jc w:val="center"/>
              <w:rPr>
                <w:rFonts w:ascii="黑体" w:eastAsia="黑体"/>
              </w:rPr>
            </w:pPr>
          </w:p>
        </w:tc>
      </w:tr>
      <w:tr w14:paraId="31D53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3CDB9817">
            <w:pPr>
              <w:jc w:val="center"/>
              <w:rPr>
                <w:rFonts w:ascii="黑体" w:eastAsia="黑体"/>
              </w:rPr>
            </w:pPr>
          </w:p>
        </w:tc>
        <w:tc>
          <w:tcPr>
            <w:tcW w:w="900" w:type="dxa"/>
            <w:noWrap w:val="0"/>
            <w:vAlign w:val="center"/>
          </w:tcPr>
          <w:p w14:paraId="17DB4EC9">
            <w:pPr>
              <w:jc w:val="center"/>
              <w:rPr>
                <w:rFonts w:ascii="黑体" w:eastAsia="黑体"/>
              </w:rPr>
            </w:pPr>
          </w:p>
        </w:tc>
        <w:tc>
          <w:tcPr>
            <w:tcW w:w="900" w:type="dxa"/>
            <w:noWrap w:val="0"/>
            <w:vAlign w:val="center"/>
          </w:tcPr>
          <w:p w14:paraId="6F771FCD">
            <w:pPr>
              <w:jc w:val="center"/>
              <w:rPr>
                <w:rFonts w:ascii="黑体" w:eastAsia="黑体"/>
              </w:rPr>
            </w:pPr>
          </w:p>
        </w:tc>
        <w:tc>
          <w:tcPr>
            <w:tcW w:w="1260" w:type="dxa"/>
            <w:noWrap w:val="0"/>
            <w:vAlign w:val="center"/>
          </w:tcPr>
          <w:p w14:paraId="0D668701">
            <w:pPr>
              <w:jc w:val="center"/>
              <w:rPr>
                <w:rFonts w:ascii="黑体" w:eastAsia="黑体"/>
              </w:rPr>
            </w:pPr>
          </w:p>
        </w:tc>
        <w:tc>
          <w:tcPr>
            <w:tcW w:w="1080" w:type="dxa"/>
            <w:noWrap w:val="0"/>
            <w:vAlign w:val="center"/>
          </w:tcPr>
          <w:p w14:paraId="2273F7D8">
            <w:pPr>
              <w:jc w:val="center"/>
              <w:rPr>
                <w:rFonts w:ascii="黑体" w:eastAsia="黑体"/>
              </w:rPr>
            </w:pPr>
          </w:p>
        </w:tc>
        <w:tc>
          <w:tcPr>
            <w:tcW w:w="1565" w:type="dxa"/>
            <w:noWrap w:val="0"/>
            <w:vAlign w:val="center"/>
          </w:tcPr>
          <w:p w14:paraId="1FE1BB3A">
            <w:pPr>
              <w:jc w:val="center"/>
              <w:rPr>
                <w:rFonts w:ascii="黑体" w:eastAsia="黑体"/>
              </w:rPr>
            </w:pPr>
          </w:p>
        </w:tc>
        <w:tc>
          <w:tcPr>
            <w:tcW w:w="2187" w:type="dxa"/>
            <w:noWrap w:val="0"/>
            <w:vAlign w:val="center"/>
          </w:tcPr>
          <w:p w14:paraId="4EC3E855">
            <w:pPr>
              <w:jc w:val="center"/>
              <w:rPr>
                <w:rFonts w:ascii="黑体" w:eastAsia="黑体"/>
              </w:rPr>
            </w:pPr>
          </w:p>
        </w:tc>
      </w:tr>
      <w:tr w14:paraId="011A69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noWrap w:val="0"/>
            <w:vAlign w:val="center"/>
          </w:tcPr>
          <w:p w14:paraId="25B482F4">
            <w:pPr>
              <w:jc w:val="center"/>
              <w:rPr>
                <w:rFonts w:ascii="黑体" w:eastAsia="黑体"/>
              </w:rPr>
            </w:pPr>
          </w:p>
        </w:tc>
        <w:tc>
          <w:tcPr>
            <w:tcW w:w="900" w:type="dxa"/>
            <w:noWrap w:val="0"/>
            <w:vAlign w:val="center"/>
          </w:tcPr>
          <w:p w14:paraId="0DCACC44">
            <w:pPr>
              <w:jc w:val="center"/>
              <w:rPr>
                <w:rFonts w:ascii="黑体" w:eastAsia="黑体"/>
              </w:rPr>
            </w:pPr>
          </w:p>
        </w:tc>
        <w:tc>
          <w:tcPr>
            <w:tcW w:w="900" w:type="dxa"/>
            <w:noWrap w:val="0"/>
            <w:vAlign w:val="center"/>
          </w:tcPr>
          <w:p w14:paraId="76D65010">
            <w:pPr>
              <w:jc w:val="center"/>
              <w:rPr>
                <w:rFonts w:ascii="黑体" w:eastAsia="黑体"/>
              </w:rPr>
            </w:pPr>
          </w:p>
        </w:tc>
        <w:tc>
          <w:tcPr>
            <w:tcW w:w="1260" w:type="dxa"/>
            <w:noWrap w:val="0"/>
            <w:vAlign w:val="center"/>
          </w:tcPr>
          <w:p w14:paraId="68ED9F03">
            <w:pPr>
              <w:jc w:val="center"/>
              <w:rPr>
                <w:rFonts w:ascii="黑体" w:eastAsia="黑体"/>
              </w:rPr>
            </w:pPr>
          </w:p>
        </w:tc>
        <w:tc>
          <w:tcPr>
            <w:tcW w:w="1080" w:type="dxa"/>
            <w:noWrap w:val="0"/>
            <w:vAlign w:val="center"/>
          </w:tcPr>
          <w:p w14:paraId="66F67FCA">
            <w:pPr>
              <w:jc w:val="center"/>
              <w:rPr>
                <w:rFonts w:ascii="黑体" w:eastAsia="黑体"/>
              </w:rPr>
            </w:pPr>
          </w:p>
        </w:tc>
        <w:tc>
          <w:tcPr>
            <w:tcW w:w="1565" w:type="dxa"/>
            <w:noWrap w:val="0"/>
            <w:vAlign w:val="center"/>
          </w:tcPr>
          <w:p w14:paraId="4FEDC8C9">
            <w:pPr>
              <w:jc w:val="center"/>
              <w:rPr>
                <w:rFonts w:ascii="黑体" w:eastAsia="黑体"/>
              </w:rPr>
            </w:pPr>
          </w:p>
        </w:tc>
        <w:tc>
          <w:tcPr>
            <w:tcW w:w="2187" w:type="dxa"/>
            <w:noWrap w:val="0"/>
            <w:vAlign w:val="center"/>
          </w:tcPr>
          <w:p w14:paraId="6521CD21">
            <w:pPr>
              <w:jc w:val="center"/>
              <w:rPr>
                <w:rFonts w:ascii="黑体" w:eastAsia="黑体"/>
              </w:rPr>
            </w:pPr>
          </w:p>
        </w:tc>
      </w:tr>
      <w:tr w14:paraId="42CC7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tcBorders>
              <w:bottom w:val="single" w:color="auto" w:sz="8" w:space="0"/>
            </w:tcBorders>
            <w:noWrap w:val="0"/>
            <w:vAlign w:val="center"/>
          </w:tcPr>
          <w:p w14:paraId="4231456E">
            <w:pPr>
              <w:jc w:val="center"/>
              <w:rPr>
                <w:rFonts w:ascii="黑体" w:eastAsia="黑体"/>
              </w:rPr>
            </w:pPr>
          </w:p>
        </w:tc>
        <w:tc>
          <w:tcPr>
            <w:tcW w:w="900" w:type="dxa"/>
            <w:tcBorders>
              <w:bottom w:val="single" w:color="auto" w:sz="8" w:space="0"/>
            </w:tcBorders>
            <w:noWrap w:val="0"/>
            <w:vAlign w:val="center"/>
          </w:tcPr>
          <w:p w14:paraId="7E7B2A67">
            <w:pPr>
              <w:jc w:val="center"/>
              <w:rPr>
                <w:rFonts w:ascii="黑体" w:eastAsia="黑体"/>
              </w:rPr>
            </w:pPr>
          </w:p>
        </w:tc>
        <w:tc>
          <w:tcPr>
            <w:tcW w:w="900" w:type="dxa"/>
            <w:tcBorders>
              <w:bottom w:val="single" w:color="auto" w:sz="8" w:space="0"/>
            </w:tcBorders>
            <w:noWrap w:val="0"/>
            <w:vAlign w:val="center"/>
          </w:tcPr>
          <w:p w14:paraId="663EDF6E">
            <w:pPr>
              <w:jc w:val="center"/>
              <w:rPr>
                <w:rFonts w:ascii="黑体" w:eastAsia="黑体"/>
              </w:rPr>
            </w:pPr>
          </w:p>
        </w:tc>
        <w:tc>
          <w:tcPr>
            <w:tcW w:w="1260" w:type="dxa"/>
            <w:tcBorders>
              <w:bottom w:val="single" w:color="auto" w:sz="8" w:space="0"/>
            </w:tcBorders>
            <w:noWrap w:val="0"/>
            <w:vAlign w:val="center"/>
          </w:tcPr>
          <w:p w14:paraId="5D3E8DC6">
            <w:pPr>
              <w:jc w:val="center"/>
              <w:rPr>
                <w:rFonts w:ascii="黑体" w:eastAsia="黑体"/>
              </w:rPr>
            </w:pPr>
          </w:p>
        </w:tc>
        <w:tc>
          <w:tcPr>
            <w:tcW w:w="1080" w:type="dxa"/>
            <w:tcBorders>
              <w:bottom w:val="single" w:color="auto" w:sz="8" w:space="0"/>
            </w:tcBorders>
            <w:noWrap w:val="0"/>
            <w:vAlign w:val="center"/>
          </w:tcPr>
          <w:p w14:paraId="629E0A68">
            <w:pPr>
              <w:jc w:val="center"/>
              <w:rPr>
                <w:rFonts w:ascii="黑体" w:eastAsia="黑体"/>
              </w:rPr>
            </w:pPr>
          </w:p>
        </w:tc>
        <w:tc>
          <w:tcPr>
            <w:tcW w:w="1565" w:type="dxa"/>
            <w:tcBorders>
              <w:bottom w:val="single" w:color="auto" w:sz="8" w:space="0"/>
            </w:tcBorders>
            <w:noWrap w:val="0"/>
            <w:vAlign w:val="center"/>
          </w:tcPr>
          <w:p w14:paraId="19669BFA">
            <w:pPr>
              <w:jc w:val="center"/>
              <w:rPr>
                <w:rFonts w:ascii="黑体" w:eastAsia="黑体"/>
              </w:rPr>
            </w:pPr>
          </w:p>
        </w:tc>
        <w:tc>
          <w:tcPr>
            <w:tcW w:w="2187" w:type="dxa"/>
            <w:tcBorders>
              <w:bottom w:val="single" w:color="auto" w:sz="8" w:space="0"/>
            </w:tcBorders>
            <w:noWrap w:val="0"/>
            <w:vAlign w:val="center"/>
          </w:tcPr>
          <w:p w14:paraId="3063ADDE">
            <w:pPr>
              <w:jc w:val="center"/>
              <w:rPr>
                <w:rFonts w:ascii="黑体" w:eastAsia="黑体"/>
              </w:rPr>
            </w:pPr>
          </w:p>
        </w:tc>
      </w:tr>
    </w:tbl>
    <w:p w14:paraId="695E1C22">
      <w:pPr>
        <w:pStyle w:val="105"/>
        <w:spacing w:before="120" w:after="120"/>
        <w:jc w:val="left"/>
      </w:pPr>
      <w:r>
        <w:rPr>
          <w:sz w:val="20"/>
        </w:rPr>
        <w:br w:type="page"/>
      </w:r>
      <w:bookmarkStart w:id="2481" w:name="_Toc497457062"/>
      <w:bookmarkStart w:id="2482" w:name="_Toc490331788"/>
      <w:bookmarkStart w:id="2483" w:name="_Toc226047213"/>
      <w:bookmarkStart w:id="2484" w:name="_Hlk103864898"/>
      <w:r>
        <w:rPr>
          <w:rFonts w:hint="eastAsia"/>
          <w:b/>
          <w:szCs w:val="23"/>
        </w:rPr>
        <w:t>（二）主要人员简历表</w:t>
      </w:r>
      <w:bookmarkEnd w:id="2481"/>
      <w:bookmarkEnd w:id="2482"/>
      <w:bookmarkEnd w:id="2483"/>
    </w:p>
    <w:p w14:paraId="63AE86FD">
      <w:pPr>
        <w:spacing w:line="400" w:lineRule="exact"/>
        <w:rPr>
          <w:rFonts w:ascii="宋体"/>
          <w:sz w:val="24"/>
        </w:rPr>
      </w:pPr>
      <w:r>
        <w:rPr>
          <w:rFonts w:hint="eastAsia" w:ascii="宋体" w:hAnsi="宋体"/>
          <w:sz w:val="24"/>
        </w:rPr>
        <w:t>附</w:t>
      </w:r>
      <w:r>
        <w:rPr>
          <w:rFonts w:ascii="宋体" w:hAnsi="宋体"/>
          <w:sz w:val="24"/>
        </w:rPr>
        <w:t>1</w:t>
      </w:r>
      <w:r>
        <w:rPr>
          <w:rFonts w:hint="eastAsia" w:ascii="宋体" w:hAnsi="宋体"/>
          <w:sz w:val="24"/>
        </w:rPr>
        <w:t>：项目经理简历表</w:t>
      </w:r>
    </w:p>
    <w:p w14:paraId="0B492A69">
      <w:pPr>
        <w:spacing w:line="400" w:lineRule="exact"/>
        <w:ind w:firstLine="525" w:firstLineChars="250"/>
        <w:rPr>
          <w:rFonts w:ascii="宋体"/>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079"/>
        <w:gridCol w:w="819"/>
        <w:gridCol w:w="1173"/>
        <w:gridCol w:w="1969"/>
        <w:gridCol w:w="402"/>
        <w:gridCol w:w="1898"/>
      </w:tblGrid>
      <w:tr w14:paraId="78326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86" w:type="dxa"/>
            <w:noWrap w:val="0"/>
            <w:vAlign w:val="center"/>
          </w:tcPr>
          <w:p w14:paraId="1D2B1940">
            <w:pPr>
              <w:spacing w:line="440" w:lineRule="exact"/>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1079" w:type="dxa"/>
            <w:noWrap w:val="0"/>
            <w:vAlign w:val="center"/>
          </w:tcPr>
          <w:p w14:paraId="01362267">
            <w:pPr>
              <w:spacing w:line="440" w:lineRule="exact"/>
              <w:jc w:val="center"/>
              <w:rPr>
                <w:rFonts w:ascii="宋体"/>
                <w:szCs w:val="21"/>
              </w:rPr>
            </w:pPr>
          </w:p>
        </w:tc>
        <w:tc>
          <w:tcPr>
            <w:tcW w:w="819" w:type="dxa"/>
            <w:noWrap w:val="0"/>
            <w:vAlign w:val="center"/>
          </w:tcPr>
          <w:p w14:paraId="454D4DD4">
            <w:pPr>
              <w:spacing w:line="440" w:lineRule="exact"/>
              <w:jc w:val="center"/>
              <w:rPr>
                <w:rFonts w:ascii="宋体"/>
                <w:szCs w:val="21"/>
              </w:rPr>
            </w:pPr>
            <w:r>
              <w:rPr>
                <w:rFonts w:hint="eastAsia" w:ascii="宋体" w:hAnsi="宋体"/>
                <w:szCs w:val="21"/>
              </w:rPr>
              <w:t>年</w:t>
            </w:r>
            <w:r>
              <w:rPr>
                <w:rFonts w:ascii="宋体" w:hAnsi="宋体"/>
                <w:szCs w:val="21"/>
              </w:rPr>
              <w:t xml:space="preserve"> </w:t>
            </w:r>
            <w:r>
              <w:rPr>
                <w:rFonts w:hint="eastAsia" w:ascii="宋体" w:hAnsi="宋体"/>
                <w:szCs w:val="21"/>
              </w:rPr>
              <w:t>龄</w:t>
            </w:r>
          </w:p>
        </w:tc>
        <w:tc>
          <w:tcPr>
            <w:tcW w:w="1173" w:type="dxa"/>
            <w:noWrap w:val="0"/>
            <w:vAlign w:val="center"/>
          </w:tcPr>
          <w:p w14:paraId="46F525D1">
            <w:pPr>
              <w:spacing w:line="440" w:lineRule="exact"/>
              <w:jc w:val="center"/>
              <w:rPr>
                <w:rFonts w:ascii="宋体"/>
                <w:szCs w:val="21"/>
              </w:rPr>
            </w:pPr>
          </w:p>
        </w:tc>
        <w:tc>
          <w:tcPr>
            <w:tcW w:w="2371" w:type="dxa"/>
            <w:gridSpan w:val="2"/>
            <w:noWrap w:val="0"/>
            <w:vAlign w:val="center"/>
          </w:tcPr>
          <w:p w14:paraId="306553C2">
            <w:pPr>
              <w:spacing w:line="440" w:lineRule="exact"/>
              <w:jc w:val="center"/>
              <w:rPr>
                <w:rFonts w:ascii="宋体"/>
                <w:szCs w:val="21"/>
              </w:rPr>
            </w:pPr>
            <w:r>
              <w:rPr>
                <w:rFonts w:hint="eastAsia" w:ascii="宋体" w:hAnsi="宋体"/>
                <w:szCs w:val="21"/>
              </w:rPr>
              <w:t>身</w:t>
            </w:r>
            <w:r>
              <w:rPr>
                <w:rFonts w:ascii="宋体" w:hAnsi="宋体"/>
                <w:szCs w:val="21"/>
              </w:rPr>
              <w:t xml:space="preserve"> </w:t>
            </w:r>
            <w:r>
              <w:rPr>
                <w:rFonts w:hint="eastAsia" w:ascii="宋体" w:hAnsi="宋体"/>
                <w:szCs w:val="21"/>
              </w:rPr>
              <w:t>份</w:t>
            </w:r>
            <w:r>
              <w:rPr>
                <w:rFonts w:ascii="宋体" w:hAnsi="宋体"/>
                <w:szCs w:val="21"/>
              </w:rPr>
              <w:t xml:space="preserve"> </w:t>
            </w:r>
            <w:r>
              <w:rPr>
                <w:rFonts w:hint="eastAsia" w:ascii="宋体" w:hAnsi="宋体"/>
                <w:szCs w:val="21"/>
              </w:rPr>
              <w:t>证</w:t>
            </w:r>
          </w:p>
        </w:tc>
        <w:tc>
          <w:tcPr>
            <w:tcW w:w="1898" w:type="dxa"/>
            <w:noWrap w:val="0"/>
            <w:vAlign w:val="center"/>
          </w:tcPr>
          <w:p w14:paraId="4256F02A">
            <w:pPr>
              <w:spacing w:line="440" w:lineRule="exact"/>
              <w:jc w:val="center"/>
              <w:rPr>
                <w:rFonts w:ascii="宋体"/>
                <w:szCs w:val="21"/>
              </w:rPr>
            </w:pPr>
          </w:p>
        </w:tc>
      </w:tr>
      <w:tr w14:paraId="251B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14:paraId="4679BF5A">
            <w:pPr>
              <w:spacing w:line="440" w:lineRule="exact"/>
              <w:jc w:val="center"/>
              <w:rPr>
                <w:rFonts w:ascii="宋体"/>
                <w:szCs w:val="21"/>
              </w:rPr>
            </w:pPr>
            <w:r>
              <w:rPr>
                <w:rFonts w:hint="eastAsia" w:ascii="宋体" w:hAnsi="宋体"/>
                <w:szCs w:val="21"/>
              </w:rPr>
              <w:t>学</w:t>
            </w:r>
            <w:r>
              <w:rPr>
                <w:rFonts w:ascii="宋体" w:hAnsi="宋体"/>
                <w:szCs w:val="21"/>
              </w:rPr>
              <w:t xml:space="preserve"> </w:t>
            </w:r>
            <w:r>
              <w:rPr>
                <w:rFonts w:hint="eastAsia" w:ascii="宋体" w:hAnsi="宋体"/>
                <w:szCs w:val="21"/>
              </w:rPr>
              <w:t>历</w:t>
            </w:r>
            <w:r>
              <w:rPr>
                <w:rFonts w:ascii="宋体" w:hAnsi="宋体"/>
                <w:szCs w:val="21"/>
              </w:rPr>
              <w:t xml:space="preserve"> </w:t>
            </w:r>
          </w:p>
        </w:tc>
        <w:tc>
          <w:tcPr>
            <w:tcW w:w="1079" w:type="dxa"/>
            <w:noWrap w:val="0"/>
            <w:vAlign w:val="center"/>
          </w:tcPr>
          <w:p w14:paraId="2F18787C">
            <w:pPr>
              <w:spacing w:line="440" w:lineRule="exact"/>
              <w:jc w:val="center"/>
              <w:rPr>
                <w:rFonts w:ascii="宋体"/>
                <w:szCs w:val="21"/>
              </w:rPr>
            </w:pPr>
          </w:p>
        </w:tc>
        <w:tc>
          <w:tcPr>
            <w:tcW w:w="819" w:type="dxa"/>
            <w:noWrap w:val="0"/>
            <w:vAlign w:val="center"/>
          </w:tcPr>
          <w:p w14:paraId="07F0B6AF">
            <w:pPr>
              <w:spacing w:line="440" w:lineRule="exact"/>
              <w:jc w:val="center"/>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称</w:t>
            </w:r>
            <w:r>
              <w:rPr>
                <w:rFonts w:ascii="宋体" w:hAnsi="宋体"/>
                <w:szCs w:val="21"/>
              </w:rPr>
              <w:t xml:space="preserve"> </w:t>
            </w:r>
          </w:p>
        </w:tc>
        <w:tc>
          <w:tcPr>
            <w:tcW w:w="1173" w:type="dxa"/>
            <w:noWrap w:val="0"/>
            <w:vAlign w:val="center"/>
          </w:tcPr>
          <w:p w14:paraId="0B65BD8B">
            <w:pPr>
              <w:spacing w:line="440" w:lineRule="exact"/>
              <w:jc w:val="center"/>
              <w:rPr>
                <w:rFonts w:ascii="宋体"/>
                <w:szCs w:val="21"/>
              </w:rPr>
            </w:pPr>
          </w:p>
        </w:tc>
        <w:tc>
          <w:tcPr>
            <w:tcW w:w="2371" w:type="dxa"/>
            <w:gridSpan w:val="2"/>
            <w:noWrap w:val="0"/>
            <w:vAlign w:val="center"/>
          </w:tcPr>
          <w:p w14:paraId="58D487D1">
            <w:pPr>
              <w:spacing w:line="440" w:lineRule="exact"/>
              <w:jc w:val="center"/>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p>
        </w:tc>
        <w:tc>
          <w:tcPr>
            <w:tcW w:w="1898" w:type="dxa"/>
            <w:noWrap w:val="0"/>
            <w:vAlign w:val="center"/>
          </w:tcPr>
          <w:p w14:paraId="48C048C7">
            <w:pPr>
              <w:spacing w:line="440" w:lineRule="exact"/>
              <w:jc w:val="center"/>
              <w:rPr>
                <w:rFonts w:ascii="宋体"/>
                <w:szCs w:val="21"/>
              </w:rPr>
            </w:pPr>
            <w:r>
              <w:rPr>
                <w:rFonts w:ascii="宋体" w:hAnsi="宋体"/>
                <w:szCs w:val="21"/>
              </w:rPr>
              <w:t xml:space="preserve"> </w:t>
            </w:r>
          </w:p>
        </w:tc>
      </w:tr>
      <w:tr w14:paraId="3F3E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4" w:type="dxa"/>
            <w:gridSpan w:val="3"/>
            <w:noWrap w:val="0"/>
            <w:vAlign w:val="center"/>
          </w:tcPr>
          <w:p w14:paraId="45DB925F">
            <w:pPr>
              <w:spacing w:line="440" w:lineRule="exact"/>
              <w:jc w:val="center"/>
              <w:rPr>
                <w:rFonts w:ascii="宋体"/>
                <w:szCs w:val="21"/>
              </w:rPr>
            </w:pPr>
            <w:r>
              <w:rPr>
                <w:rFonts w:hint="eastAsia" w:ascii="宋体" w:hAnsi="宋体"/>
                <w:szCs w:val="21"/>
              </w:rPr>
              <w:t>注册建造师执业资格等级</w:t>
            </w:r>
          </w:p>
        </w:tc>
        <w:tc>
          <w:tcPr>
            <w:tcW w:w="1173" w:type="dxa"/>
            <w:noWrap w:val="0"/>
            <w:vAlign w:val="center"/>
          </w:tcPr>
          <w:p w14:paraId="1D0AD582">
            <w:pPr>
              <w:spacing w:line="440" w:lineRule="exact"/>
              <w:rPr>
                <w:rFonts w:ascii="宋体"/>
                <w:szCs w:val="21"/>
              </w:rPr>
            </w:pPr>
            <w:r>
              <w:rPr>
                <w:rFonts w:ascii="宋体" w:hAnsi="宋体"/>
                <w:szCs w:val="21"/>
              </w:rPr>
              <w:t xml:space="preserve">      </w:t>
            </w:r>
            <w:r>
              <w:rPr>
                <w:rFonts w:hint="eastAsia" w:ascii="宋体" w:hAnsi="宋体"/>
                <w:szCs w:val="21"/>
              </w:rPr>
              <w:t>级</w:t>
            </w:r>
          </w:p>
        </w:tc>
        <w:tc>
          <w:tcPr>
            <w:tcW w:w="2371" w:type="dxa"/>
            <w:gridSpan w:val="2"/>
            <w:noWrap w:val="0"/>
            <w:vAlign w:val="center"/>
          </w:tcPr>
          <w:p w14:paraId="2FDF3A88">
            <w:pPr>
              <w:spacing w:line="440" w:lineRule="exact"/>
              <w:jc w:val="center"/>
              <w:rPr>
                <w:rFonts w:ascii="宋体"/>
                <w:szCs w:val="21"/>
              </w:rPr>
            </w:pPr>
            <w:r>
              <w:rPr>
                <w:rFonts w:hint="eastAsia" w:ascii="宋体" w:hAnsi="宋体"/>
                <w:szCs w:val="21"/>
              </w:rPr>
              <w:t>建造师专业</w:t>
            </w:r>
          </w:p>
        </w:tc>
        <w:tc>
          <w:tcPr>
            <w:tcW w:w="1898" w:type="dxa"/>
            <w:noWrap w:val="0"/>
            <w:vAlign w:val="center"/>
          </w:tcPr>
          <w:p w14:paraId="5B133155">
            <w:pPr>
              <w:spacing w:line="440" w:lineRule="exact"/>
              <w:jc w:val="center"/>
              <w:rPr>
                <w:rFonts w:ascii="宋体"/>
                <w:szCs w:val="21"/>
              </w:rPr>
            </w:pPr>
          </w:p>
        </w:tc>
      </w:tr>
      <w:tr w14:paraId="75D8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4" w:type="dxa"/>
            <w:gridSpan w:val="3"/>
            <w:noWrap w:val="0"/>
            <w:vAlign w:val="center"/>
          </w:tcPr>
          <w:p w14:paraId="0564D9D4">
            <w:pPr>
              <w:spacing w:line="440" w:lineRule="exact"/>
              <w:jc w:val="center"/>
              <w:rPr>
                <w:rFonts w:ascii="宋体"/>
                <w:szCs w:val="21"/>
              </w:rPr>
            </w:pPr>
            <w:r>
              <w:rPr>
                <w:rFonts w:hint="eastAsia" w:ascii="宋体"/>
                <w:szCs w:val="21"/>
              </w:rPr>
              <w:t>注册建造师证书名称</w:t>
            </w:r>
          </w:p>
        </w:tc>
        <w:tc>
          <w:tcPr>
            <w:tcW w:w="5442" w:type="dxa"/>
            <w:gridSpan w:val="4"/>
            <w:noWrap w:val="0"/>
            <w:vAlign w:val="center"/>
          </w:tcPr>
          <w:p w14:paraId="32799F2B">
            <w:pPr>
              <w:spacing w:line="440" w:lineRule="exact"/>
              <w:rPr>
                <w:rFonts w:ascii="宋体"/>
                <w:szCs w:val="21"/>
              </w:rPr>
            </w:pPr>
          </w:p>
        </w:tc>
      </w:tr>
      <w:tr w14:paraId="735C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4" w:type="dxa"/>
            <w:gridSpan w:val="3"/>
            <w:noWrap w:val="0"/>
            <w:vAlign w:val="center"/>
          </w:tcPr>
          <w:p w14:paraId="1831AB22">
            <w:pPr>
              <w:spacing w:line="440" w:lineRule="exact"/>
              <w:jc w:val="center"/>
              <w:rPr>
                <w:rFonts w:ascii="宋体"/>
                <w:szCs w:val="21"/>
              </w:rPr>
            </w:pPr>
            <w:r>
              <w:rPr>
                <w:rFonts w:hint="eastAsia" w:ascii="宋体"/>
                <w:szCs w:val="21"/>
              </w:rPr>
              <w:t>注册建造师证书编号</w:t>
            </w:r>
          </w:p>
        </w:tc>
        <w:tc>
          <w:tcPr>
            <w:tcW w:w="5442" w:type="dxa"/>
            <w:gridSpan w:val="4"/>
            <w:noWrap w:val="0"/>
            <w:vAlign w:val="center"/>
          </w:tcPr>
          <w:p w14:paraId="40330BB2">
            <w:pPr>
              <w:spacing w:line="440" w:lineRule="exact"/>
              <w:rPr>
                <w:rFonts w:ascii="宋体"/>
                <w:szCs w:val="21"/>
              </w:rPr>
            </w:pPr>
          </w:p>
        </w:tc>
      </w:tr>
      <w:tr w14:paraId="10D3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4" w:type="dxa"/>
            <w:gridSpan w:val="3"/>
            <w:noWrap w:val="0"/>
            <w:vAlign w:val="center"/>
          </w:tcPr>
          <w:p w14:paraId="1866903A">
            <w:pPr>
              <w:spacing w:line="440" w:lineRule="exact"/>
              <w:jc w:val="center"/>
              <w:rPr>
                <w:rFonts w:ascii="宋体"/>
                <w:szCs w:val="21"/>
              </w:rPr>
            </w:pPr>
            <w:r>
              <w:rPr>
                <w:rFonts w:hint="eastAsia" w:ascii="宋体" w:hAnsi="宋体"/>
                <w:szCs w:val="21"/>
              </w:rPr>
              <w:t>安全生产考核合格证书</w:t>
            </w:r>
          </w:p>
        </w:tc>
        <w:tc>
          <w:tcPr>
            <w:tcW w:w="5442" w:type="dxa"/>
            <w:gridSpan w:val="4"/>
            <w:noWrap w:val="0"/>
            <w:vAlign w:val="center"/>
          </w:tcPr>
          <w:p w14:paraId="2A528795">
            <w:pPr>
              <w:spacing w:line="440" w:lineRule="exact"/>
              <w:rPr>
                <w:rFonts w:ascii="宋体"/>
                <w:szCs w:val="21"/>
              </w:rPr>
            </w:pPr>
          </w:p>
        </w:tc>
      </w:tr>
      <w:tr w14:paraId="7AE5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14:paraId="2F15B0ED">
            <w:pPr>
              <w:spacing w:line="440" w:lineRule="exact"/>
              <w:jc w:val="center"/>
              <w:rPr>
                <w:rFonts w:ascii="宋体"/>
                <w:szCs w:val="21"/>
              </w:rPr>
            </w:pPr>
            <w:r>
              <w:rPr>
                <w:rFonts w:hint="eastAsia" w:ascii="宋体" w:hAnsi="宋体"/>
                <w:szCs w:val="21"/>
              </w:rPr>
              <w:t>毕业学校</w:t>
            </w:r>
          </w:p>
        </w:tc>
        <w:tc>
          <w:tcPr>
            <w:tcW w:w="7340" w:type="dxa"/>
            <w:gridSpan w:val="6"/>
            <w:noWrap w:val="0"/>
            <w:vAlign w:val="top"/>
          </w:tcPr>
          <w:p w14:paraId="44BB9285">
            <w:pPr>
              <w:spacing w:line="440" w:lineRule="exact"/>
              <w:rPr>
                <w:rFonts w:ascii="宋体"/>
                <w:szCs w:val="21"/>
              </w:rPr>
            </w:pPr>
            <w:r>
              <w:rPr>
                <w:rFonts w:ascii="宋体" w:hAnsi="宋体"/>
                <w:szCs w:val="21"/>
              </w:rPr>
              <w:t xml:space="preserve">      </w:t>
            </w:r>
            <w:r>
              <w:rPr>
                <w:rFonts w:hint="eastAsia" w:ascii="宋体" w:hAnsi="宋体"/>
                <w:szCs w:val="21"/>
              </w:rPr>
              <w:t>年毕业于</w:t>
            </w:r>
            <w:r>
              <w:rPr>
                <w:rFonts w:ascii="宋体" w:hAnsi="宋体"/>
                <w:szCs w:val="21"/>
              </w:rPr>
              <w:t xml:space="preserve">            </w:t>
            </w:r>
            <w:r>
              <w:rPr>
                <w:rFonts w:hint="eastAsia" w:ascii="宋体" w:hAnsi="宋体"/>
                <w:szCs w:val="21"/>
              </w:rPr>
              <w:t>学校</w:t>
            </w:r>
            <w:r>
              <w:rPr>
                <w:rFonts w:ascii="宋体" w:hAnsi="宋体"/>
                <w:szCs w:val="21"/>
              </w:rPr>
              <w:t xml:space="preserve">        </w:t>
            </w:r>
            <w:r>
              <w:rPr>
                <w:rFonts w:hint="eastAsia" w:ascii="宋体" w:hAnsi="宋体"/>
                <w:szCs w:val="21"/>
              </w:rPr>
              <w:t>专业</w:t>
            </w:r>
          </w:p>
        </w:tc>
      </w:tr>
      <w:tr w14:paraId="0C1E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6" w:type="dxa"/>
            <w:gridSpan w:val="7"/>
            <w:noWrap w:val="0"/>
            <w:vAlign w:val="center"/>
          </w:tcPr>
          <w:p w14:paraId="163A672F">
            <w:pPr>
              <w:spacing w:line="440" w:lineRule="exact"/>
              <w:jc w:val="center"/>
              <w:rPr>
                <w:rFonts w:ascii="宋体"/>
                <w:szCs w:val="21"/>
              </w:rPr>
            </w:pPr>
            <w:r>
              <w:rPr>
                <w:rFonts w:hint="eastAsia" w:ascii="宋体" w:hAnsi="宋体"/>
                <w:szCs w:val="21"/>
              </w:rPr>
              <w:t>主要工作业绩</w:t>
            </w:r>
          </w:p>
        </w:tc>
      </w:tr>
      <w:tr w14:paraId="7F66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6" w:type="dxa"/>
            <w:noWrap w:val="0"/>
            <w:vAlign w:val="center"/>
          </w:tcPr>
          <w:p w14:paraId="55711AD8">
            <w:pPr>
              <w:spacing w:line="440" w:lineRule="exact"/>
              <w:jc w:val="center"/>
              <w:rPr>
                <w:rFonts w:ascii="宋体"/>
                <w:szCs w:val="21"/>
              </w:rPr>
            </w:pPr>
            <w:r>
              <w:rPr>
                <w:rFonts w:hint="eastAsia" w:ascii="宋体" w:hAnsi="宋体"/>
                <w:szCs w:val="21"/>
              </w:rPr>
              <w:t>时</w:t>
            </w:r>
            <w:r>
              <w:rPr>
                <w:rFonts w:ascii="宋体" w:hAnsi="宋体"/>
                <w:szCs w:val="21"/>
              </w:rPr>
              <w:t xml:space="preserve">  </w:t>
            </w:r>
            <w:r>
              <w:rPr>
                <w:rFonts w:hint="eastAsia" w:ascii="宋体" w:hAnsi="宋体"/>
                <w:szCs w:val="21"/>
              </w:rPr>
              <w:t>间</w:t>
            </w:r>
          </w:p>
        </w:tc>
        <w:tc>
          <w:tcPr>
            <w:tcW w:w="3071" w:type="dxa"/>
            <w:gridSpan w:val="3"/>
            <w:noWrap w:val="0"/>
            <w:vAlign w:val="center"/>
          </w:tcPr>
          <w:p w14:paraId="20DA75A4">
            <w:pPr>
              <w:spacing w:line="440" w:lineRule="exact"/>
              <w:jc w:val="center"/>
              <w:rPr>
                <w:rFonts w:ascii="宋体"/>
                <w:szCs w:val="21"/>
              </w:rPr>
            </w:pPr>
            <w:r>
              <w:rPr>
                <w:rFonts w:hint="eastAsia" w:ascii="宋体" w:hAnsi="宋体"/>
                <w:szCs w:val="21"/>
              </w:rPr>
              <w:t>参加过的类似工程名称</w:t>
            </w:r>
          </w:p>
        </w:tc>
        <w:tc>
          <w:tcPr>
            <w:tcW w:w="1969" w:type="dxa"/>
            <w:noWrap w:val="0"/>
            <w:vAlign w:val="center"/>
          </w:tcPr>
          <w:p w14:paraId="1980D582">
            <w:pPr>
              <w:spacing w:line="440" w:lineRule="exact"/>
              <w:jc w:val="center"/>
              <w:rPr>
                <w:rFonts w:ascii="宋体"/>
                <w:szCs w:val="21"/>
              </w:rPr>
            </w:pPr>
            <w:r>
              <w:rPr>
                <w:rFonts w:hint="eastAsia" w:ascii="宋体" w:hAnsi="宋体"/>
                <w:szCs w:val="21"/>
              </w:rPr>
              <w:t>工程概况说明</w:t>
            </w:r>
          </w:p>
        </w:tc>
        <w:tc>
          <w:tcPr>
            <w:tcW w:w="2300" w:type="dxa"/>
            <w:gridSpan w:val="2"/>
            <w:noWrap w:val="0"/>
            <w:vAlign w:val="center"/>
          </w:tcPr>
          <w:p w14:paraId="3A869F4C">
            <w:pPr>
              <w:spacing w:line="440" w:lineRule="exact"/>
              <w:jc w:val="center"/>
              <w:rPr>
                <w:rFonts w:ascii="宋体"/>
                <w:szCs w:val="21"/>
              </w:rPr>
            </w:pPr>
            <w:r>
              <w:rPr>
                <w:rFonts w:hint="eastAsia" w:ascii="宋体" w:hAnsi="宋体"/>
                <w:szCs w:val="21"/>
              </w:rPr>
              <w:t>发包人及联系电话</w:t>
            </w:r>
          </w:p>
        </w:tc>
      </w:tr>
      <w:tr w14:paraId="0243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top"/>
          </w:tcPr>
          <w:p w14:paraId="6920FF51">
            <w:pPr>
              <w:spacing w:line="440" w:lineRule="exact"/>
              <w:rPr>
                <w:rFonts w:ascii="宋体"/>
                <w:szCs w:val="21"/>
              </w:rPr>
            </w:pPr>
          </w:p>
        </w:tc>
        <w:tc>
          <w:tcPr>
            <w:tcW w:w="3071" w:type="dxa"/>
            <w:gridSpan w:val="3"/>
            <w:noWrap w:val="0"/>
            <w:vAlign w:val="top"/>
          </w:tcPr>
          <w:p w14:paraId="26B11161">
            <w:pPr>
              <w:spacing w:line="440" w:lineRule="exact"/>
              <w:rPr>
                <w:rFonts w:ascii="宋体"/>
                <w:szCs w:val="21"/>
              </w:rPr>
            </w:pPr>
          </w:p>
        </w:tc>
        <w:tc>
          <w:tcPr>
            <w:tcW w:w="1969" w:type="dxa"/>
            <w:noWrap w:val="0"/>
            <w:vAlign w:val="top"/>
          </w:tcPr>
          <w:p w14:paraId="3A531E39">
            <w:pPr>
              <w:spacing w:line="440" w:lineRule="exact"/>
              <w:rPr>
                <w:rFonts w:ascii="宋体"/>
                <w:szCs w:val="21"/>
              </w:rPr>
            </w:pPr>
          </w:p>
        </w:tc>
        <w:tc>
          <w:tcPr>
            <w:tcW w:w="2300" w:type="dxa"/>
            <w:gridSpan w:val="2"/>
            <w:noWrap w:val="0"/>
            <w:vAlign w:val="top"/>
          </w:tcPr>
          <w:p w14:paraId="72263A2B">
            <w:pPr>
              <w:spacing w:line="440" w:lineRule="exact"/>
              <w:rPr>
                <w:rFonts w:ascii="宋体"/>
                <w:szCs w:val="21"/>
              </w:rPr>
            </w:pPr>
          </w:p>
        </w:tc>
      </w:tr>
      <w:tr w14:paraId="156FC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top"/>
          </w:tcPr>
          <w:p w14:paraId="3EAE6B6F">
            <w:pPr>
              <w:spacing w:line="440" w:lineRule="exact"/>
              <w:rPr>
                <w:rFonts w:ascii="宋体"/>
                <w:szCs w:val="21"/>
              </w:rPr>
            </w:pPr>
          </w:p>
        </w:tc>
        <w:tc>
          <w:tcPr>
            <w:tcW w:w="3071" w:type="dxa"/>
            <w:gridSpan w:val="3"/>
            <w:noWrap w:val="0"/>
            <w:vAlign w:val="top"/>
          </w:tcPr>
          <w:p w14:paraId="783C7582">
            <w:pPr>
              <w:spacing w:line="440" w:lineRule="exact"/>
              <w:rPr>
                <w:rFonts w:ascii="宋体"/>
                <w:szCs w:val="21"/>
              </w:rPr>
            </w:pPr>
          </w:p>
        </w:tc>
        <w:tc>
          <w:tcPr>
            <w:tcW w:w="1969" w:type="dxa"/>
            <w:noWrap w:val="0"/>
            <w:vAlign w:val="top"/>
          </w:tcPr>
          <w:p w14:paraId="63A03CFD">
            <w:pPr>
              <w:spacing w:line="440" w:lineRule="exact"/>
              <w:rPr>
                <w:rFonts w:ascii="宋体"/>
                <w:szCs w:val="21"/>
              </w:rPr>
            </w:pPr>
          </w:p>
        </w:tc>
        <w:tc>
          <w:tcPr>
            <w:tcW w:w="2300" w:type="dxa"/>
            <w:gridSpan w:val="2"/>
            <w:noWrap w:val="0"/>
            <w:vAlign w:val="top"/>
          </w:tcPr>
          <w:p w14:paraId="01ED8999">
            <w:pPr>
              <w:spacing w:line="440" w:lineRule="exact"/>
              <w:rPr>
                <w:rFonts w:ascii="宋体"/>
                <w:szCs w:val="21"/>
              </w:rPr>
            </w:pPr>
          </w:p>
        </w:tc>
      </w:tr>
      <w:tr w14:paraId="38F1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top"/>
          </w:tcPr>
          <w:p w14:paraId="452642B1">
            <w:pPr>
              <w:spacing w:line="440" w:lineRule="exact"/>
              <w:rPr>
                <w:rFonts w:ascii="宋体"/>
                <w:szCs w:val="21"/>
              </w:rPr>
            </w:pPr>
          </w:p>
        </w:tc>
        <w:tc>
          <w:tcPr>
            <w:tcW w:w="3071" w:type="dxa"/>
            <w:gridSpan w:val="3"/>
            <w:noWrap w:val="0"/>
            <w:vAlign w:val="top"/>
          </w:tcPr>
          <w:p w14:paraId="1515D8FF">
            <w:pPr>
              <w:spacing w:line="440" w:lineRule="exact"/>
              <w:rPr>
                <w:rFonts w:ascii="宋体"/>
                <w:szCs w:val="21"/>
              </w:rPr>
            </w:pPr>
          </w:p>
        </w:tc>
        <w:tc>
          <w:tcPr>
            <w:tcW w:w="1969" w:type="dxa"/>
            <w:noWrap w:val="0"/>
            <w:vAlign w:val="top"/>
          </w:tcPr>
          <w:p w14:paraId="7B88F3CB">
            <w:pPr>
              <w:spacing w:line="440" w:lineRule="exact"/>
              <w:rPr>
                <w:rFonts w:ascii="宋体"/>
                <w:szCs w:val="21"/>
              </w:rPr>
            </w:pPr>
          </w:p>
        </w:tc>
        <w:tc>
          <w:tcPr>
            <w:tcW w:w="2300" w:type="dxa"/>
            <w:gridSpan w:val="2"/>
            <w:noWrap w:val="0"/>
            <w:vAlign w:val="top"/>
          </w:tcPr>
          <w:p w14:paraId="48CB3E53">
            <w:pPr>
              <w:spacing w:line="440" w:lineRule="exact"/>
              <w:rPr>
                <w:rFonts w:ascii="宋体"/>
                <w:szCs w:val="21"/>
              </w:rPr>
            </w:pPr>
          </w:p>
        </w:tc>
      </w:tr>
      <w:tr w14:paraId="1158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center"/>
          </w:tcPr>
          <w:p w14:paraId="799EDE8B">
            <w:pPr>
              <w:spacing w:line="440" w:lineRule="exact"/>
              <w:rPr>
                <w:rFonts w:ascii="宋体"/>
                <w:szCs w:val="21"/>
              </w:rPr>
            </w:pPr>
          </w:p>
        </w:tc>
        <w:tc>
          <w:tcPr>
            <w:tcW w:w="3071" w:type="dxa"/>
            <w:gridSpan w:val="3"/>
            <w:noWrap w:val="0"/>
            <w:vAlign w:val="center"/>
          </w:tcPr>
          <w:p w14:paraId="3AC504FA">
            <w:pPr>
              <w:spacing w:line="440" w:lineRule="exact"/>
              <w:rPr>
                <w:rFonts w:ascii="宋体"/>
                <w:szCs w:val="21"/>
              </w:rPr>
            </w:pPr>
          </w:p>
        </w:tc>
        <w:tc>
          <w:tcPr>
            <w:tcW w:w="1969" w:type="dxa"/>
            <w:noWrap w:val="0"/>
            <w:vAlign w:val="center"/>
          </w:tcPr>
          <w:p w14:paraId="706CD72D">
            <w:pPr>
              <w:spacing w:line="440" w:lineRule="exact"/>
              <w:rPr>
                <w:rFonts w:ascii="宋体"/>
                <w:szCs w:val="21"/>
              </w:rPr>
            </w:pPr>
          </w:p>
        </w:tc>
        <w:tc>
          <w:tcPr>
            <w:tcW w:w="2300" w:type="dxa"/>
            <w:gridSpan w:val="2"/>
            <w:noWrap w:val="0"/>
            <w:vAlign w:val="center"/>
          </w:tcPr>
          <w:p w14:paraId="737C2B62">
            <w:pPr>
              <w:spacing w:line="440" w:lineRule="exact"/>
              <w:rPr>
                <w:rFonts w:ascii="宋体"/>
                <w:szCs w:val="21"/>
              </w:rPr>
            </w:pPr>
          </w:p>
        </w:tc>
      </w:tr>
      <w:tr w14:paraId="6B29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center"/>
          </w:tcPr>
          <w:p w14:paraId="7C3E8334">
            <w:pPr>
              <w:spacing w:line="440" w:lineRule="exact"/>
              <w:rPr>
                <w:rFonts w:ascii="宋体"/>
                <w:szCs w:val="21"/>
              </w:rPr>
            </w:pPr>
          </w:p>
        </w:tc>
        <w:tc>
          <w:tcPr>
            <w:tcW w:w="3071" w:type="dxa"/>
            <w:gridSpan w:val="3"/>
            <w:noWrap w:val="0"/>
            <w:vAlign w:val="center"/>
          </w:tcPr>
          <w:p w14:paraId="5DB8B6CD">
            <w:pPr>
              <w:spacing w:line="440" w:lineRule="exact"/>
              <w:rPr>
                <w:rFonts w:ascii="宋体"/>
                <w:szCs w:val="21"/>
              </w:rPr>
            </w:pPr>
          </w:p>
        </w:tc>
        <w:tc>
          <w:tcPr>
            <w:tcW w:w="1969" w:type="dxa"/>
            <w:noWrap w:val="0"/>
            <w:vAlign w:val="center"/>
          </w:tcPr>
          <w:p w14:paraId="2D691245">
            <w:pPr>
              <w:spacing w:line="440" w:lineRule="exact"/>
              <w:rPr>
                <w:rFonts w:ascii="宋体"/>
                <w:szCs w:val="21"/>
              </w:rPr>
            </w:pPr>
          </w:p>
        </w:tc>
        <w:tc>
          <w:tcPr>
            <w:tcW w:w="2300" w:type="dxa"/>
            <w:gridSpan w:val="2"/>
            <w:noWrap w:val="0"/>
            <w:vAlign w:val="center"/>
          </w:tcPr>
          <w:p w14:paraId="64127AA6">
            <w:pPr>
              <w:spacing w:line="440" w:lineRule="exact"/>
              <w:rPr>
                <w:rFonts w:ascii="宋体"/>
                <w:szCs w:val="21"/>
              </w:rPr>
            </w:pPr>
          </w:p>
        </w:tc>
      </w:tr>
      <w:tr w14:paraId="07C4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center"/>
          </w:tcPr>
          <w:p w14:paraId="76C31E0E">
            <w:pPr>
              <w:spacing w:line="440" w:lineRule="exact"/>
              <w:rPr>
                <w:rFonts w:ascii="宋体"/>
                <w:szCs w:val="21"/>
              </w:rPr>
            </w:pPr>
          </w:p>
        </w:tc>
        <w:tc>
          <w:tcPr>
            <w:tcW w:w="3071" w:type="dxa"/>
            <w:gridSpan w:val="3"/>
            <w:noWrap w:val="0"/>
            <w:vAlign w:val="center"/>
          </w:tcPr>
          <w:p w14:paraId="52FC4CCE">
            <w:pPr>
              <w:spacing w:line="440" w:lineRule="exact"/>
              <w:rPr>
                <w:rFonts w:ascii="宋体"/>
                <w:szCs w:val="21"/>
              </w:rPr>
            </w:pPr>
          </w:p>
        </w:tc>
        <w:tc>
          <w:tcPr>
            <w:tcW w:w="1969" w:type="dxa"/>
            <w:noWrap w:val="0"/>
            <w:vAlign w:val="center"/>
          </w:tcPr>
          <w:p w14:paraId="7334444D">
            <w:pPr>
              <w:spacing w:line="440" w:lineRule="exact"/>
              <w:rPr>
                <w:rFonts w:ascii="宋体"/>
                <w:szCs w:val="21"/>
              </w:rPr>
            </w:pPr>
          </w:p>
        </w:tc>
        <w:tc>
          <w:tcPr>
            <w:tcW w:w="2300" w:type="dxa"/>
            <w:gridSpan w:val="2"/>
            <w:noWrap w:val="0"/>
            <w:vAlign w:val="center"/>
          </w:tcPr>
          <w:p w14:paraId="1AB4E497">
            <w:pPr>
              <w:spacing w:line="440" w:lineRule="exact"/>
              <w:rPr>
                <w:rFonts w:ascii="宋体"/>
                <w:szCs w:val="21"/>
              </w:rPr>
            </w:pPr>
          </w:p>
        </w:tc>
      </w:tr>
      <w:tr w14:paraId="0576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center"/>
          </w:tcPr>
          <w:p w14:paraId="405ABBE3">
            <w:pPr>
              <w:spacing w:line="440" w:lineRule="exact"/>
              <w:rPr>
                <w:rFonts w:ascii="宋体"/>
                <w:szCs w:val="21"/>
              </w:rPr>
            </w:pPr>
          </w:p>
        </w:tc>
        <w:tc>
          <w:tcPr>
            <w:tcW w:w="3071" w:type="dxa"/>
            <w:gridSpan w:val="3"/>
            <w:noWrap w:val="0"/>
            <w:vAlign w:val="center"/>
          </w:tcPr>
          <w:p w14:paraId="73954E76">
            <w:pPr>
              <w:spacing w:line="440" w:lineRule="exact"/>
              <w:rPr>
                <w:rFonts w:ascii="宋体"/>
                <w:szCs w:val="21"/>
              </w:rPr>
            </w:pPr>
          </w:p>
        </w:tc>
        <w:tc>
          <w:tcPr>
            <w:tcW w:w="1969" w:type="dxa"/>
            <w:noWrap w:val="0"/>
            <w:vAlign w:val="center"/>
          </w:tcPr>
          <w:p w14:paraId="3DE9758C">
            <w:pPr>
              <w:spacing w:line="440" w:lineRule="exact"/>
              <w:rPr>
                <w:rFonts w:ascii="宋体"/>
                <w:szCs w:val="21"/>
              </w:rPr>
            </w:pPr>
          </w:p>
        </w:tc>
        <w:tc>
          <w:tcPr>
            <w:tcW w:w="2300" w:type="dxa"/>
            <w:gridSpan w:val="2"/>
            <w:noWrap w:val="0"/>
            <w:vAlign w:val="center"/>
          </w:tcPr>
          <w:p w14:paraId="65D457F6">
            <w:pPr>
              <w:spacing w:line="440" w:lineRule="exact"/>
              <w:rPr>
                <w:rFonts w:ascii="宋体"/>
                <w:szCs w:val="21"/>
              </w:rPr>
            </w:pPr>
          </w:p>
        </w:tc>
      </w:tr>
      <w:tr w14:paraId="771F3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noWrap w:val="0"/>
            <w:vAlign w:val="center"/>
          </w:tcPr>
          <w:p w14:paraId="1139ADE2">
            <w:pPr>
              <w:spacing w:line="440" w:lineRule="exact"/>
              <w:rPr>
                <w:rFonts w:ascii="宋体"/>
                <w:szCs w:val="21"/>
              </w:rPr>
            </w:pPr>
          </w:p>
        </w:tc>
        <w:tc>
          <w:tcPr>
            <w:tcW w:w="3071" w:type="dxa"/>
            <w:gridSpan w:val="3"/>
            <w:noWrap w:val="0"/>
            <w:vAlign w:val="center"/>
          </w:tcPr>
          <w:p w14:paraId="0D617DE2">
            <w:pPr>
              <w:spacing w:line="440" w:lineRule="exact"/>
              <w:rPr>
                <w:rFonts w:ascii="宋体"/>
                <w:szCs w:val="21"/>
              </w:rPr>
            </w:pPr>
          </w:p>
        </w:tc>
        <w:tc>
          <w:tcPr>
            <w:tcW w:w="1969" w:type="dxa"/>
            <w:noWrap w:val="0"/>
            <w:vAlign w:val="center"/>
          </w:tcPr>
          <w:p w14:paraId="6FC15F9C">
            <w:pPr>
              <w:spacing w:line="440" w:lineRule="exact"/>
              <w:rPr>
                <w:rFonts w:ascii="宋体"/>
                <w:szCs w:val="21"/>
              </w:rPr>
            </w:pPr>
          </w:p>
        </w:tc>
        <w:tc>
          <w:tcPr>
            <w:tcW w:w="2300" w:type="dxa"/>
            <w:gridSpan w:val="2"/>
            <w:noWrap w:val="0"/>
            <w:vAlign w:val="center"/>
          </w:tcPr>
          <w:p w14:paraId="7DC859FE">
            <w:pPr>
              <w:spacing w:line="440" w:lineRule="exact"/>
              <w:rPr>
                <w:rFonts w:ascii="宋体"/>
                <w:szCs w:val="21"/>
              </w:rPr>
            </w:pPr>
          </w:p>
        </w:tc>
      </w:tr>
    </w:tbl>
    <w:p w14:paraId="549BB842">
      <w:pPr>
        <w:spacing w:line="400" w:lineRule="exact"/>
        <w:rPr>
          <w:rFonts w:ascii="宋体"/>
        </w:rPr>
      </w:pPr>
      <w:r>
        <w:rPr>
          <w:rFonts w:hint="eastAsia" w:ascii="宋体" w:hAnsi="宋体"/>
          <w:szCs w:val="21"/>
        </w:rPr>
        <w:t>备注：</w:t>
      </w:r>
      <w:r>
        <w:rPr>
          <w:rFonts w:hint="eastAsia" w:ascii="宋体" w:hAnsi="宋体"/>
        </w:rPr>
        <w:t>项目经理应附建造师执业资格证书、注册证书、安全生产考核合格证书（</w:t>
      </w:r>
      <w:r>
        <w:rPr>
          <w:rFonts w:ascii="宋体" w:hAnsi="宋体"/>
        </w:rPr>
        <w:t>B</w:t>
      </w:r>
      <w:r>
        <w:rPr>
          <w:rFonts w:hint="eastAsia" w:ascii="宋体" w:hAnsi="宋体"/>
        </w:rPr>
        <w:t>本）、身份证、职称证（如有）、学历证、养老保险扫描件，管理过的工程业绩须附中标通知书或合同协议书、</w:t>
      </w:r>
      <w:r>
        <w:rPr>
          <w:rFonts w:hint="eastAsia" w:ascii="宋体"/>
        </w:rPr>
        <w:t>工程接收证书（</w:t>
      </w:r>
      <w:r>
        <w:rPr>
          <w:rFonts w:hint="eastAsia" w:ascii="宋体" w:hAnsi="宋体" w:cs="Arial"/>
          <w:bCs/>
          <w:szCs w:val="21"/>
        </w:rPr>
        <w:t>或竣工验收备案登记表或单位工程质量竣工验收记录</w:t>
      </w:r>
      <w:r>
        <w:rPr>
          <w:rFonts w:hint="eastAsia" w:ascii="宋体"/>
        </w:rPr>
        <w:t>）</w:t>
      </w:r>
      <w:r>
        <w:rPr>
          <w:rFonts w:hint="eastAsia" w:ascii="宋体" w:hAnsi="宋体"/>
        </w:rPr>
        <w:t>扫描件。类似工程限于以项目经理身份参与的工程。</w:t>
      </w:r>
      <w:bookmarkEnd w:id="2484"/>
    </w:p>
    <w:p w14:paraId="57EAF500">
      <w:pPr>
        <w:spacing w:line="400" w:lineRule="exact"/>
        <w:ind w:firstLine="420" w:firstLineChars="200"/>
        <w:rPr>
          <w:rFonts w:ascii="宋体" w:cs="Arial"/>
          <w:sz w:val="24"/>
        </w:rPr>
      </w:pPr>
      <w:r>
        <w:rPr>
          <w:rFonts w:ascii="宋体"/>
          <w:szCs w:val="21"/>
        </w:rPr>
        <w:br w:type="page"/>
      </w:r>
      <w:r>
        <w:rPr>
          <w:rFonts w:hint="eastAsia" w:ascii="宋体" w:hAnsi="宋体"/>
          <w:sz w:val="24"/>
        </w:rPr>
        <w:t>附</w:t>
      </w:r>
      <w:r>
        <w:rPr>
          <w:rFonts w:ascii="宋体" w:hAnsi="宋体"/>
          <w:sz w:val="24"/>
        </w:rPr>
        <w:t>2</w:t>
      </w:r>
      <w:r>
        <w:rPr>
          <w:rFonts w:hint="eastAsia" w:ascii="宋体" w:hAnsi="宋体"/>
          <w:sz w:val="24"/>
        </w:rPr>
        <w:t>：主要项目</w:t>
      </w:r>
      <w:r>
        <w:rPr>
          <w:rFonts w:hint="eastAsia" w:ascii="宋体" w:hAnsi="宋体" w:cs="Arial"/>
          <w:sz w:val="24"/>
        </w:rPr>
        <w:t>管理人员简历表</w:t>
      </w:r>
    </w:p>
    <w:p w14:paraId="11F239A5">
      <w:pPr>
        <w:spacing w:line="400" w:lineRule="exact"/>
        <w:ind w:firstLine="562" w:firstLineChars="200"/>
        <w:rPr>
          <w:rFonts w:ascii="宋体" w:cs="Arial"/>
          <w:b/>
          <w:sz w:val="28"/>
          <w:szCs w:val="28"/>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410"/>
        <w:gridCol w:w="1851"/>
        <w:gridCol w:w="2083"/>
      </w:tblGrid>
      <w:tr w14:paraId="6214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6A17C7F1">
            <w:pPr>
              <w:jc w:val="center"/>
              <w:rPr>
                <w:rFonts w:ascii="宋体" w:cs="Arial"/>
                <w:szCs w:val="21"/>
              </w:rPr>
            </w:pPr>
            <w:r>
              <w:rPr>
                <w:rFonts w:hint="eastAsia" w:ascii="宋体" w:hAnsi="宋体" w:cs="Arial"/>
                <w:szCs w:val="21"/>
              </w:rPr>
              <w:t>工作岗位名称</w:t>
            </w:r>
          </w:p>
        </w:tc>
        <w:tc>
          <w:tcPr>
            <w:tcW w:w="6344" w:type="dxa"/>
            <w:gridSpan w:val="3"/>
            <w:noWrap w:val="0"/>
            <w:vAlign w:val="center"/>
          </w:tcPr>
          <w:p w14:paraId="61C2A188">
            <w:pPr>
              <w:jc w:val="center"/>
              <w:rPr>
                <w:rFonts w:ascii="宋体" w:cs="Arial"/>
                <w:szCs w:val="21"/>
              </w:rPr>
            </w:pPr>
          </w:p>
        </w:tc>
      </w:tr>
      <w:tr w14:paraId="6D59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058FA75">
            <w:pPr>
              <w:jc w:val="center"/>
              <w:rPr>
                <w:rFonts w:ascii="宋体" w:cs="Arial"/>
                <w:szCs w:val="21"/>
              </w:rPr>
            </w:pPr>
            <w:r>
              <w:rPr>
                <w:rFonts w:hint="eastAsia" w:ascii="宋体" w:hAnsi="宋体" w:cs="Arial"/>
                <w:szCs w:val="21"/>
              </w:rPr>
              <w:t>姓</w:t>
            </w:r>
            <w:r>
              <w:rPr>
                <w:rFonts w:ascii="宋体" w:hAnsi="宋体" w:cs="Arial"/>
                <w:szCs w:val="21"/>
              </w:rPr>
              <w:t xml:space="preserve">     </w:t>
            </w:r>
            <w:r>
              <w:rPr>
                <w:rFonts w:hint="eastAsia" w:ascii="宋体" w:hAnsi="宋体" w:cs="Arial"/>
                <w:szCs w:val="21"/>
              </w:rPr>
              <w:t>名</w:t>
            </w:r>
          </w:p>
        </w:tc>
        <w:tc>
          <w:tcPr>
            <w:tcW w:w="2410" w:type="dxa"/>
            <w:noWrap w:val="0"/>
            <w:vAlign w:val="center"/>
          </w:tcPr>
          <w:p w14:paraId="6A01E7FB">
            <w:pPr>
              <w:jc w:val="center"/>
              <w:rPr>
                <w:rFonts w:ascii="宋体" w:cs="Arial"/>
                <w:szCs w:val="21"/>
              </w:rPr>
            </w:pPr>
          </w:p>
        </w:tc>
        <w:tc>
          <w:tcPr>
            <w:tcW w:w="1851" w:type="dxa"/>
            <w:noWrap w:val="0"/>
            <w:vAlign w:val="center"/>
          </w:tcPr>
          <w:p w14:paraId="6B362B00">
            <w:pPr>
              <w:jc w:val="center"/>
              <w:rPr>
                <w:rFonts w:ascii="宋体" w:cs="Arial"/>
                <w:szCs w:val="21"/>
              </w:rPr>
            </w:pPr>
            <w:r>
              <w:rPr>
                <w:rFonts w:hint="eastAsia" w:ascii="宋体" w:hAnsi="宋体" w:cs="Arial"/>
                <w:szCs w:val="21"/>
              </w:rPr>
              <w:t>年</w:t>
            </w:r>
            <w:r>
              <w:rPr>
                <w:rFonts w:ascii="宋体" w:hAnsi="宋体" w:cs="Arial"/>
                <w:szCs w:val="21"/>
              </w:rPr>
              <w:t xml:space="preserve">    </w:t>
            </w:r>
            <w:r>
              <w:rPr>
                <w:rFonts w:hint="eastAsia" w:ascii="宋体" w:hAnsi="宋体" w:cs="Arial"/>
                <w:szCs w:val="21"/>
              </w:rPr>
              <w:t>龄</w:t>
            </w:r>
          </w:p>
        </w:tc>
        <w:tc>
          <w:tcPr>
            <w:tcW w:w="2083" w:type="dxa"/>
            <w:noWrap w:val="0"/>
            <w:vAlign w:val="center"/>
          </w:tcPr>
          <w:p w14:paraId="2765D893">
            <w:pPr>
              <w:jc w:val="center"/>
              <w:rPr>
                <w:rFonts w:ascii="宋体" w:cs="Arial"/>
                <w:szCs w:val="21"/>
              </w:rPr>
            </w:pPr>
          </w:p>
        </w:tc>
      </w:tr>
      <w:tr w14:paraId="52CC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30BE82CD">
            <w:pPr>
              <w:jc w:val="center"/>
              <w:rPr>
                <w:rFonts w:ascii="宋体" w:cs="Arial"/>
                <w:szCs w:val="21"/>
              </w:rPr>
            </w:pPr>
            <w:r>
              <w:rPr>
                <w:rFonts w:hint="eastAsia" w:ascii="宋体" w:hAnsi="宋体" w:cs="Arial"/>
                <w:szCs w:val="21"/>
              </w:rPr>
              <w:t>性</w:t>
            </w:r>
            <w:r>
              <w:rPr>
                <w:rFonts w:ascii="宋体" w:hAnsi="宋体" w:cs="Arial"/>
                <w:szCs w:val="21"/>
              </w:rPr>
              <w:t xml:space="preserve">     </w:t>
            </w:r>
            <w:r>
              <w:rPr>
                <w:rFonts w:hint="eastAsia" w:ascii="宋体" w:hAnsi="宋体" w:cs="Arial"/>
                <w:szCs w:val="21"/>
              </w:rPr>
              <w:t>别</w:t>
            </w:r>
          </w:p>
        </w:tc>
        <w:tc>
          <w:tcPr>
            <w:tcW w:w="2410" w:type="dxa"/>
            <w:noWrap w:val="0"/>
            <w:vAlign w:val="center"/>
          </w:tcPr>
          <w:p w14:paraId="3A7AB9A4">
            <w:pPr>
              <w:jc w:val="center"/>
              <w:rPr>
                <w:rFonts w:ascii="宋体" w:cs="Arial"/>
                <w:szCs w:val="21"/>
              </w:rPr>
            </w:pPr>
          </w:p>
        </w:tc>
        <w:tc>
          <w:tcPr>
            <w:tcW w:w="1851" w:type="dxa"/>
            <w:noWrap w:val="0"/>
            <w:vAlign w:val="center"/>
          </w:tcPr>
          <w:p w14:paraId="35C90486">
            <w:pPr>
              <w:jc w:val="center"/>
              <w:rPr>
                <w:rFonts w:ascii="宋体" w:cs="Arial"/>
                <w:szCs w:val="21"/>
              </w:rPr>
            </w:pPr>
            <w:r>
              <w:rPr>
                <w:rFonts w:hint="eastAsia" w:ascii="宋体" w:hAnsi="宋体" w:cs="Arial"/>
                <w:szCs w:val="21"/>
              </w:rPr>
              <w:t>毕业学校</w:t>
            </w:r>
          </w:p>
        </w:tc>
        <w:tc>
          <w:tcPr>
            <w:tcW w:w="2083" w:type="dxa"/>
            <w:noWrap w:val="0"/>
            <w:vAlign w:val="center"/>
          </w:tcPr>
          <w:p w14:paraId="69FABAB0">
            <w:pPr>
              <w:jc w:val="center"/>
              <w:rPr>
                <w:rFonts w:ascii="宋体" w:cs="Arial"/>
                <w:szCs w:val="21"/>
              </w:rPr>
            </w:pPr>
          </w:p>
        </w:tc>
      </w:tr>
      <w:tr w14:paraId="1047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2D07B8AC">
            <w:pPr>
              <w:jc w:val="center"/>
              <w:rPr>
                <w:rFonts w:ascii="宋体" w:cs="Arial"/>
                <w:szCs w:val="21"/>
              </w:rPr>
            </w:pPr>
            <w:r>
              <w:rPr>
                <w:rFonts w:hint="eastAsia" w:ascii="宋体" w:hAnsi="宋体" w:cs="Arial"/>
                <w:szCs w:val="21"/>
              </w:rPr>
              <w:t>学历和专业</w:t>
            </w:r>
          </w:p>
        </w:tc>
        <w:tc>
          <w:tcPr>
            <w:tcW w:w="2410" w:type="dxa"/>
            <w:noWrap w:val="0"/>
            <w:vAlign w:val="center"/>
          </w:tcPr>
          <w:p w14:paraId="35B6A4AE">
            <w:pPr>
              <w:jc w:val="center"/>
              <w:rPr>
                <w:rFonts w:ascii="宋体" w:cs="Arial"/>
                <w:szCs w:val="21"/>
              </w:rPr>
            </w:pPr>
          </w:p>
        </w:tc>
        <w:tc>
          <w:tcPr>
            <w:tcW w:w="1851" w:type="dxa"/>
            <w:noWrap w:val="0"/>
            <w:vAlign w:val="center"/>
          </w:tcPr>
          <w:p w14:paraId="12A958C6">
            <w:pPr>
              <w:jc w:val="center"/>
              <w:rPr>
                <w:rFonts w:ascii="宋体" w:cs="Arial"/>
                <w:szCs w:val="21"/>
              </w:rPr>
            </w:pPr>
            <w:r>
              <w:rPr>
                <w:rFonts w:hint="eastAsia" w:ascii="宋体" w:hAnsi="宋体" w:cs="Arial"/>
                <w:szCs w:val="21"/>
              </w:rPr>
              <w:t>毕业时间</w:t>
            </w:r>
          </w:p>
        </w:tc>
        <w:tc>
          <w:tcPr>
            <w:tcW w:w="2083" w:type="dxa"/>
            <w:noWrap w:val="0"/>
            <w:vAlign w:val="center"/>
          </w:tcPr>
          <w:p w14:paraId="45ECE968">
            <w:pPr>
              <w:jc w:val="center"/>
              <w:rPr>
                <w:rFonts w:ascii="宋体" w:cs="Arial"/>
                <w:szCs w:val="21"/>
              </w:rPr>
            </w:pPr>
          </w:p>
        </w:tc>
      </w:tr>
      <w:tr w14:paraId="6853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2280E6B5">
            <w:pPr>
              <w:jc w:val="center"/>
              <w:rPr>
                <w:rFonts w:ascii="宋体" w:cs="Arial"/>
                <w:szCs w:val="21"/>
              </w:rPr>
            </w:pPr>
            <w:r>
              <w:rPr>
                <w:rFonts w:hint="eastAsia" w:ascii="宋体" w:hAnsi="宋体" w:cs="Arial"/>
                <w:szCs w:val="21"/>
              </w:rPr>
              <w:t>执业资格</w:t>
            </w:r>
          </w:p>
        </w:tc>
        <w:tc>
          <w:tcPr>
            <w:tcW w:w="2410" w:type="dxa"/>
            <w:noWrap w:val="0"/>
            <w:vAlign w:val="center"/>
          </w:tcPr>
          <w:p w14:paraId="635C5A88">
            <w:pPr>
              <w:jc w:val="center"/>
              <w:rPr>
                <w:rFonts w:ascii="宋体" w:cs="Arial"/>
                <w:szCs w:val="21"/>
              </w:rPr>
            </w:pPr>
          </w:p>
        </w:tc>
        <w:tc>
          <w:tcPr>
            <w:tcW w:w="1851" w:type="dxa"/>
            <w:noWrap w:val="0"/>
            <w:vAlign w:val="center"/>
          </w:tcPr>
          <w:p w14:paraId="3815E2EE">
            <w:pPr>
              <w:jc w:val="center"/>
              <w:rPr>
                <w:rFonts w:ascii="宋体" w:cs="Arial"/>
                <w:szCs w:val="21"/>
              </w:rPr>
            </w:pPr>
            <w:r>
              <w:rPr>
                <w:rFonts w:hint="eastAsia" w:ascii="宋体" w:hAnsi="宋体" w:cs="Arial"/>
                <w:szCs w:val="21"/>
              </w:rPr>
              <w:t>专业职称</w:t>
            </w:r>
          </w:p>
        </w:tc>
        <w:tc>
          <w:tcPr>
            <w:tcW w:w="2083" w:type="dxa"/>
            <w:noWrap w:val="0"/>
            <w:vAlign w:val="center"/>
          </w:tcPr>
          <w:p w14:paraId="05C9A38F">
            <w:pPr>
              <w:jc w:val="center"/>
              <w:rPr>
                <w:rFonts w:ascii="宋体" w:cs="Arial"/>
                <w:szCs w:val="21"/>
              </w:rPr>
            </w:pPr>
          </w:p>
        </w:tc>
      </w:tr>
      <w:tr w14:paraId="10BA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59E75D4A">
            <w:pPr>
              <w:jc w:val="center"/>
              <w:rPr>
                <w:rFonts w:ascii="宋体" w:cs="Arial"/>
                <w:szCs w:val="21"/>
              </w:rPr>
            </w:pPr>
            <w:r>
              <w:rPr>
                <w:rFonts w:hint="eastAsia" w:ascii="宋体" w:hAnsi="宋体" w:cs="Arial"/>
                <w:szCs w:val="21"/>
              </w:rPr>
              <w:t>执业资格证书编号</w:t>
            </w:r>
          </w:p>
        </w:tc>
        <w:tc>
          <w:tcPr>
            <w:tcW w:w="2410" w:type="dxa"/>
            <w:noWrap w:val="0"/>
            <w:vAlign w:val="center"/>
          </w:tcPr>
          <w:p w14:paraId="238D67AC">
            <w:pPr>
              <w:jc w:val="center"/>
              <w:rPr>
                <w:rFonts w:ascii="宋体" w:cs="Arial"/>
                <w:szCs w:val="21"/>
              </w:rPr>
            </w:pPr>
          </w:p>
        </w:tc>
        <w:tc>
          <w:tcPr>
            <w:tcW w:w="1851" w:type="dxa"/>
            <w:noWrap w:val="0"/>
            <w:vAlign w:val="center"/>
          </w:tcPr>
          <w:p w14:paraId="3CAD0C02">
            <w:pPr>
              <w:jc w:val="center"/>
              <w:rPr>
                <w:rFonts w:ascii="宋体" w:cs="Arial"/>
                <w:szCs w:val="21"/>
              </w:rPr>
            </w:pPr>
            <w:r>
              <w:rPr>
                <w:rFonts w:hint="eastAsia" w:ascii="宋体" w:hAnsi="宋体" w:cs="Arial"/>
                <w:szCs w:val="21"/>
              </w:rPr>
              <w:t>工作年限</w:t>
            </w:r>
          </w:p>
        </w:tc>
        <w:tc>
          <w:tcPr>
            <w:tcW w:w="2083" w:type="dxa"/>
            <w:noWrap w:val="0"/>
            <w:vAlign w:val="center"/>
          </w:tcPr>
          <w:p w14:paraId="75299213">
            <w:pPr>
              <w:jc w:val="center"/>
              <w:rPr>
                <w:rFonts w:ascii="宋体" w:cs="Arial"/>
                <w:szCs w:val="21"/>
              </w:rPr>
            </w:pPr>
          </w:p>
        </w:tc>
      </w:tr>
      <w:tr w14:paraId="5C61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329" w:type="dxa"/>
            <w:gridSpan w:val="4"/>
            <w:noWrap w:val="0"/>
            <w:vAlign w:val="center"/>
          </w:tcPr>
          <w:p w14:paraId="3C62FE47">
            <w:pPr>
              <w:jc w:val="center"/>
              <w:rPr>
                <w:rFonts w:ascii="宋体" w:cs="Arial"/>
                <w:szCs w:val="21"/>
              </w:rPr>
            </w:pPr>
            <w:r>
              <w:rPr>
                <w:rFonts w:hint="eastAsia" w:ascii="宋体" w:hAnsi="宋体" w:cs="Arial"/>
                <w:szCs w:val="21"/>
              </w:rPr>
              <w:t>主要工作业绩</w:t>
            </w:r>
          </w:p>
        </w:tc>
      </w:tr>
      <w:tr w14:paraId="6D795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noWrap w:val="0"/>
            <w:vAlign w:val="center"/>
          </w:tcPr>
          <w:p w14:paraId="179608C4">
            <w:pPr>
              <w:jc w:val="center"/>
              <w:rPr>
                <w:rFonts w:ascii="宋体" w:cs="Arial"/>
                <w:szCs w:val="21"/>
              </w:rPr>
            </w:pPr>
            <w:r>
              <w:rPr>
                <w:rFonts w:hint="eastAsia" w:ascii="宋体" w:hAnsi="宋体" w:cs="Arial"/>
                <w:szCs w:val="21"/>
              </w:rPr>
              <w:t>时</w:t>
            </w:r>
            <w:r>
              <w:rPr>
                <w:rFonts w:ascii="宋体" w:hAnsi="宋体" w:cs="Arial"/>
                <w:szCs w:val="21"/>
              </w:rPr>
              <w:t xml:space="preserve">  </w:t>
            </w:r>
            <w:r>
              <w:rPr>
                <w:rFonts w:hint="eastAsia" w:ascii="宋体" w:hAnsi="宋体" w:cs="Arial"/>
                <w:szCs w:val="21"/>
              </w:rPr>
              <w:t>间</w:t>
            </w:r>
          </w:p>
        </w:tc>
        <w:tc>
          <w:tcPr>
            <w:tcW w:w="2410" w:type="dxa"/>
            <w:noWrap w:val="0"/>
            <w:vAlign w:val="center"/>
          </w:tcPr>
          <w:p w14:paraId="5984DBC5">
            <w:pPr>
              <w:jc w:val="center"/>
              <w:rPr>
                <w:rFonts w:ascii="宋体" w:cs="Arial"/>
                <w:szCs w:val="21"/>
              </w:rPr>
            </w:pPr>
            <w:r>
              <w:rPr>
                <w:rFonts w:hint="eastAsia" w:ascii="宋体" w:hAnsi="宋体"/>
                <w:szCs w:val="21"/>
              </w:rPr>
              <w:t>参加过的类似工程名称</w:t>
            </w:r>
          </w:p>
        </w:tc>
        <w:tc>
          <w:tcPr>
            <w:tcW w:w="1851" w:type="dxa"/>
            <w:noWrap w:val="0"/>
            <w:vAlign w:val="center"/>
          </w:tcPr>
          <w:p w14:paraId="232A8DA9">
            <w:pPr>
              <w:jc w:val="center"/>
              <w:rPr>
                <w:rFonts w:ascii="宋体" w:cs="Arial"/>
                <w:szCs w:val="21"/>
              </w:rPr>
            </w:pPr>
            <w:r>
              <w:rPr>
                <w:rFonts w:hint="eastAsia" w:ascii="宋体" w:hAnsi="宋体"/>
                <w:szCs w:val="21"/>
              </w:rPr>
              <w:t>工程概况说明</w:t>
            </w:r>
          </w:p>
        </w:tc>
        <w:tc>
          <w:tcPr>
            <w:tcW w:w="2083" w:type="dxa"/>
            <w:noWrap w:val="0"/>
            <w:vAlign w:val="center"/>
          </w:tcPr>
          <w:p w14:paraId="02F9B564">
            <w:pPr>
              <w:jc w:val="center"/>
              <w:rPr>
                <w:rFonts w:ascii="宋体" w:cs="Arial"/>
                <w:szCs w:val="21"/>
              </w:rPr>
            </w:pPr>
            <w:r>
              <w:rPr>
                <w:rFonts w:hint="eastAsia" w:ascii="宋体" w:hAnsi="宋体"/>
                <w:szCs w:val="21"/>
              </w:rPr>
              <w:t>发包人及联系电话</w:t>
            </w:r>
          </w:p>
        </w:tc>
      </w:tr>
      <w:tr w14:paraId="3B93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7391A712">
            <w:pPr>
              <w:jc w:val="center"/>
              <w:rPr>
                <w:rFonts w:ascii="宋体" w:cs="Arial"/>
                <w:szCs w:val="21"/>
              </w:rPr>
            </w:pPr>
          </w:p>
        </w:tc>
        <w:tc>
          <w:tcPr>
            <w:tcW w:w="2410" w:type="dxa"/>
            <w:noWrap w:val="0"/>
            <w:vAlign w:val="center"/>
          </w:tcPr>
          <w:p w14:paraId="6C530E1A">
            <w:pPr>
              <w:jc w:val="center"/>
              <w:rPr>
                <w:rFonts w:ascii="宋体"/>
                <w:szCs w:val="21"/>
              </w:rPr>
            </w:pPr>
          </w:p>
        </w:tc>
        <w:tc>
          <w:tcPr>
            <w:tcW w:w="1851" w:type="dxa"/>
            <w:noWrap w:val="0"/>
            <w:vAlign w:val="center"/>
          </w:tcPr>
          <w:p w14:paraId="4B134657">
            <w:pPr>
              <w:jc w:val="center"/>
              <w:rPr>
                <w:rFonts w:ascii="宋体"/>
                <w:szCs w:val="21"/>
              </w:rPr>
            </w:pPr>
          </w:p>
        </w:tc>
        <w:tc>
          <w:tcPr>
            <w:tcW w:w="2083" w:type="dxa"/>
            <w:noWrap w:val="0"/>
            <w:vAlign w:val="center"/>
          </w:tcPr>
          <w:p w14:paraId="1C19ECC7">
            <w:pPr>
              <w:jc w:val="center"/>
              <w:rPr>
                <w:rFonts w:ascii="宋体"/>
                <w:szCs w:val="21"/>
              </w:rPr>
            </w:pPr>
          </w:p>
        </w:tc>
      </w:tr>
      <w:tr w14:paraId="109D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49169316">
            <w:pPr>
              <w:jc w:val="center"/>
              <w:rPr>
                <w:rFonts w:ascii="宋体" w:cs="Arial"/>
                <w:szCs w:val="21"/>
              </w:rPr>
            </w:pPr>
          </w:p>
        </w:tc>
        <w:tc>
          <w:tcPr>
            <w:tcW w:w="2410" w:type="dxa"/>
            <w:noWrap w:val="0"/>
            <w:vAlign w:val="center"/>
          </w:tcPr>
          <w:p w14:paraId="078544B0">
            <w:pPr>
              <w:jc w:val="center"/>
              <w:rPr>
                <w:rFonts w:ascii="宋体"/>
                <w:szCs w:val="21"/>
              </w:rPr>
            </w:pPr>
          </w:p>
        </w:tc>
        <w:tc>
          <w:tcPr>
            <w:tcW w:w="1851" w:type="dxa"/>
            <w:noWrap w:val="0"/>
            <w:vAlign w:val="center"/>
          </w:tcPr>
          <w:p w14:paraId="78E76387">
            <w:pPr>
              <w:jc w:val="center"/>
              <w:rPr>
                <w:rFonts w:ascii="宋体"/>
                <w:szCs w:val="21"/>
              </w:rPr>
            </w:pPr>
          </w:p>
        </w:tc>
        <w:tc>
          <w:tcPr>
            <w:tcW w:w="2083" w:type="dxa"/>
            <w:noWrap w:val="0"/>
            <w:vAlign w:val="center"/>
          </w:tcPr>
          <w:p w14:paraId="25D0E46B">
            <w:pPr>
              <w:jc w:val="center"/>
              <w:rPr>
                <w:rFonts w:ascii="宋体"/>
                <w:szCs w:val="21"/>
              </w:rPr>
            </w:pPr>
          </w:p>
        </w:tc>
      </w:tr>
      <w:tr w14:paraId="1105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7113654F">
            <w:pPr>
              <w:jc w:val="center"/>
              <w:rPr>
                <w:rFonts w:ascii="宋体" w:cs="Arial"/>
                <w:szCs w:val="21"/>
              </w:rPr>
            </w:pPr>
          </w:p>
        </w:tc>
        <w:tc>
          <w:tcPr>
            <w:tcW w:w="2410" w:type="dxa"/>
            <w:noWrap w:val="0"/>
            <w:vAlign w:val="center"/>
          </w:tcPr>
          <w:p w14:paraId="26EEA2F6">
            <w:pPr>
              <w:jc w:val="center"/>
              <w:rPr>
                <w:rFonts w:ascii="宋体"/>
                <w:szCs w:val="21"/>
              </w:rPr>
            </w:pPr>
          </w:p>
        </w:tc>
        <w:tc>
          <w:tcPr>
            <w:tcW w:w="1851" w:type="dxa"/>
            <w:noWrap w:val="0"/>
            <w:vAlign w:val="center"/>
          </w:tcPr>
          <w:p w14:paraId="32D0DF84">
            <w:pPr>
              <w:jc w:val="center"/>
              <w:rPr>
                <w:rFonts w:ascii="宋体"/>
                <w:szCs w:val="21"/>
              </w:rPr>
            </w:pPr>
          </w:p>
        </w:tc>
        <w:tc>
          <w:tcPr>
            <w:tcW w:w="2083" w:type="dxa"/>
            <w:noWrap w:val="0"/>
            <w:vAlign w:val="center"/>
          </w:tcPr>
          <w:p w14:paraId="0B0C9C4A">
            <w:pPr>
              <w:jc w:val="center"/>
              <w:rPr>
                <w:rFonts w:ascii="宋体"/>
                <w:szCs w:val="21"/>
              </w:rPr>
            </w:pPr>
          </w:p>
        </w:tc>
      </w:tr>
      <w:tr w14:paraId="07BCA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468F1926">
            <w:pPr>
              <w:jc w:val="center"/>
              <w:rPr>
                <w:rFonts w:ascii="宋体" w:cs="Arial"/>
                <w:szCs w:val="21"/>
              </w:rPr>
            </w:pPr>
          </w:p>
        </w:tc>
        <w:tc>
          <w:tcPr>
            <w:tcW w:w="2410" w:type="dxa"/>
            <w:noWrap w:val="0"/>
            <w:vAlign w:val="center"/>
          </w:tcPr>
          <w:p w14:paraId="1884CEC3">
            <w:pPr>
              <w:jc w:val="center"/>
              <w:rPr>
                <w:rFonts w:ascii="宋体"/>
                <w:szCs w:val="21"/>
              </w:rPr>
            </w:pPr>
          </w:p>
        </w:tc>
        <w:tc>
          <w:tcPr>
            <w:tcW w:w="1851" w:type="dxa"/>
            <w:noWrap w:val="0"/>
            <w:vAlign w:val="center"/>
          </w:tcPr>
          <w:p w14:paraId="4DA21229">
            <w:pPr>
              <w:jc w:val="center"/>
              <w:rPr>
                <w:rFonts w:ascii="宋体"/>
                <w:szCs w:val="21"/>
              </w:rPr>
            </w:pPr>
          </w:p>
        </w:tc>
        <w:tc>
          <w:tcPr>
            <w:tcW w:w="2083" w:type="dxa"/>
            <w:noWrap w:val="0"/>
            <w:vAlign w:val="center"/>
          </w:tcPr>
          <w:p w14:paraId="5AF8D654">
            <w:pPr>
              <w:jc w:val="center"/>
              <w:rPr>
                <w:rFonts w:ascii="宋体"/>
                <w:szCs w:val="21"/>
              </w:rPr>
            </w:pPr>
          </w:p>
        </w:tc>
      </w:tr>
      <w:tr w14:paraId="4336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3C3714F9">
            <w:pPr>
              <w:jc w:val="center"/>
              <w:rPr>
                <w:rFonts w:ascii="宋体" w:cs="Arial"/>
                <w:szCs w:val="21"/>
              </w:rPr>
            </w:pPr>
          </w:p>
        </w:tc>
        <w:tc>
          <w:tcPr>
            <w:tcW w:w="2410" w:type="dxa"/>
            <w:noWrap w:val="0"/>
            <w:vAlign w:val="center"/>
          </w:tcPr>
          <w:p w14:paraId="0B58495F">
            <w:pPr>
              <w:jc w:val="center"/>
              <w:rPr>
                <w:rFonts w:ascii="宋体"/>
                <w:szCs w:val="21"/>
              </w:rPr>
            </w:pPr>
          </w:p>
        </w:tc>
        <w:tc>
          <w:tcPr>
            <w:tcW w:w="1851" w:type="dxa"/>
            <w:noWrap w:val="0"/>
            <w:vAlign w:val="center"/>
          </w:tcPr>
          <w:p w14:paraId="0B415A02">
            <w:pPr>
              <w:jc w:val="center"/>
              <w:rPr>
                <w:rFonts w:ascii="宋体"/>
                <w:szCs w:val="21"/>
              </w:rPr>
            </w:pPr>
          </w:p>
        </w:tc>
        <w:tc>
          <w:tcPr>
            <w:tcW w:w="2083" w:type="dxa"/>
            <w:noWrap w:val="0"/>
            <w:vAlign w:val="center"/>
          </w:tcPr>
          <w:p w14:paraId="111E7A05">
            <w:pPr>
              <w:jc w:val="center"/>
              <w:rPr>
                <w:rFonts w:ascii="宋体"/>
                <w:szCs w:val="21"/>
              </w:rPr>
            </w:pPr>
          </w:p>
        </w:tc>
      </w:tr>
      <w:tr w14:paraId="66B9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47436A48">
            <w:pPr>
              <w:jc w:val="center"/>
              <w:rPr>
                <w:rFonts w:ascii="宋体" w:cs="Arial"/>
                <w:szCs w:val="21"/>
              </w:rPr>
            </w:pPr>
          </w:p>
        </w:tc>
        <w:tc>
          <w:tcPr>
            <w:tcW w:w="2410" w:type="dxa"/>
            <w:noWrap w:val="0"/>
            <w:vAlign w:val="center"/>
          </w:tcPr>
          <w:p w14:paraId="1BF2094A">
            <w:pPr>
              <w:jc w:val="center"/>
              <w:rPr>
                <w:rFonts w:ascii="宋体"/>
                <w:szCs w:val="21"/>
              </w:rPr>
            </w:pPr>
          </w:p>
        </w:tc>
        <w:tc>
          <w:tcPr>
            <w:tcW w:w="1851" w:type="dxa"/>
            <w:noWrap w:val="0"/>
            <w:vAlign w:val="center"/>
          </w:tcPr>
          <w:p w14:paraId="791CFA79">
            <w:pPr>
              <w:jc w:val="center"/>
              <w:rPr>
                <w:rFonts w:ascii="宋体"/>
                <w:szCs w:val="21"/>
              </w:rPr>
            </w:pPr>
          </w:p>
        </w:tc>
        <w:tc>
          <w:tcPr>
            <w:tcW w:w="2083" w:type="dxa"/>
            <w:noWrap w:val="0"/>
            <w:vAlign w:val="center"/>
          </w:tcPr>
          <w:p w14:paraId="00527F47">
            <w:pPr>
              <w:jc w:val="center"/>
              <w:rPr>
                <w:rFonts w:ascii="宋体"/>
                <w:szCs w:val="21"/>
              </w:rPr>
            </w:pPr>
          </w:p>
        </w:tc>
      </w:tr>
      <w:tr w14:paraId="2B6D2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noWrap w:val="0"/>
            <w:vAlign w:val="center"/>
          </w:tcPr>
          <w:p w14:paraId="19B04C61">
            <w:pPr>
              <w:jc w:val="center"/>
              <w:rPr>
                <w:rFonts w:ascii="宋体" w:cs="Arial"/>
                <w:szCs w:val="21"/>
              </w:rPr>
            </w:pPr>
          </w:p>
        </w:tc>
        <w:tc>
          <w:tcPr>
            <w:tcW w:w="2410" w:type="dxa"/>
            <w:noWrap w:val="0"/>
            <w:vAlign w:val="center"/>
          </w:tcPr>
          <w:p w14:paraId="772B472A">
            <w:pPr>
              <w:jc w:val="center"/>
              <w:rPr>
                <w:rFonts w:ascii="宋体"/>
                <w:szCs w:val="21"/>
              </w:rPr>
            </w:pPr>
          </w:p>
        </w:tc>
        <w:tc>
          <w:tcPr>
            <w:tcW w:w="1851" w:type="dxa"/>
            <w:noWrap w:val="0"/>
            <w:vAlign w:val="center"/>
          </w:tcPr>
          <w:p w14:paraId="09424C7A">
            <w:pPr>
              <w:jc w:val="center"/>
              <w:rPr>
                <w:rFonts w:ascii="宋体"/>
                <w:szCs w:val="21"/>
              </w:rPr>
            </w:pPr>
          </w:p>
        </w:tc>
        <w:tc>
          <w:tcPr>
            <w:tcW w:w="2083" w:type="dxa"/>
            <w:noWrap w:val="0"/>
            <w:vAlign w:val="center"/>
          </w:tcPr>
          <w:p w14:paraId="70EECD43">
            <w:pPr>
              <w:jc w:val="center"/>
              <w:rPr>
                <w:rFonts w:ascii="宋体"/>
                <w:szCs w:val="21"/>
              </w:rPr>
            </w:pPr>
          </w:p>
        </w:tc>
      </w:tr>
    </w:tbl>
    <w:p w14:paraId="0989D5FF">
      <w:pPr>
        <w:spacing w:line="440" w:lineRule="exact"/>
        <w:rPr>
          <w:rFonts w:ascii="宋体"/>
        </w:rPr>
      </w:pPr>
      <w:r>
        <w:rPr>
          <w:rFonts w:hint="eastAsia" w:ascii="宋体" w:hAnsi="宋体"/>
          <w:szCs w:val="21"/>
        </w:rPr>
        <w:t>备注：</w:t>
      </w:r>
      <w:r>
        <w:rPr>
          <w:rFonts w:hint="eastAsia" w:ascii="宋体" w:hAnsi="宋体"/>
        </w:rPr>
        <w:t>主要项目管理人员指项目副经理、技术负责人、合同商务负责人、专职安全生产管理人员等岗位人员。应附注册资格证书（如有）、身份证、职称证（如有）、学历证、养老保险扫描件，专职安全生产管理人员应附安全生产考核合格证书，主要业绩须附合同协议书。</w:t>
      </w:r>
    </w:p>
    <w:p w14:paraId="41821AE7">
      <w:pPr>
        <w:pStyle w:val="160"/>
        <w:spacing w:before="120" w:after="120"/>
        <w:jc w:val="center"/>
        <w:rPr>
          <w:b/>
        </w:rPr>
      </w:pPr>
      <w:r>
        <w:br w:type="page"/>
      </w:r>
      <w:bookmarkStart w:id="2485" w:name="_Toc497457063"/>
      <w:bookmarkStart w:id="2486" w:name="_Toc226047214"/>
      <w:bookmarkStart w:id="2487" w:name="_Toc490331789"/>
      <w:r>
        <w:rPr>
          <w:rFonts w:hint="eastAsia"/>
          <w:b/>
        </w:rPr>
        <w:t>八、拟分包工程情况表</w:t>
      </w:r>
      <w:bookmarkEnd w:id="2485"/>
      <w:bookmarkEnd w:id="2486"/>
      <w:bookmarkEnd w:id="2487"/>
    </w:p>
    <w:p w14:paraId="7E92A643">
      <w:pPr>
        <w:rPr>
          <w:rFonts w:ascii="宋体"/>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2198"/>
        <w:gridCol w:w="463"/>
        <w:gridCol w:w="1327"/>
        <w:gridCol w:w="1260"/>
        <w:gridCol w:w="1080"/>
        <w:gridCol w:w="1080"/>
        <w:gridCol w:w="1080"/>
      </w:tblGrid>
      <w:tr w14:paraId="45B6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noWrap w:val="0"/>
            <w:vAlign w:val="center"/>
          </w:tcPr>
          <w:p w14:paraId="0DD8D119">
            <w:pPr>
              <w:jc w:val="center"/>
              <w:rPr>
                <w:rFonts w:ascii="宋体"/>
                <w:szCs w:val="21"/>
              </w:rPr>
            </w:pPr>
            <w:r>
              <w:rPr>
                <w:rFonts w:hint="eastAsia" w:ascii="宋体" w:hAnsi="宋体"/>
                <w:szCs w:val="21"/>
              </w:rPr>
              <w:t>序号</w:t>
            </w:r>
          </w:p>
        </w:tc>
        <w:tc>
          <w:tcPr>
            <w:tcW w:w="2198" w:type="dxa"/>
            <w:vMerge w:val="restart"/>
            <w:noWrap w:val="0"/>
            <w:vAlign w:val="center"/>
          </w:tcPr>
          <w:p w14:paraId="1A9018A5">
            <w:pPr>
              <w:jc w:val="center"/>
              <w:rPr>
                <w:rFonts w:ascii="宋体"/>
                <w:szCs w:val="21"/>
              </w:rPr>
            </w:pPr>
            <w:r>
              <w:rPr>
                <w:rFonts w:hint="eastAsia" w:ascii="宋体" w:hAnsi="宋体"/>
                <w:szCs w:val="21"/>
              </w:rPr>
              <w:t>拟分包工程名称、范围及理由</w:t>
            </w:r>
          </w:p>
        </w:tc>
        <w:tc>
          <w:tcPr>
            <w:tcW w:w="5210" w:type="dxa"/>
            <w:gridSpan w:val="5"/>
            <w:noWrap w:val="0"/>
            <w:vAlign w:val="center"/>
          </w:tcPr>
          <w:p w14:paraId="36774873">
            <w:pPr>
              <w:jc w:val="center"/>
              <w:rPr>
                <w:rFonts w:ascii="宋体"/>
                <w:szCs w:val="21"/>
              </w:rPr>
            </w:pPr>
            <w:r>
              <w:rPr>
                <w:rFonts w:hint="eastAsia" w:ascii="宋体" w:hAnsi="宋体"/>
                <w:szCs w:val="21"/>
              </w:rPr>
              <w:t>拟选分包人</w:t>
            </w:r>
          </w:p>
        </w:tc>
        <w:tc>
          <w:tcPr>
            <w:tcW w:w="1080" w:type="dxa"/>
            <w:vMerge w:val="restart"/>
            <w:noWrap w:val="0"/>
            <w:vAlign w:val="center"/>
          </w:tcPr>
          <w:p w14:paraId="59121738">
            <w:pPr>
              <w:jc w:val="center"/>
              <w:rPr>
                <w:rFonts w:ascii="宋体"/>
                <w:szCs w:val="21"/>
              </w:rPr>
            </w:pPr>
            <w:r>
              <w:rPr>
                <w:rFonts w:hint="eastAsia" w:ascii="宋体" w:hAnsi="宋体"/>
                <w:szCs w:val="21"/>
              </w:rPr>
              <w:t>备注</w:t>
            </w:r>
          </w:p>
        </w:tc>
      </w:tr>
      <w:tr w14:paraId="6D3C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center"/>
          </w:tcPr>
          <w:p w14:paraId="5F4235B8">
            <w:pPr>
              <w:jc w:val="center"/>
              <w:rPr>
                <w:rFonts w:ascii="宋体"/>
                <w:szCs w:val="21"/>
              </w:rPr>
            </w:pPr>
          </w:p>
        </w:tc>
        <w:tc>
          <w:tcPr>
            <w:tcW w:w="2198" w:type="dxa"/>
            <w:vMerge w:val="continue"/>
            <w:noWrap w:val="0"/>
            <w:vAlign w:val="center"/>
          </w:tcPr>
          <w:p w14:paraId="4711FDA6">
            <w:pPr>
              <w:jc w:val="center"/>
              <w:rPr>
                <w:rFonts w:ascii="宋体"/>
                <w:szCs w:val="21"/>
              </w:rPr>
            </w:pPr>
          </w:p>
        </w:tc>
        <w:tc>
          <w:tcPr>
            <w:tcW w:w="1790" w:type="dxa"/>
            <w:gridSpan w:val="2"/>
            <w:noWrap w:val="0"/>
            <w:vAlign w:val="center"/>
          </w:tcPr>
          <w:p w14:paraId="12128107">
            <w:pPr>
              <w:jc w:val="center"/>
              <w:rPr>
                <w:rFonts w:ascii="宋体"/>
                <w:szCs w:val="21"/>
              </w:rPr>
            </w:pPr>
            <w:r>
              <w:rPr>
                <w:rFonts w:hint="eastAsia" w:ascii="宋体" w:hAnsi="宋体"/>
                <w:szCs w:val="21"/>
              </w:rPr>
              <w:t>拟选分包人名称</w:t>
            </w:r>
          </w:p>
        </w:tc>
        <w:tc>
          <w:tcPr>
            <w:tcW w:w="1260" w:type="dxa"/>
            <w:noWrap w:val="0"/>
            <w:vAlign w:val="center"/>
          </w:tcPr>
          <w:p w14:paraId="6A43A35E">
            <w:pPr>
              <w:jc w:val="center"/>
              <w:rPr>
                <w:rFonts w:ascii="宋体"/>
                <w:szCs w:val="21"/>
              </w:rPr>
            </w:pPr>
            <w:r>
              <w:rPr>
                <w:rFonts w:hint="eastAsia" w:ascii="宋体" w:hAnsi="宋体"/>
                <w:szCs w:val="21"/>
              </w:rPr>
              <w:t>注册地点</w:t>
            </w:r>
          </w:p>
        </w:tc>
        <w:tc>
          <w:tcPr>
            <w:tcW w:w="1080" w:type="dxa"/>
            <w:noWrap w:val="0"/>
            <w:vAlign w:val="center"/>
          </w:tcPr>
          <w:p w14:paraId="0C10771F">
            <w:pPr>
              <w:jc w:val="center"/>
              <w:rPr>
                <w:rFonts w:ascii="宋体"/>
                <w:szCs w:val="21"/>
              </w:rPr>
            </w:pPr>
            <w:r>
              <w:rPr>
                <w:rFonts w:hint="eastAsia" w:ascii="宋体" w:hAnsi="宋体"/>
                <w:szCs w:val="21"/>
              </w:rPr>
              <w:t>企业资质</w:t>
            </w:r>
          </w:p>
        </w:tc>
        <w:tc>
          <w:tcPr>
            <w:tcW w:w="1080" w:type="dxa"/>
            <w:noWrap w:val="0"/>
            <w:vAlign w:val="center"/>
          </w:tcPr>
          <w:p w14:paraId="3B1DE5DA">
            <w:pPr>
              <w:jc w:val="center"/>
              <w:rPr>
                <w:rFonts w:ascii="宋体"/>
                <w:szCs w:val="21"/>
              </w:rPr>
            </w:pPr>
            <w:r>
              <w:rPr>
                <w:rFonts w:hint="eastAsia" w:ascii="宋体" w:hAnsi="宋体"/>
                <w:szCs w:val="21"/>
              </w:rPr>
              <w:t>有关业绩</w:t>
            </w:r>
          </w:p>
        </w:tc>
        <w:tc>
          <w:tcPr>
            <w:tcW w:w="1080" w:type="dxa"/>
            <w:vMerge w:val="continue"/>
            <w:noWrap w:val="0"/>
            <w:vAlign w:val="center"/>
          </w:tcPr>
          <w:p w14:paraId="3744A2BA">
            <w:pPr>
              <w:jc w:val="center"/>
              <w:rPr>
                <w:rFonts w:ascii="宋体"/>
                <w:szCs w:val="21"/>
              </w:rPr>
            </w:pPr>
          </w:p>
        </w:tc>
      </w:tr>
      <w:tr w14:paraId="2FCA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noWrap w:val="0"/>
            <w:vAlign w:val="center"/>
          </w:tcPr>
          <w:p w14:paraId="0338F310">
            <w:pPr>
              <w:jc w:val="center"/>
              <w:rPr>
                <w:rFonts w:ascii="宋体"/>
                <w:szCs w:val="21"/>
              </w:rPr>
            </w:pPr>
          </w:p>
        </w:tc>
        <w:tc>
          <w:tcPr>
            <w:tcW w:w="2198" w:type="dxa"/>
            <w:vMerge w:val="restart"/>
            <w:noWrap w:val="0"/>
            <w:vAlign w:val="center"/>
          </w:tcPr>
          <w:p w14:paraId="71CD0613">
            <w:pPr>
              <w:jc w:val="center"/>
              <w:rPr>
                <w:rFonts w:ascii="宋体"/>
                <w:szCs w:val="21"/>
              </w:rPr>
            </w:pPr>
          </w:p>
        </w:tc>
        <w:tc>
          <w:tcPr>
            <w:tcW w:w="463" w:type="dxa"/>
            <w:noWrap w:val="0"/>
            <w:vAlign w:val="center"/>
          </w:tcPr>
          <w:p w14:paraId="07AE2483">
            <w:pPr>
              <w:jc w:val="center"/>
              <w:rPr>
                <w:rFonts w:ascii="宋体"/>
                <w:szCs w:val="21"/>
              </w:rPr>
            </w:pPr>
          </w:p>
        </w:tc>
        <w:tc>
          <w:tcPr>
            <w:tcW w:w="1327" w:type="dxa"/>
            <w:noWrap w:val="0"/>
            <w:vAlign w:val="center"/>
          </w:tcPr>
          <w:p w14:paraId="5B533F86">
            <w:pPr>
              <w:jc w:val="center"/>
              <w:rPr>
                <w:rFonts w:ascii="宋体"/>
                <w:szCs w:val="21"/>
              </w:rPr>
            </w:pPr>
          </w:p>
        </w:tc>
        <w:tc>
          <w:tcPr>
            <w:tcW w:w="1260" w:type="dxa"/>
            <w:noWrap w:val="0"/>
            <w:vAlign w:val="center"/>
          </w:tcPr>
          <w:p w14:paraId="329EA2A3">
            <w:pPr>
              <w:jc w:val="center"/>
              <w:rPr>
                <w:rFonts w:ascii="宋体"/>
                <w:szCs w:val="21"/>
              </w:rPr>
            </w:pPr>
          </w:p>
        </w:tc>
        <w:tc>
          <w:tcPr>
            <w:tcW w:w="1080" w:type="dxa"/>
            <w:noWrap w:val="0"/>
            <w:vAlign w:val="center"/>
          </w:tcPr>
          <w:p w14:paraId="63B5D92F">
            <w:pPr>
              <w:jc w:val="center"/>
              <w:rPr>
                <w:rFonts w:ascii="宋体"/>
                <w:szCs w:val="21"/>
              </w:rPr>
            </w:pPr>
          </w:p>
        </w:tc>
        <w:tc>
          <w:tcPr>
            <w:tcW w:w="1080" w:type="dxa"/>
            <w:noWrap w:val="0"/>
            <w:vAlign w:val="center"/>
          </w:tcPr>
          <w:p w14:paraId="574A199E">
            <w:pPr>
              <w:jc w:val="center"/>
              <w:rPr>
                <w:rFonts w:ascii="宋体"/>
                <w:szCs w:val="21"/>
              </w:rPr>
            </w:pPr>
          </w:p>
        </w:tc>
        <w:tc>
          <w:tcPr>
            <w:tcW w:w="1080" w:type="dxa"/>
            <w:noWrap w:val="0"/>
            <w:vAlign w:val="center"/>
          </w:tcPr>
          <w:p w14:paraId="13C9FF2F">
            <w:pPr>
              <w:jc w:val="center"/>
              <w:rPr>
                <w:rFonts w:ascii="宋体"/>
                <w:szCs w:val="21"/>
              </w:rPr>
            </w:pPr>
          </w:p>
        </w:tc>
      </w:tr>
      <w:tr w14:paraId="237C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center"/>
          </w:tcPr>
          <w:p w14:paraId="2D0DC0A7">
            <w:pPr>
              <w:jc w:val="center"/>
              <w:rPr>
                <w:rFonts w:ascii="宋体"/>
                <w:szCs w:val="21"/>
              </w:rPr>
            </w:pPr>
          </w:p>
        </w:tc>
        <w:tc>
          <w:tcPr>
            <w:tcW w:w="2198" w:type="dxa"/>
            <w:vMerge w:val="continue"/>
            <w:noWrap w:val="0"/>
            <w:vAlign w:val="center"/>
          </w:tcPr>
          <w:p w14:paraId="14422B13">
            <w:pPr>
              <w:jc w:val="center"/>
              <w:rPr>
                <w:rFonts w:ascii="宋体"/>
                <w:szCs w:val="21"/>
              </w:rPr>
            </w:pPr>
          </w:p>
        </w:tc>
        <w:tc>
          <w:tcPr>
            <w:tcW w:w="463" w:type="dxa"/>
            <w:noWrap w:val="0"/>
            <w:vAlign w:val="center"/>
          </w:tcPr>
          <w:p w14:paraId="79082F57">
            <w:pPr>
              <w:jc w:val="center"/>
              <w:rPr>
                <w:rFonts w:ascii="宋体"/>
                <w:szCs w:val="21"/>
              </w:rPr>
            </w:pPr>
          </w:p>
        </w:tc>
        <w:tc>
          <w:tcPr>
            <w:tcW w:w="1327" w:type="dxa"/>
            <w:noWrap w:val="0"/>
            <w:vAlign w:val="center"/>
          </w:tcPr>
          <w:p w14:paraId="368282FF">
            <w:pPr>
              <w:jc w:val="center"/>
              <w:rPr>
                <w:rFonts w:ascii="宋体"/>
                <w:szCs w:val="21"/>
              </w:rPr>
            </w:pPr>
          </w:p>
        </w:tc>
        <w:tc>
          <w:tcPr>
            <w:tcW w:w="1260" w:type="dxa"/>
            <w:noWrap w:val="0"/>
            <w:vAlign w:val="center"/>
          </w:tcPr>
          <w:p w14:paraId="5FAA2F11">
            <w:pPr>
              <w:jc w:val="center"/>
              <w:rPr>
                <w:rFonts w:ascii="宋体"/>
                <w:szCs w:val="21"/>
              </w:rPr>
            </w:pPr>
          </w:p>
        </w:tc>
        <w:tc>
          <w:tcPr>
            <w:tcW w:w="1080" w:type="dxa"/>
            <w:noWrap w:val="0"/>
            <w:vAlign w:val="center"/>
          </w:tcPr>
          <w:p w14:paraId="50AA344A">
            <w:pPr>
              <w:jc w:val="center"/>
              <w:rPr>
                <w:rFonts w:ascii="宋体"/>
                <w:szCs w:val="21"/>
              </w:rPr>
            </w:pPr>
          </w:p>
        </w:tc>
        <w:tc>
          <w:tcPr>
            <w:tcW w:w="1080" w:type="dxa"/>
            <w:noWrap w:val="0"/>
            <w:vAlign w:val="center"/>
          </w:tcPr>
          <w:p w14:paraId="29BD2411">
            <w:pPr>
              <w:jc w:val="center"/>
              <w:rPr>
                <w:rFonts w:ascii="宋体"/>
                <w:szCs w:val="21"/>
              </w:rPr>
            </w:pPr>
          </w:p>
        </w:tc>
        <w:tc>
          <w:tcPr>
            <w:tcW w:w="1080" w:type="dxa"/>
            <w:noWrap w:val="0"/>
            <w:vAlign w:val="center"/>
          </w:tcPr>
          <w:p w14:paraId="40FAA9CB">
            <w:pPr>
              <w:jc w:val="center"/>
              <w:rPr>
                <w:rFonts w:ascii="宋体"/>
                <w:szCs w:val="21"/>
              </w:rPr>
            </w:pPr>
          </w:p>
        </w:tc>
      </w:tr>
      <w:tr w14:paraId="28D5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center"/>
          </w:tcPr>
          <w:p w14:paraId="66780396">
            <w:pPr>
              <w:jc w:val="center"/>
              <w:rPr>
                <w:rFonts w:ascii="宋体"/>
                <w:szCs w:val="21"/>
              </w:rPr>
            </w:pPr>
          </w:p>
        </w:tc>
        <w:tc>
          <w:tcPr>
            <w:tcW w:w="2198" w:type="dxa"/>
            <w:vMerge w:val="continue"/>
            <w:noWrap w:val="0"/>
            <w:vAlign w:val="center"/>
          </w:tcPr>
          <w:p w14:paraId="7ABAE3A9">
            <w:pPr>
              <w:jc w:val="center"/>
              <w:rPr>
                <w:rFonts w:ascii="宋体"/>
                <w:szCs w:val="21"/>
              </w:rPr>
            </w:pPr>
          </w:p>
        </w:tc>
        <w:tc>
          <w:tcPr>
            <w:tcW w:w="463" w:type="dxa"/>
            <w:noWrap w:val="0"/>
            <w:vAlign w:val="center"/>
          </w:tcPr>
          <w:p w14:paraId="48CBD386">
            <w:pPr>
              <w:jc w:val="center"/>
              <w:rPr>
                <w:rFonts w:ascii="宋体"/>
                <w:szCs w:val="21"/>
              </w:rPr>
            </w:pPr>
          </w:p>
        </w:tc>
        <w:tc>
          <w:tcPr>
            <w:tcW w:w="1327" w:type="dxa"/>
            <w:noWrap w:val="0"/>
            <w:vAlign w:val="center"/>
          </w:tcPr>
          <w:p w14:paraId="3A80AB2D">
            <w:pPr>
              <w:jc w:val="center"/>
              <w:rPr>
                <w:rFonts w:ascii="宋体"/>
                <w:szCs w:val="21"/>
              </w:rPr>
            </w:pPr>
          </w:p>
        </w:tc>
        <w:tc>
          <w:tcPr>
            <w:tcW w:w="1260" w:type="dxa"/>
            <w:noWrap w:val="0"/>
            <w:vAlign w:val="center"/>
          </w:tcPr>
          <w:p w14:paraId="64F07EC1">
            <w:pPr>
              <w:jc w:val="center"/>
              <w:rPr>
                <w:rFonts w:ascii="宋体"/>
                <w:szCs w:val="21"/>
              </w:rPr>
            </w:pPr>
          </w:p>
        </w:tc>
        <w:tc>
          <w:tcPr>
            <w:tcW w:w="1080" w:type="dxa"/>
            <w:noWrap w:val="0"/>
            <w:vAlign w:val="center"/>
          </w:tcPr>
          <w:p w14:paraId="22F9A24A">
            <w:pPr>
              <w:jc w:val="center"/>
              <w:rPr>
                <w:rFonts w:ascii="宋体"/>
                <w:szCs w:val="21"/>
              </w:rPr>
            </w:pPr>
          </w:p>
        </w:tc>
        <w:tc>
          <w:tcPr>
            <w:tcW w:w="1080" w:type="dxa"/>
            <w:noWrap w:val="0"/>
            <w:vAlign w:val="center"/>
          </w:tcPr>
          <w:p w14:paraId="2E67A58D">
            <w:pPr>
              <w:jc w:val="center"/>
              <w:rPr>
                <w:rFonts w:ascii="宋体"/>
                <w:szCs w:val="21"/>
              </w:rPr>
            </w:pPr>
          </w:p>
        </w:tc>
        <w:tc>
          <w:tcPr>
            <w:tcW w:w="1080" w:type="dxa"/>
            <w:noWrap w:val="0"/>
            <w:vAlign w:val="center"/>
          </w:tcPr>
          <w:p w14:paraId="1AFF6A82">
            <w:pPr>
              <w:jc w:val="center"/>
              <w:rPr>
                <w:rFonts w:ascii="宋体"/>
                <w:szCs w:val="21"/>
              </w:rPr>
            </w:pPr>
          </w:p>
        </w:tc>
      </w:tr>
      <w:tr w14:paraId="58FC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noWrap w:val="0"/>
            <w:vAlign w:val="top"/>
          </w:tcPr>
          <w:p w14:paraId="7BE6A5D3">
            <w:pPr>
              <w:jc w:val="center"/>
              <w:rPr>
                <w:rFonts w:ascii="宋体"/>
                <w:szCs w:val="21"/>
              </w:rPr>
            </w:pPr>
          </w:p>
        </w:tc>
        <w:tc>
          <w:tcPr>
            <w:tcW w:w="2198" w:type="dxa"/>
            <w:vMerge w:val="restart"/>
            <w:noWrap w:val="0"/>
            <w:vAlign w:val="top"/>
          </w:tcPr>
          <w:p w14:paraId="2CE4B793">
            <w:pPr>
              <w:jc w:val="center"/>
              <w:rPr>
                <w:rFonts w:ascii="宋体"/>
                <w:szCs w:val="21"/>
              </w:rPr>
            </w:pPr>
          </w:p>
        </w:tc>
        <w:tc>
          <w:tcPr>
            <w:tcW w:w="463" w:type="dxa"/>
            <w:noWrap w:val="0"/>
            <w:vAlign w:val="top"/>
          </w:tcPr>
          <w:p w14:paraId="5E607FDD">
            <w:pPr>
              <w:jc w:val="center"/>
              <w:rPr>
                <w:rFonts w:ascii="宋体"/>
                <w:szCs w:val="21"/>
              </w:rPr>
            </w:pPr>
          </w:p>
        </w:tc>
        <w:tc>
          <w:tcPr>
            <w:tcW w:w="1327" w:type="dxa"/>
            <w:noWrap w:val="0"/>
            <w:vAlign w:val="top"/>
          </w:tcPr>
          <w:p w14:paraId="442B022B">
            <w:pPr>
              <w:jc w:val="center"/>
              <w:rPr>
                <w:rFonts w:ascii="宋体"/>
                <w:szCs w:val="21"/>
              </w:rPr>
            </w:pPr>
          </w:p>
        </w:tc>
        <w:tc>
          <w:tcPr>
            <w:tcW w:w="1260" w:type="dxa"/>
            <w:noWrap w:val="0"/>
            <w:vAlign w:val="top"/>
          </w:tcPr>
          <w:p w14:paraId="213B1D6E">
            <w:pPr>
              <w:jc w:val="center"/>
              <w:rPr>
                <w:rFonts w:ascii="宋体"/>
                <w:szCs w:val="21"/>
              </w:rPr>
            </w:pPr>
          </w:p>
        </w:tc>
        <w:tc>
          <w:tcPr>
            <w:tcW w:w="1080" w:type="dxa"/>
            <w:noWrap w:val="0"/>
            <w:vAlign w:val="top"/>
          </w:tcPr>
          <w:p w14:paraId="1C14AA7E">
            <w:pPr>
              <w:jc w:val="center"/>
              <w:rPr>
                <w:rFonts w:ascii="宋体"/>
                <w:szCs w:val="21"/>
              </w:rPr>
            </w:pPr>
          </w:p>
        </w:tc>
        <w:tc>
          <w:tcPr>
            <w:tcW w:w="1080" w:type="dxa"/>
            <w:noWrap w:val="0"/>
            <w:vAlign w:val="top"/>
          </w:tcPr>
          <w:p w14:paraId="0820C0C9">
            <w:pPr>
              <w:jc w:val="center"/>
              <w:rPr>
                <w:rFonts w:ascii="宋体"/>
                <w:szCs w:val="21"/>
              </w:rPr>
            </w:pPr>
          </w:p>
        </w:tc>
        <w:tc>
          <w:tcPr>
            <w:tcW w:w="1080" w:type="dxa"/>
            <w:noWrap w:val="0"/>
            <w:vAlign w:val="top"/>
          </w:tcPr>
          <w:p w14:paraId="06D3D5ED">
            <w:pPr>
              <w:jc w:val="center"/>
              <w:rPr>
                <w:rFonts w:ascii="宋体"/>
                <w:szCs w:val="21"/>
              </w:rPr>
            </w:pPr>
          </w:p>
        </w:tc>
      </w:tr>
      <w:tr w14:paraId="3DFE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6FF788F2">
            <w:pPr>
              <w:jc w:val="center"/>
              <w:rPr>
                <w:rFonts w:ascii="宋体"/>
                <w:szCs w:val="21"/>
              </w:rPr>
            </w:pPr>
          </w:p>
        </w:tc>
        <w:tc>
          <w:tcPr>
            <w:tcW w:w="2198" w:type="dxa"/>
            <w:vMerge w:val="continue"/>
            <w:noWrap w:val="0"/>
            <w:vAlign w:val="top"/>
          </w:tcPr>
          <w:p w14:paraId="0A213E6B">
            <w:pPr>
              <w:jc w:val="center"/>
              <w:rPr>
                <w:rFonts w:ascii="宋体"/>
                <w:szCs w:val="21"/>
              </w:rPr>
            </w:pPr>
          </w:p>
        </w:tc>
        <w:tc>
          <w:tcPr>
            <w:tcW w:w="463" w:type="dxa"/>
            <w:noWrap w:val="0"/>
            <w:vAlign w:val="top"/>
          </w:tcPr>
          <w:p w14:paraId="19E3F313">
            <w:pPr>
              <w:jc w:val="center"/>
              <w:rPr>
                <w:rFonts w:ascii="宋体"/>
                <w:szCs w:val="21"/>
              </w:rPr>
            </w:pPr>
          </w:p>
        </w:tc>
        <w:tc>
          <w:tcPr>
            <w:tcW w:w="1327" w:type="dxa"/>
            <w:noWrap w:val="0"/>
            <w:vAlign w:val="top"/>
          </w:tcPr>
          <w:p w14:paraId="1D84388A">
            <w:pPr>
              <w:jc w:val="center"/>
              <w:rPr>
                <w:rFonts w:ascii="宋体"/>
                <w:szCs w:val="21"/>
              </w:rPr>
            </w:pPr>
          </w:p>
        </w:tc>
        <w:tc>
          <w:tcPr>
            <w:tcW w:w="1260" w:type="dxa"/>
            <w:noWrap w:val="0"/>
            <w:vAlign w:val="top"/>
          </w:tcPr>
          <w:p w14:paraId="4BC62480">
            <w:pPr>
              <w:jc w:val="center"/>
              <w:rPr>
                <w:rFonts w:ascii="宋体"/>
                <w:szCs w:val="21"/>
              </w:rPr>
            </w:pPr>
          </w:p>
        </w:tc>
        <w:tc>
          <w:tcPr>
            <w:tcW w:w="1080" w:type="dxa"/>
            <w:noWrap w:val="0"/>
            <w:vAlign w:val="top"/>
          </w:tcPr>
          <w:p w14:paraId="470F7CE2">
            <w:pPr>
              <w:jc w:val="center"/>
              <w:rPr>
                <w:rFonts w:ascii="宋体"/>
                <w:szCs w:val="21"/>
              </w:rPr>
            </w:pPr>
          </w:p>
        </w:tc>
        <w:tc>
          <w:tcPr>
            <w:tcW w:w="1080" w:type="dxa"/>
            <w:noWrap w:val="0"/>
            <w:vAlign w:val="top"/>
          </w:tcPr>
          <w:p w14:paraId="15B1915A">
            <w:pPr>
              <w:jc w:val="center"/>
              <w:rPr>
                <w:rFonts w:ascii="宋体"/>
                <w:szCs w:val="21"/>
              </w:rPr>
            </w:pPr>
          </w:p>
        </w:tc>
        <w:tc>
          <w:tcPr>
            <w:tcW w:w="1080" w:type="dxa"/>
            <w:noWrap w:val="0"/>
            <w:vAlign w:val="top"/>
          </w:tcPr>
          <w:p w14:paraId="70646FFF">
            <w:pPr>
              <w:jc w:val="center"/>
              <w:rPr>
                <w:rFonts w:ascii="宋体"/>
                <w:szCs w:val="21"/>
              </w:rPr>
            </w:pPr>
          </w:p>
        </w:tc>
      </w:tr>
      <w:tr w14:paraId="0D7D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243312C3">
            <w:pPr>
              <w:jc w:val="center"/>
              <w:rPr>
                <w:rFonts w:ascii="宋体"/>
                <w:szCs w:val="21"/>
              </w:rPr>
            </w:pPr>
          </w:p>
        </w:tc>
        <w:tc>
          <w:tcPr>
            <w:tcW w:w="2198" w:type="dxa"/>
            <w:vMerge w:val="continue"/>
            <w:noWrap w:val="0"/>
            <w:vAlign w:val="top"/>
          </w:tcPr>
          <w:p w14:paraId="2ABAAF61">
            <w:pPr>
              <w:jc w:val="center"/>
              <w:rPr>
                <w:rFonts w:ascii="宋体"/>
                <w:szCs w:val="21"/>
              </w:rPr>
            </w:pPr>
          </w:p>
        </w:tc>
        <w:tc>
          <w:tcPr>
            <w:tcW w:w="463" w:type="dxa"/>
            <w:noWrap w:val="0"/>
            <w:vAlign w:val="top"/>
          </w:tcPr>
          <w:p w14:paraId="004557EA">
            <w:pPr>
              <w:jc w:val="center"/>
              <w:rPr>
                <w:rFonts w:ascii="宋体"/>
                <w:szCs w:val="21"/>
              </w:rPr>
            </w:pPr>
          </w:p>
        </w:tc>
        <w:tc>
          <w:tcPr>
            <w:tcW w:w="1327" w:type="dxa"/>
            <w:noWrap w:val="0"/>
            <w:vAlign w:val="top"/>
          </w:tcPr>
          <w:p w14:paraId="45219969">
            <w:pPr>
              <w:jc w:val="center"/>
              <w:rPr>
                <w:rFonts w:ascii="宋体"/>
                <w:szCs w:val="21"/>
              </w:rPr>
            </w:pPr>
          </w:p>
        </w:tc>
        <w:tc>
          <w:tcPr>
            <w:tcW w:w="1260" w:type="dxa"/>
            <w:noWrap w:val="0"/>
            <w:vAlign w:val="top"/>
          </w:tcPr>
          <w:p w14:paraId="38649854">
            <w:pPr>
              <w:jc w:val="center"/>
              <w:rPr>
                <w:rFonts w:ascii="宋体"/>
                <w:szCs w:val="21"/>
              </w:rPr>
            </w:pPr>
          </w:p>
        </w:tc>
        <w:tc>
          <w:tcPr>
            <w:tcW w:w="1080" w:type="dxa"/>
            <w:noWrap w:val="0"/>
            <w:vAlign w:val="top"/>
          </w:tcPr>
          <w:p w14:paraId="5E4EDFCC">
            <w:pPr>
              <w:jc w:val="center"/>
              <w:rPr>
                <w:rFonts w:ascii="宋体"/>
                <w:szCs w:val="21"/>
              </w:rPr>
            </w:pPr>
          </w:p>
        </w:tc>
        <w:tc>
          <w:tcPr>
            <w:tcW w:w="1080" w:type="dxa"/>
            <w:noWrap w:val="0"/>
            <w:vAlign w:val="top"/>
          </w:tcPr>
          <w:p w14:paraId="0E5726C2">
            <w:pPr>
              <w:jc w:val="center"/>
              <w:rPr>
                <w:rFonts w:ascii="宋体"/>
                <w:szCs w:val="21"/>
              </w:rPr>
            </w:pPr>
          </w:p>
        </w:tc>
        <w:tc>
          <w:tcPr>
            <w:tcW w:w="1080" w:type="dxa"/>
            <w:noWrap w:val="0"/>
            <w:vAlign w:val="top"/>
          </w:tcPr>
          <w:p w14:paraId="1272C543">
            <w:pPr>
              <w:jc w:val="center"/>
              <w:rPr>
                <w:rFonts w:ascii="宋体"/>
                <w:szCs w:val="21"/>
              </w:rPr>
            </w:pPr>
          </w:p>
        </w:tc>
      </w:tr>
      <w:tr w14:paraId="1938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noWrap w:val="0"/>
            <w:vAlign w:val="top"/>
          </w:tcPr>
          <w:p w14:paraId="608870E0">
            <w:pPr>
              <w:jc w:val="center"/>
              <w:rPr>
                <w:rFonts w:ascii="宋体"/>
                <w:szCs w:val="21"/>
              </w:rPr>
            </w:pPr>
          </w:p>
        </w:tc>
        <w:tc>
          <w:tcPr>
            <w:tcW w:w="2198" w:type="dxa"/>
            <w:vMerge w:val="restart"/>
            <w:noWrap w:val="0"/>
            <w:vAlign w:val="top"/>
          </w:tcPr>
          <w:p w14:paraId="5622179A">
            <w:pPr>
              <w:jc w:val="center"/>
              <w:rPr>
                <w:rFonts w:ascii="宋体"/>
                <w:szCs w:val="21"/>
              </w:rPr>
            </w:pPr>
          </w:p>
        </w:tc>
        <w:tc>
          <w:tcPr>
            <w:tcW w:w="463" w:type="dxa"/>
            <w:noWrap w:val="0"/>
            <w:vAlign w:val="top"/>
          </w:tcPr>
          <w:p w14:paraId="7C2E87EF">
            <w:pPr>
              <w:jc w:val="center"/>
              <w:rPr>
                <w:rFonts w:ascii="宋体"/>
                <w:szCs w:val="21"/>
              </w:rPr>
            </w:pPr>
          </w:p>
        </w:tc>
        <w:tc>
          <w:tcPr>
            <w:tcW w:w="1327" w:type="dxa"/>
            <w:noWrap w:val="0"/>
            <w:vAlign w:val="top"/>
          </w:tcPr>
          <w:p w14:paraId="14D60FD1">
            <w:pPr>
              <w:jc w:val="center"/>
              <w:rPr>
                <w:rFonts w:ascii="宋体"/>
                <w:szCs w:val="21"/>
              </w:rPr>
            </w:pPr>
          </w:p>
        </w:tc>
        <w:tc>
          <w:tcPr>
            <w:tcW w:w="1260" w:type="dxa"/>
            <w:noWrap w:val="0"/>
            <w:vAlign w:val="top"/>
          </w:tcPr>
          <w:p w14:paraId="7A1B8BB7">
            <w:pPr>
              <w:jc w:val="center"/>
              <w:rPr>
                <w:rFonts w:ascii="宋体"/>
                <w:szCs w:val="21"/>
              </w:rPr>
            </w:pPr>
          </w:p>
        </w:tc>
        <w:tc>
          <w:tcPr>
            <w:tcW w:w="1080" w:type="dxa"/>
            <w:noWrap w:val="0"/>
            <w:vAlign w:val="top"/>
          </w:tcPr>
          <w:p w14:paraId="3F5753AC">
            <w:pPr>
              <w:jc w:val="center"/>
              <w:rPr>
                <w:rFonts w:ascii="宋体"/>
                <w:szCs w:val="21"/>
              </w:rPr>
            </w:pPr>
          </w:p>
        </w:tc>
        <w:tc>
          <w:tcPr>
            <w:tcW w:w="1080" w:type="dxa"/>
            <w:noWrap w:val="0"/>
            <w:vAlign w:val="top"/>
          </w:tcPr>
          <w:p w14:paraId="43583770">
            <w:pPr>
              <w:jc w:val="center"/>
              <w:rPr>
                <w:rFonts w:ascii="宋体"/>
                <w:szCs w:val="21"/>
              </w:rPr>
            </w:pPr>
          </w:p>
        </w:tc>
        <w:tc>
          <w:tcPr>
            <w:tcW w:w="1080" w:type="dxa"/>
            <w:noWrap w:val="0"/>
            <w:vAlign w:val="top"/>
          </w:tcPr>
          <w:p w14:paraId="52047C20">
            <w:pPr>
              <w:jc w:val="center"/>
              <w:rPr>
                <w:rFonts w:ascii="宋体"/>
                <w:szCs w:val="21"/>
              </w:rPr>
            </w:pPr>
          </w:p>
        </w:tc>
      </w:tr>
      <w:tr w14:paraId="7599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060F3893">
            <w:pPr>
              <w:jc w:val="center"/>
              <w:rPr>
                <w:rFonts w:ascii="宋体"/>
                <w:szCs w:val="21"/>
              </w:rPr>
            </w:pPr>
          </w:p>
        </w:tc>
        <w:tc>
          <w:tcPr>
            <w:tcW w:w="2198" w:type="dxa"/>
            <w:vMerge w:val="continue"/>
            <w:noWrap w:val="0"/>
            <w:vAlign w:val="top"/>
          </w:tcPr>
          <w:p w14:paraId="757F2DC5">
            <w:pPr>
              <w:jc w:val="center"/>
              <w:rPr>
                <w:rFonts w:ascii="宋体"/>
                <w:szCs w:val="21"/>
              </w:rPr>
            </w:pPr>
          </w:p>
        </w:tc>
        <w:tc>
          <w:tcPr>
            <w:tcW w:w="463" w:type="dxa"/>
            <w:noWrap w:val="0"/>
            <w:vAlign w:val="top"/>
          </w:tcPr>
          <w:p w14:paraId="40820851">
            <w:pPr>
              <w:jc w:val="center"/>
              <w:rPr>
                <w:rFonts w:ascii="宋体"/>
                <w:szCs w:val="21"/>
              </w:rPr>
            </w:pPr>
          </w:p>
        </w:tc>
        <w:tc>
          <w:tcPr>
            <w:tcW w:w="1327" w:type="dxa"/>
            <w:noWrap w:val="0"/>
            <w:vAlign w:val="top"/>
          </w:tcPr>
          <w:p w14:paraId="4C91B7FE">
            <w:pPr>
              <w:jc w:val="center"/>
              <w:rPr>
                <w:rFonts w:ascii="宋体"/>
                <w:szCs w:val="21"/>
              </w:rPr>
            </w:pPr>
          </w:p>
        </w:tc>
        <w:tc>
          <w:tcPr>
            <w:tcW w:w="1260" w:type="dxa"/>
            <w:noWrap w:val="0"/>
            <w:vAlign w:val="top"/>
          </w:tcPr>
          <w:p w14:paraId="1F53D4CB">
            <w:pPr>
              <w:jc w:val="center"/>
              <w:rPr>
                <w:rFonts w:ascii="宋体"/>
                <w:szCs w:val="21"/>
              </w:rPr>
            </w:pPr>
          </w:p>
        </w:tc>
        <w:tc>
          <w:tcPr>
            <w:tcW w:w="1080" w:type="dxa"/>
            <w:noWrap w:val="0"/>
            <w:vAlign w:val="top"/>
          </w:tcPr>
          <w:p w14:paraId="6CE71CD4">
            <w:pPr>
              <w:jc w:val="center"/>
              <w:rPr>
                <w:rFonts w:ascii="宋体"/>
                <w:szCs w:val="21"/>
              </w:rPr>
            </w:pPr>
          </w:p>
        </w:tc>
        <w:tc>
          <w:tcPr>
            <w:tcW w:w="1080" w:type="dxa"/>
            <w:noWrap w:val="0"/>
            <w:vAlign w:val="top"/>
          </w:tcPr>
          <w:p w14:paraId="31E0FC13">
            <w:pPr>
              <w:jc w:val="center"/>
              <w:rPr>
                <w:rFonts w:ascii="宋体"/>
                <w:szCs w:val="21"/>
              </w:rPr>
            </w:pPr>
          </w:p>
        </w:tc>
        <w:tc>
          <w:tcPr>
            <w:tcW w:w="1080" w:type="dxa"/>
            <w:noWrap w:val="0"/>
            <w:vAlign w:val="top"/>
          </w:tcPr>
          <w:p w14:paraId="3D55BF4A">
            <w:pPr>
              <w:jc w:val="center"/>
              <w:rPr>
                <w:rFonts w:ascii="宋体"/>
                <w:szCs w:val="21"/>
              </w:rPr>
            </w:pPr>
          </w:p>
        </w:tc>
      </w:tr>
      <w:tr w14:paraId="12B3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0CDC7791">
            <w:pPr>
              <w:jc w:val="center"/>
              <w:rPr>
                <w:rFonts w:ascii="宋体"/>
                <w:szCs w:val="21"/>
              </w:rPr>
            </w:pPr>
          </w:p>
        </w:tc>
        <w:tc>
          <w:tcPr>
            <w:tcW w:w="2198" w:type="dxa"/>
            <w:vMerge w:val="continue"/>
            <w:noWrap w:val="0"/>
            <w:vAlign w:val="top"/>
          </w:tcPr>
          <w:p w14:paraId="1912DC98">
            <w:pPr>
              <w:jc w:val="center"/>
              <w:rPr>
                <w:rFonts w:ascii="宋体"/>
                <w:szCs w:val="21"/>
              </w:rPr>
            </w:pPr>
          </w:p>
        </w:tc>
        <w:tc>
          <w:tcPr>
            <w:tcW w:w="463" w:type="dxa"/>
            <w:noWrap w:val="0"/>
            <w:vAlign w:val="top"/>
          </w:tcPr>
          <w:p w14:paraId="640E9A04">
            <w:pPr>
              <w:jc w:val="center"/>
              <w:rPr>
                <w:rFonts w:ascii="宋体"/>
                <w:szCs w:val="21"/>
              </w:rPr>
            </w:pPr>
          </w:p>
        </w:tc>
        <w:tc>
          <w:tcPr>
            <w:tcW w:w="1327" w:type="dxa"/>
            <w:noWrap w:val="0"/>
            <w:vAlign w:val="top"/>
          </w:tcPr>
          <w:p w14:paraId="51136A35">
            <w:pPr>
              <w:jc w:val="center"/>
              <w:rPr>
                <w:rFonts w:ascii="宋体"/>
                <w:szCs w:val="21"/>
              </w:rPr>
            </w:pPr>
          </w:p>
        </w:tc>
        <w:tc>
          <w:tcPr>
            <w:tcW w:w="1260" w:type="dxa"/>
            <w:noWrap w:val="0"/>
            <w:vAlign w:val="top"/>
          </w:tcPr>
          <w:p w14:paraId="234D9946">
            <w:pPr>
              <w:jc w:val="center"/>
              <w:rPr>
                <w:rFonts w:ascii="宋体"/>
                <w:szCs w:val="21"/>
              </w:rPr>
            </w:pPr>
          </w:p>
        </w:tc>
        <w:tc>
          <w:tcPr>
            <w:tcW w:w="1080" w:type="dxa"/>
            <w:noWrap w:val="0"/>
            <w:vAlign w:val="top"/>
          </w:tcPr>
          <w:p w14:paraId="4A9EF39B">
            <w:pPr>
              <w:jc w:val="center"/>
              <w:rPr>
                <w:rFonts w:ascii="宋体"/>
                <w:szCs w:val="21"/>
              </w:rPr>
            </w:pPr>
          </w:p>
        </w:tc>
        <w:tc>
          <w:tcPr>
            <w:tcW w:w="1080" w:type="dxa"/>
            <w:noWrap w:val="0"/>
            <w:vAlign w:val="top"/>
          </w:tcPr>
          <w:p w14:paraId="21D73AEA">
            <w:pPr>
              <w:jc w:val="center"/>
              <w:rPr>
                <w:rFonts w:ascii="宋体"/>
                <w:szCs w:val="21"/>
              </w:rPr>
            </w:pPr>
          </w:p>
        </w:tc>
        <w:tc>
          <w:tcPr>
            <w:tcW w:w="1080" w:type="dxa"/>
            <w:noWrap w:val="0"/>
            <w:vAlign w:val="top"/>
          </w:tcPr>
          <w:p w14:paraId="3128CB7D">
            <w:pPr>
              <w:jc w:val="center"/>
              <w:rPr>
                <w:rFonts w:ascii="宋体"/>
                <w:szCs w:val="21"/>
              </w:rPr>
            </w:pPr>
          </w:p>
        </w:tc>
      </w:tr>
      <w:tr w14:paraId="1A955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noWrap w:val="0"/>
            <w:vAlign w:val="top"/>
          </w:tcPr>
          <w:p w14:paraId="4E67B332">
            <w:pPr>
              <w:jc w:val="center"/>
              <w:rPr>
                <w:rFonts w:ascii="宋体"/>
                <w:szCs w:val="21"/>
              </w:rPr>
            </w:pPr>
          </w:p>
        </w:tc>
        <w:tc>
          <w:tcPr>
            <w:tcW w:w="2198" w:type="dxa"/>
            <w:vMerge w:val="restart"/>
            <w:noWrap w:val="0"/>
            <w:vAlign w:val="top"/>
          </w:tcPr>
          <w:p w14:paraId="2A36600B">
            <w:pPr>
              <w:jc w:val="center"/>
              <w:rPr>
                <w:rFonts w:ascii="宋体"/>
                <w:szCs w:val="21"/>
              </w:rPr>
            </w:pPr>
          </w:p>
        </w:tc>
        <w:tc>
          <w:tcPr>
            <w:tcW w:w="463" w:type="dxa"/>
            <w:noWrap w:val="0"/>
            <w:vAlign w:val="top"/>
          </w:tcPr>
          <w:p w14:paraId="3E62D66D">
            <w:pPr>
              <w:jc w:val="center"/>
              <w:rPr>
                <w:rFonts w:ascii="宋体"/>
                <w:szCs w:val="21"/>
              </w:rPr>
            </w:pPr>
          </w:p>
        </w:tc>
        <w:tc>
          <w:tcPr>
            <w:tcW w:w="1327" w:type="dxa"/>
            <w:noWrap w:val="0"/>
            <w:vAlign w:val="top"/>
          </w:tcPr>
          <w:p w14:paraId="5E0A092C">
            <w:pPr>
              <w:jc w:val="center"/>
              <w:rPr>
                <w:rFonts w:ascii="宋体"/>
                <w:szCs w:val="21"/>
              </w:rPr>
            </w:pPr>
          </w:p>
        </w:tc>
        <w:tc>
          <w:tcPr>
            <w:tcW w:w="1260" w:type="dxa"/>
            <w:noWrap w:val="0"/>
            <w:vAlign w:val="top"/>
          </w:tcPr>
          <w:p w14:paraId="60629E85">
            <w:pPr>
              <w:jc w:val="center"/>
              <w:rPr>
                <w:rFonts w:ascii="宋体"/>
                <w:szCs w:val="21"/>
              </w:rPr>
            </w:pPr>
          </w:p>
        </w:tc>
        <w:tc>
          <w:tcPr>
            <w:tcW w:w="1080" w:type="dxa"/>
            <w:noWrap w:val="0"/>
            <w:vAlign w:val="top"/>
          </w:tcPr>
          <w:p w14:paraId="3C059679">
            <w:pPr>
              <w:jc w:val="center"/>
              <w:rPr>
                <w:rFonts w:ascii="宋体"/>
                <w:szCs w:val="21"/>
              </w:rPr>
            </w:pPr>
          </w:p>
        </w:tc>
        <w:tc>
          <w:tcPr>
            <w:tcW w:w="1080" w:type="dxa"/>
            <w:noWrap w:val="0"/>
            <w:vAlign w:val="top"/>
          </w:tcPr>
          <w:p w14:paraId="43DCFB5C">
            <w:pPr>
              <w:jc w:val="center"/>
              <w:rPr>
                <w:rFonts w:ascii="宋体"/>
                <w:szCs w:val="21"/>
              </w:rPr>
            </w:pPr>
          </w:p>
        </w:tc>
        <w:tc>
          <w:tcPr>
            <w:tcW w:w="1080" w:type="dxa"/>
            <w:noWrap w:val="0"/>
            <w:vAlign w:val="top"/>
          </w:tcPr>
          <w:p w14:paraId="1B1D492F">
            <w:pPr>
              <w:jc w:val="center"/>
              <w:rPr>
                <w:rFonts w:ascii="宋体"/>
                <w:szCs w:val="21"/>
              </w:rPr>
            </w:pPr>
          </w:p>
        </w:tc>
      </w:tr>
      <w:tr w14:paraId="3698B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715A74F9">
            <w:pPr>
              <w:jc w:val="center"/>
              <w:rPr>
                <w:rFonts w:ascii="宋体"/>
                <w:szCs w:val="21"/>
              </w:rPr>
            </w:pPr>
          </w:p>
        </w:tc>
        <w:tc>
          <w:tcPr>
            <w:tcW w:w="2198" w:type="dxa"/>
            <w:vMerge w:val="continue"/>
            <w:noWrap w:val="0"/>
            <w:vAlign w:val="top"/>
          </w:tcPr>
          <w:p w14:paraId="61D401CB">
            <w:pPr>
              <w:jc w:val="center"/>
              <w:rPr>
                <w:rFonts w:ascii="宋体"/>
                <w:szCs w:val="21"/>
              </w:rPr>
            </w:pPr>
          </w:p>
        </w:tc>
        <w:tc>
          <w:tcPr>
            <w:tcW w:w="463" w:type="dxa"/>
            <w:noWrap w:val="0"/>
            <w:vAlign w:val="top"/>
          </w:tcPr>
          <w:p w14:paraId="35E86B15">
            <w:pPr>
              <w:jc w:val="center"/>
              <w:rPr>
                <w:rFonts w:ascii="宋体"/>
                <w:szCs w:val="21"/>
              </w:rPr>
            </w:pPr>
          </w:p>
        </w:tc>
        <w:tc>
          <w:tcPr>
            <w:tcW w:w="1327" w:type="dxa"/>
            <w:noWrap w:val="0"/>
            <w:vAlign w:val="top"/>
          </w:tcPr>
          <w:p w14:paraId="4B142F53">
            <w:pPr>
              <w:jc w:val="center"/>
              <w:rPr>
                <w:rFonts w:ascii="宋体"/>
                <w:szCs w:val="21"/>
              </w:rPr>
            </w:pPr>
          </w:p>
        </w:tc>
        <w:tc>
          <w:tcPr>
            <w:tcW w:w="1260" w:type="dxa"/>
            <w:noWrap w:val="0"/>
            <w:vAlign w:val="top"/>
          </w:tcPr>
          <w:p w14:paraId="761524C7">
            <w:pPr>
              <w:jc w:val="center"/>
              <w:rPr>
                <w:rFonts w:ascii="宋体"/>
                <w:szCs w:val="21"/>
              </w:rPr>
            </w:pPr>
          </w:p>
        </w:tc>
        <w:tc>
          <w:tcPr>
            <w:tcW w:w="1080" w:type="dxa"/>
            <w:noWrap w:val="0"/>
            <w:vAlign w:val="top"/>
          </w:tcPr>
          <w:p w14:paraId="4DEE1726">
            <w:pPr>
              <w:jc w:val="center"/>
              <w:rPr>
                <w:rFonts w:ascii="宋体"/>
                <w:szCs w:val="21"/>
              </w:rPr>
            </w:pPr>
          </w:p>
        </w:tc>
        <w:tc>
          <w:tcPr>
            <w:tcW w:w="1080" w:type="dxa"/>
            <w:noWrap w:val="0"/>
            <w:vAlign w:val="top"/>
          </w:tcPr>
          <w:p w14:paraId="4670A69C">
            <w:pPr>
              <w:jc w:val="center"/>
              <w:rPr>
                <w:rFonts w:ascii="宋体"/>
                <w:szCs w:val="21"/>
              </w:rPr>
            </w:pPr>
          </w:p>
        </w:tc>
        <w:tc>
          <w:tcPr>
            <w:tcW w:w="1080" w:type="dxa"/>
            <w:noWrap w:val="0"/>
            <w:vAlign w:val="top"/>
          </w:tcPr>
          <w:p w14:paraId="4D375DA3">
            <w:pPr>
              <w:jc w:val="center"/>
              <w:rPr>
                <w:rFonts w:ascii="宋体"/>
                <w:szCs w:val="21"/>
              </w:rPr>
            </w:pPr>
          </w:p>
        </w:tc>
      </w:tr>
      <w:tr w14:paraId="05C0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43439B1C">
            <w:pPr>
              <w:jc w:val="center"/>
              <w:rPr>
                <w:rFonts w:ascii="宋体"/>
                <w:szCs w:val="21"/>
              </w:rPr>
            </w:pPr>
          </w:p>
        </w:tc>
        <w:tc>
          <w:tcPr>
            <w:tcW w:w="2198" w:type="dxa"/>
            <w:vMerge w:val="continue"/>
            <w:noWrap w:val="0"/>
            <w:vAlign w:val="top"/>
          </w:tcPr>
          <w:p w14:paraId="50E4D370">
            <w:pPr>
              <w:jc w:val="center"/>
              <w:rPr>
                <w:rFonts w:ascii="宋体"/>
                <w:szCs w:val="21"/>
              </w:rPr>
            </w:pPr>
          </w:p>
        </w:tc>
        <w:tc>
          <w:tcPr>
            <w:tcW w:w="463" w:type="dxa"/>
            <w:noWrap w:val="0"/>
            <w:vAlign w:val="top"/>
          </w:tcPr>
          <w:p w14:paraId="22E644D0">
            <w:pPr>
              <w:jc w:val="center"/>
              <w:rPr>
                <w:rFonts w:ascii="宋体"/>
                <w:szCs w:val="21"/>
              </w:rPr>
            </w:pPr>
          </w:p>
        </w:tc>
        <w:tc>
          <w:tcPr>
            <w:tcW w:w="1327" w:type="dxa"/>
            <w:noWrap w:val="0"/>
            <w:vAlign w:val="top"/>
          </w:tcPr>
          <w:p w14:paraId="62719627">
            <w:pPr>
              <w:jc w:val="center"/>
              <w:rPr>
                <w:rFonts w:ascii="宋体"/>
                <w:szCs w:val="21"/>
              </w:rPr>
            </w:pPr>
          </w:p>
        </w:tc>
        <w:tc>
          <w:tcPr>
            <w:tcW w:w="1260" w:type="dxa"/>
            <w:noWrap w:val="0"/>
            <w:vAlign w:val="top"/>
          </w:tcPr>
          <w:p w14:paraId="259E2B34">
            <w:pPr>
              <w:jc w:val="center"/>
              <w:rPr>
                <w:rFonts w:ascii="宋体"/>
                <w:szCs w:val="21"/>
              </w:rPr>
            </w:pPr>
          </w:p>
        </w:tc>
        <w:tc>
          <w:tcPr>
            <w:tcW w:w="1080" w:type="dxa"/>
            <w:noWrap w:val="0"/>
            <w:vAlign w:val="top"/>
          </w:tcPr>
          <w:p w14:paraId="5756C14E">
            <w:pPr>
              <w:jc w:val="center"/>
              <w:rPr>
                <w:rFonts w:ascii="宋体"/>
                <w:szCs w:val="21"/>
              </w:rPr>
            </w:pPr>
          </w:p>
        </w:tc>
        <w:tc>
          <w:tcPr>
            <w:tcW w:w="1080" w:type="dxa"/>
            <w:noWrap w:val="0"/>
            <w:vAlign w:val="top"/>
          </w:tcPr>
          <w:p w14:paraId="7153D271">
            <w:pPr>
              <w:jc w:val="center"/>
              <w:rPr>
                <w:rFonts w:ascii="宋体"/>
                <w:szCs w:val="21"/>
              </w:rPr>
            </w:pPr>
          </w:p>
        </w:tc>
        <w:tc>
          <w:tcPr>
            <w:tcW w:w="1080" w:type="dxa"/>
            <w:noWrap w:val="0"/>
            <w:vAlign w:val="top"/>
          </w:tcPr>
          <w:p w14:paraId="3B34B6F3">
            <w:pPr>
              <w:jc w:val="center"/>
              <w:rPr>
                <w:rFonts w:ascii="宋体"/>
                <w:szCs w:val="21"/>
              </w:rPr>
            </w:pPr>
          </w:p>
        </w:tc>
      </w:tr>
      <w:tr w14:paraId="4C646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noWrap w:val="0"/>
            <w:vAlign w:val="top"/>
          </w:tcPr>
          <w:p w14:paraId="60FA3395">
            <w:pPr>
              <w:jc w:val="center"/>
              <w:rPr>
                <w:rFonts w:ascii="宋体"/>
                <w:szCs w:val="21"/>
              </w:rPr>
            </w:pPr>
          </w:p>
        </w:tc>
        <w:tc>
          <w:tcPr>
            <w:tcW w:w="2198" w:type="dxa"/>
            <w:vMerge w:val="restart"/>
            <w:noWrap w:val="0"/>
            <w:vAlign w:val="top"/>
          </w:tcPr>
          <w:p w14:paraId="3DBCAFF4">
            <w:pPr>
              <w:jc w:val="center"/>
              <w:rPr>
                <w:rFonts w:ascii="宋体"/>
                <w:szCs w:val="21"/>
              </w:rPr>
            </w:pPr>
          </w:p>
        </w:tc>
        <w:tc>
          <w:tcPr>
            <w:tcW w:w="463" w:type="dxa"/>
            <w:noWrap w:val="0"/>
            <w:vAlign w:val="top"/>
          </w:tcPr>
          <w:p w14:paraId="095DFC5E">
            <w:pPr>
              <w:jc w:val="center"/>
              <w:rPr>
                <w:rFonts w:ascii="宋体"/>
                <w:szCs w:val="21"/>
              </w:rPr>
            </w:pPr>
          </w:p>
        </w:tc>
        <w:tc>
          <w:tcPr>
            <w:tcW w:w="1327" w:type="dxa"/>
            <w:noWrap w:val="0"/>
            <w:vAlign w:val="top"/>
          </w:tcPr>
          <w:p w14:paraId="5F8B5776">
            <w:pPr>
              <w:jc w:val="center"/>
              <w:rPr>
                <w:rFonts w:ascii="宋体"/>
                <w:szCs w:val="21"/>
              </w:rPr>
            </w:pPr>
          </w:p>
        </w:tc>
        <w:tc>
          <w:tcPr>
            <w:tcW w:w="1260" w:type="dxa"/>
            <w:noWrap w:val="0"/>
            <w:vAlign w:val="top"/>
          </w:tcPr>
          <w:p w14:paraId="0B71F302">
            <w:pPr>
              <w:jc w:val="center"/>
              <w:rPr>
                <w:rFonts w:ascii="宋体"/>
                <w:szCs w:val="21"/>
              </w:rPr>
            </w:pPr>
          </w:p>
        </w:tc>
        <w:tc>
          <w:tcPr>
            <w:tcW w:w="1080" w:type="dxa"/>
            <w:noWrap w:val="0"/>
            <w:vAlign w:val="top"/>
          </w:tcPr>
          <w:p w14:paraId="51563203">
            <w:pPr>
              <w:jc w:val="center"/>
              <w:rPr>
                <w:rFonts w:ascii="宋体"/>
                <w:szCs w:val="21"/>
              </w:rPr>
            </w:pPr>
          </w:p>
        </w:tc>
        <w:tc>
          <w:tcPr>
            <w:tcW w:w="1080" w:type="dxa"/>
            <w:noWrap w:val="0"/>
            <w:vAlign w:val="top"/>
          </w:tcPr>
          <w:p w14:paraId="6F4E0C6E">
            <w:pPr>
              <w:jc w:val="center"/>
              <w:rPr>
                <w:rFonts w:ascii="宋体"/>
                <w:szCs w:val="21"/>
              </w:rPr>
            </w:pPr>
          </w:p>
        </w:tc>
        <w:tc>
          <w:tcPr>
            <w:tcW w:w="1080" w:type="dxa"/>
            <w:noWrap w:val="0"/>
            <w:vAlign w:val="top"/>
          </w:tcPr>
          <w:p w14:paraId="023E06E8">
            <w:pPr>
              <w:jc w:val="center"/>
              <w:rPr>
                <w:rFonts w:ascii="宋体"/>
                <w:szCs w:val="21"/>
              </w:rPr>
            </w:pPr>
          </w:p>
        </w:tc>
      </w:tr>
      <w:tr w14:paraId="73F30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1EE448F7">
            <w:pPr>
              <w:jc w:val="center"/>
              <w:rPr>
                <w:rFonts w:ascii="宋体"/>
                <w:szCs w:val="21"/>
              </w:rPr>
            </w:pPr>
          </w:p>
        </w:tc>
        <w:tc>
          <w:tcPr>
            <w:tcW w:w="2198" w:type="dxa"/>
            <w:vMerge w:val="continue"/>
            <w:noWrap w:val="0"/>
            <w:vAlign w:val="top"/>
          </w:tcPr>
          <w:p w14:paraId="3C977E32">
            <w:pPr>
              <w:jc w:val="center"/>
              <w:rPr>
                <w:rFonts w:ascii="宋体"/>
                <w:szCs w:val="21"/>
              </w:rPr>
            </w:pPr>
          </w:p>
        </w:tc>
        <w:tc>
          <w:tcPr>
            <w:tcW w:w="463" w:type="dxa"/>
            <w:noWrap w:val="0"/>
            <w:vAlign w:val="top"/>
          </w:tcPr>
          <w:p w14:paraId="76DB4BC6">
            <w:pPr>
              <w:jc w:val="center"/>
              <w:rPr>
                <w:rFonts w:ascii="宋体"/>
                <w:szCs w:val="21"/>
              </w:rPr>
            </w:pPr>
          </w:p>
        </w:tc>
        <w:tc>
          <w:tcPr>
            <w:tcW w:w="1327" w:type="dxa"/>
            <w:noWrap w:val="0"/>
            <w:vAlign w:val="top"/>
          </w:tcPr>
          <w:p w14:paraId="792B764B">
            <w:pPr>
              <w:jc w:val="center"/>
              <w:rPr>
                <w:rFonts w:ascii="宋体"/>
                <w:szCs w:val="21"/>
              </w:rPr>
            </w:pPr>
          </w:p>
        </w:tc>
        <w:tc>
          <w:tcPr>
            <w:tcW w:w="1260" w:type="dxa"/>
            <w:noWrap w:val="0"/>
            <w:vAlign w:val="top"/>
          </w:tcPr>
          <w:p w14:paraId="020A8648">
            <w:pPr>
              <w:jc w:val="center"/>
              <w:rPr>
                <w:rFonts w:ascii="宋体"/>
                <w:szCs w:val="21"/>
              </w:rPr>
            </w:pPr>
          </w:p>
        </w:tc>
        <w:tc>
          <w:tcPr>
            <w:tcW w:w="1080" w:type="dxa"/>
            <w:noWrap w:val="0"/>
            <w:vAlign w:val="top"/>
          </w:tcPr>
          <w:p w14:paraId="5CC000CE">
            <w:pPr>
              <w:jc w:val="center"/>
              <w:rPr>
                <w:rFonts w:ascii="宋体"/>
                <w:szCs w:val="21"/>
              </w:rPr>
            </w:pPr>
          </w:p>
        </w:tc>
        <w:tc>
          <w:tcPr>
            <w:tcW w:w="1080" w:type="dxa"/>
            <w:noWrap w:val="0"/>
            <w:vAlign w:val="top"/>
          </w:tcPr>
          <w:p w14:paraId="37FE30A0">
            <w:pPr>
              <w:jc w:val="center"/>
              <w:rPr>
                <w:rFonts w:ascii="宋体"/>
                <w:szCs w:val="21"/>
              </w:rPr>
            </w:pPr>
          </w:p>
        </w:tc>
        <w:tc>
          <w:tcPr>
            <w:tcW w:w="1080" w:type="dxa"/>
            <w:noWrap w:val="0"/>
            <w:vAlign w:val="top"/>
          </w:tcPr>
          <w:p w14:paraId="6EEC1800">
            <w:pPr>
              <w:jc w:val="center"/>
              <w:rPr>
                <w:rFonts w:ascii="宋体"/>
                <w:szCs w:val="21"/>
              </w:rPr>
            </w:pPr>
          </w:p>
        </w:tc>
      </w:tr>
      <w:tr w14:paraId="698A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1D720717">
            <w:pPr>
              <w:jc w:val="center"/>
              <w:rPr>
                <w:rFonts w:ascii="宋体"/>
                <w:szCs w:val="21"/>
              </w:rPr>
            </w:pPr>
          </w:p>
        </w:tc>
        <w:tc>
          <w:tcPr>
            <w:tcW w:w="2198" w:type="dxa"/>
            <w:vMerge w:val="continue"/>
            <w:noWrap w:val="0"/>
            <w:vAlign w:val="top"/>
          </w:tcPr>
          <w:p w14:paraId="704A6EBD">
            <w:pPr>
              <w:jc w:val="center"/>
              <w:rPr>
                <w:rFonts w:ascii="宋体"/>
                <w:szCs w:val="21"/>
              </w:rPr>
            </w:pPr>
          </w:p>
        </w:tc>
        <w:tc>
          <w:tcPr>
            <w:tcW w:w="463" w:type="dxa"/>
            <w:noWrap w:val="0"/>
            <w:vAlign w:val="top"/>
          </w:tcPr>
          <w:p w14:paraId="56F5E69E">
            <w:pPr>
              <w:jc w:val="center"/>
              <w:rPr>
                <w:rFonts w:ascii="宋体"/>
                <w:szCs w:val="21"/>
              </w:rPr>
            </w:pPr>
          </w:p>
        </w:tc>
        <w:tc>
          <w:tcPr>
            <w:tcW w:w="1327" w:type="dxa"/>
            <w:noWrap w:val="0"/>
            <w:vAlign w:val="top"/>
          </w:tcPr>
          <w:p w14:paraId="25171F41">
            <w:pPr>
              <w:jc w:val="center"/>
              <w:rPr>
                <w:rFonts w:ascii="宋体"/>
                <w:szCs w:val="21"/>
              </w:rPr>
            </w:pPr>
          </w:p>
        </w:tc>
        <w:tc>
          <w:tcPr>
            <w:tcW w:w="1260" w:type="dxa"/>
            <w:noWrap w:val="0"/>
            <w:vAlign w:val="top"/>
          </w:tcPr>
          <w:p w14:paraId="25173FBB">
            <w:pPr>
              <w:jc w:val="center"/>
              <w:rPr>
                <w:rFonts w:ascii="宋体"/>
                <w:szCs w:val="21"/>
              </w:rPr>
            </w:pPr>
          </w:p>
        </w:tc>
        <w:tc>
          <w:tcPr>
            <w:tcW w:w="1080" w:type="dxa"/>
            <w:noWrap w:val="0"/>
            <w:vAlign w:val="top"/>
          </w:tcPr>
          <w:p w14:paraId="2DC620B4">
            <w:pPr>
              <w:jc w:val="center"/>
              <w:rPr>
                <w:rFonts w:ascii="宋体"/>
                <w:szCs w:val="21"/>
              </w:rPr>
            </w:pPr>
          </w:p>
        </w:tc>
        <w:tc>
          <w:tcPr>
            <w:tcW w:w="1080" w:type="dxa"/>
            <w:noWrap w:val="0"/>
            <w:vAlign w:val="top"/>
          </w:tcPr>
          <w:p w14:paraId="1F8DAE64">
            <w:pPr>
              <w:jc w:val="center"/>
              <w:rPr>
                <w:rFonts w:ascii="宋体"/>
                <w:szCs w:val="21"/>
              </w:rPr>
            </w:pPr>
          </w:p>
        </w:tc>
        <w:tc>
          <w:tcPr>
            <w:tcW w:w="1080" w:type="dxa"/>
            <w:noWrap w:val="0"/>
            <w:vAlign w:val="top"/>
          </w:tcPr>
          <w:p w14:paraId="1F50E291">
            <w:pPr>
              <w:jc w:val="center"/>
              <w:rPr>
                <w:rFonts w:ascii="宋体"/>
                <w:szCs w:val="21"/>
              </w:rPr>
            </w:pPr>
          </w:p>
        </w:tc>
      </w:tr>
      <w:tr w14:paraId="7BFD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restart"/>
            <w:noWrap w:val="0"/>
            <w:vAlign w:val="top"/>
          </w:tcPr>
          <w:p w14:paraId="2159C89A">
            <w:pPr>
              <w:jc w:val="center"/>
              <w:rPr>
                <w:rFonts w:ascii="宋体"/>
                <w:szCs w:val="21"/>
              </w:rPr>
            </w:pPr>
          </w:p>
        </w:tc>
        <w:tc>
          <w:tcPr>
            <w:tcW w:w="2198" w:type="dxa"/>
            <w:vMerge w:val="restart"/>
            <w:noWrap w:val="0"/>
            <w:vAlign w:val="top"/>
          </w:tcPr>
          <w:p w14:paraId="042BBE0C">
            <w:pPr>
              <w:jc w:val="center"/>
              <w:rPr>
                <w:rFonts w:ascii="宋体"/>
                <w:szCs w:val="21"/>
              </w:rPr>
            </w:pPr>
          </w:p>
        </w:tc>
        <w:tc>
          <w:tcPr>
            <w:tcW w:w="463" w:type="dxa"/>
            <w:noWrap w:val="0"/>
            <w:vAlign w:val="top"/>
          </w:tcPr>
          <w:p w14:paraId="5D1EFC07">
            <w:pPr>
              <w:jc w:val="center"/>
              <w:rPr>
                <w:rFonts w:ascii="宋体"/>
                <w:szCs w:val="21"/>
              </w:rPr>
            </w:pPr>
          </w:p>
        </w:tc>
        <w:tc>
          <w:tcPr>
            <w:tcW w:w="1327" w:type="dxa"/>
            <w:noWrap w:val="0"/>
            <w:vAlign w:val="top"/>
          </w:tcPr>
          <w:p w14:paraId="2548638D">
            <w:pPr>
              <w:jc w:val="center"/>
              <w:rPr>
                <w:rFonts w:ascii="宋体"/>
                <w:szCs w:val="21"/>
              </w:rPr>
            </w:pPr>
          </w:p>
        </w:tc>
        <w:tc>
          <w:tcPr>
            <w:tcW w:w="1260" w:type="dxa"/>
            <w:noWrap w:val="0"/>
            <w:vAlign w:val="top"/>
          </w:tcPr>
          <w:p w14:paraId="64128B35">
            <w:pPr>
              <w:jc w:val="center"/>
              <w:rPr>
                <w:rFonts w:ascii="宋体"/>
                <w:szCs w:val="21"/>
              </w:rPr>
            </w:pPr>
          </w:p>
        </w:tc>
        <w:tc>
          <w:tcPr>
            <w:tcW w:w="1080" w:type="dxa"/>
            <w:noWrap w:val="0"/>
            <w:vAlign w:val="top"/>
          </w:tcPr>
          <w:p w14:paraId="0406B011">
            <w:pPr>
              <w:jc w:val="center"/>
              <w:rPr>
                <w:rFonts w:ascii="宋体"/>
                <w:szCs w:val="21"/>
              </w:rPr>
            </w:pPr>
          </w:p>
        </w:tc>
        <w:tc>
          <w:tcPr>
            <w:tcW w:w="1080" w:type="dxa"/>
            <w:noWrap w:val="0"/>
            <w:vAlign w:val="top"/>
          </w:tcPr>
          <w:p w14:paraId="4C0C6E7D">
            <w:pPr>
              <w:jc w:val="center"/>
              <w:rPr>
                <w:rFonts w:ascii="宋体"/>
                <w:szCs w:val="21"/>
              </w:rPr>
            </w:pPr>
          </w:p>
        </w:tc>
        <w:tc>
          <w:tcPr>
            <w:tcW w:w="1080" w:type="dxa"/>
            <w:noWrap w:val="0"/>
            <w:vAlign w:val="top"/>
          </w:tcPr>
          <w:p w14:paraId="30A0E84F">
            <w:pPr>
              <w:jc w:val="center"/>
              <w:rPr>
                <w:rFonts w:ascii="宋体"/>
                <w:szCs w:val="21"/>
              </w:rPr>
            </w:pPr>
          </w:p>
        </w:tc>
      </w:tr>
      <w:tr w14:paraId="52DD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6AE97D7E">
            <w:pPr>
              <w:jc w:val="center"/>
              <w:rPr>
                <w:rFonts w:ascii="宋体"/>
                <w:szCs w:val="21"/>
              </w:rPr>
            </w:pPr>
          </w:p>
        </w:tc>
        <w:tc>
          <w:tcPr>
            <w:tcW w:w="2198" w:type="dxa"/>
            <w:vMerge w:val="continue"/>
            <w:noWrap w:val="0"/>
            <w:vAlign w:val="top"/>
          </w:tcPr>
          <w:p w14:paraId="4D89BBD3">
            <w:pPr>
              <w:jc w:val="center"/>
              <w:rPr>
                <w:rFonts w:ascii="宋体"/>
                <w:szCs w:val="21"/>
              </w:rPr>
            </w:pPr>
          </w:p>
        </w:tc>
        <w:tc>
          <w:tcPr>
            <w:tcW w:w="463" w:type="dxa"/>
            <w:noWrap w:val="0"/>
            <w:vAlign w:val="top"/>
          </w:tcPr>
          <w:p w14:paraId="6F0C9020">
            <w:pPr>
              <w:jc w:val="center"/>
              <w:rPr>
                <w:rFonts w:ascii="宋体"/>
                <w:szCs w:val="21"/>
              </w:rPr>
            </w:pPr>
          </w:p>
        </w:tc>
        <w:tc>
          <w:tcPr>
            <w:tcW w:w="1327" w:type="dxa"/>
            <w:noWrap w:val="0"/>
            <w:vAlign w:val="top"/>
          </w:tcPr>
          <w:p w14:paraId="4FA0A94C">
            <w:pPr>
              <w:jc w:val="center"/>
              <w:rPr>
                <w:rFonts w:ascii="宋体"/>
                <w:szCs w:val="21"/>
              </w:rPr>
            </w:pPr>
          </w:p>
        </w:tc>
        <w:tc>
          <w:tcPr>
            <w:tcW w:w="1260" w:type="dxa"/>
            <w:noWrap w:val="0"/>
            <w:vAlign w:val="top"/>
          </w:tcPr>
          <w:p w14:paraId="6EF9852C">
            <w:pPr>
              <w:jc w:val="center"/>
              <w:rPr>
                <w:rFonts w:ascii="宋体"/>
                <w:szCs w:val="21"/>
              </w:rPr>
            </w:pPr>
          </w:p>
        </w:tc>
        <w:tc>
          <w:tcPr>
            <w:tcW w:w="1080" w:type="dxa"/>
            <w:noWrap w:val="0"/>
            <w:vAlign w:val="top"/>
          </w:tcPr>
          <w:p w14:paraId="1512FE13">
            <w:pPr>
              <w:jc w:val="center"/>
              <w:rPr>
                <w:rFonts w:ascii="宋体"/>
                <w:szCs w:val="21"/>
              </w:rPr>
            </w:pPr>
          </w:p>
        </w:tc>
        <w:tc>
          <w:tcPr>
            <w:tcW w:w="1080" w:type="dxa"/>
            <w:noWrap w:val="0"/>
            <w:vAlign w:val="top"/>
          </w:tcPr>
          <w:p w14:paraId="7968B500">
            <w:pPr>
              <w:jc w:val="center"/>
              <w:rPr>
                <w:rFonts w:ascii="宋体"/>
                <w:szCs w:val="21"/>
              </w:rPr>
            </w:pPr>
          </w:p>
        </w:tc>
        <w:tc>
          <w:tcPr>
            <w:tcW w:w="1080" w:type="dxa"/>
            <w:noWrap w:val="0"/>
            <w:vAlign w:val="top"/>
          </w:tcPr>
          <w:p w14:paraId="07A98FA4">
            <w:pPr>
              <w:jc w:val="center"/>
              <w:rPr>
                <w:rFonts w:ascii="宋体"/>
                <w:szCs w:val="21"/>
              </w:rPr>
            </w:pPr>
          </w:p>
        </w:tc>
      </w:tr>
      <w:tr w14:paraId="3321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0" w:type="dxa"/>
            <w:vMerge w:val="continue"/>
            <w:noWrap w:val="0"/>
            <w:vAlign w:val="top"/>
          </w:tcPr>
          <w:p w14:paraId="0E4F5C07">
            <w:pPr>
              <w:jc w:val="center"/>
              <w:rPr>
                <w:rFonts w:ascii="宋体"/>
                <w:szCs w:val="21"/>
              </w:rPr>
            </w:pPr>
          </w:p>
        </w:tc>
        <w:tc>
          <w:tcPr>
            <w:tcW w:w="2198" w:type="dxa"/>
            <w:vMerge w:val="continue"/>
            <w:noWrap w:val="0"/>
            <w:vAlign w:val="top"/>
          </w:tcPr>
          <w:p w14:paraId="1CBDBEDB">
            <w:pPr>
              <w:jc w:val="center"/>
              <w:rPr>
                <w:rFonts w:ascii="宋体"/>
                <w:szCs w:val="21"/>
              </w:rPr>
            </w:pPr>
          </w:p>
        </w:tc>
        <w:tc>
          <w:tcPr>
            <w:tcW w:w="463" w:type="dxa"/>
            <w:noWrap w:val="0"/>
            <w:vAlign w:val="top"/>
          </w:tcPr>
          <w:p w14:paraId="3C4FEFF3">
            <w:pPr>
              <w:jc w:val="center"/>
              <w:rPr>
                <w:rFonts w:ascii="宋体"/>
                <w:szCs w:val="21"/>
              </w:rPr>
            </w:pPr>
          </w:p>
        </w:tc>
        <w:tc>
          <w:tcPr>
            <w:tcW w:w="1327" w:type="dxa"/>
            <w:noWrap w:val="0"/>
            <w:vAlign w:val="top"/>
          </w:tcPr>
          <w:p w14:paraId="3BA4B1C9">
            <w:pPr>
              <w:jc w:val="center"/>
              <w:rPr>
                <w:rFonts w:ascii="宋体"/>
                <w:szCs w:val="21"/>
              </w:rPr>
            </w:pPr>
          </w:p>
        </w:tc>
        <w:tc>
          <w:tcPr>
            <w:tcW w:w="1260" w:type="dxa"/>
            <w:noWrap w:val="0"/>
            <w:vAlign w:val="top"/>
          </w:tcPr>
          <w:p w14:paraId="71B94CC7">
            <w:pPr>
              <w:jc w:val="center"/>
              <w:rPr>
                <w:rFonts w:ascii="宋体"/>
                <w:szCs w:val="21"/>
              </w:rPr>
            </w:pPr>
          </w:p>
        </w:tc>
        <w:tc>
          <w:tcPr>
            <w:tcW w:w="1080" w:type="dxa"/>
            <w:noWrap w:val="0"/>
            <w:vAlign w:val="top"/>
          </w:tcPr>
          <w:p w14:paraId="30472948">
            <w:pPr>
              <w:jc w:val="center"/>
              <w:rPr>
                <w:rFonts w:ascii="宋体"/>
                <w:szCs w:val="21"/>
              </w:rPr>
            </w:pPr>
          </w:p>
        </w:tc>
        <w:tc>
          <w:tcPr>
            <w:tcW w:w="1080" w:type="dxa"/>
            <w:noWrap w:val="0"/>
            <w:vAlign w:val="top"/>
          </w:tcPr>
          <w:p w14:paraId="572F0B1D">
            <w:pPr>
              <w:jc w:val="center"/>
              <w:rPr>
                <w:rFonts w:ascii="宋体"/>
                <w:szCs w:val="21"/>
              </w:rPr>
            </w:pPr>
          </w:p>
        </w:tc>
        <w:tc>
          <w:tcPr>
            <w:tcW w:w="1080" w:type="dxa"/>
            <w:noWrap w:val="0"/>
            <w:vAlign w:val="top"/>
          </w:tcPr>
          <w:p w14:paraId="6127325C">
            <w:pPr>
              <w:jc w:val="center"/>
              <w:rPr>
                <w:rFonts w:ascii="宋体"/>
                <w:szCs w:val="21"/>
              </w:rPr>
            </w:pPr>
          </w:p>
        </w:tc>
      </w:tr>
    </w:tbl>
    <w:p w14:paraId="4831E862">
      <w:pPr>
        <w:rPr>
          <w:rFonts w:ascii="宋体"/>
          <w:szCs w:val="21"/>
        </w:rPr>
      </w:pPr>
      <w:r>
        <w:rPr>
          <w:rFonts w:hint="eastAsia" w:ascii="宋体" w:hAnsi="宋体"/>
          <w:szCs w:val="21"/>
        </w:rPr>
        <w:t>备注：本表所列分包仅限于承包人自行施工范围内的非主体、非关键工程。</w:t>
      </w:r>
    </w:p>
    <w:p w14:paraId="0DB362CB">
      <w:pPr>
        <w:rPr>
          <w:rFonts w:ascii="宋体"/>
          <w:szCs w:val="21"/>
        </w:rPr>
      </w:pPr>
    </w:p>
    <w:p w14:paraId="5DC16CE5">
      <w:pPr>
        <w:rPr>
          <w:rFonts w:ascii="宋体"/>
          <w:szCs w:val="21"/>
        </w:rPr>
      </w:pPr>
    </w:p>
    <w:p w14:paraId="7EF496C6">
      <w:pPr>
        <w:ind w:left="3829" w:leftChars="-291" w:hanging="4440" w:hangingChars="1850"/>
        <w:rPr>
          <w:rFonts w:ascii="宋体"/>
          <w:szCs w:val="21"/>
        </w:rPr>
      </w:pPr>
      <w:r>
        <w:rPr>
          <w:rFonts w:ascii="宋体" w:hAnsi="宋体"/>
          <w:sz w:val="24"/>
        </w:rPr>
        <w:t xml:space="preserve">                                                        </w:t>
      </w:r>
      <w:r>
        <w:rPr>
          <w:rFonts w:ascii="宋体" w:hAnsi="宋体"/>
          <w:sz w:val="24"/>
        </w:rPr>
        <w:tab/>
      </w:r>
      <w:r>
        <w:rPr>
          <w:rFonts w:ascii="宋体" w:hAnsi="宋体"/>
          <w:sz w:val="24"/>
        </w:rPr>
        <w:t xml:space="preserve">                      </w:t>
      </w: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650F44C4">
      <w:pPr>
        <w:pStyle w:val="160"/>
        <w:spacing w:before="120" w:after="120"/>
        <w:jc w:val="center"/>
        <w:rPr>
          <w:b/>
        </w:rPr>
      </w:pPr>
      <w:r>
        <w:rPr>
          <w:b/>
        </w:rPr>
        <w:br w:type="page"/>
      </w:r>
      <w:bookmarkStart w:id="2488" w:name="_Toc490331790"/>
      <w:bookmarkStart w:id="2489" w:name="_Toc226047215"/>
      <w:bookmarkStart w:id="2490" w:name="_Toc497457064"/>
      <w:r>
        <w:rPr>
          <w:rFonts w:hint="eastAsia"/>
          <w:b/>
        </w:rPr>
        <w:t>九、资格审查资料</w:t>
      </w:r>
      <w:bookmarkEnd w:id="2488"/>
      <w:bookmarkEnd w:id="2489"/>
      <w:bookmarkEnd w:id="2490"/>
    </w:p>
    <w:p w14:paraId="3A5AC1BC">
      <w:pPr>
        <w:pStyle w:val="105"/>
        <w:spacing w:before="120" w:after="120"/>
        <w:jc w:val="left"/>
        <w:rPr>
          <w:b/>
          <w:szCs w:val="23"/>
        </w:rPr>
      </w:pPr>
      <w:bookmarkStart w:id="2491" w:name="_Toc497457065"/>
      <w:bookmarkStart w:id="2492" w:name="_Toc226047216"/>
      <w:bookmarkStart w:id="2493" w:name="_Toc490331791"/>
      <w:r>
        <w:rPr>
          <w:rFonts w:hint="eastAsia"/>
          <w:b/>
          <w:szCs w:val="23"/>
        </w:rPr>
        <w:t>（一）投标人基本情况</w:t>
      </w:r>
      <w:bookmarkEnd w:id="2491"/>
      <w:bookmarkEnd w:id="2492"/>
      <w:bookmarkEnd w:id="2493"/>
    </w:p>
    <w:tbl>
      <w:tblPr>
        <w:tblStyle w:val="4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88"/>
        <w:gridCol w:w="898"/>
        <w:gridCol w:w="951"/>
        <w:gridCol w:w="840"/>
        <w:gridCol w:w="420"/>
        <w:gridCol w:w="311"/>
        <w:gridCol w:w="1078"/>
        <w:gridCol w:w="287"/>
        <w:gridCol w:w="203"/>
        <w:gridCol w:w="860"/>
        <w:gridCol w:w="992"/>
      </w:tblGrid>
      <w:tr w14:paraId="28EFAA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88" w:type="dxa"/>
            <w:tcBorders>
              <w:top w:val="single" w:color="auto" w:sz="4" w:space="0"/>
              <w:bottom w:val="single" w:color="auto" w:sz="4" w:space="0"/>
              <w:right w:val="single" w:color="auto" w:sz="4" w:space="0"/>
            </w:tcBorders>
            <w:noWrap w:val="0"/>
            <w:vAlign w:val="center"/>
          </w:tcPr>
          <w:p w14:paraId="1DF36FF7">
            <w:pPr>
              <w:topLinePunct/>
              <w:spacing w:line="440" w:lineRule="exact"/>
              <w:jc w:val="center"/>
              <w:rPr>
                <w:rFonts w:ascii="宋体"/>
                <w:szCs w:val="21"/>
              </w:rPr>
            </w:pPr>
            <w:r>
              <w:rPr>
                <w:rFonts w:hint="eastAsia" w:ascii="宋体" w:hAnsi="宋体"/>
                <w:szCs w:val="21"/>
              </w:rPr>
              <w:t>投标人名称</w:t>
            </w:r>
          </w:p>
        </w:tc>
        <w:tc>
          <w:tcPr>
            <w:tcW w:w="6840" w:type="dxa"/>
            <w:gridSpan w:val="10"/>
            <w:tcBorders>
              <w:top w:val="single" w:color="auto" w:sz="4" w:space="0"/>
              <w:left w:val="single" w:color="auto" w:sz="4" w:space="0"/>
              <w:bottom w:val="single" w:color="auto" w:sz="4" w:space="0"/>
            </w:tcBorders>
            <w:noWrap w:val="0"/>
            <w:vAlign w:val="center"/>
          </w:tcPr>
          <w:p w14:paraId="75E2A756">
            <w:pPr>
              <w:topLinePunct/>
              <w:spacing w:line="440" w:lineRule="exact"/>
              <w:jc w:val="center"/>
              <w:rPr>
                <w:rFonts w:ascii="宋体"/>
                <w:szCs w:val="21"/>
              </w:rPr>
            </w:pPr>
          </w:p>
        </w:tc>
      </w:tr>
      <w:tr w14:paraId="1D5A56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88" w:type="dxa"/>
            <w:tcBorders>
              <w:top w:val="single" w:color="auto" w:sz="4" w:space="0"/>
              <w:bottom w:val="single" w:color="auto" w:sz="4" w:space="0"/>
              <w:right w:val="single" w:color="auto" w:sz="4" w:space="0"/>
            </w:tcBorders>
            <w:noWrap w:val="0"/>
            <w:vAlign w:val="center"/>
          </w:tcPr>
          <w:p w14:paraId="4FAA8D5B">
            <w:pPr>
              <w:topLinePunct/>
              <w:spacing w:line="440" w:lineRule="exact"/>
              <w:jc w:val="center"/>
              <w:rPr>
                <w:rFonts w:ascii="宋体"/>
                <w:szCs w:val="21"/>
              </w:rPr>
            </w:pPr>
            <w:r>
              <w:rPr>
                <w:rFonts w:hint="eastAsia" w:ascii="宋体" w:hAnsi="宋体"/>
                <w:szCs w:val="21"/>
              </w:rPr>
              <w:t>注册地址</w:t>
            </w:r>
          </w:p>
        </w:tc>
        <w:tc>
          <w:tcPr>
            <w:tcW w:w="3420" w:type="dxa"/>
            <w:gridSpan w:val="5"/>
            <w:tcBorders>
              <w:top w:val="single" w:color="auto" w:sz="4" w:space="0"/>
              <w:left w:val="single" w:color="auto" w:sz="4" w:space="0"/>
              <w:bottom w:val="single" w:color="auto" w:sz="4" w:space="0"/>
              <w:right w:val="single" w:color="auto" w:sz="4" w:space="0"/>
            </w:tcBorders>
            <w:noWrap w:val="0"/>
            <w:vAlign w:val="center"/>
          </w:tcPr>
          <w:p w14:paraId="772A4B28">
            <w:pPr>
              <w:topLinePunct/>
              <w:spacing w:line="440" w:lineRule="exact"/>
              <w:jc w:val="center"/>
              <w:rPr>
                <w:rFonts w:ascii="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22AA883C">
            <w:pPr>
              <w:topLinePunct/>
              <w:spacing w:line="440" w:lineRule="exact"/>
              <w:jc w:val="center"/>
              <w:rPr>
                <w:rFonts w:ascii="宋体"/>
                <w:szCs w:val="21"/>
              </w:rPr>
            </w:pPr>
            <w:r>
              <w:rPr>
                <w:rFonts w:hint="eastAsia" w:ascii="宋体" w:hAnsi="宋体"/>
                <w:szCs w:val="21"/>
              </w:rPr>
              <w:t>邮政编码</w:t>
            </w:r>
          </w:p>
        </w:tc>
        <w:tc>
          <w:tcPr>
            <w:tcW w:w="2342" w:type="dxa"/>
            <w:gridSpan w:val="4"/>
            <w:tcBorders>
              <w:top w:val="single" w:color="auto" w:sz="4" w:space="0"/>
              <w:left w:val="single" w:color="auto" w:sz="4" w:space="0"/>
              <w:bottom w:val="single" w:color="auto" w:sz="4" w:space="0"/>
            </w:tcBorders>
            <w:noWrap w:val="0"/>
            <w:vAlign w:val="center"/>
          </w:tcPr>
          <w:p w14:paraId="6DD88EF7">
            <w:pPr>
              <w:topLinePunct/>
              <w:spacing w:line="440" w:lineRule="exact"/>
              <w:jc w:val="center"/>
              <w:rPr>
                <w:rFonts w:ascii="宋体"/>
                <w:szCs w:val="21"/>
              </w:rPr>
            </w:pPr>
          </w:p>
        </w:tc>
      </w:tr>
      <w:tr w14:paraId="2F4B93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88" w:type="dxa"/>
            <w:vMerge w:val="restart"/>
            <w:tcBorders>
              <w:top w:val="single" w:color="auto" w:sz="4" w:space="0"/>
              <w:bottom w:val="single" w:color="auto" w:sz="4" w:space="0"/>
              <w:right w:val="single" w:color="auto" w:sz="4" w:space="0"/>
            </w:tcBorders>
            <w:noWrap w:val="0"/>
            <w:vAlign w:val="center"/>
          </w:tcPr>
          <w:p w14:paraId="2EC20D6D">
            <w:pPr>
              <w:topLinePunct/>
              <w:spacing w:line="440" w:lineRule="exact"/>
              <w:jc w:val="center"/>
              <w:rPr>
                <w:rFonts w:ascii="宋体"/>
                <w:szCs w:val="21"/>
              </w:rPr>
            </w:pPr>
            <w:r>
              <w:rPr>
                <w:rFonts w:hint="eastAsia" w:ascii="宋体" w:hAnsi="宋体"/>
                <w:szCs w:val="21"/>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548DBDAF">
            <w:pPr>
              <w:topLinePunct/>
              <w:spacing w:line="440" w:lineRule="exact"/>
              <w:jc w:val="center"/>
              <w:rPr>
                <w:rFonts w:ascii="宋体"/>
                <w:szCs w:val="21"/>
              </w:rPr>
            </w:pPr>
            <w:r>
              <w:rPr>
                <w:rFonts w:hint="eastAsia" w:ascii="宋体" w:hAnsi="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noWrap w:val="0"/>
            <w:vAlign w:val="center"/>
          </w:tcPr>
          <w:p w14:paraId="43BB42A2">
            <w:pPr>
              <w:topLinePunct/>
              <w:spacing w:line="440" w:lineRule="exact"/>
              <w:jc w:val="center"/>
              <w:rPr>
                <w:rFonts w:ascii="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0E1883A3">
            <w:pPr>
              <w:topLinePunct/>
              <w:spacing w:line="440" w:lineRule="exact"/>
              <w:jc w:val="center"/>
              <w:rPr>
                <w:rFonts w:ascii="宋体"/>
                <w:szCs w:val="21"/>
              </w:rPr>
            </w:pPr>
            <w:r>
              <w:rPr>
                <w:rFonts w:hint="eastAsia" w:ascii="宋体" w:hAnsi="宋体"/>
                <w:szCs w:val="21"/>
              </w:rPr>
              <w:t>电</w:t>
            </w:r>
            <w:r>
              <w:rPr>
                <w:rFonts w:ascii="宋体" w:hAnsi="宋体"/>
                <w:szCs w:val="21"/>
              </w:rPr>
              <w:t xml:space="preserve"> </w:t>
            </w:r>
            <w:r>
              <w:rPr>
                <w:rFonts w:hint="eastAsia" w:ascii="宋体" w:hAnsi="宋体"/>
                <w:szCs w:val="21"/>
              </w:rPr>
              <w:t>话</w:t>
            </w:r>
          </w:p>
        </w:tc>
        <w:tc>
          <w:tcPr>
            <w:tcW w:w="2342" w:type="dxa"/>
            <w:gridSpan w:val="4"/>
            <w:tcBorders>
              <w:top w:val="single" w:color="auto" w:sz="4" w:space="0"/>
              <w:left w:val="single" w:color="auto" w:sz="4" w:space="0"/>
              <w:bottom w:val="single" w:color="auto" w:sz="4" w:space="0"/>
            </w:tcBorders>
            <w:noWrap w:val="0"/>
            <w:vAlign w:val="center"/>
          </w:tcPr>
          <w:p w14:paraId="02A660C1">
            <w:pPr>
              <w:topLinePunct/>
              <w:spacing w:line="440" w:lineRule="exact"/>
              <w:jc w:val="center"/>
              <w:rPr>
                <w:rFonts w:ascii="宋体"/>
                <w:szCs w:val="21"/>
              </w:rPr>
            </w:pPr>
          </w:p>
        </w:tc>
      </w:tr>
      <w:tr w14:paraId="72CD9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88" w:type="dxa"/>
            <w:vMerge w:val="continue"/>
            <w:tcBorders>
              <w:top w:val="single" w:color="auto" w:sz="4" w:space="0"/>
              <w:bottom w:val="single" w:color="auto" w:sz="4" w:space="0"/>
              <w:right w:val="single" w:color="auto" w:sz="4" w:space="0"/>
            </w:tcBorders>
            <w:noWrap w:val="0"/>
            <w:vAlign w:val="center"/>
          </w:tcPr>
          <w:p w14:paraId="57153952">
            <w:pPr>
              <w:topLinePunct/>
              <w:spacing w:line="440" w:lineRule="exact"/>
              <w:jc w:val="center"/>
              <w:rPr>
                <w:rFonts w:ascii="宋体"/>
                <w:szCs w:val="21"/>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545A8BBE">
            <w:pPr>
              <w:topLinePunct/>
              <w:spacing w:line="440" w:lineRule="exact"/>
              <w:jc w:val="center"/>
              <w:rPr>
                <w:rFonts w:ascii="宋体"/>
                <w:szCs w:val="21"/>
              </w:rPr>
            </w:pPr>
            <w:r>
              <w:rPr>
                <w:rFonts w:hint="eastAsia" w:ascii="宋体" w:hAnsi="宋体"/>
                <w:szCs w:val="21"/>
              </w:rPr>
              <w:t>传</w:t>
            </w:r>
            <w:r>
              <w:rPr>
                <w:rFonts w:ascii="宋体" w:hAnsi="宋体"/>
                <w:szCs w:val="21"/>
              </w:rPr>
              <w:t xml:space="preserve">  </w:t>
            </w:r>
            <w:r>
              <w:rPr>
                <w:rFonts w:hint="eastAsia" w:ascii="宋体" w:hAnsi="宋体"/>
                <w:szCs w:val="21"/>
              </w:rPr>
              <w:t>真</w:t>
            </w:r>
          </w:p>
        </w:tc>
        <w:tc>
          <w:tcPr>
            <w:tcW w:w="2522" w:type="dxa"/>
            <w:gridSpan w:val="4"/>
            <w:tcBorders>
              <w:top w:val="single" w:color="auto" w:sz="4" w:space="0"/>
              <w:left w:val="single" w:color="auto" w:sz="4" w:space="0"/>
              <w:bottom w:val="single" w:color="auto" w:sz="4" w:space="0"/>
              <w:right w:val="single" w:color="auto" w:sz="4" w:space="0"/>
            </w:tcBorders>
            <w:noWrap w:val="0"/>
            <w:vAlign w:val="center"/>
          </w:tcPr>
          <w:p w14:paraId="4E598B96">
            <w:pPr>
              <w:topLinePunct/>
              <w:spacing w:line="440" w:lineRule="exact"/>
              <w:jc w:val="center"/>
              <w:rPr>
                <w:rFonts w:ascii="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3E978C74">
            <w:pPr>
              <w:topLinePunct/>
              <w:spacing w:line="440" w:lineRule="exact"/>
              <w:jc w:val="center"/>
              <w:rPr>
                <w:rFonts w:ascii="宋体"/>
                <w:szCs w:val="21"/>
              </w:rPr>
            </w:pPr>
            <w:r>
              <w:rPr>
                <w:rFonts w:hint="eastAsia" w:ascii="宋体" w:hAnsi="宋体"/>
                <w:szCs w:val="21"/>
              </w:rPr>
              <w:t>网</w:t>
            </w:r>
            <w:r>
              <w:rPr>
                <w:rFonts w:ascii="宋体" w:hAnsi="宋体"/>
                <w:szCs w:val="21"/>
              </w:rPr>
              <w:t xml:space="preserve"> </w:t>
            </w:r>
            <w:r>
              <w:rPr>
                <w:rFonts w:hint="eastAsia" w:ascii="宋体" w:hAnsi="宋体"/>
                <w:szCs w:val="21"/>
              </w:rPr>
              <w:t>址</w:t>
            </w:r>
          </w:p>
        </w:tc>
        <w:tc>
          <w:tcPr>
            <w:tcW w:w="2342" w:type="dxa"/>
            <w:gridSpan w:val="4"/>
            <w:tcBorders>
              <w:top w:val="single" w:color="auto" w:sz="4" w:space="0"/>
              <w:left w:val="single" w:color="auto" w:sz="4" w:space="0"/>
              <w:bottom w:val="single" w:color="auto" w:sz="4" w:space="0"/>
            </w:tcBorders>
            <w:noWrap w:val="0"/>
            <w:vAlign w:val="center"/>
          </w:tcPr>
          <w:p w14:paraId="5F5C6AC7">
            <w:pPr>
              <w:topLinePunct/>
              <w:spacing w:line="440" w:lineRule="exact"/>
              <w:jc w:val="center"/>
              <w:rPr>
                <w:rFonts w:ascii="宋体"/>
                <w:szCs w:val="21"/>
              </w:rPr>
            </w:pPr>
          </w:p>
        </w:tc>
      </w:tr>
      <w:tr w14:paraId="194E3C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88" w:type="dxa"/>
            <w:tcBorders>
              <w:top w:val="single" w:color="auto" w:sz="4" w:space="0"/>
              <w:bottom w:val="single" w:color="auto" w:sz="4" w:space="0"/>
              <w:right w:val="single" w:color="auto" w:sz="4" w:space="0"/>
            </w:tcBorders>
            <w:noWrap w:val="0"/>
            <w:vAlign w:val="center"/>
          </w:tcPr>
          <w:p w14:paraId="12F1123D">
            <w:pPr>
              <w:topLinePunct/>
              <w:spacing w:line="440" w:lineRule="exact"/>
              <w:jc w:val="center"/>
              <w:rPr>
                <w:rFonts w:ascii="宋体"/>
                <w:szCs w:val="21"/>
              </w:rPr>
            </w:pPr>
            <w:r>
              <w:rPr>
                <w:rFonts w:hint="eastAsia" w:ascii="宋体" w:hAnsi="宋体"/>
                <w:szCs w:val="21"/>
              </w:rPr>
              <w:t>组织结构</w:t>
            </w:r>
          </w:p>
        </w:tc>
        <w:tc>
          <w:tcPr>
            <w:tcW w:w="6840" w:type="dxa"/>
            <w:gridSpan w:val="10"/>
            <w:tcBorders>
              <w:top w:val="single" w:color="auto" w:sz="4" w:space="0"/>
              <w:left w:val="single" w:color="auto" w:sz="4" w:space="0"/>
              <w:bottom w:val="single" w:color="auto" w:sz="4" w:space="0"/>
            </w:tcBorders>
            <w:noWrap w:val="0"/>
            <w:vAlign w:val="center"/>
          </w:tcPr>
          <w:p w14:paraId="149DFA23">
            <w:pPr>
              <w:topLinePunct/>
              <w:spacing w:line="440" w:lineRule="exact"/>
              <w:jc w:val="center"/>
              <w:rPr>
                <w:rFonts w:ascii="宋体"/>
                <w:szCs w:val="21"/>
              </w:rPr>
            </w:pPr>
          </w:p>
        </w:tc>
      </w:tr>
      <w:tr w14:paraId="02499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88" w:type="dxa"/>
            <w:tcBorders>
              <w:top w:val="single" w:color="auto" w:sz="4" w:space="0"/>
              <w:bottom w:val="single" w:color="auto" w:sz="4" w:space="0"/>
              <w:right w:val="single" w:color="auto" w:sz="4" w:space="0"/>
            </w:tcBorders>
            <w:noWrap w:val="0"/>
            <w:vAlign w:val="center"/>
          </w:tcPr>
          <w:p w14:paraId="7426D33D">
            <w:pPr>
              <w:topLinePunct/>
              <w:spacing w:line="440" w:lineRule="exact"/>
              <w:jc w:val="center"/>
              <w:rPr>
                <w:rFonts w:ascii="宋体"/>
                <w:szCs w:val="21"/>
              </w:rPr>
            </w:pPr>
            <w:r>
              <w:rPr>
                <w:rFonts w:hint="eastAsia" w:ascii="宋体" w:hAnsi="宋体"/>
                <w:szCs w:val="21"/>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055FD5B">
            <w:pPr>
              <w:topLinePunct/>
              <w:spacing w:line="440" w:lineRule="exact"/>
              <w:jc w:val="center"/>
              <w:rPr>
                <w:rFonts w:ascii="宋体"/>
                <w:szCs w:val="21"/>
              </w:rPr>
            </w:pPr>
            <w:r>
              <w:rPr>
                <w:rFonts w:hint="eastAsia" w:ascii="宋体" w:hAnsi="宋体"/>
                <w:szCs w:val="21"/>
              </w:rPr>
              <w:t>姓名</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6B9F4A59">
            <w:pPr>
              <w:topLinePunct/>
              <w:spacing w:line="440" w:lineRule="exact"/>
              <w:jc w:val="center"/>
              <w:rPr>
                <w:rFonts w:ascii="宋体"/>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3D30C123">
            <w:pPr>
              <w:topLinePunct/>
              <w:spacing w:line="440" w:lineRule="exact"/>
              <w:jc w:val="center"/>
              <w:rPr>
                <w:rFonts w:ascii="宋体"/>
                <w:szCs w:val="21"/>
              </w:rPr>
            </w:pPr>
            <w:r>
              <w:rPr>
                <w:rFonts w:hint="eastAsia" w:ascii="宋体" w:hAnsi="宋体"/>
                <w:szCs w:val="21"/>
              </w:rPr>
              <w:t>技术职称</w:t>
            </w:r>
          </w:p>
        </w:tc>
        <w:tc>
          <w:tcPr>
            <w:tcW w:w="1676" w:type="dxa"/>
            <w:gridSpan w:val="3"/>
            <w:tcBorders>
              <w:top w:val="single" w:color="auto" w:sz="4" w:space="0"/>
              <w:left w:val="single" w:color="auto" w:sz="4" w:space="0"/>
              <w:bottom w:val="single" w:color="auto" w:sz="4" w:space="0"/>
              <w:right w:val="single" w:color="auto" w:sz="4" w:space="0"/>
            </w:tcBorders>
            <w:noWrap w:val="0"/>
            <w:vAlign w:val="center"/>
          </w:tcPr>
          <w:p w14:paraId="43963C5F">
            <w:pPr>
              <w:topLinePunct/>
              <w:spacing w:line="440" w:lineRule="exact"/>
              <w:jc w:val="center"/>
              <w:rPr>
                <w:rFonts w:ascii="宋体"/>
                <w:szCs w:val="21"/>
              </w:rPr>
            </w:pP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14:paraId="145EAD35">
            <w:pPr>
              <w:topLinePunct/>
              <w:spacing w:line="440" w:lineRule="exact"/>
              <w:jc w:val="center"/>
              <w:rPr>
                <w:rFonts w:ascii="宋体"/>
                <w:szCs w:val="21"/>
              </w:rPr>
            </w:pPr>
            <w:r>
              <w:rPr>
                <w:rFonts w:hint="eastAsia" w:ascii="宋体" w:hAnsi="宋体"/>
                <w:szCs w:val="21"/>
              </w:rPr>
              <w:t>电话</w:t>
            </w:r>
          </w:p>
        </w:tc>
        <w:tc>
          <w:tcPr>
            <w:tcW w:w="992" w:type="dxa"/>
            <w:tcBorders>
              <w:top w:val="single" w:color="auto" w:sz="4" w:space="0"/>
              <w:left w:val="single" w:color="auto" w:sz="4" w:space="0"/>
              <w:bottom w:val="single" w:color="auto" w:sz="4" w:space="0"/>
            </w:tcBorders>
            <w:noWrap w:val="0"/>
            <w:vAlign w:val="center"/>
          </w:tcPr>
          <w:p w14:paraId="626AD61E">
            <w:pPr>
              <w:topLinePunct/>
              <w:spacing w:line="440" w:lineRule="exact"/>
              <w:jc w:val="center"/>
              <w:rPr>
                <w:rFonts w:ascii="宋体"/>
                <w:szCs w:val="21"/>
              </w:rPr>
            </w:pPr>
          </w:p>
        </w:tc>
      </w:tr>
      <w:tr w14:paraId="6F2A54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88" w:type="dxa"/>
            <w:tcBorders>
              <w:top w:val="single" w:color="auto" w:sz="4" w:space="0"/>
              <w:bottom w:val="single" w:color="auto" w:sz="4" w:space="0"/>
              <w:right w:val="single" w:color="auto" w:sz="4" w:space="0"/>
            </w:tcBorders>
            <w:noWrap w:val="0"/>
            <w:vAlign w:val="center"/>
          </w:tcPr>
          <w:p w14:paraId="2F313CD0">
            <w:pPr>
              <w:topLinePunct/>
              <w:spacing w:line="440" w:lineRule="exact"/>
              <w:jc w:val="center"/>
              <w:rPr>
                <w:rFonts w:ascii="宋体"/>
                <w:szCs w:val="21"/>
              </w:rPr>
            </w:pPr>
            <w:r>
              <w:rPr>
                <w:rFonts w:hint="eastAsia" w:ascii="宋体" w:hAnsi="宋体"/>
                <w:szCs w:val="21"/>
              </w:rPr>
              <w:t>技术负责人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13BF496">
            <w:pPr>
              <w:topLinePunct/>
              <w:spacing w:line="440" w:lineRule="exact"/>
              <w:jc w:val="center"/>
              <w:rPr>
                <w:rFonts w:ascii="宋体"/>
                <w:szCs w:val="21"/>
              </w:rPr>
            </w:pPr>
            <w:r>
              <w:rPr>
                <w:rFonts w:hint="eastAsia" w:ascii="宋体" w:hAnsi="宋体"/>
                <w:szCs w:val="21"/>
              </w:rPr>
              <w:t>姓名</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2C06CA6D">
            <w:pPr>
              <w:topLinePunct/>
              <w:spacing w:line="440" w:lineRule="exact"/>
              <w:jc w:val="center"/>
              <w:rPr>
                <w:rFonts w:ascii="宋体"/>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67B6CFF6">
            <w:pPr>
              <w:topLinePunct/>
              <w:spacing w:line="440" w:lineRule="exact"/>
              <w:jc w:val="center"/>
              <w:rPr>
                <w:rFonts w:ascii="宋体"/>
                <w:szCs w:val="21"/>
              </w:rPr>
            </w:pPr>
            <w:r>
              <w:rPr>
                <w:rFonts w:hint="eastAsia" w:ascii="宋体" w:hAnsi="宋体"/>
                <w:szCs w:val="21"/>
              </w:rPr>
              <w:t>技术职称</w:t>
            </w:r>
          </w:p>
        </w:tc>
        <w:tc>
          <w:tcPr>
            <w:tcW w:w="1676" w:type="dxa"/>
            <w:gridSpan w:val="3"/>
            <w:tcBorders>
              <w:top w:val="single" w:color="auto" w:sz="4" w:space="0"/>
              <w:left w:val="single" w:color="auto" w:sz="4" w:space="0"/>
              <w:bottom w:val="single" w:color="auto" w:sz="4" w:space="0"/>
              <w:right w:val="single" w:color="auto" w:sz="4" w:space="0"/>
            </w:tcBorders>
            <w:noWrap w:val="0"/>
            <w:vAlign w:val="center"/>
          </w:tcPr>
          <w:p w14:paraId="46AC434E">
            <w:pPr>
              <w:topLinePunct/>
              <w:spacing w:line="440" w:lineRule="exact"/>
              <w:jc w:val="center"/>
              <w:rPr>
                <w:rFonts w:ascii="宋体"/>
                <w:szCs w:val="21"/>
              </w:rPr>
            </w:pP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14:paraId="79207CEE">
            <w:pPr>
              <w:topLinePunct/>
              <w:spacing w:line="440" w:lineRule="exact"/>
              <w:jc w:val="center"/>
              <w:rPr>
                <w:rFonts w:ascii="宋体"/>
                <w:szCs w:val="21"/>
              </w:rPr>
            </w:pPr>
            <w:r>
              <w:rPr>
                <w:rFonts w:hint="eastAsia" w:ascii="宋体" w:hAnsi="宋体"/>
                <w:szCs w:val="21"/>
              </w:rPr>
              <w:t>电话</w:t>
            </w:r>
          </w:p>
        </w:tc>
        <w:tc>
          <w:tcPr>
            <w:tcW w:w="992" w:type="dxa"/>
            <w:tcBorders>
              <w:top w:val="single" w:color="auto" w:sz="4" w:space="0"/>
              <w:left w:val="single" w:color="auto" w:sz="4" w:space="0"/>
              <w:bottom w:val="single" w:color="auto" w:sz="4" w:space="0"/>
            </w:tcBorders>
            <w:noWrap w:val="0"/>
            <w:vAlign w:val="center"/>
          </w:tcPr>
          <w:p w14:paraId="56E80E63">
            <w:pPr>
              <w:topLinePunct/>
              <w:spacing w:line="440" w:lineRule="exact"/>
              <w:jc w:val="center"/>
              <w:rPr>
                <w:rFonts w:ascii="宋体"/>
                <w:szCs w:val="21"/>
              </w:rPr>
            </w:pPr>
          </w:p>
        </w:tc>
      </w:tr>
      <w:tr w14:paraId="21341E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88" w:type="dxa"/>
            <w:tcBorders>
              <w:top w:val="single" w:color="auto" w:sz="4" w:space="0"/>
              <w:bottom w:val="single" w:color="auto" w:sz="4" w:space="0"/>
              <w:right w:val="single" w:color="auto" w:sz="4" w:space="0"/>
            </w:tcBorders>
            <w:noWrap w:val="0"/>
            <w:vAlign w:val="center"/>
          </w:tcPr>
          <w:p w14:paraId="4204C538">
            <w:pPr>
              <w:topLinePunct/>
              <w:spacing w:line="440" w:lineRule="exact"/>
              <w:jc w:val="center"/>
              <w:rPr>
                <w:rFonts w:ascii="宋体"/>
                <w:szCs w:val="21"/>
              </w:rPr>
            </w:pPr>
            <w:r>
              <w:rPr>
                <w:rFonts w:hint="eastAsia" w:ascii="宋体" w:hAnsi="宋体"/>
                <w:szCs w:val="21"/>
              </w:rPr>
              <w:t>成立时间</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1787C679">
            <w:pPr>
              <w:topLinePunct/>
              <w:spacing w:line="440" w:lineRule="exact"/>
              <w:jc w:val="center"/>
              <w:rPr>
                <w:rFonts w:ascii="宋体"/>
                <w:szCs w:val="21"/>
              </w:rPr>
            </w:pPr>
          </w:p>
        </w:tc>
        <w:tc>
          <w:tcPr>
            <w:tcW w:w="4991" w:type="dxa"/>
            <w:gridSpan w:val="8"/>
            <w:tcBorders>
              <w:top w:val="single" w:color="auto" w:sz="4" w:space="0"/>
              <w:left w:val="single" w:color="auto" w:sz="4" w:space="0"/>
              <w:bottom w:val="single" w:color="auto" w:sz="4" w:space="0"/>
            </w:tcBorders>
            <w:noWrap w:val="0"/>
            <w:vAlign w:val="center"/>
          </w:tcPr>
          <w:p w14:paraId="73ADA4CF">
            <w:pPr>
              <w:topLinePunct/>
              <w:spacing w:line="440" w:lineRule="exact"/>
              <w:ind w:firstLine="105" w:firstLineChars="50"/>
              <w:jc w:val="center"/>
              <w:rPr>
                <w:rFonts w:ascii="宋体"/>
                <w:szCs w:val="21"/>
              </w:rPr>
            </w:pPr>
            <w:r>
              <w:rPr>
                <w:rFonts w:hint="eastAsia" w:ascii="宋体" w:hAnsi="宋体"/>
                <w:szCs w:val="21"/>
              </w:rPr>
              <w:t>员工总人数：</w:t>
            </w:r>
          </w:p>
        </w:tc>
      </w:tr>
      <w:tr w14:paraId="309F52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88" w:type="dxa"/>
            <w:tcBorders>
              <w:top w:val="single" w:color="auto" w:sz="4" w:space="0"/>
              <w:bottom w:val="single" w:color="auto" w:sz="4" w:space="0"/>
              <w:right w:val="single" w:color="auto" w:sz="4" w:space="0"/>
            </w:tcBorders>
            <w:noWrap w:val="0"/>
            <w:vAlign w:val="center"/>
          </w:tcPr>
          <w:p w14:paraId="0FD54749">
            <w:pPr>
              <w:topLinePunct/>
              <w:spacing w:line="440" w:lineRule="exact"/>
              <w:jc w:val="center"/>
              <w:rPr>
                <w:rFonts w:ascii="宋体"/>
                <w:szCs w:val="21"/>
              </w:rPr>
            </w:pPr>
            <w:r>
              <w:rPr>
                <w:rFonts w:hint="eastAsia" w:ascii="宋体" w:hAnsi="宋体"/>
                <w:szCs w:val="21"/>
              </w:rPr>
              <w:t>企业资质等级</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1CA3EAD3">
            <w:pPr>
              <w:topLinePunct/>
              <w:spacing w:line="440" w:lineRule="exact"/>
              <w:jc w:val="center"/>
              <w:rPr>
                <w:rFonts w:ascii="宋体"/>
                <w:szCs w:val="21"/>
              </w:rPr>
            </w:pP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14:paraId="091DD15B">
            <w:pPr>
              <w:topLinePunct/>
              <w:spacing w:line="440" w:lineRule="exact"/>
              <w:jc w:val="center"/>
              <w:rPr>
                <w:rFonts w:ascii="宋体"/>
                <w:szCs w:val="21"/>
              </w:rPr>
            </w:pPr>
            <w:r>
              <w:rPr>
                <w:rFonts w:hint="eastAsia" w:ascii="宋体" w:hAnsi="宋体"/>
                <w:szCs w:val="21"/>
              </w:rPr>
              <w:t>其中</w:t>
            </w:r>
          </w:p>
        </w:tc>
        <w:tc>
          <w:tcPr>
            <w:tcW w:w="2299" w:type="dxa"/>
            <w:gridSpan w:val="5"/>
            <w:tcBorders>
              <w:top w:val="single" w:color="auto" w:sz="4" w:space="0"/>
              <w:left w:val="single" w:color="auto" w:sz="4" w:space="0"/>
              <w:bottom w:val="single" w:color="auto" w:sz="4" w:space="0"/>
              <w:right w:val="single" w:color="auto" w:sz="4" w:space="0"/>
            </w:tcBorders>
            <w:noWrap w:val="0"/>
            <w:vAlign w:val="center"/>
          </w:tcPr>
          <w:p w14:paraId="496B37E4">
            <w:pPr>
              <w:topLinePunct/>
              <w:spacing w:line="440" w:lineRule="exact"/>
              <w:jc w:val="center"/>
              <w:rPr>
                <w:rFonts w:ascii="宋体"/>
                <w:szCs w:val="21"/>
              </w:rPr>
            </w:pPr>
            <w:r>
              <w:rPr>
                <w:rFonts w:hint="eastAsia" w:ascii="宋体" w:hAnsi="宋体"/>
                <w:szCs w:val="21"/>
              </w:rPr>
              <w:t>项目经理</w:t>
            </w:r>
          </w:p>
        </w:tc>
        <w:tc>
          <w:tcPr>
            <w:tcW w:w="1852" w:type="dxa"/>
            <w:gridSpan w:val="2"/>
            <w:tcBorders>
              <w:top w:val="single" w:color="auto" w:sz="4" w:space="0"/>
              <w:left w:val="single" w:color="auto" w:sz="4" w:space="0"/>
              <w:bottom w:val="single" w:color="auto" w:sz="4" w:space="0"/>
            </w:tcBorders>
            <w:noWrap w:val="0"/>
            <w:vAlign w:val="center"/>
          </w:tcPr>
          <w:p w14:paraId="4DF1D65B">
            <w:pPr>
              <w:topLinePunct/>
              <w:spacing w:line="440" w:lineRule="exact"/>
              <w:jc w:val="center"/>
              <w:rPr>
                <w:rFonts w:ascii="宋体"/>
                <w:szCs w:val="21"/>
              </w:rPr>
            </w:pPr>
          </w:p>
        </w:tc>
      </w:tr>
      <w:tr w14:paraId="4E8277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88" w:type="dxa"/>
            <w:tcBorders>
              <w:top w:val="single" w:color="auto" w:sz="4" w:space="0"/>
              <w:bottom w:val="single" w:color="auto" w:sz="4" w:space="0"/>
              <w:right w:val="single" w:color="auto" w:sz="4" w:space="0"/>
            </w:tcBorders>
            <w:noWrap w:val="0"/>
            <w:vAlign w:val="center"/>
          </w:tcPr>
          <w:p w14:paraId="5FE6D9D8">
            <w:pPr>
              <w:topLinePunct/>
              <w:spacing w:line="440" w:lineRule="exact"/>
              <w:jc w:val="center"/>
              <w:rPr>
                <w:rFonts w:ascii="宋体"/>
                <w:szCs w:val="21"/>
              </w:rPr>
            </w:pPr>
            <w:r>
              <w:rPr>
                <w:rFonts w:hint="eastAsia" w:ascii="宋体" w:hAnsi="宋体"/>
                <w:szCs w:val="21"/>
              </w:rPr>
              <w:t>统一社会</w:t>
            </w:r>
          </w:p>
          <w:p w14:paraId="430FE455">
            <w:pPr>
              <w:topLinePunct/>
              <w:spacing w:line="440" w:lineRule="exact"/>
              <w:jc w:val="center"/>
              <w:rPr>
                <w:rFonts w:ascii="宋体"/>
                <w:szCs w:val="21"/>
              </w:rPr>
            </w:pPr>
            <w:r>
              <w:rPr>
                <w:rFonts w:hint="eastAsia" w:ascii="宋体" w:hAnsi="宋体"/>
                <w:szCs w:val="21"/>
              </w:rPr>
              <w:t>信用代码</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21CFE306">
            <w:pPr>
              <w:topLinePunct/>
              <w:spacing w:line="440" w:lineRule="exact"/>
              <w:jc w:val="center"/>
              <w:rPr>
                <w:rFonts w:ascii="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16B40920">
            <w:pPr>
              <w:topLinePunct/>
              <w:spacing w:line="440" w:lineRule="exact"/>
              <w:jc w:val="center"/>
              <w:rPr>
                <w:rFonts w:ascii="宋体"/>
                <w:szCs w:val="21"/>
              </w:rPr>
            </w:pPr>
          </w:p>
        </w:tc>
        <w:tc>
          <w:tcPr>
            <w:tcW w:w="2299" w:type="dxa"/>
            <w:gridSpan w:val="5"/>
            <w:tcBorders>
              <w:top w:val="single" w:color="auto" w:sz="4" w:space="0"/>
              <w:left w:val="single" w:color="auto" w:sz="4" w:space="0"/>
              <w:bottom w:val="single" w:color="auto" w:sz="4" w:space="0"/>
              <w:right w:val="single" w:color="auto" w:sz="4" w:space="0"/>
            </w:tcBorders>
            <w:noWrap w:val="0"/>
            <w:vAlign w:val="center"/>
          </w:tcPr>
          <w:p w14:paraId="0D4E694C">
            <w:pPr>
              <w:topLinePunct/>
              <w:spacing w:line="440" w:lineRule="exact"/>
              <w:jc w:val="center"/>
              <w:rPr>
                <w:rFonts w:ascii="宋体"/>
                <w:szCs w:val="21"/>
              </w:rPr>
            </w:pPr>
            <w:r>
              <w:rPr>
                <w:rFonts w:hint="eastAsia" w:ascii="宋体" w:hAnsi="宋体"/>
                <w:szCs w:val="21"/>
              </w:rPr>
              <w:t>高级职称人员</w:t>
            </w:r>
          </w:p>
        </w:tc>
        <w:tc>
          <w:tcPr>
            <w:tcW w:w="1852" w:type="dxa"/>
            <w:gridSpan w:val="2"/>
            <w:tcBorders>
              <w:top w:val="single" w:color="auto" w:sz="4" w:space="0"/>
              <w:left w:val="single" w:color="auto" w:sz="4" w:space="0"/>
              <w:bottom w:val="single" w:color="auto" w:sz="4" w:space="0"/>
            </w:tcBorders>
            <w:noWrap w:val="0"/>
            <w:vAlign w:val="center"/>
          </w:tcPr>
          <w:p w14:paraId="1FFCFFC4">
            <w:pPr>
              <w:topLinePunct/>
              <w:spacing w:line="440" w:lineRule="exact"/>
              <w:jc w:val="center"/>
              <w:rPr>
                <w:rFonts w:ascii="宋体"/>
                <w:szCs w:val="21"/>
              </w:rPr>
            </w:pPr>
          </w:p>
        </w:tc>
      </w:tr>
      <w:tr w14:paraId="67A6D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88" w:type="dxa"/>
            <w:tcBorders>
              <w:top w:val="single" w:color="auto" w:sz="4" w:space="0"/>
              <w:bottom w:val="single" w:color="auto" w:sz="4" w:space="0"/>
              <w:right w:val="single" w:color="auto" w:sz="4" w:space="0"/>
            </w:tcBorders>
            <w:noWrap w:val="0"/>
            <w:vAlign w:val="center"/>
          </w:tcPr>
          <w:p w14:paraId="293F94FA">
            <w:pPr>
              <w:topLinePunct/>
              <w:spacing w:line="440" w:lineRule="exact"/>
              <w:jc w:val="center"/>
              <w:rPr>
                <w:rFonts w:ascii="宋体"/>
                <w:szCs w:val="21"/>
              </w:rPr>
            </w:pPr>
            <w:r>
              <w:rPr>
                <w:rFonts w:hint="eastAsia" w:ascii="宋体" w:hAnsi="宋体"/>
                <w:szCs w:val="21"/>
              </w:rPr>
              <w:t>安全生产许可证编号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2A0A16B4">
            <w:pPr>
              <w:topLinePunct/>
              <w:spacing w:line="440" w:lineRule="exact"/>
              <w:jc w:val="center"/>
              <w:rPr>
                <w:rFonts w:ascii="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6AFA0B61">
            <w:pPr>
              <w:topLinePunct/>
              <w:spacing w:line="440" w:lineRule="exact"/>
              <w:jc w:val="center"/>
              <w:rPr>
                <w:rFonts w:ascii="宋体"/>
                <w:szCs w:val="21"/>
              </w:rPr>
            </w:pPr>
          </w:p>
        </w:tc>
        <w:tc>
          <w:tcPr>
            <w:tcW w:w="2299" w:type="dxa"/>
            <w:gridSpan w:val="5"/>
            <w:tcBorders>
              <w:top w:val="single" w:color="auto" w:sz="4" w:space="0"/>
              <w:left w:val="single" w:color="auto" w:sz="4" w:space="0"/>
              <w:bottom w:val="single" w:color="auto" w:sz="4" w:space="0"/>
              <w:right w:val="single" w:color="auto" w:sz="4" w:space="0"/>
            </w:tcBorders>
            <w:noWrap w:val="0"/>
            <w:vAlign w:val="center"/>
          </w:tcPr>
          <w:p w14:paraId="5504CCA8">
            <w:pPr>
              <w:topLinePunct/>
              <w:spacing w:line="440" w:lineRule="exact"/>
              <w:jc w:val="center"/>
              <w:rPr>
                <w:rFonts w:ascii="宋体"/>
                <w:szCs w:val="21"/>
              </w:rPr>
            </w:pPr>
            <w:r>
              <w:rPr>
                <w:rFonts w:hint="eastAsia" w:ascii="宋体" w:hAnsi="宋体"/>
                <w:szCs w:val="21"/>
              </w:rPr>
              <w:t>中级职称人员</w:t>
            </w:r>
          </w:p>
        </w:tc>
        <w:tc>
          <w:tcPr>
            <w:tcW w:w="1852" w:type="dxa"/>
            <w:gridSpan w:val="2"/>
            <w:tcBorders>
              <w:top w:val="single" w:color="auto" w:sz="4" w:space="0"/>
              <w:left w:val="single" w:color="auto" w:sz="4" w:space="0"/>
              <w:bottom w:val="single" w:color="auto" w:sz="4" w:space="0"/>
            </w:tcBorders>
            <w:noWrap w:val="0"/>
            <w:vAlign w:val="center"/>
          </w:tcPr>
          <w:p w14:paraId="1CEFE06A">
            <w:pPr>
              <w:topLinePunct/>
              <w:spacing w:line="440" w:lineRule="exact"/>
              <w:jc w:val="center"/>
              <w:rPr>
                <w:rFonts w:ascii="宋体"/>
                <w:szCs w:val="21"/>
              </w:rPr>
            </w:pPr>
          </w:p>
        </w:tc>
      </w:tr>
      <w:tr w14:paraId="010295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88" w:type="dxa"/>
            <w:tcBorders>
              <w:top w:val="single" w:color="auto" w:sz="4" w:space="0"/>
              <w:bottom w:val="single" w:color="auto" w:sz="4" w:space="0"/>
              <w:right w:val="single" w:color="auto" w:sz="4" w:space="0"/>
            </w:tcBorders>
            <w:noWrap w:val="0"/>
            <w:vAlign w:val="center"/>
          </w:tcPr>
          <w:p w14:paraId="4A7956D7">
            <w:pPr>
              <w:topLinePunct/>
              <w:spacing w:line="440" w:lineRule="exact"/>
              <w:jc w:val="center"/>
              <w:rPr>
                <w:rFonts w:ascii="宋体"/>
                <w:szCs w:val="21"/>
              </w:rPr>
            </w:pPr>
            <w:r>
              <w:rPr>
                <w:rFonts w:hint="eastAsia" w:ascii="宋体" w:hAnsi="宋体"/>
                <w:szCs w:val="21"/>
              </w:rPr>
              <w:t>注册资金</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282AF2CB">
            <w:pPr>
              <w:topLinePunct/>
              <w:spacing w:line="440" w:lineRule="exact"/>
              <w:jc w:val="center"/>
              <w:rPr>
                <w:rFonts w:ascii="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69F05BF8">
            <w:pPr>
              <w:topLinePunct/>
              <w:spacing w:line="440" w:lineRule="exact"/>
              <w:jc w:val="center"/>
              <w:rPr>
                <w:rFonts w:ascii="宋体"/>
                <w:szCs w:val="21"/>
              </w:rPr>
            </w:pPr>
          </w:p>
        </w:tc>
        <w:tc>
          <w:tcPr>
            <w:tcW w:w="2299" w:type="dxa"/>
            <w:gridSpan w:val="5"/>
            <w:tcBorders>
              <w:top w:val="single" w:color="auto" w:sz="4" w:space="0"/>
              <w:left w:val="single" w:color="auto" w:sz="4" w:space="0"/>
              <w:bottom w:val="single" w:color="auto" w:sz="4" w:space="0"/>
              <w:right w:val="single" w:color="auto" w:sz="4" w:space="0"/>
            </w:tcBorders>
            <w:noWrap w:val="0"/>
            <w:vAlign w:val="center"/>
          </w:tcPr>
          <w:p w14:paraId="4EFD836E">
            <w:pPr>
              <w:topLinePunct/>
              <w:spacing w:line="440" w:lineRule="exact"/>
              <w:jc w:val="center"/>
              <w:rPr>
                <w:rFonts w:ascii="宋体"/>
                <w:szCs w:val="21"/>
              </w:rPr>
            </w:pPr>
            <w:r>
              <w:rPr>
                <w:rFonts w:hint="eastAsia" w:ascii="宋体" w:hAnsi="宋体"/>
                <w:szCs w:val="21"/>
              </w:rPr>
              <w:t>初级职称人员</w:t>
            </w:r>
          </w:p>
        </w:tc>
        <w:tc>
          <w:tcPr>
            <w:tcW w:w="1852" w:type="dxa"/>
            <w:gridSpan w:val="2"/>
            <w:tcBorders>
              <w:top w:val="single" w:color="auto" w:sz="4" w:space="0"/>
              <w:left w:val="single" w:color="auto" w:sz="4" w:space="0"/>
              <w:bottom w:val="single" w:color="auto" w:sz="4" w:space="0"/>
            </w:tcBorders>
            <w:noWrap w:val="0"/>
            <w:vAlign w:val="center"/>
          </w:tcPr>
          <w:p w14:paraId="47F8BBD2">
            <w:pPr>
              <w:topLinePunct/>
              <w:spacing w:line="440" w:lineRule="exact"/>
              <w:jc w:val="center"/>
              <w:rPr>
                <w:rFonts w:ascii="宋体"/>
                <w:szCs w:val="21"/>
              </w:rPr>
            </w:pPr>
          </w:p>
        </w:tc>
      </w:tr>
      <w:tr w14:paraId="560BA5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88" w:type="dxa"/>
            <w:tcBorders>
              <w:top w:val="single" w:color="auto" w:sz="4" w:space="0"/>
              <w:bottom w:val="single" w:color="auto" w:sz="4" w:space="0"/>
              <w:right w:val="single" w:color="auto" w:sz="4" w:space="0"/>
            </w:tcBorders>
            <w:noWrap w:val="0"/>
            <w:vAlign w:val="center"/>
          </w:tcPr>
          <w:p w14:paraId="258C4292">
            <w:pPr>
              <w:topLinePunct/>
              <w:spacing w:line="440" w:lineRule="exact"/>
              <w:jc w:val="center"/>
              <w:rPr>
                <w:rFonts w:ascii="宋体"/>
                <w:szCs w:val="21"/>
              </w:rPr>
            </w:pPr>
            <w:r>
              <w:rPr>
                <w:rFonts w:hint="eastAsia" w:ascii="宋体" w:hAnsi="宋体"/>
                <w:szCs w:val="21"/>
              </w:rPr>
              <w:t>开户银行</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7CB6248D">
            <w:pPr>
              <w:topLinePunct/>
              <w:spacing w:line="440" w:lineRule="exact"/>
              <w:jc w:val="center"/>
              <w:rPr>
                <w:rFonts w:ascii="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2D514AC7">
            <w:pPr>
              <w:topLinePunct/>
              <w:spacing w:line="440" w:lineRule="exact"/>
              <w:jc w:val="center"/>
              <w:rPr>
                <w:rFonts w:ascii="宋体"/>
                <w:szCs w:val="21"/>
              </w:rPr>
            </w:pPr>
          </w:p>
        </w:tc>
        <w:tc>
          <w:tcPr>
            <w:tcW w:w="2299" w:type="dxa"/>
            <w:gridSpan w:val="5"/>
            <w:tcBorders>
              <w:top w:val="single" w:color="auto" w:sz="4" w:space="0"/>
              <w:left w:val="single" w:color="auto" w:sz="4" w:space="0"/>
              <w:bottom w:val="single" w:color="auto" w:sz="4" w:space="0"/>
              <w:right w:val="single" w:color="auto" w:sz="4" w:space="0"/>
            </w:tcBorders>
            <w:noWrap w:val="0"/>
            <w:vAlign w:val="center"/>
          </w:tcPr>
          <w:p w14:paraId="2E69333C">
            <w:pPr>
              <w:topLinePunct/>
              <w:spacing w:line="440" w:lineRule="exact"/>
              <w:jc w:val="center"/>
              <w:rPr>
                <w:rFonts w:ascii="宋体"/>
                <w:szCs w:val="21"/>
              </w:rPr>
            </w:pPr>
          </w:p>
        </w:tc>
        <w:tc>
          <w:tcPr>
            <w:tcW w:w="1852" w:type="dxa"/>
            <w:gridSpan w:val="2"/>
            <w:tcBorders>
              <w:top w:val="single" w:color="auto" w:sz="4" w:space="0"/>
              <w:left w:val="single" w:color="auto" w:sz="4" w:space="0"/>
              <w:bottom w:val="single" w:color="auto" w:sz="4" w:space="0"/>
            </w:tcBorders>
            <w:noWrap w:val="0"/>
            <w:vAlign w:val="center"/>
          </w:tcPr>
          <w:p w14:paraId="4673FB31">
            <w:pPr>
              <w:topLinePunct/>
              <w:spacing w:line="440" w:lineRule="exact"/>
              <w:jc w:val="center"/>
              <w:rPr>
                <w:rFonts w:ascii="宋体"/>
                <w:szCs w:val="21"/>
              </w:rPr>
            </w:pPr>
          </w:p>
        </w:tc>
      </w:tr>
      <w:tr w14:paraId="7DC6AE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88" w:type="dxa"/>
            <w:tcBorders>
              <w:top w:val="single" w:color="auto" w:sz="4" w:space="0"/>
              <w:bottom w:val="single" w:color="auto" w:sz="4" w:space="0"/>
              <w:right w:val="single" w:color="auto" w:sz="4" w:space="0"/>
            </w:tcBorders>
            <w:noWrap w:val="0"/>
            <w:vAlign w:val="center"/>
          </w:tcPr>
          <w:p w14:paraId="68930318">
            <w:pPr>
              <w:topLinePunct/>
              <w:spacing w:line="440" w:lineRule="exact"/>
              <w:jc w:val="center"/>
              <w:rPr>
                <w:rFonts w:ascii="宋体"/>
                <w:szCs w:val="21"/>
              </w:rPr>
            </w:pPr>
            <w:r>
              <w:rPr>
                <w:rFonts w:hint="eastAsia" w:ascii="宋体" w:hAnsi="宋体"/>
                <w:szCs w:val="21"/>
              </w:rPr>
              <w:t>账号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1123547F">
            <w:pPr>
              <w:topLinePunct/>
              <w:spacing w:line="440" w:lineRule="exact"/>
              <w:jc w:val="center"/>
              <w:rPr>
                <w:rFonts w:ascii="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0B695859">
            <w:pPr>
              <w:topLinePunct/>
              <w:spacing w:line="440" w:lineRule="exact"/>
              <w:jc w:val="center"/>
              <w:rPr>
                <w:rFonts w:ascii="宋体"/>
                <w:szCs w:val="21"/>
              </w:rPr>
            </w:pPr>
          </w:p>
        </w:tc>
        <w:tc>
          <w:tcPr>
            <w:tcW w:w="2299" w:type="dxa"/>
            <w:gridSpan w:val="5"/>
            <w:tcBorders>
              <w:top w:val="single" w:color="auto" w:sz="4" w:space="0"/>
              <w:left w:val="single" w:color="auto" w:sz="4" w:space="0"/>
              <w:bottom w:val="single" w:color="auto" w:sz="4" w:space="0"/>
              <w:right w:val="single" w:color="auto" w:sz="4" w:space="0"/>
            </w:tcBorders>
            <w:noWrap w:val="0"/>
            <w:vAlign w:val="center"/>
          </w:tcPr>
          <w:p w14:paraId="46C00A39">
            <w:pPr>
              <w:pStyle w:val="29"/>
            </w:pPr>
          </w:p>
        </w:tc>
        <w:tc>
          <w:tcPr>
            <w:tcW w:w="1852" w:type="dxa"/>
            <w:gridSpan w:val="2"/>
            <w:tcBorders>
              <w:top w:val="single" w:color="auto" w:sz="4" w:space="0"/>
              <w:left w:val="single" w:color="auto" w:sz="4" w:space="0"/>
              <w:bottom w:val="single" w:color="auto" w:sz="4" w:space="0"/>
            </w:tcBorders>
            <w:noWrap w:val="0"/>
            <w:vAlign w:val="center"/>
          </w:tcPr>
          <w:p w14:paraId="6E7AB694">
            <w:pPr>
              <w:topLinePunct/>
              <w:spacing w:line="440" w:lineRule="exact"/>
              <w:jc w:val="center"/>
              <w:rPr>
                <w:rFonts w:ascii="宋体"/>
                <w:szCs w:val="21"/>
              </w:rPr>
            </w:pPr>
          </w:p>
        </w:tc>
      </w:tr>
      <w:tr w14:paraId="4E20BB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73" w:hRule="atLeast"/>
        </w:trPr>
        <w:tc>
          <w:tcPr>
            <w:tcW w:w="1788" w:type="dxa"/>
            <w:tcBorders>
              <w:top w:val="single" w:color="auto" w:sz="4" w:space="0"/>
              <w:right w:val="single" w:color="auto" w:sz="4" w:space="0"/>
            </w:tcBorders>
            <w:noWrap w:val="0"/>
            <w:vAlign w:val="center"/>
          </w:tcPr>
          <w:p w14:paraId="1422CC4A">
            <w:pPr>
              <w:topLinePunct/>
              <w:spacing w:line="440" w:lineRule="exact"/>
              <w:ind w:firstLine="210" w:firstLineChars="100"/>
              <w:jc w:val="center"/>
              <w:rPr>
                <w:rFonts w:ascii="宋体"/>
                <w:szCs w:val="21"/>
              </w:rPr>
            </w:pPr>
            <w:r>
              <w:rPr>
                <w:rFonts w:hint="eastAsia" w:ascii="宋体" w:hAnsi="宋体"/>
                <w:szCs w:val="21"/>
              </w:rPr>
              <w:t>经营范围</w:t>
            </w:r>
          </w:p>
        </w:tc>
        <w:tc>
          <w:tcPr>
            <w:tcW w:w="6840" w:type="dxa"/>
            <w:gridSpan w:val="10"/>
            <w:tcBorders>
              <w:top w:val="single" w:color="auto" w:sz="4" w:space="0"/>
              <w:left w:val="single" w:color="auto" w:sz="4" w:space="0"/>
            </w:tcBorders>
            <w:noWrap w:val="0"/>
            <w:vAlign w:val="center"/>
          </w:tcPr>
          <w:p w14:paraId="7A5A1C82">
            <w:pPr>
              <w:topLinePunct/>
              <w:spacing w:line="440" w:lineRule="exact"/>
              <w:jc w:val="center"/>
              <w:rPr>
                <w:rFonts w:ascii="宋体"/>
                <w:szCs w:val="21"/>
              </w:rPr>
            </w:pPr>
          </w:p>
          <w:p w14:paraId="00E1E1B9">
            <w:pPr>
              <w:topLinePunct/>
              <w:spacing w:line="440" w:lineRule="exact"/>
              <w:jc w:val="center"/>
              <w:rPr>
                <w:rFonts w:ascii="宋体"/>
                <w:szCs w:val="21"/>
              </w:rPr>
            </w:pPr>
          </w:p>
          <w:p w14:paraId="72072862">
            <w:pPr>
              <w:topLinePunct/>
              <w:spacing w:line="440" w:lineRule="exact"/>
              <w:rPr>
                <w:rFonts w:ascii="宋体"/>
                <w:szCs w:val="21"/>
              </w:rPr>
            </w:pPr>
          </w:p>
        </w:tc>
      </w:tr>
      <w:tr w14:paraId="31AA7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88" w:type="dxa"/>
            <w:tcBorders>
              <w:top w:val="single" w:color="auto" w:sz="4" w:space="0"/>
              <w:bottom w:val="single" w:color="auto" w:sz="4" w:space="0"/>
              <w:right w:val="single" w:color="auto" w:sz="4" w:space="0"/>
            </w:tcBorders>
            <w:noWrap w:val="0"/>
            <w:vAlign w:val="center"/>
          </w:tcPr>
          <w:p w14:paraId="020386ED">
            <w:pPr>
              <w:topLinePunct/>
              <w:spacing w:line="440" w:lineRule="exact"/>
              <w:jc w:val="center"/>
              <w:rPr>
                <w:rFonts w:ascii="宋体"/>
                <w:szCs w:val="21"/>
              </w:rPr>
            </w:pPr>
            <w:r>
              <w:rPr>
                <w:rFonts w:hint="eastAsia" w:ascii="宋体" w:hAnsi="宋体"/>
                <w:szCs w:val="21"/>
              </w:rPr>
              <w:t>备注</w:t>
            </w:r>
          </w:p>
        </w:tc>
        <w:tc>
          <w:tcPr>
            <w:tcW w:w="6840" w:type="dxa"/>
            <w:gridSpan w:val="10"/>
            <w:tcBorders>
              <w:top w:val="single" w:color="auto" w:sz="4" w:space="0"/>
              <w:left w:val="single" w:color="auto" w:sz="4" w:space="0"/>
              <w:bottom w:val="single" w:color="auto" w:sz="4" w:space="0"/>
            </w:tcBorders>
            <w:noWrap w:val="0"/>
            <w:vAlign w:val="center"/>
          </w:tcPr>
          <w:p w14:paraId="64852ECA">
            <w:pPr>
              <w:topLinePunct/>
              <w:spacing w:line="440" w:lineRule="exact"/>
              <w:jc w:val="center"/>
              <w:rPr>
                <w:rFonts w:ascii="宋体"/>
                <w:szCs w:val="21"/>
              </w:rPr>
            </w:pPr>
          </w:p>
        </w:tc>
      </w:tr>
    </w:tbl>
    <w:p w14:paraId="38956C1C">
      <w:pPr>
        <w:spacing w:line="440" w:lineRule="exact"/>
        <w:ind w:left="420" w:hanging="420" w:hangingChars="200"/>
        <w:rPr>
          <w:rFonts w:ascii="宋体"/>
          <w:szCs w:val="21"/>
        </w:rPr>
      </w:pPr>
      <w:r>
        <w:rPr>
          <w:rFonts w:hint="eastAsia" w:ascii="宋体" w:hAnsi="宋体"/>
          <w:szCs w:val="21"/>
        </w:rPr>
        <w:t>备注：本表提供证明材料：本表后应附企业法人营业执照、企业资质证书、安全生产许可证等材料的扫描件或其相应电子证照。</w:t>
      </w:r>
    </w:p>
    <w:p w14:paraId="307509D4">
      <w:pPr>
        <w:pStyle w:val="105"/>
        <w:spacing w:before="120" w:after="120"/>
        <w:jc w:val="left"/>
        <w:rPr>
          <w:b/>
          <w:szCs w:val="23"/>
        </w:rPr>
      </w:pPr>
      <w:bookmarkStart w:id="2494" w:name="_Toc226047217"/>
      <w:bookmarkStart w:id="2495" w:name="_Toc490331792"/>
      <w:bookmarkStart w:id="2496" w:name="_Toc497457066"/>
      <w:r>
        <w:rPr>
          <w:rFonts w:hint="eastAsia"/>
          <w:b/>
          <w:szCs w:val="23"/>
        </w:rPr>
        <w:t>（二）近年财务状况</w:t>
      </w:r>
      <w:bookmarkEnd w:id="2494"/>
      <w:bookmarkEnd w:id="2495"/>
      <w:bookmarkEnd w:id="2496"/>
    </w:p>
    <w:p w14:paraId="7A43F8EB">
      <w:pPr>
        <w:topLinePunct/>
        <w:spacing w:line="440" w:lineRule="exact"/>
        <w:rPr>
          <w:rFonts w:ascii="宋体"/>
          <w:sz w:val="20"/>
          <w:szCs w:val="20"/>
        </w:rPr>
      </w:pPr>
    </w:p>
    <w:p w14:paraId="7C9500A4">
      <w:pPr>
        <w:topLinePunct/>
        <w:spacing w:line="440" w:lineRule="exact"/>
        <w:ind w:left="630" w:hanging="630" w:hangingChars="300"/>
        <w:rPr>
          <w:rFonts w:ascii="宋体"/>
          <w:szCs w:val="21"/>
        </w:rPr>
      </w:pPr>
      <w:r>
        <w:rPr>
          <w:rFonts w:hint="eastAsia" w:ascii="宋体" w:hAnsi="宋体"/>
          <w:szCs w:val="21"/>
        </w:rPr>
        <w:t>备注：</w:t>
      </w:r>
      <w:bookmarkStart w:id="2497" w:name="_Toc497457067"/>
      <w:bookmarkStart w:id="2498" w:name="_Toc490331793"/>
      <w:r>
        <w:rPr>
          <w:rFonts w:hint="eastAsia" w:ascii="宋体" w:hAnsi="宋体"/>
          <w:szCs w:val="21"/>
        </w:rPr>
        <w:t>在此附经会计师事务所或者审计机构审计的财务会计报表，包括资产负债表、现金流量表、利润表的扫描件。具体年份及相关要求见第二章“投标人须知”的规定。</w:t>
      </w:r>
    </w:p>
    <w:p w14:paraId="04CC647B">
      <w:pPr>
        <w:pStyle w:val="105"/>
        <w:spacing w:before="120" w:after="120"/>
        <w:jc w:val="left"/>
        <w:rPr>
          <w:rFonts w:hint="eastAsia"/>
          <w:b/>
          <w:szCs w:val="23"/>
        </w:rPr>
      </w:pPr>
      <w:r>
        <w:rPr>
          <w:szCs w:val="21"/>
        </w:rPr>
        <w:br w:type="page"/>
      </w:r>
      <w:bookmarkStart w:id="2499" w:name="_Toc226047218"/>
      <w:bookmarkStart w:id="2500" w:name="_Hlk103867963"/>
      <w:r>
        <w:rPr>
          <w:rFonts w:hint="eastAsia"/>
          <w:b/>
          <w:szCs w:val="23"/>
        </w:rPr>
        <w:t>（三）近年完成的类似工程情况</w:t>
      </w:r>
      <w:bookmarkEnd w:id="2497"/>
      <w:bookmarkEnd w:id="2498"/>
      <w:bookmarkEnd w:id="2499"/>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0"/>
        <w:gridCol w:w="2038"/>
        <w:gridCol w:w="1472"/>
        <w:gridCol w:w="2748"/>
      </w:tblGrid>
      <w:tr w14:paraId="09A7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270" w:type="dxa"/>
            <w:noWrap w:val="0"/>
            <w:vAlign w:val="center"/>
          </w:tcPr>
          <w:p w14:paraId="4E70BA23">
            <w:pPr>
              <w:topLinePunct/>
              <w:spacing w:line="440" w:lineRule="exact"/>
              <w:jc w:val="center"/>
              <w:rPr>
                <w:rFonts w:ascii="宋体"/>
                <w:szCs w:val="21"/>
              </w:rPr>
            </w:pPr>
            <w:r>
              <w:rPr>
                <w:rFonts w:hint="eastAsia" w:ascii="宋体" w:hAnsi="宋体"/>
                <w:szCs w:val="21"/>
              </w:rPr>
              <w:t>工程名称</w:t>
            </w:r>
          </w:p>
        </w:tc>
        <w:tc>
          <w:tcPr>
            <w:tcW w:w="6258" w:type="dxa"/>
            <w:gridSpan w:val="3"/>
            <w:noWrap w:val="0"/>
            <w:vAlign w:val="top"/>
          </w:tcPr>
          <w:p w14:paraId="1771E9E3">
            <w:pPr>
              <w:topLinePunct/>
              <w:spacing w:line="440" w:lineRule="exact"/>
              <w:rPr>
                <w:rFonts w:ascii="宋体"/>
                <w:szCs w:val="21"/>
              </w:rPr>
            </w:pPr>
          </w:p>
        </w:tc>
      </w:tr>
      <w:tr w14:paraId="470A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270" w:type="dxa"/>
            <w:noWrap w:val="0"/>
            <w:vAlign w:val="center"/>
          </w:tcPr>
          <w:p w14:paraId="115F21AE">
            <w:pPr>
              <w:topLinePunct/>
              <w:spacing w:line="440" w:lineRule="exact"/>
              <w:jc w:val="center"/>
              <w:rPr>
                <w:rFonts w:ascii="宋体"/>
                <w:szCs w:val="21"/>
              </w:rPr>
            </w:pPr>
            <w:r>
              <w:rPr>
                <w:rFonts w:hint="eastAsia" w:ascii="宋体" w:hAnsi="宋体"/>
                <w:szCs w:val="21"/>
              </w:rPr>
              <w:t>工程所在地</w:t>
            </w:r>
          </w:p>
        </w:tc>
        <w:tc>
          <w:tcPr>
            <w:tcW w:w="6258" w:type="dxa"/>
            <w:gridSpan w:val="3"/>
            <w:noWrap w:val="0"/>
            <w:vAlign w:val="top"/>
          </w:tcPr>
          <w:p w14:paraId="1D903E5B">
            <w:pPr>
              <w:topLinePunct/>
              <w:spacing w:line="440" w:lineRule="exact"/>
              <w:rPr>
                <w:rFonts w:ascii="宋体"/>
                <w:szCs w:val="21"/>
              </w:rPr>
            </w:pPr>
          </w:p>
        </w:tc>
      </w:tr>
      <w:tr w14:paraId="41D7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270" w:type="dxa"/>
            <w:noWrap w:val="0"/>
            <w:vAlign w:val="center"/>
          </w:tcPr>
          <w:p w14:paraId="07F9D297">
            <w:pPr>
              <w:topLinePunct/>
              <w:spacing w:line="440" w:lineRule="exact"/>
              <w:jc w:val="center"/>
              <w:rPr>
                <w:rFonts w:ascii="宋体"/>
                <w:szCs w:val="21"/>
              </w:rPr>
            </w:pPr>
            <w:r>
              <w:rPr>
                <w:rFonts w:hint="eastAsia" w:ascii="宋体" w:hAnsi="宋体"/>
                <w:szCs w:val="21"/>
              </w:rPr>
              <w:t>发包人名称</w:t>
            </w:r>
          </w:p>
        </w:tc>
        <w:tc>
          <w:tcPr>
            <w:tcW w:w="6258" w:type="dxa"/>
            <w:gridSpan w:val="3"/>
            <w:noWrap w:val="0"/>
            <w:vAlign w:val="top"/>
          </w:tcPr>
          <w:p w14:paraId="60441AB8">
            <w:pPr>
              <w:topLinePunct/>
              <w:spacing w:line="440" w:lineRule="exact"/>
              <w:rPr>
                <w:rFonts w:ascii="宋体"/>
                <w:szCs w:val="21"/>
              </w:rPr>
            </w:pPr>
          </w:p>
        </w:tc>
      </w:tr>
      <w:tr w14:paraId="0D92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270" w:type="dxa"/>
            <w:noWrap w:val="0"/>
            <w:vAlign w:val="center"/>
          </w:tcPr>
          <w:p w14:paraId="0F6C9F6B">
            <w:pPr>
              <w:topLinePunct/>
              <w:spacing w:line="440" w:lineRule="exact"/>
              <w:jc w:val="center"/>
              <w:rPr>
                <w:rFonts w:ascii="宋体"/>
                <w:szCs w:val="21"/>
              </w:rPr>
            </w:pPr>
            <w:r>
              <w:rPr>
                <w:rFonts w:hint="eastAsia" w:ascii="宋体" w:hAnsi="宋体"/>
                <w:szCs w:val="21"/>
              </w:rPr>
              <w:t>发包人地址</w:t>
            </w:r>
          </w:p>
        </w:tc>
        <w:tc>
          <w:tcPr>
            <w:tcW w:w="6258" w:type="dxa"/>
            <w:gridSpan w:val="3"/>
            <w:noWrap w:val="0"/>
            <w:vAlign w:val="top"/>
          </w:tcPr>
          <w:p w14:paraId="7BBA7D2F">
            <w:pPr>
              <w:topLinePunct/>
              <w:spacing w:line="440" w:lineRule="exact"/>
              <w:rPr>
                <w:rFonts w:ascii="宋体"/>
                <w:szCs w:val="21"/>
              </w:rPr>
            </w:pPr>
          </w:p>
        </w:tc>
      </w:tr>
      <w:tr w14:paraId="1B77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270" w:type="dxa"/>
            <w:noWrap w:val="0"/>
            <w:vAlign w:val="center"/>
          </w:tcPr>
          <w:p w14:paraId="366CBE2E">
            <w:pPr>
              <w:topLinePunct/>
              <w:spacing w:line="440" w:lineRule="exact"/>
              <w:jc w:val="center"/>
              <w:rPr>
                <w:rFonts w:ascii="宋体"/>
                <w:szCs w:val="21"/>
              </w:rPr>
            </w:pPr>
            <w:r>
              <w:rPr>
                <w:rFonts w:hint="eastAsia" w:ascii="宋体" w:hAnsi="宋体"/>
                <w:szCs w:val="21"/>
              </w:rPr>
              <w:t>发包人联系人</w:t>
            </w:r>
          </w:p>
        </w:tc>
        <w:tc>
          <w:tcPr>
            <w:tcW w:w="2038" w:type="dxa"/>
            <w:noWrap w:val="0"/>
            <w:vAlign w:val="top"/>
          </w:tcPr>
          <w:p w14:paraId="32E28FC9">
            <w:pPr>
              <w:topLinePunct/>
              <w:spacing w:line="440" w:lineRule="exact"/>
              <w:rPr>
                <w:rFonts w:ascii="宋体"/>
                <w:szCs w:val="21"/>
              </w:rPr>
            </w:pPr>
          </w:p>
        </w:tc>
        <w:tc>
          <w:tcPr>
            <w:tcW w:w="1472" w:type="dxa"/>
            <w:noWrap w:val="0"/>
            <w:vAlign w:val="top"/>
          </w:tcPr>
          <w:p w14:paraId="052B2B8D">
            <w:pPr>
              <w:topLinePunct/>
              <w:spacing w:line="440" w:lineRule="exact"/>
              <w:ind w:firstLine="105" w:firstLineChars="50"/>
              <w:jc w:val="center"/>
              <w:rPr>
                <w:rFonts w:ascii="宋体"/>
                <w:szCs w:val="21"/>
              </w:rPr>
            </w:pPr>
            <w:r>
              <w:rPr>
                <w:rFonts w:hint="eastAsia" w:ascii="宋体" w:hAnsi="宋体"/>
                <w:szCs w:val="21"/>
              </w:rPr>
              <w:t>联系电话</w:t>
            </w:r>
          </w:p>
        </w:tc>
        <w:tc>
          <w:tcPr>
            <w:tcW w:w="2748" w:type="dxa"/>
            <w:noWrap w:val="0"/>
            <w:vAlign w:val="top"/>
          </w:tcPr>
          <w:p w14:paraId="1DB005AB">
            <w:pPr>
              <w:topLinePunct/>
              <w:spacing w:line="440" w:lineRule="exact"/>
              <w:rPr>
                <w:rFonts w:ascii="宋体"/>
                <w:szCs w:val="21"/>
              </w:rPr>
            </w:pPr>
          </w:p>
        </w:tc>
      </w:tr>
      <w:tr w14:paraId="6BC5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70" w:type="dxa"/>
            <w:noWrap w:val="0"/>
            <w:vAlign w:val="center"/>
          </w:tcPr>
          <w:p w14:paraId="7AAC8646">
            <w:pPr>
              <w:topLinePunct/>
              <w:spacing w:line="440" w:lineRule="exact"/>
              <w:jc w:val="center"/>
              <w:rPr>
                <w:rFonts w:ascii="宋体"/>
                <w:szCs w:val="21"/>
              </w:rPr>
            </w:pPr>
            <w:r>
              <w:rPr>
                <w:rFonts w:hint="eastAsia" w:ascii="宋体" w:hAnsi="宋体"/>
                <w:szCs w:val="21"/>
              </w:rPr>
              <w:t>合同价格</w:t>
            </w:r>
          </w:p>
        </w:tc>
        <w:tc>
          <w:tcPr>
            <w:tcW w:w="6258" w:type="dxa"/>
            <w:gridSpan w:val="3"/>
            <w:noWrap w:val="0"/>
            <w:vAlign w:val="top"/>
          </w:tcPr>
          <w:p w14:paraId="7E918B29">
            <w:pPr>
              <w:pStyle w:val="157"/>
              <w:topLinePunct/>
              <w:spacing w:line="440" w:lineRule="exact"/>
              <w:rPr>
                <w:rFonts w:ascii="宋体"/>
                <w:szCs w:val="21"/>
              </w:rPr>
            </w:pPr>
          </w:p>
        </w:tc>
      </w:tr>
      <w:tr w14:paraId="5923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270" w:type="dxa"/>
            <w:noWrap w:val="0"/>
            <w:vAlign w:val="center"/>
          </w:tcPr>
          <w:p w14:paraId="740FD714">
            <w:pPr>
              <w:topLinePunct/>
              <w:spacing w:line="440" w:lineRule="exact"/>
              <w:jc w:val="center"/>
              <w:rPr>
                <w:rFonts w:ascii="宋体"/>
                <w:szCs w:val="21"/>
              </w:rPr>
            </w:pPr>
            <w:r>
              <w:rPr>
                <w:rFonts w:hint="eastAsia" w:ascii="宋体" w:hAnsi="宋体"/>
                <w:szCs w:val="21"/>
              </w:rPr>
              <w:t>开工日期</w:t>
            </w:r>
          </w:p>
        </w:tc>
        <w:tc>
          <w:tcPr>
            <w:tcW w:w="6258" w:type="dxa"/>
            <w:gridSpan w:val="3"/>
            <w:noWrap w:val="0"/>
            <w:vAlign w:val="top"/>
          </w:tcPr>
          <w:p w14:paraId="0774E245">
            <w:pPr>
              <w:topLinePunct/>
              <w:spacing w:line="440" w:lineRule="exact"/>
              <w:rPr>
                <w:rFonts w:ascii="宋体"/>
                <w:szCs w:val="21"/>
              </w:rPr>
            </w:pPr>
          </w:p>
        </w:tc>
      </w:tr>
      <w:tr w14:paraId="60B2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270" w:type="dxa"/>
            <w:noWrap w:val="0"/>
            <w:vAlign w:val="center"/>
          </w:tcPr>
          <w:p w14:paraId="49908716">
            <w:pPr>
              <w:topLinePunct/>
              <w:spacing w:line="440" w:lineRule="exact"/>
              <w:jc w:val="center"/>
              <w:rPr>
                <w:rFonts w:ascii="宋体"/>
                <w:szCs w:val="21"/>
              </w:rPr>
            </w:pPr>
            <w:r>
              <w:rPr>
                <w:rFonts w:hint="eastAsia" w:ascii="宋体" w:hAnsi="宋体"/>
              </w:rPr>
              <w:t>竣工</w:t>
            </w:r>
            <w:r>
              <w:rPr>
                <w:rFonts w:hint="eastAsia" w:ascii="宋体" w:hAnsi="宋体"/>
                <w:szCs w:val="21"/>
              </w:rPr>
              <w:t>日期</w:t>
            </w:r>
          </w:p>
        </w:tc>
        <w:tc>
          <w:tcPr>
            <w:tcW w:w="6258" w:type="dxa"/>
            <w:gridSpan w:val="3"/>
            <w:noWrap w:val="0"/>
            <w:vAlign w:val="top"/>
          </w:tcPr>
          <w:p w14:paraId="5A762F26">
            <w:pPr>
              <w:topLinePunct/>
              <w:spacing w:line="440" w:lineRule="exact"/>
              <w:rPr>
                <w:rFonts w:ascii="宋体"/>
                <w:szCs w:val="21"/>
              </w:rPr>
            </w:pPr>
          </w:p>
        </w:tc>
      </w:tr>
      <w:tr w14:paraId="092C3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270" w:type="dxa"/>
            <w:noWrap w:val="0"/>
            <w:vAlign w:val="center"/>
          </w:tcPr>
          <w:p w14:paraId="0AA499BF">
            <w:pPr>
              <w:topLinePunct/>
              <w:spacing w:line="440" w:lineRule="exact"/>
              <w:jc w:val="center"/>
              <w:rPr>
                <w:rFonts w:ascii="宋体"/>
                <w:szCs w:val="21"/>
              </w:rPr>
            </w:pPr>
            <w:r>
              <w:rPr>
                <w:rFonts w:hint="eastAsia" w:ascii="宋体" w:hAnsi="宋体"/>
                <w:szCs w:val="21"/>
              </w:rPr>
              <w:t>承包范围</w:t>
            </w:r>
          </w:p>
        </w:tc>
        <w:tc>
          <w:tcPr>
            <w:tcW w:w="6258" w:type="dxa"/>
            <w:gridSpan w:val="3"/>
            <w:noWrap w:val="0"/>
            <w:vAlign w:val="top"/>
          </w:tcPr>
          <w:p w14:paraId="7C3D422D">
            <w:pPr>
              <w:topLinePunct/>
              <w:spacing w:line="440" w:lineRule="exact"/>
              <w:rPr>
                <w:rFonts w:ascii="宋体"/>
                <w:szCs w:val="21"/>
              </w:rPr>
            </w:pPr>
          </w:p>
        </w:tc>
      </w:tr>
      <w:tr w14:paraId="059B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270" w:type="dxa"/>
            <w:noWrap w:val="0"/>
            <w:vAlign w:val="center"/>
          </w:tcPr>
          <w:p w14:paraId="3D235C24">
            <w:pPr>
              <w:topLinePunct/>
              <w:spacing w:line="440" w:lineRule="exact"/>
              <w:jc w:val="center"/>
              <w:rPr>
                <w:rFonts w:ascii="宋体"/>
                <w:szCs w:val="21"/>
              </w:rPr>
            </w:pPr>
            <w:r>
              <w:rPr>
                <w:rFonts w:hint="eastAsia" w:ascii="宋体" w:hAnsi="宋体"/>
                <w:szCs w:val="21"/>
              </w:rPr>
              <w:t>工程质量</w:t>
            </w:r>
          </w:p>
        </w:tc>
        <w:tc>
          <w:tcPr>
            <w:tcW w:w="6258" w:type="dxa"/>
            <w:gridSpan w:val="3"/>
            <w:noWrap w:val="0"/>
            <w:vAlign w:val="top"/>
          </w:tcPr>
          <w:p w14:paraId="52F4378A">
            <w:pPr>
              <w:topLinePunct/>
              <w:spacing w:line="440" w:lineRule="exact"/>
              <w:rPr>
                <w:rFonts w:ascii="宋体"/>
                <w:szCs w:val="21"/>
              </w:rPr>
            </w:pPr>
          </w:p>
        </w:tc>
      </w:tr>
      <w:tr w14:paraId="5802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270" w:type="dxa"/>
            <w:noWrap w:val="0"/>
            <w:vAlign w:val="center"/>
          </w:tcPr>
          <w:p w14:paraId="468F6995">
            <w:pPr>
              <w:topLinePunct/>
              <w:spacing w:line="440" w:lineRule="exact"/>
              <w:jc w:val="center"/>
              <w:rPr>
                <w:rFonts w:ascii="宋体"/>
                <w:szCs w:val="21"/>
              </w:rPr>
            </w:pPr>
            <w:r>
              <w:rPr>
                <w:rFonts w:hint="eastAsia" w:ascii="宋体" w:hAnsi="宋体"/>
                <w:szCs w:val="21"/>
              </w:rPr>
              <w:t>项目经理</w:t>
            </w:r>
          </w:p>
        </w:tc>
        <w:tc>
          <w:tcPr>
            <w:tcW w:w="2038" w:type="dxa"/>
            <w:noWrap w:val="0"/>
            <w:vAlign w:val="top"/>
          </w:tcPr>
          <w:p w14:paraId="2D7E947A">
            <w:pPr>
              <w:topLinePunct/>
              <w:spacing w:line="440" w:lineRule="exact"/>
              <w:rPr>
                <w:rFonts w:ascii="宋体"/>
                <w:szCs w:val="21"/>
              </w:rPr>
            </w:pPr>
          </w:p>
        </w:tc>
        <w:tc>
          <w:tcPr>
            <w:tcW w:w="1472" w:type="dxa"/>
            <w:noWrap w:val="0"/>
            <w:vAlign w:val="top"/>
          </w:tcPr>
          <w:p w14:paraId="65DF53A1">
            <w:pPr>
              <w:topLinePunct/>
              <w:spacing w:line="440" w:lineRule="exact"/>
              <w:jc w:val="center"/>
              <w:rPr>
                <w:rFonts w:ascii="宋体"/>
                <w:szCs w:val="21"/>
              </w:rPr>
            </w:pPr>
            <w:r>
              <w:rPr>
                <w:rFonts w:hint="eastAsia" w:ascii="宋体" w:hAnsi="宋体"/>
                <w:szCs w:val="21"/>
              </w:rPr>
              <w:t>身份证号</w:t>
            </w:r>
          </w:p>
        </w:tc>
        <w:tc>
          <w:tcPr>
            <w:tcW w:w="2748" w:type="dxa"/>
            <w:noWrap w:val="0"/>
            <w:vAlign w:val="top"/>
          </w:tcPr>
          <w:p w14:paraId="6FD84C35">
            <w:pPr>
              <w:topLinePunct/>
              <w:spacing w:line="440" w:lineRule="exact"/>
              <w:rPr>
                <w:rFonts w:ascii="宋体"/>
                <w:szCs w:val="21"/>
              </w:rPr>
            </w:pPr>
          </w:p>
        </w:tc>
      </w:tr>
      <w:tr w14:paraId="7942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270" w:type="dxa"/>
            <w:noWrap w:val="0"/>
            <w:vAlign w:val="center"/>
          </w:tcPr>
          <w:p w14:paraId="45352B08">
            <w:pPr>
              <w:topLinePunct/>
              <w:spacing w:line="440" w:lineRule="exact"/>
              <w:jc w:val="center"/>
              <w:rPr>
                <w:rFonts w:ascii="宋体"/>
                <w:szCs w:val="21"/>
              </w:rPr>
            </w:pPr>
            <w:r>
              <w:rPr>
                <w:rFonts w:hint="eastAsia" w:ascii="宋体" w:hAnsi="宋体"/>
                <w:szCs w:val="21"/>
              </w:rPr>
              <w:t>技术负责人</w:t>
            </w:r>
          </w:p>
        </w:tc>
        <w:tc>
          <w:tcPr>
            <w:tcW w:w="2038" w:type="dxa"/>
            <w:noWrap w:val="0"/>
            <w:vAlign w:val="top"/>
          </w:tcPr>
          <w:p w14:paraId="100C47FC">
            <w:pPr>
              <w:topLinePunct/>
              <w:spacing w:line="440" w:lineRule="exact"/>
              <w:rPr>
                <w:rFonts w:ascii="宋体"/>
                <w:szCs w:val="21"/>
              </w:rPr>
            </w:pPr>
          </w:p>
        </w:tc>
        <w:tc>
          <w:tcPr>
            <w:tcW w:w="1472" w:type="dxa"/>
            <w:noWrap w:val="0"/>
            <w:vAlign w:val="top"/>
          </w:tcPr>
          <w:p w14:paraId="0DE21FFB">
            <w:pPr>
              <w:topLinePunct/>
              <w:spacing w:line="440" w:lineRule="exact"/>
              <w:jc w:val="center"/>
              <w:rPr>
                <w:rFonts w:ascii="宋体"/>
                <w:szCs w:val="21"/>
              </w:rPr>
            </w:pPr>
            <w:r>
              <w:rPr>
                <w:rFonts w:hint="eastAsia" w:ascii="宋体" w:hAnsi="宋体"/>
                <w:szCs w:val="21"/>
              </w:rPr>
              <w:t>身份证号</w:t>
            </w:r>
          </w:p>
        </w:tc>
        <w:tc>
          <w:tcPr>
            <w:tcW w:w="2748" w:type="dxa"/>
            <w:noWrap w:val="0"/>
            <w:vAlign w:val="top"/>
          </w:tcPr>
          <w:p w14:paraId="30FE078E">
            <w:pPr>
              <w:topLinePunct/>
              <w:spacing w:line="440" w:lineRule="exact"/>
              <w:rPr>
                <w:rFonts w:ascii="宋体"/>
                <w:szCs w:val="21"/>
              </w:rPr>
            </w:pPr>
          </w:p>
        </w:tc>
      </w:tr>
      <w:tr w14:paraId="6D92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270" w:type="dxa"/>
            <w:noWrap w:val="0"/>
            <w:vAlign w:val="center"/>
          </w:tcPr>
          <w:p w14:paraId="4F97BEFA">
            <w:pPr>
              <w:topLinePunct/>
              <w:spacing w:line="440" w:lineRule="exact"/>
              <w:jc w:val="center"/>
              <w:rPr>
                <w:rFonts w:ascii="宋体"/>
                <w:szCs w:val="21"/>
              </w:rPr>
            </w:pPr>
            <w:r>
              <w:rPr>
                <w:rFonts w:hint="eastAsia" w:ascii="宋体" w:hAnsi="宋体"/>
                <w:szCs w:val="21"/>
              </w:rPr>
              <w:t>总监理工程师</w:t>
            </w:r>
          </w:p>
        </w:tc>
        <w:tc>
          <w:tcPr>
            <w:tcW w:w="2038" w:type="dxa"/>
            <w:noWrap w:val="0"/>
            <w:vAlign w:val="top"/>
          </w:tcPr>
          <w:p w14:paraId="3196CEAD">
            <w:pPr>
              <w:topLinePunct/>
              <w:spacing w:line="440" w:lineRule="exact"/>
              <w:rPr>
                <w:rFonts w:ascii="宋体"/>
                <w:szCs w:val="21"/>
              </w:rPr>
            </w:pPr>
          </w:p>
        </w:tc>
        <w:tc>
          <w:tcPr>
            <w:tcW w:w="1472" w:type="dxa"/>
            <w:noWrap w:val="0"/>
            <w:vAlign w:val="top"/>
          </w:tcPr>
          <w:p w14:paraId="1A51E924">
            <w:pPr>
              <w:topLinePunct/>
              <w:spacing w:line="440" w:lineRule="exact"/>
              <w:jc w:val="center"/>
              <w:rPr>
                <w:rFonts w:ascii="宋体"/>
                <w:szCs w:val="21"/>
              </w:rPr>
            </w:pPr>
            <w:r>
              <w:rPr>
                <w:rFonts w:hint="eastAsia" w:ascii="宋体" w:hAnsi="宋体"/>
                <w:szCs w:val="21"/>
              </w:rPr>
              <w:t>联系电话</w:t>
            </w:r>
          </w:p>
        </w:tc>
        <w:tc>
          <w:tcPr>
            <w:tcW w:w="2748" w:type="dxa"/>
            <w:noWrap w:val="0"/>
            <w:vAlign w:val="top"/>
          </w:tcPr>
          <w:p w14:paraId="35CFC432">
            <w:pPr>
              <w:topLinePunct/>
              <w:spacing w:line="440" w:lineRule="exact"/>
              <w:rPr>
                <w:rFonts w:ascii="宋体"/>
                <w:szCs w:val="21"/>
              </w:rPr>
            </w:pPr>
          </w:p>
        </w:tc>
      </w:tr>
      <w:tr w14:paraId="1542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270" w:type="dxa"/>
            <w:noWrap w:val="0"/>
            <w:vAlign w:val="center"/>
          </w:tcPr>
          <w:p w14:paraId="56FE44E2">
            <w:pPr>
              <w:topLinePunct/>
              <w:spacing w:line="440" w:lineRule="exact"/>
              <w:jc w:val="center"/>
              <w:rPr>
                <w:rFonts w:ascii="宋体"/>
                <w:szCs w:val="21"/>
              </w:rPr>
            </w:pPr>
            <w:r>
              <w:rPr>
                <w:rFonts w:hint="eastAsia" w:ascii="宋体" w:hAnsi="宋体"/>
                <w:szCs w:val="21"/>
              </w:rPr>
              <w:t>工程描述</w:t>
            </w:r>
          </w:p>
        </w:tc>
        <w:tc>
          <w:tcPr>
            <w:tcW w:w="6258" w:type="dxa"/>
            <w:gridSpan w:val="3"/>
            <w:noWrap w:val="0"/>
            <w:vAlign w:val="top"/>
          </w:tcPr>
          <w:p w14:paraId="65BC5D8D">
            <w:pPr>
              <w:topLinePunct/>
              <w:spacing w:line="440" w:lineRule="exact"/>
              <w:rPr>
                <w:rFonts w:ascii="宋体"/>
                <w:szCs w:val="21"/>
              </w:rPr>
            </w:pPr>
          </w:p>
          <w:p w14:paraId="71F5E6AA">
            <w:pPr>
              <w:topLinePunct/>
              <w:spacing w:line="440" w:lineRule="exact"/>
              <w:rPr>
                <w:rFonts w:ascii="宋体"/>
                <w:szCs w:val="21"/>
              </w:rPr>
            </w:pPr>
          </w:p>
        </w:tc>
      </w:tr>
      <w:tr w14:paraId="769F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270" w:type="dxa"/>
            <w:noWrap w:val="0"/>
            <w:vAlign w:val="center"/>
          </w:tcPr>
          <w:p w14:paraId="19370C2E">
            <w:pPr>
              <w:topLinePunct/>
              <w:spacing w:line="440" w:lineRule="exact"/>
              <w:jc w:val="center"/>
              <w:rPr>
                <w:rFonts w:ascii="宋体"/>
                <w:szCs w:val="21"/>
              </w:rPr>
            </w:pPr>
            <w:r>
              <w:rPr>
                <w:rFonts w:hint="eastAsia" w:ascii="宋体" w:hAnsi="宋体"/>
                <w:szCs w:val="21"/>
              </w:rPr>
              <w:t>备注</w:t>
            </w:r>
          </w:p>
        </w:tc>
        <w:tc>
          <w:tcPr>
            <w:tcW w:w="6258" w:type="dxa"/>
            <w:gridSpan w:val="3"/>
            <w:noWrap w:val="0"/>
            <w:vAlign w:val="top"/>
          </w:tcPr>
          <w:p w14:paraId="5461BDC3">
            <w:pPr>
              <w:topLinePunct/>
              <w:spacing w:line="440" w:lineRule="exact"/>
              <w:rPr>
                <w:rFonts w:ascii="宋体"/>
                <w:szCs w:val="21"/>
              </w:rPr>
            </w:pPr>
          </w:p>
        </w:tc>
      </w:tr>
    </w:tbl>
    <w:p w14:paraId="432BB157">
      <w:pPr>
        <w:topLinePunct/>
        <w:spacing w:line="440" w:lineRule="exact"/>
        <w:ind w:left="2"/>
        <w:rPr>
          <w:rFonts w:ascii="宋体"/>
          <w:szCs w:val="21"/>
        </w:rPr>
      </w:pPr>
      <w:r>
        <w:rPr>
          <w:rFonts w:hint="eastAsia" w:ascii="宋体" w:hAnsi="宋体"/>
          <w:szCs w:val="21"/>
        </w:rPr>
        <w:t>备注：</w:t>
      </w:r>
      <w:r>
        <w:rPr>
          <w:rFonts w:ascii="宋体" w:hAnsi="宋体"/>
          <w:szCs w:val="21"/>
        </w:rPr>
        <w:t>1.</w:t>
      </w:r>
      <w:r>
        <w:rPr>
          <w:rFonts w:hint="eastAsia" w:ascii="宋体" w:hAnsi="宋体"/>
          <w:szCs w:val="21"/>
        </w:rPr>
        <w:t>本表后附中标通知书或合同协议书、</w:t>
      </w:r>
      <w:r>
        <w:rPr>
          <w:rFonts w:hint="eastAsia" w:ascii="宋体"/>
        </w:rPr>
        <w:t>工程接收证书（</w:t>
      </w:r>
      <w:r>
        <w:rPr>
          <w:rFonts w:hint="eastAsia" w:ascii="宋体" w:hAnsi="宋体" w:cs="Arial"/>
          <w:bCs/>
          <w:szCs w:val="21"/>
        </w:rPr>
        <w:t>或竣工验收备案登记表或单位工程质量竣工验收记录</w:t>
      </w:r>
      <w:r>
        <w:rPr>
          <w:rFonts w:hint="eastAsia" w:ascii="宋体"/>
        </w:rPr>
        <w:t>）</w:t>
      </w:r>
      <w:r>
        <w:rPr>
          <w:rFonts w:hint="eastAsia" w:ascii="宋体" w:hAnsi="宋体"/>
          <w:szCs w:val="21"/>
        </w:rPr>
        <w:t>扫描件。</w:t>
      </w:r>
    </w:p>
    <w:p w14:paraId="2FE998C2">
      <w:pPr>
        <w:topLinePunct/>
        <w:spacing w:line="440" w:lineRule="exact"/>
        <w:ind w:firstLine="567" w:firstLineChars="270"/>
        <w:rPr>
          <w:rFonts w:ascii="宋体"/>
          <w:szCs w:val="21"/>
        </w:rPr>
      </w:pPr>
      <w:r>
        <w:rPr>
          <w:rFonts w:ascii="宋体" w:hAnsi="宋体"/>
          <w:szCs w:val="21"/>
        </w:rPr>
        <w:t>2.</w:t>
      </w:r>
      <w:r>
        <w:rPr>
          <w:rFonts w:hint="eastAsia" w:ascii="宋体" w:hAnsi="宋体"/>
        </w:rPr>
        <w:t>每张表格只填写一个工程，并标明序号。</w:t>
      </w:r>
    </w:p>
    <w:p w14:paraId="1BFC0B6C">
      <w:pPr>
        <w:pStyle w:val="105"/>
        <w:spacing w:before="120" w:after="120"/>
        <w:jc w:val="left"/>
        <w:rPr>
          <w:b/>
          <w:szCs w:val="23"/>
        </w:rPr>
      </w:pPr>
      <w:r>
        <w:rPr>
          <w:sz w:val="23"/>
          <w:szCs w:val="23"/>
        </w:rPr>
        <w:br w:type="page"/>
      </w:r>
      <w:bookmarkEnd w:id="2500"/>
      <w:bookmarkStart w:id="2501" w:name="_Toc497457068"/>
      <w:bookmarkStart w:id="2502" w:name="_Toc226047219"/>
      <w:bookmarkStart w:id="2503" w:name="_Toc490331794"/>
      <w:r>
        <w:rPr>
          <w:rFonts w:hint="eastAsia"/>
          <w:b/>
          <w:szCs w:val="23"/>
        </w:rPr>
        <w:t>（四）正在施工的和新承接的工程情况</w:t>
      </w:r>
      <w:bookmarkEnd w:id="2501"/>
      <w:bookmarkEnd w:id="2502"/>
      <w:bookmarkEnd w:id="2503"/>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2296"/>
        <w:gridCol w:w="1470"/>
        <w:gridCol w:w="2642"/>
      </w:tblGrid>
      <w:tr w14:paraId="3F62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120" w:type="dxa"/>
            <w:noWrap w:val="0"/>
            <w:vAlign w:val="center"/>
          </w:tcPr>
          <w:p w14:paraId="7A09DB00">
            <w:pPr>
              <w:topLinePunct/>
              <w:spacing w:line="440" w:lineRule="exact"/>
              <w:jc w:val="center"/>
              <w:rPr>
                <w:rFonts w:ascii="宋体"/>
                <w:szCs w:val="21"/>
              </w:rPr>
            </w:pPr>
            <w:r>
              <w:rPr>
                <w:rFonts w:hint="eastAsia" w:ascii="宋体" w:hAnsi="宋体"/>
                <w:szCs w:val="21"/>
              </w:rPr>
              <w:t>工程名称</w:t>
            </w:r>
          </w:p>
        </w:tc>
        <w:tc>
          <w:tcPr>
            <w:tcW w:w="6408" w:type="dxa"/>
            <w:gridSpan w:val="3"/>
            <w:noWrap w:val="0"/>
            <w:vAlign w:val="top"/>
          </w:tcPr>
          <w:p w14:paraId="10350065">
            <w:pPr>
              <w:topLinePunct/>
              <w:spacing w:line="440" w:lineRule="exact"/>
              <w:rPr>
                <w:rFonts w:ascii="宋体"/>
                <w:szCs w:val="21"/>
              </w:rPr>
            </w:pPr>
          </w:p>
        </w:tc>
      </w:tr>
      <w:tr w14:paraId="6BBDC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120" w:type="dxa"/>
            <w:noWrap w:val="0"/>
            <w:vAlign w:val="center"/>
          </w:tcPr>
          <w:p w14:paraId="0AD5C9CA">
            <w:pPr>
              <w:topLinePunct/>
              <w:spacing w:line="440" w:lineRule="exact"/>
              <w:jc w:val="center"/>
              <w:rPr>
                <w:rFonts w:ascii="宋体"/>
                <w:szCs w:val="21"/>
              </w:rPr>
            </w:pPr>
            <w:r>
              <w:rPr>
                <w:rFonts w:hint="eastAsia" w:ascii="宋体" w:hAnsi="宋体"/>
                <w:szCs w:val="21"/>
              </w:rPr>
              <w:t>工程所在地</w:t>
            </w:r>
          </w:p>
        </w:tc>
        <w:tc>
          <w:tcPr>
            <w:tcW w:w="6408" w:type="dxa"/>
            <w:gridSpan w:val="3"/>
            <w:noWrap w:val="0"/>
            <w:vAlign w:val="top"/>
          </w:tcPr>
          <w:p w14:paraId="51700963">
            <w:pPr>
              <w:topLinePunct/>
              <w:spacing w:line="440" w:lineRule="exact"/>
              <w:rPr>
                <w:rFonts w:ascii="宋体"/>
                <w:szCs w:val="21"/>
              </w:rPr>
            </w:pPr>
          </w:p>
        </w:tc>
      </w:tr>
      <w:tr w14:paraId="19A7A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120" w:type="dxa"/>
            <w:noWrap w:val="0"/>
            <w:vAlign w:val="center"/>
          </w:tcPr>
          <w:p w14:paraId="7C80DD60">
            <w:pPr>
              <w:topLinePunct/>
              <w:spacing w:line="440" w:lineRule="exact"/>
              <w:jc w:val="center"/>
              <w:rPr>
                <w:rFonts w:ascii="宋体"/>
                <w:szCs w:val="21"/>
              </w:rPr>
            </w:pPr>
            <w:r>
              <w:rPr>
                <w:rFonts w:hint="eastAsia" w:ascii="宋体" w:hAnsi="宋体"/>
                <w:szCs w:val="21"/>
              </w:rPr>
              <w:t>发包人名称</w:t>
            </w:r>
          </w:p>
        </w:tc>
        <w:tc>
          <w:tcPr>
            <w:tcW w:w="6408" w:type="dxa"/>
            <w:gridSpan w:val="3"/>
            <w:noWrap w:val="0"/>
            <w:vAlign w:val="top"/>
          </w:tcPr>
          <w:p w14:paraId="6C68D546">
            <w:pPr>
              <w:topLinePunct/>
              <w:spacing w:line="440" w:lineRule="exact"/>
              <w:rPr>
                <w:rFonts w:ascii="宋体"/>
                <w:szCs w:val="21"/>
              </w:rPr>
            </w:pPr>
          </w:p>
        </w:tc>
      </w:tr>
      <w:tr w14:paraId="1C1C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120" w:type="dxa"/>
            <w:noWrap w:val="0"/>
            <w:vAlign w:val="center"/>
          </w:tcPr>
          <w:p w14:paraId="015F79A8">
            <w:pPr>
              <w:topLinePunct/>
              <w:spacing w:line="440" w:lineRule="exact"/>
              <w:jc w:val="center"/>
              <w:rPr>
                <w:rFonts w:ascii="宋体"/>
                <w:szCs w:val="21"/>
              </w:rPr>
            </w:pPr>
            <w:r>
              <w:rPr>
                <w:rFonts w:hint="eastAsia" w:ascii="宋体" w:hAnsi="宋体"/>
                <w:szCs w:val="21"/>
              </w:rPr>
              <w:t>发包人地址</w:t>
            </w:r>
          </w:p>
        </w:tc>
        <w:tc>
          <w:tcPr>
            <w:tcW w:w="6408" w:type="dxa"/>
            <w:gridSpan w:val="3"/>
            <w:noWrap w:val="0"/>
            <w:vAlign w:val="top"/>
          </w:tcPr>
          <w:p w14:paraId="29DE8E7A">
            <w:pPr>
              <w:topLinePunct/>
              <w:spacing w:line="440" w:lineRule="exact"/>
              <w:rPr>
                <w:rFonts w:ascii="宋体"/>
                <w:szCs w:val="21"/>
              </w:rPr>
            </w:pPr>
          </w:p>
        </w:tc>
      </w:tr>
      <w:tr w14:paraId="52F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120" w:type="dxa"/>
            <w:noWrap w:val="0"/>
            <w:vAlign w:val="center"/>
          </w:tcPr>
          <w:p w14:paraId="473B9FB6">
            <w:pPr>
              <w:topLinePunct/>
              <w:spacing w:line="440" w:lineRule="exact"/>
              <w:jc w:val="center"/>
              <w:rPr>
                <w:rFonts w:ascii="宋体"/>
                <w:szCs w:val="21"/>
              </w:rPr>
            </w:pPr>
            <w:r>
              <w:rPr>
                <w:rFonts w:hint="eastAsia" w:ascii="宋体" w:hAnsi="宋体"/>
                <w:szCs w:val="21"/>
              </w:rPr>
              <w:t>发包人联系人</w:t>
            </w:r>
          </w:p>
        </w:tc>
        <w:tc>
          <w:tcPr>
            <w:tcW w:w="2296" w:type="dxa"/>
            <w:noWrap w:val="0"/>
            <w:vAlign w:val="top"/>
          </w:tcPr>
          <w:p w14:paraId="2CC4938C">
            <w:pPr>
              <w:topLinePunct/>
              <w:spacing w:line="440" w:lineRule="exact"/>
              <w:rPr>
                <w:rFonts w:ascii="宋体"/>
                <w:szCs w:val="21"/>
              </w:rPr>
            </w:pPr>
          </w:p>
        </w:tc>
        <w:tc>
          <w:tcPr>
            <w:tcW w:w="1470" w:type="dxa"/>
            <w:noWrap w:val="0"/>
            <w:vAlign w:val="top"/>
          </w:tcPr>
          <w:p w14:paraId="7C819870">
            <w:pPr>
              <w:topLinePunct/>
              <w:spacing w:line="440" w:lineRule="exact"/>
              <w:jc w:val="center"/>
              <w:rPr>
                <w:rFonts w:ascii="宋体"/>
                <w:szCs w:val="21"/>
              </w:rPr>
            </w:pPr>
            <w:r>
              <w:rPr>
                <w:rFonts w:hint="eastAsia" w:ascii="宋体" w:hAnsi="宋体"/>
                <w:szCs w:val="21"/>
              </w:rPr>
              <w:t>联系电话</w:t>
            </w:r>
          </w:p>
        </w:tc>
        <w:tc>
          <w:tcPr>
            <w:tcW w:w="2642" w:type="dxa"/>
            <w:noWrap w:val="0"/>
            <w:vAlign w:val="top"/>
          </w:tcPr>
          <w:p w14:paraId="7FBE03F3">
            <w:pPr>
              <w:topLinePunct/>
              <w:spacing w:line="440" w:lineRule="exact"/>
              <w:rPr>
                <w:rFonts w:ascii="宋体"/>
                <w:szCs w:val="21"/>
              </w:rPr>
            </w:pPr>
          </w:p>
        </w:tc>
      </w:tr>
      <w:tr w14:paraId="5363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120" w:type="dxa"/>
            <w:noWrap w:val="0"/>
            <w:vAlign w:val="center"/>
          </w:tcPr>
          <w:p w14:paraId="696BA75D">
            <w:pPr>
              <w:topLinePunct/>
              <w:spacing w:line="440" w:lineRule="exact"/>
              <w:jc w:val="center"/>
              <w:rPr>
                <w:rFonts w:ascii="宋体"/>
                <w:szCs w:val="21"/>
              </w:rPr>
            </w:pPr>
            <w:r>
              <w:rPr>
                <w:rFonts w:hint="eastAsia" w:ascii="宋体" w:hAnsi="宋体"/>
                <w:szCs w:val="21"/>
              </w:rPr>
              <w:t>签约合同价</w:t>
            </w:r>
          </w:p>
        </w:tc>
        <w:tc>
          <w:tcPr>
            <w:tcW w:w="6408" w:type="dxa"/>
            <w:gridSpan w:val="3"/>
            <w:noWrap w:val="0"/>
            <w:vAlign w:val="top"/>
          </w:tcPr>
          <w:p w14:paraId="1C5DB72E">
            <w:pPr>
              <w:topLinePunct/>
              <w:spacing w:line="440" w:lineRule="exact"/>
              <w:jc w:val="center"/>
              <w:rPr>
                <w:rFonts w:ascii="宋体"/>
                <w:szCs w:val="21"/>
              </w:rPr>
            </w:pPr>
          </w:p>
        </w:tc>
      </w:tr>
      <w:tr w14:paraId="1F5C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120" w:type="dxa"/>
            <w:noWrap w:val="0"/>
            <w:vAlign w:val="center"/>
          </w:tcPr>
          <w:p w14:paraId="10DDAE1D">
            <w:pPr>
              <w:topLinePunct/>
              <w:spacing w:line="440" w:lineRule="exact"/>
              <w:jc w:val="center"/>
              <w:rPr>
                <w:rFonts w:ascii="宋体"/>
                <w:szCs w:val="21"/>
              </w:rPr>
            </w:pPr>
            <w:r>
              <w:rPr>
                <w:rFonts w:hint="eastAsia" w:ascii="宋体" w:hAnsi="宋体"/>
                <w:szCs w:val="21"/>
              </w:rPr>
              <w:t>开工日期</w:t>
            </w:r>
          </w:p>
        </w:tc>
        <w:tc>
          <w:tcPr>
            <w:tcW w:w="6408" w:type="dxa"/>
            <w:gridSpan w:val="3"/>
            <w:noWrap w:val="0"/>
            <w:vAlign w:val="top"/>
          </w:tcPr>
          <w:p w14:paraId="367AA21E">
            <w:pPr>
              <w:topLinePunct/>
              <w:spacing w:line="440" w:lineRule="exact"/>
              <w:jc w:val="center"/>
              <w:rPr>
                <w:rFonts w:ascii="宋体"/>
                <w:szCs w:val="21"/>
              </w:rPr>
            </w:pPr>
          </w:p>
        </w:tc>
      </w:tr>
      <w:tr w14:paraId="7DE2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120" w:type="dxa"/>
            <w:noWrap w:val="0"/>
            <w:vAlign w:val="center"/>
          </w:tcPr>
          <w:p w14:paraId="7F241158">
            <w:pPr>
              <w:topLinePunct/>
              <w:spacing w:line="440" w:lineRule="exact"/>
              <w:jc w:val="center"/>
              <w:rPr>
                <w:rFonts w:ascii="宋体"/>
                <w:szCs w:val="21"/>
              </w:rPr>
            </w:pPr>
            <w:r>
              <w:rPr>
                <w:rFonts w:hint="eastAsia" w:ascii="宋体" w:hAnsi="宋体"/>
                <w:szCs w:val="21"/>
              </w:rPr>
              <w:t>计划</w:t>
            </w:r>
            <w:r>
              <w:rPr>
                <w:rFonts w:hint="eastAsia" w:ascii="宋体" w:hAnsi="宋体"/>
              </w:rPr>
              <w:t>竣工</w:t>
            </w:r>
            <w:r>
              <w:rPr>
                <w:rFonts w:hint="eastAsia" w:ascii="宋体" w:hAnsi="宋体"/>
                <w:szCs w:val="21"/>
              </w:rPr>
              <w:t>日期</w:t>
            </w:r>
          </w:p>
        </w:tc>
        <w:tc>
          <w:tcPr>
            <w:tcW w:w="6408" w:type="dxa"/>
            <w:gridSpan w:val="3"/>
            <w:noWrap w:val="0"/>
            <w:vAlign w:val="top"/>
          </w:tcPr>
          <w:p w14:paraId="5B6C93D3">
            <w:pPr>
              <w:topLinePunct/>
              <w:spacing w:line="440" w:lineRule="exact"/>
              <w:jc w:val="center"/>
              <w:rPr>
                <w:rFonts w:ascii="宋体"/>
                <w:szCs w:val="21"/>
              </w:rPr>
            </w:pPr>
          </w:p>
        </w:tc>
      </w:tr>
      <w:tr w14:paraId="50BD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120" w:type="dxa"/>
            <w:noWrap w:val="0"/>
            <w:vAlign w:val="center"/>
          </w:tcPr>
          <w:p w14:paraId="2B72725C">
            <w:pPr>
              <w:topLinePunct/>
              <w:spacing w:line="440" w:lineRule="exact"/>
              <w:jc w:val="center"/>
              <w:rPr>
                <w:rFonts w:ascii="宋体"/>
                <w:szCs w:val="21"/>
              </w:rPr>
            </w:pPr>
            <w:r>
              <w:rPr>
                <w:rFonts w:hint="eastAsia" w:ascii="宋体" w:hAnsi="宋体"/>
                <w:szCs w:val="21"/>
              </w:rPr>
              <w:t>承担的工作</w:t>
            </w:r>
          </w:p>
        </w:tc>
        <w:tc>
          <w:tcPr>
            <w:tcW w:w="6408" w:type="dxa"/>
            <w:gridSpan w:val="3"/>
            <w:noWrap w:val="0"/>
            <w:vAlign w:val="top"/>
          </w:tcPr>
          <w:p w14:paraId="7A1C3916">
            <w:pPr>
              <w:topLinePunct/>
              <w:spacing w:line="440" w:lineRule="exact"/>
              <w:jc w:val="center"/>
              <w:rPr>
                <w:rFonts w:ascii="宋体"/>
                <w:szCs w:val="21"/>
              </w:rPr>
            </w:pPr>
          </w:p>
        </w:tc>
      </w:tr>
      <w:tr w14:paraId="6A20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120" w:type="dxa"/>
            <w:noWrap w:val="0"/>
            <w:vAlign w:val="center"/>
          </w:tcPr>
          <w:p w14:paraId="505EAB9E">
            <w:pPr>
              <w:topLinePunct/>
              <w:spacing w:line="440" w:lineRule="exact"/>
              <w:jc w:val="center"/>
              <w:rPr>
                <w:rFonts w:ascii="宋体"/>
                <w:szCs w:val="21"/>
              </w:rPr>
            </w:pPr>
            <w:r>
              <w:rPr>
                <w:rFonts w:hint="eastAsia" w:ascii="宋体" w:hAnsi="宋体"/>
                <w:szCs w:val="21"/>
              </w:rPr>
              <w:t>工程质量</w:t>
            </w:r>
          </w:p>
        </w:tc>
        <w:tc>
          <w:tcPr>
            <w:tcW w:w="6408" w:type="dxa"/>
            <w:gridSpan w:val="3"/>
            <w:noWrap w:val="0"/>
            <w:vAlign w:val="top"/>
          </w:tcPr>
          <w:p w14:paraId="399476B9">
            <w:pPr>
              <w:topLinePunct/>
              <w:spacing w:line="440" w:lineRule="exact"/>
              <w:jc w:val="center"/>
              <w:rPr>
                <w:rFonts w:ascii="宋体"/>
                <w:szCs w:val="21"/>
              </w:rPr>
            </w:pPr>
          </w:p>
        </w:tc>
      </w:tr>
      <w:tr w14:paraId="5C70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120" w:type="dxa"/>
            <w:noWrap w:val="0"/>
            <w:vAlign w:val="center"/>
          </w:tcPr>
          <w:p w14:paraId="075830F9">
            <w:pPr>
              <w:topLinePunct/>
              <w:spacing w:line="440" w:lineRule="exact"/>
              <w:jc w:val="center"/>
              <w:rPr>
                <w:rFonts w:ascii="宋体"/>
                <w:szCs w:val="21"/>
              </w:rPr>
            </w:pPr>
            <w:r>
              <w:rPr>
                <w:rFonts w:hint="eastAsia" w:ascii="宋体" w:hAnsi="宋体"/>
                <w:szCs w:val="21"/>
              </w:rPr>
              <w:t>项目经理</w:t>
            </w:r>
          </w:p>
        </w:tc>
        <w:tc>
          <w:tcPr>
            <w:tcW w:w="2296" w:type="dxa"/>
            <w:noWrap w:val="0"/>
            <w:vAlign w:val="top"/>
          </w:tcPr>
          <w:p w14:paraId="799A3ED6">
            <w:pPr>
              <w:topLinePunct/>
              <w:spacing w:line="440" w:lineRule="exact"/>
              <w:rPr>
                <w:rFonts w:ascii="宋体"/>
                <w:szCs w:val="21"/>
              </w:rPr>
            </w:pPr>
          </w:p>
        </w:tc>
        <w:tc>
          <w:tcPr>
            <w:tcW w:w="1470" w:type="dxa"/>
            <w:noWrap w:val="0"/>
            <w:vAlign w:val="top"/>
          </w:tcPr>
          <w:p w14:paraId="2EBB5373">
            <w:pPr>
              <w:topLinePunct/>
              <w:spacing w:line="440" w:lineRule="exact"/>
              <w:jc w:val="center"/>
              <w:rPr>
                <w:rFonts w:ascii="宋体"/>
                <w:szCs w:val="21"/>
              </w:rPr>
            </w:pPr>
            <w:r>
              <w:rPr>
                <w:rFonts w:hint="eastAsia" w:ascii="宋体" w:hAnsi="宋体"/>
                <w:szCs w:val="21"/>
              </w:rPr>
              <w:t>身份证号</w:t>
            </w:r>
          </w:p>
        </w:tc>
        <w:tc>
          <w:tcPr>
            <w:tcW w:w="2642" w:type="dxa"/>
            <w:noWrap w:val="0"/>
            <w:vAlign w:val="top"/>
          </w:tcPr>
          <w:p w14:paraId="0F65F689">
            <w:pPr>
              <w:topLinePunct/>
              <w:spacing w:line="440" w:lineRule="exact"/>
              <w:rPr>
                <w:rFonts w:ascii="宋体"/>
                <w:szCs w:val="21"/>
              </w:rPr>
            </w:pPr>
          </w:p>
        </w:tc>
      </w:tr>
      <w:tr w14:paraId="01DE2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120" w:type="dxa"/>
            <w:noWrap w:val="0"/>
            <w:vAlign w:val="center"/>
          </w:tcPr>
          <w:p w14:paraId="2247F70D">
            <w:pPr>
              <w:topLinePunct/>
              <w:spacing w:line="440" w:lineRule="exact"/>
              <w:jc w:val="center"/>
              <w:rPr>
                <w:rFonts w:ascii="宋体"/>
                <w:szCs w:val="21"/>
              </w:rPr>
            </w:pPr>
            <w:r>
              <w:rPr>
                <w:rFonts w:hint="eastAsia" w:ascii="宋体" w:hAnsi="宋体"/>
                <w:szCs w:val="21"/>
              </w:rPr>
              <w:t>技术负责人</w:t>
            </w:r>
          </w:p>
        </w:tc>
        <w:tc>
          <w:tcPr>
            <w:tcW w:w="2296" w:type="dxa"/>
            <w:noWrap w:val="0"/>
            <w:vAlign w:val="top"/>
          </w:tcPr>
          <w:p w14:paraId="5B7F4F80">
            <w:pPr>
              <w:topLinePunct/>
              <w:spacing w:line="440" w:lineRule="exact"/>
              <w:rPr>
                <w:rFonts w:ascii="宋体"/>
                <w:szCs w:val="21"/>
              </w:rPr>
            </w:pPr>
          </w:p>
        </w:tc>
        <w:tc>
          <w:tcPr>
            <w:tcW w:w="1470" w:type="dxa"/>
            <w:noWrap w:val="0"/>
            <w:vAlign w:val="top"/>
          </w:tcPr>
          <w:p w14:paraId="679EBABD">
            <w:pPr>
              <w:topLinePunct/>
              <w:spacing w:line="440" w:lineRule="exact"/>
              <w:jc w:val="center"/>
              <w:rPr>
                <w:rFonts w:ascii="宋体"/>
                <w:szCs w:val="21"/>
              </w:rPr>
            </w:pPr>
            <w:r>
              <w:rPr>
                <w:rFonts w:hint="eastAsia" w:ascii="宋体" w:hAnsi="宋体"/>
                <w:szCs w:val="21"/>
              </w:rPr>
              <w:t>身份证号</w:t>
            </w:r>
          </w:p>
        </w:tc>
        <w:tc>
          <w:tcPr>
            <w:tcW w:w="2642" w:type="dxa"/>
            <w:noWrap w:val="0"/>
            <w:vAlign w:val="top"/>
          </w:tcPr>
          <w:p w14:paraId="15D9A175">
            <w:pPr>
              <w:topLinePunct/>
              <w:spacing w:line="440" w:lineRule="exact"/>
              <w:rPr>
                <w:rFonts w:ascii="宋体"/>
                <w:szCs w:val="21"/>
              </w:rPr>
            </w:pPr>
          </w:p>
        </w:tc>
      </w:tr>
      <w:tr w14:paraId="4B56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2120" w:type="dxa"/>
            <w:noWrap w:val="0"/>
            <w:vAlign w:val="center"/>
          </w:tcPr>
          <w:p w14:paraId="476F751F">
            <w:pPr>
              <w:topLinePunct/>
              <w:spacing w:line="440" w:lineRule="exact"/>
              <w:jc w:val="center"/>
              <w:rPr>
                <w:rFonts w:ascii="宋体"/>
                <w:szCs w:val="21"/>
              </w:rPr>
            </w:pPr>
            <w:r>
              <w:rPr>
                <w:rFonts w:hint="eastAsia" w:ascii="宋体" w:hAnsi="宋体"/>
                <w:szCs w:val="21"/>
              </w:rPr>
              <w:t>总监理工程师</w:t>
            </w:r>
          </w:p>
        </w:tc>
        <w:tc>
          <w:tcPr>
            <w:tcW w:w="2296" w:type="dxa"/>
            <w:noWrap w:val="0"/>
            <w:vAlign w:val="top"/>
          </w:tcPr>
          <w:p w14:paraId="449C168C">
            <w:pPr>
              <w:topLinePunct/>
              <w:spacing w:line="440" w:lineRule="exact"/>
              <w:rPr>
                <w:rFonts w:ascii="宋体"/>
                <w:szCs w:val="21"/>
              </w:rPr>
            </w:pPr>
          </w:p>
        </w:tc>
        <w:tc>
          <w:tcPr>
            <w:tcW w:w="1470" w:type="dxa"/>
            <w:noWrap w:val="0"/>
            <w:vAlign w:val="top"/>
          </w:tcPr>
          <w:p w14:paraId="700A7AE7">
            <w:pPr>
              <w:topLinePunct/>
              <w:spacing w:line="440" w:lineRule="exact"/>
              <w:jc w:val="center"/>
              <w:rPr>
                <w:rFonts w:ascii="宋体"/>
                <w:szCs w:val="21"/>
              </w:rPr>
            </w:pPr>
            <w:r>
              <w:rPr>
                <w:rFonts w:hint="eastAsia" w:ascii="宋体" w:hAnsi="宋体"/>
                <w:szCs w:val="21"/>
              </w:rPr>
              <w:t>联系电话</w:t>
            </w:r>
          </w:p>
        </w:tc>
        <w:tc>
          <w:tcPr>
            <w:tcW w:w="2642" w:type="dxa"/>
            <w:noWrap w:val="0"/>
            <w:vAlign w:val="top"/>
          </w:tcPr>
          <w:p w14:paraId="2BB69076">
            <w:pPr>
              <w:topLinePunct/>
              <w:spacing w:line="440" w:lineRule="exact"/>
              <w:rPr>
                <w:rFonts w:ascii="宋体"/>
                <w:szCs w:val="21"/>
              </w:rPr>
            </w:pPr>
          </w:p>
        </w:tc>
      </w:tr>
      <w:tr w14:paraId="1B80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trPr>
        <w:tc>
          <w:tcPr>
            <w:tcW w:w="2120" w:type="dxa"/>
            <w:noWrap w:val="0"/>
            <w:vAlign w:val="center"/>
          </w:tcPr>
          <w:p w14:paraId="43DE78BB">
            <w:pPr>
              <w:topLinePunct/>
              <w:spacing w:line="440" w:lineRule="exact"/>
              <w:jc w:val="center"/>
              <w:rPr>
                <w:rFonts w:ascii="宋体"/>
                <w:szCs w:val="21"/>
              </w:rPr>
            </w:pPr>
            <w:r>
              <w:rPr>
                <w:rFonts w:hint="eastAsia" w:ascii="宋体" w:hAnsi="宋体"/>
                <w:szCs w:val="21"/>
              </w:rPr>
              <w:t>工程描述</w:t>
            </w:r>
          </w:p>
        </w:tc>
        <w:tc>
          <w:tcPr>
            <w:tcW w:w="6408" w:type="dxa"/>
            <w:gridSpan w:val="3"/>
            <w:noWrap w:val="0"/>
            <w:vAlign w:val="top"/>
          </w:tcPr>
          <w:p w14:paraId="350822D0">
            <w:pPr>
              <w:topLinePunct/>
              <w:spacing w:line="440" w:lineRule="exact"/>
              <w:rPr>
                <w:rFonts w:ascii="宋体"/>
                <w:szCs w:val="21"/>
              </w:rPr>
            </w:pPr>
          </w:p>
          <w:p w14:paraId="15C75EF6">
            <w:pPr>
              <w:topLinePunct/>
              <w:spacing w:line="440" w:lineRule="exact"/>
              <w:rPr>
                <w:rFonts w:ascii="宋体"/>
                <w:szCs w:val="21"/>
              </w:rPr>
            </w:pPr>
          </w:p>
          <w:p w14:paraId="733508E3">
            <w:pPr>
              <w:topLinePunct/>
              <w:spacing w:line="440" w:lineRule="exact"/>
              <w:rPr>
                <w:rFonts w:ascii="宋体"/>
                <w:szCs w:val="21"/>
              </w:rPr>
            </w:pPr>
          </w:p>
          <w:p w14:paraId="191993D4">
            <w:pPr>
              <w:topLinePunct/>
              <w:spacing w:line="440" w:lineRule="exact"/>
              <w:rPr>
                <w:rFonts w:ascii="宋体"/>
                <w:szCs w:val="21"/>
              </w:rPr>
            </w:pPr>
          </w:p>
        </w:tc>
      </w:tr>
      <w:tr w14:paraId="689CD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120" w:type="dxa"/>
            <w:noWrap w:val="0"/>
            <w:vAlign w:val="center"/>
          </w:tcPr>
          <w:p w14:paraId="05A6491E">
            <w:pPr>
              <w:topLinePunct/>
              <w:spacing w:line="440" w:lineRule="exact"/>
              <w:jc w:val="center"/>
              <w:rPr>
                <w:rFonts w:ascii="宋体"/>
                <w:szCs w:val="21"/>
              </w:rPr>
            </w:pPr>
            <w:r>
              <w:rPr>
                <w:rFonts w:hint="eastAsia" w:ascii="宋体" w:hAnsi="宋体"/>
                <w:szCs w:val="21"/>
              </w:rPr>
              <w:t>备注</w:t>
            </w:r>
          </w:p>
        </w:tc>
        <w:tc>
          <w:tcPr>
            <w:tcW w:w="6408" w:type="dxa"/>
            <w:gridSpan w:val="3"/>
            <w:noWrap w:val="0"/>
            <w:vAlign w:val="top"/>
          </w:tcPr>
          <w:p w14:paraId="7B3FF593">
            <w:pPr>
              <w:topLinePunct/>
              <w:spacing w:line="440" w:lineRule="exact"/>
              <w:rPr>
                <w:rFonts w:ascii="宋体"/>
                <w:szCs w:val="21"/>
              </w:rPr>
            </w:pPr>
          </w:p>
        </w:tc>
      </w:tr>
    </w:tbl>
    <w:p w14:paraId="05A7E4F5">
      <w:pPr>
        <w:topLinePunct/>
        <w:spacing w:line="440" w:lineRule="exact"/>
        <w:ind w:left="630" w:hanging="630" w:hangingChars="300"/>
        <w:rPr>
          <w:rFonts w:ascii="宋体"/>
          <w:szCs w:val="21"/>
        </w:rPr>
      </w:pPr>
      <w:r>
        <w:rPr>
          <w:rFonts w:hint="eastAsia" w:ascii="宋体" w:hAnsi="宋体"/>
          <w:szCs w:val="21"/>
        </w:rPr>
        <w:t>备注：</w:t>
      </w:r>
      <w:r>
        <w:rPr>
          <w:rFonts w:ascii="宋体" w:hAnsi="宋体"/>
          <w:szCs w:val="21"/>
        </w:rPr>
        <w:t>1.</w:t>
      </w:r>
      <w:r>
        <w:rPr>
          <w:rFonts w:hint="eastAsia" w:ascii="宋体" w:hAnsi="宋体"/>
          <w:szCs w:val="21"/>
        </w:rPr>
        <w:t>本表后附中标通知书或合同协议书扫描件。</w:t>
      </w:r>
    </w:p>
    <w:p w14:paraId="48986917">
      <w:pPr>
        <w:topLinePunct/>
        <w:spacing w:line="440" w:lineRule="exact"/>
        <w:ind w:left="630" w:leftChars="300"/>
        <w:rPr>
          <w:rFonts w:ascii="宋体"/>
          <w:szCs w:val="21"/>
        </w:rPr>
      </w:pPr>
      <w:r>
        <w:rPr>
          <w:rFonts w:ascii="宋体" w:hAnsi="宋体"/>
          <w:szCs w:val="21"/>
        </w:rPr>
        <w:t>2.</w:t>
      </w:r>
      <w:r>
        <w:rPr>
          <w:rFonts w:hint="eastAsia" w:ascii="宋体" w:hAnsi="宋体"/>
          <w:szCs w:val="21"/>
        </w:rPr>
        <w:t>每张表格只填写一个工程，并标明序号。</w:t>
      </w:r>
    </w:p>
    <w:p w14:paraId="1D1C6477">
      <w:pPr>
        <w:topLinePunct/>
        <w:spacing w:line="440" w:lineRule="exact"/>
        <w:ind w:left="699" w:leftChars="269" w:hanging="134" w:hangingChars="67"/>
        <w:rPr>
          <w:rFonts w:ascii="宋体"/>
          <w:sz w:val="20"/>
          <w:szCs w:val="20"/>
        </w:rPr>
      </w:pPr>
    </w:p>
    <w:p w14:paraId="54C87909">
      <w:pPr>
        <w:pStyle w:val="105"/>
        <w:spacing w:before="120" w:after="120"/>
        <w:outlineLvl w:val="3"/>
        <w:rPr>
          <w:b/>
          <w:szCs w:val="23"/>
        </w:rPr>
      </w:pPr>
      <w:r>
        <w:rPr>
          <w:sz w:val="20"/>
        </w:rPr>
        <w:br w:type="page"/>
      </w:r>
      <w:bookmarkStart w:id="2504" w:name="_Toc497457069"/>
      <w:bookmarkStart w:id="2505" w:name="_Toc226047220"/>
      <w:r>
        <w:rPr>
          <w:rFonts w:hint="eastAsia" w:hAnsi="Times New Roman"/>
          <w:b/>
        </w:rPr>
        <w:t>（五）主要项目管理人员简历</w:t>
      </w:r>
      <w:bookmarkEnd w:id="2504"/>
      <w:bookmarkEnd w:id="2505"/>
    </w:p>
    <w:p w14:paraId="0C889BF0">
      <w:pPr>
        <w:spacing w:line="400" w:lineRule="exact"/>
        <w:ind w:firstLine="420" w:firstLineChars="200"/>
        <w:rPr>
          <w:rFonts w:ascii="宋体"/>
        </w:rPr>
      </w:pPr>
      <w:r>
        <w:rPr>
          <w:rFonts w:ascii="宋体" w:hAnsi="宋体"/>
        </w:rPr>
        <w:t>1.</w:t>
      </w:r>
      <w:r>
        <w:rPr>
          <w:rFonts w:hint="eastAsia" w:ascii="宋体" w:hAnsi="宋体"/>
        </w:rPr>
        <w:t>相关简历同本章附件七（二）“主要人员简历”。</w:t>
      </w:r>
    </w:p>
    <w:p w14:paraId="645E4F32">
      <w:pPr>
        <w:spacing w:line="400" w:lineRule="exact"/>
        <w:ind w:firstLine="420" w:firstLineChars="200"/>
        <w:rPr>
          <w:rFonts w:ascii="宋体"/>
        </w:rPr>
      </w:pPr>
      <w:r>
        <w:rPr>
          <w:rFonts w:ascii="宋体" w:hAnsi="宋体"/>
        </w:rPr>
        <w:t>2.</w:t>
      </w:r>
      <w:r>
        <w:rPr>
          <w:rFonts w:hint="eastAsia" w:ascii="宋体" w:hAnsi="宋体"/>
        </w:rPr>
        <w:t>本章“项目管理机构”已有本表内容的，无需重复提交。</w:t>
      </w:r>
    </w:p>
    <w:p w14:paraId="2FCFF862">
      <w:pPr>
        <w:jc w:val="center"/>
        <w:rPr>
          <w:rFonts w:ascii="宋体" w:cs="Arial"/>
          <w:b/>
          <w:sz w:val="28"/>
          <w:szCs w:val="28"/>
        </w:rPr>
      </w:pPr>
    </w:p>
    <w:p w14:paraId="7F7814EF">
      <w:pPr>
        <w:jc w:val="center"/>
        <w:rPr>
          <w:rFonts w:ascii="宋体" w:cs="Arial"/>
          <w:b/>
          <w:sz w:val="28"/>
          <w:szCs w:val="28"/>
        </w:rPr>
      </w:pPr>
    </w:p>
    <w:p w14:paraId="446EE9D9">
      <w:pPr>
        <w:spacing w:line="440" w:lineRule="exact"/>
        <w:ind w:firstLine="500" w:firstLineChars="250"/>
        <w:jc w:val="center"/>
        <w:rPr>
          <w:rFonts w:ascii="宋体"/>
          <w:sz w:val="20"/>
          <w:szCs w:val="20"/>
        </w:rPr>
      </w:pPr>
    </w:p>
    <w:p w14:paraId="16B76150">
      <w:pPr>
        <w:spacing w:line="440" w:lineRule="exact"/>
        <w:ind w:firstLine="500" w:firstLineChars="250"/>
        <w:jc w:val="center"/>
        <w:rPr>
          <w:rFonts w:ascii="宋体"/>
          <w:sz w:val="20"/>
          <w:szCs w:val="20"/>
        </w:rPr>
      </w:pPr>
    </w:p>
    <w:p w14:paraId="04C9D1E9">
      <w:pPr>
        <w:spacing w:line="440" w:lineRule="exact"/>
        <w:ind w:firstLine="500" w:firstLineChars="250"/>
        <w:jc w:val="center"/>
        <w:rPr>
          <w:rFonts w:ascii="宋体"/>
          <w:sz w:val="20"/>
          <w:szCs w:val="20"/>
        </w:rPr>
      </w:pPr>
    </w:p>
    <w:p w14:paraId="57526B81">
      <w:pPr>
        <w:spacing w:line="440" w:lineRule="exact"/>
        <w:ind w:firstLine="500" w:firstLineChars="250"/>
        <w:jc w:val="center"/>
        <w:rPr>
          <w:rFonts w:ascii="宋体"/>
          <w:sz w:val="20"/>
          <w:szCs w:val="20"/>
        </w:rPr>
      </w:pPr>
    </w:p>
    <w:p w14:paraId="3168D3E1">
      <w:pPr>
        <w:spacing w:line="440" w:lineRule="exact"/>
        <w:ind w:firstLine="500" w:firstLineChars="250"/>
        <w:jc w:val="center"/>
        <w:rPr>
          <w:rFonts w:ascii="宋体"/>
          <w:sz w:val="20"/>
          <w:szCs w:val="20"/>
        </w:rPr>
      </w:pPr>
    </w:p>
    <w:p w14:paraId="1590320D">
      <w:pPr>
        <w:spacing w:line="440" w:lineRule="exact"/>
        <w:ind w:firstLine="500" w:firstLineChars="250"/>
        <w:jc w:val="center"/>
        <w:rPr>
          <w:rFonts w:ascii="宋体"/>
          <w:sz w:val="20"/>
          <w:szCs w:val="20"/>
        </w:rPr>
      </w:pPr>
    </w:p>
    <w:p w14:paraId="72798BFA">
      <w:pPr>
        <w:spacing w:line="440" w:lineRule="exact"/>
        <w:ind w:firstLine="500" w:firstLineChars="250"/>
        <w:jc w:val="center"/>
        <w:rPr>
          <w:rFonts w:ascii="宋体"/>
          <w:sz w:val="20"/>
          <w:szCs w:val="20"/>
        </w:rPr>
      </w:pPr>
    </w:p>
    <w:p w14:paraId="6DECEC38">
      <w:pPr>
        <w:spacing w:line="440" w:lineRule="exact"/>
        <w:ind w:firstLine="500" w:firstLineChars="250"/>
        <w:jc w:val="center"/>
        <w:rPr>
          <w:rFonts w:ascii="宋体"/>
          <w:sz w:val="20"/>
          <w:szCs w:val="20"/>
        </w:rPr>
      </w:pPr>
    </w:p>
    <w:p w14:paraId="636CCEE6">
      <w:pPr>
        <w:spacing w:line="440" w:lineRule="exact"/>
        <w:ind w:firstLine="500" w:firstLineChars="250"/>
        <w:jc w:val="center"/>
        <w:rPr>
          <w:rFonts w:ascii="宋体"/>
          <w:sz w:val="20"/>
          <w:szCs w:val="20"/>
        </w:rPr>
      </w:pPr>
    </w:p>
    <w:p w14:paraId="62228955">
      <w:pPr>
        <w:spacing w:line="440" w:lineRule="exact"/>
        <w:ind w:firstLine="500" w:firstLineChars="250"/>
        <w:jc w:val="center"/>
        <w:rPr>
          <w:rFonts w:ascii="宋体"/>
          <w:sz w:val="20"/>
          <w:szCs w:val="20"/>
        </w:rPr>
      </w:pPr>
    </w:p>
    <w:p w14:paraId="0543DBD5">
      <w:pPr>
        <w:spacing w:line="440" w:lineRule="exact"/>
        <w:ind w:firstLine="500" w:firstLineChars="250"/>
        <w:jc w:val="center"/>
        <w:rPr>
          <w:rFonts w:ascii="宋体"/>
          <w:sz w:val="20"/>
          <w:szCs w:val="20"/>
        </w:rPr>
      </w:pPr>
    </w:p>
    <w:p w14:paraId="40996DC0">
      <w:pPr>
        <w:spacing w:line="440" w:lineRule="exact"/>
        <w:ind w:firstLine="500" w:firstLineChars="250"/>
        <w:jc w:val="center"/>
        <w:rPr>
          <w:rFonts w:ascii="宋体"/>
          <w:sz w:val="20"/>
          <w:szCs w:val="20"/>
        </w:rPr>
      </w:pPr>
    </w:p>
    <w:p w14:paraId="5D0CD1BF">
      <w:pPr>
        <w:spacing w:line="440" w:lineRule="exact"/>
        <w:ind w:firstLine="500" w:firstLineChars="250"/>
        <w:jc w:val="center"/>
        <w:rPr>
          <w:rFonts w:ascii="宋体"/>
          <w:sz w:val="20"/>
          <w:szCs w:val="20"/>
        </w:rPr>
      </w:pPr>
    </w:p>
    <w:p w14:paraId="64159B3F">
      <w:pPr>
        <w:spacing w:line="440" w:lineRule="exact"/>
        <w:ind w:firstLine="500" w:firstLineChars="250"/>
        <w:jc w:val="center"/>
        <w:rPr>
          <w:rFonts w:ascii="宋体"/>
          <w:sz w:val="20"/>
          <w:szCs w:val="20"/>
        </w:rPr>
      </w:pPr>
    </w:p>
    <w:p w14:paraId="2E04C654">
      <w:pPr>
        <w:spacing w:line="440" w:lineRule="exact"/>
        <w:ind w:firstLine="500" w:firstLineChars="250"/>
        <w:jc w:val="center"/>
        <w:rPr>
          <w:rFonts w:ascii="宋体"/>
          <w:sz w:val="20"/>
          <w:szCs w:val="20"/>
        </w:rPr>
      </w:pPr>
    </w:p>
    <w:p w14:paraId="7A49863A">
      <w:pPr>
        <w:spacing w:line="440" w:lineRule="exact"/>
        <w:ind w:firstLine="500" w:firstLineChars="250"/>
        <w:jc w:val="center"/>
        <w:rPr>
          <w:rFonts w:ascii="宋体"/>
          <w:sz w:val="20"/>
          <w:szCs w:val="20"/>
        </w:rPr>
      </w:pPr>
    </w:p>
    <w:p w14:paraId="1B6389D5">
      <w:pPr>
        <w:spacing w:line="440" w:lineRule="exact"/>
        <w:ind w:firstLine="500" w:firstLineChars="250"/>
        <w:jc w:val="center"/>
        <w:rPr>
          <w:rFonts w:ascii="宋体"/>
          <w:sz w:val="20"/>
          <w:szCs w:val="20"/>
        </w:rPr>
      </w:pPr>
    </w:p>
    <w:p w14:paraId="746C52B1">
      <w:pPr>
        <w:spacing w:line="440" w:lineRule="exact"/>
        <w:ind w:firstLine="500" w:firstLineChars="250"/>
        <w:jc w:val="center"/>
        <w:rPr>
          <w:rFonts w:ascii="宋体"/>
          <w:sz w:val="20"/>
          <w:szCs w:val="20"/>
        </w:rPr>
      </w:pPr>
    </w:p>
    <w:p w14:paraId="002897D9">
      <w:pPr>
        <w:spacing w:line="440" w:lineRule="exact"/>
        <w:ind w:firstLine="500" w:firstLineChars="250"/>
        <w:jc w:val="center"/>
        <w:rPr>
          <w:rFonts w:ascii="宋体"/>
          <w:sz w:val="20"/>
          <w:szCs w:val="20"/>
        </w:rPr>
      </w:pPr>
    </w:p>
    <w:p w14:paraId="7EDF7223">
      <w:pPr>
        <w:spacing w:line="440" w:lineRule="exact"/>
        <w:ind w:firstLine="500" w:firstLineChars="250"/>
        <w:jc w:val="center"/>
        <w:rPr>
          <w:rFonts w:ascii="宋体"/>
          <w:sz w:val="20"/>
          <w:szCs w:val="20"/>
        </w:rPr>
      </w:pPr>
    </w:p>
    <w:p w14:paraId="06865E24">
      <w:pPr>
        <w:spacing w:line="440" w:lineRule="exact"/>
        <w:ind w:firstLine="500" w:firstLineChars="250"/>
        <w:jc w:val="center"/>
        <w:rPr>
          <w:rFonts w:ascii="宋体"/>
          <w:sz w:val="20"/>
          <w:szCs w:val="20"/>
        </w:rPr>
      </w:pPr>
    </w:p>
    <w:p w14:paraId="7FDD46D1">
      <w:pPr>
        <w:spacing w:line="440" w:lineRule="exact"/>
        <w:ind w:firstLine="500" w:firstLineChars="250"/>
        <w:jc w:val="center"/>
        <w:rPr>
          <w:rFonts w:ascii="宋体"/>
          <w:sz w:val="20"/>
          <w:szCs w:val="20"/>
        </w:rPr>
      </w:pPr>
    </w:p>
    <w:p w14:paraId="41CA89F2">
      <w:pPr>
        <w:spacing w:line="440" w:lineRule="exact"/>
        <w:ind w:firstLine="500" w:firstLineChars="250"/>
        <w:jc w:val="center"/>
        <w:rPr>
          <w:rFonts w:ascii="宋体"/>
          <w:sz w:val="20"/>
          <w:szCs w:val="20"/>
        </w:rPr>
      </w:pPr>
    </w:p>
    <w:p w14:paraId="52842538">
      <w:pPr>
        <w:spacing w:line="440" w:lineRule="exact"/>
        <w:ind w:firstLine="500" w:firstLineChars="250"/>
        <w:jc w:val="center"/>
        <w:rPr>
          <w:rFonts w:ascii="宋体"/>
          <w:sz w:val="20"/>
          <w:szCs w:val="20"/>
        </w:rPr>
      </w:pPr>
    </w:p>
    <w:p w14:paraId="25E3B5BD">
      <w:pPr>
        <w:pStyle w:val="160"/>
        <w:spacing w:before="120" w:after="120"/>
        <w:jc w:val="center"/>
      </w:pPr>
      <w:r>
        <w:rPr>
          <w:sz w:val="20"/>
        </w:rPr>
        <w:br w:type="page"/>
      </w:r>
      <w:bookmarkStart w:id="2506" w:name="_Toc497457070"/>
      <w:bookmarkStart w:id="2507" w:name="_Toc226047221"/>
      <w:bookmarkStart w:id="2508" w:name="_Toc490331795"/>
      <w:r>
        <w:rPr>
          <w:rFonts w:hint="eastAsia"/>
          <w:b/>
        </w:rPr>
        <w:t>十、信誉要求资料</w:t>
      </w:r>
      <w:bookmarkEnd w:id="2506"/>
      <w:bookmarkEnd w:id="2507"/>
      <w:bookmarkEnd w:id="2508"/>
    </w:p>
    <w:p w14:paraId="439AFF3C">
      <w:pPr>
        <w:topLinePunct/>
        <w:spacing w:line="440" w:lineRule="exact"/>
        <w:ind w:left="630" w:leftChars="200" w:hanging="210" w:hangingChars="100"/>
        <w:rPr>
          <w:rFonts w:ascii="宋体"/>
          <w:szCs w:val="21"/>
        </w:rPr>
      </w:pPr>
    </w:p>
    <w:p w14:paraId="4A44F1E1">
      <w:pPr>
        <w:topLinePunct/>
        <w:spacing w:line="440" w:lineRule="exact"/>
        <w:ind w:left="630" w:leftChars="200" w:hanging="210" w:hangingChars="100"/>
        <w:rPr>
          <w:rFonts w:ascii="宋体"/>
          <w:szCs w:val="21"/>
        </w:rPr>
      </w:pPr>
      <w:r>
        <w:rPr>
          <w:rFonts w:ascii="宋体" w:hAnsi="宋体"/>
          <w:szCs w:val="21"/>
        </w:rPr>
        <w:t>1.</w:t>
      </w:r>
      <w:r>
        <w:rPr>
          <w:rFonts w:hint="eastAsia" w:ascii="宋体" w:hAnsi="宋体"/>
          <w:szCs w:val="21"/>
        </w:rPr>
        <w:t>近年发生的诉讼和仲裁情况</w:t>
      </w:r>
    </w:p>
    <w:p w14:paraId="695150D5">
      <w:pPr>
        <w:topLinePunct/>
        <w:spacing w:line="440" w:lineRule="exact"/>
        <w:ind w:left="1133" w:leftChars="203" w:hanging="707" w:hangingChars="337"/>
        <w:rPr>
          <w:rFonts w:ascii="宋体"/>
          <w:szCs w:val="20"/>
        </w:rPr>
      </w:pPr>
      <w:r>
        <w:rPr>
          <w:rFonts w:hint="eastAsia" w:ascii="宋体" w:hAnsi="宋体"/>
          <w:szCs w:val="20"/>
        </w:rPr>
        <w:t>说明：</w:t>
      </w:r>
      <w:r>
        <w:rPr>
          <w:rFonts w:ascii="宋体"/>
          <w:szCs w:val="20"/>
        </w:rPr>
        <w:tab/>
      </w:r>
      <w:r>
        <w:rPr>
          <w:rFonts w:hint="eastAsia" w:ascii="宋体" w:hAnsi="宋体"/>
        </w:rPr>
        <w:t>投标人应说明相关情况，并附法院或仲裁机构作出的判决、裁决等有关法律文书扫描件。</w:t>
      </w:r>
    </w:p>
    <w:p w14:paraId="142C71AD">
      <w:pPr>
        <w:topLinePunct/>
        <w:spacing w:line="440" w:lineRule="exact"/>
        <w:ind w:left="600" w:hanging="600" w:hangingChars="300"/>
        <w:rPr>
          <w:rFonts w:ascii="宋体"/>
          <w:sz w:val="20"/>
          <w:szCs w:val="20"/>
        </w:rPr>
      </w:pPr>
    </w:p>
    <w:p w14:paraId="0C2D3A15">
      <w:pPr>
        <w:topLinePunct/>
        <w:spacing w:line="440" w:lineRule="exact"/>
        <w:ind w:left="600" w:hanging="600" w:hangingChars="300"/>
        <w:rPr>
          <w:rFonts w:ascii="宋体"/>
          <w:sz w:val="20"/>
          <w:szCs w:val="20"/>
        </w:rPr>
      </w:pPr>
    </w:p>
    <w:p w14:paraId="4340E702">
      <w:pPr>
        <w:topLinePunct/>
        <w:spacing w:line="440" w:lineRule="exact"/>
        <w:ind w:left="600" w:hanging="600" w:hangingChars="300"/>
        <w:rPr>
          <w:rFonts w:ascii="宋体"/>
          <w:sz w:val="20"/>
          <w:szCs w:val="20"/>
        </w:rPr>
      </w:pPr>
    </w:p>
    <w:p w14:paraId="58F6BE03">
      <w:pPr>
        <w:topLinePunct/>
        <w:spacing w:line="440" w:lineRule="exact"/>
        <w:ind w:left="630" w:leftChars="200" w:hanging="210" w:hangingChars="100"/>
        <w:rPr>
          <w:rFonts w:ascii="宋体"/>
          <w:szCs w:val="21"/>
        </w:rPr>
      </w:pPr>
      <w:r>
        <w:rPr>
          <w:rFonts w:ascii="宋体" w:hAnsi="宋体"/>
          <w:szCs w:val="21"/>
        </w:rPr>
        <w:t>2</w:t>
      </w:r>
      <w:r>
        <w:rPr>
          <w:rFonts w:ascii="宋体"/>
          <w:szCs w:val="21"/>
        </w:rPr>
        <w:t>.</w:t>
      </w:r>
      <w:r>
        <w:rPr>
          <w:rFonts w:hint="eastAsia" w:ascii="宋体" w:hAnsi="宋体"/>
          <w:szCs w:val="21"/>
        </w:rPr>
        <w:t>近年企业不良行为记录情况</w:t>
      </w:r>
    </w:p>
    <w:p w14:paraId="4E4EC476">
      <w:pPr>
        <w:topLinePunct/>
        <w:spacing w:line="440" w:lineRule="exact"/>
        <w:ind w:left="600" w:hanging="600" w:hangingChars="300"/>
        <w:rPr>
          <w:rFonts w:ascii="宋体"/>
          <w:sz w:val="20"/>
          <w:szCs w:val="20"/>
        </w:rPr>
      </w:pPr>
    </w:p>
    <w:p w14:paraId="6BB63837">
      <w:pPr>
        <w:topLinePunct/>
        <w:spacing w:line="440" w:lineRule="exact"/>
        <w:ind w:left="600" w:hanging="600" w:hangingChars="300"/>
        <w:rPr>
          <w:rFonts w:ascii="宋体"/>
          <w:sz w:val="20"/>
          <w:szCs w:val="20"/>
        </w:rPr>
      </w:pPr>
    </w:p>
    <w:p w14:paraId="4D82D6D0">
      <w:pPr>
        <w:topLinePunct/>
        <w:spacing w:line="440" w:lineRule="exact"/>
        <w:ind w:left="600" w:hanging="600" w:hangingChars="300"/>
        <w:rPr>
          <w:rFonts w:ascii="宋体"/>
          <w:sz w:val="20"/>
          <w:szCs w:val="20"/>
        </w:rPr>
      </w:pPr>
    </w:p>
    <w:p w14:paraId="1D69BA97">
      <w:pPr>
        <w:topLinePunct/>
        <w:spacing w:line="440" w:lineRule="exact"/>
        <w:ind w:left="630" w:leftChars="200" w:hanging="210" w:hangingChars="100"/>
        <w:rPr>
          <w:rFonts w:ascii="宋体"/>
          <w:szCs w:val="21"/>
        </w:rPr>
      </w:pPr>
      <w:r>
        <w:rPr>
          <w:rFonts w:ascii="宋体" w:hAnsi="宋体"/>
          <w:szCs w:val="21"/>
        </w:rPr>
        <w:t>3</w:t>
      </w:r>
      <w:r>
        <w:rPr>
          <w:rFonts w:ascii="宋体"/>
          <w:szCs w:val="21"/>
        </w:rPr>
        <w:t>.</w:t>
      </w:r>
      <w:r>
        <w:rPr>
          <w:rFonts w:hint="eastAsia" w:ascii="宋体" w:hAnsi="宋体"/>
          <w:szCs w:val="21"/>
        </w:rPr>
        <w:t>在施工程以及近年已竣工工程合同履行情况</w:t>
      </w:r>
    </w:p>
    <w:p w14:paraId="6FD661D1">
      <w:pPr>
        <w:topLinePunct/>
        <w:spacing w:line="440" w:lineRule="exact"/>
        <w:ind w:left="630" w:hanging="630" w:hangingChars="300"/>
        <w:rPr>
          <w:rFonts w:ascii="宋体"/>
          <w:szCs w:val="20"/>
        </w:rPr>
      </w:pPr>
    </w:p>
    <w:p w14:paraId="754795BA">
      <w:pPr>
        <w:topLinePunct/>
        <w:spacing w:line="440" w:lineRule="exact"/>
        <w:ind w:left="630" w:hanging="630" w:hangingChars="300"/>
        <w:rPr>
          <w:rFonts w:ascii="宋体"/>
          <w:szCs w:val="20"/>
        </w:rPr>
      </w:pPr>
    </w:p>
    <w:p w14:paraId="53D58B01">
      <w:pPr>
        <w:topLinePunct/>
        <w:spacing w:line="440" w:lineRule="exact"/>
        <w:ind w:left="630" w:hanging="630" w:hangingChars="300"/>
        <w:rPr>
          <w:rFonts w:ascii="宋体"/>
          <w:szCs w:val="20"/>
        </w:rPr>
      </w:pPr>
    </w:p>
    <w:p w14:paraId="103DFCE6">
      <w:pPr>
        <w:topLinePunct/>
        <w:spacing w:line="440" w:lineRule="exact"/>
        <w:ind w:left="630" w:leftChars="200" w:hanging="210" w:hangingChars="100"/>
        <w:rPr>
          <w:rFonts w:ascii="宋体"/>
          <w:szCs w:val="21"/>
        </w:rPr>
      </w:pPr>
      <w:r>
        <w:rPr>
          <w:rFonts w:ascii="宋体" w:hAnsi="宋体"/>
          <w:szCs w:val="21"/>
        </w:rPr>
        <w:t>4</w:t>
      </w:r>
      <w:r>
        <w:rPr>
          <w:rFonts w:ascii="宋体"/>
          <w:szCs w:val="21"/>
        </w:rPr>
        <w:t>.</w:t>
      </w:r>
      <w:r>
        <w:rPr>
          <w:rFonts w:hint="eastAsia" w:ascii="宋体" w:hAnsi="宋体"/>
          <w:szCs w:val="21"/>
        </w:rPr>
        <w:t>其他</w:t>
      </w:r>
    </w:p>
    <w:p w14:paraId="26EAAB17">
      <w:pPr>
        <w:topLinePunct/>
        <w:spacing w:line="440" w:lineRule="exact"/>
        <w:ind w:left="630" w:hanging="630" w:hangingChars="300"/>
        <w:rPr>
          <w:rFonts w:ascii="黑体" w:hAnsi="宋体" w:eastAsia="黑体"/>
          <w:szCs w:val="20"/>
        </w:rPr>
      </w:pPr>
    </w:p>
    <w:p w14:paraId="522A5390">
      <w:pPr>
        <w:topLinePunct/>
        <w:spacing w:line="440" w:lineRule="exact"/>
        <w:ind w:left="105" w:leftChars="50" w:firstLine="420" w:firstLineChars="200"/>
        <w:rPr>
          <w:rFonts w:ascii="宋体"/>
          <w:szCs w:val="20"/>
        </w:rPr>
      </w:pPr>
    </w:p>
    <w:p w14:paraId="1DE6FB29">
      <w:pPr>
        <w:topLinePunct/>
        <w:spacing w:line="440" w:lineRule="exact"/>
        <w:ind w:left="630" w:hanging="630" w:hangingChars="300"/>
        <w:rPr>
          <w:rFonts w:ascii="黑体" w:hAnsi="宋体" w:eastAsia="黑体"/>
          <w:szCs w:val="20"/>
        </w:rPr>
      </w:pPr>
    </w:p>
    <w:p w14:paraId="7D51900F">
      <w:pPr>
        <w:rPr>
          <w:rFonts w:ascii="黑体" w:hAnsi="宋体" w:eastAsia="黑体"/>
          <w:szCs w:val="20"/>
        </w:rPr>
      </w:pPr>
    </w:p>
    <w:p w14:paraId="73D3E490">
      <w:pPr>
        <w:pStyle w:val="160"/>
        <w:spacing w:before="120" w:after="120"/>
        <w:jc w:val="center"/>
        <w:rPr>
          <w:b/>
        </w:rPr>
      </w:pPr>
      <w:bookmarkStart w:id="2509" w:name="_Toc497457071"/>
      <w:bookmarkStart w:id="2510" w:name="_Toc490331796"/>
      <w:r>
        <w:rPr>
          <w:rFonts w:hint="eastAsia"/>
          <w:b/>
        </w:rPr>
        <w:br w:type="page"/>
      </w:r>
      <w:bookmarkStart w:id="2511" w:name="_Toc226047222"/>
      <w:r>
        <w:rPr>
          <w:rFonts w:hint="eastAsia"/>
          <w:b/>
        </w:rPr>
        <w:t>十一、其他材料</w:t>
      </w:r>
      <w:bookmarkEnd w:id="2509"/>
      <w:bookmarkEnd w:id="2510"/>
      <w:bookmarkEnd w:id="2511"/>
    </w:p>
    <w:p w14:paraId="79FDF7D8">
      <w:pPr>
        <w:pStyle w:val="105"/>
        <w:spacing w:before="120" w:after="120"/>
        <w:jc w:val="left"/>
        <w:rPr>
          <w:szCs w:val="23"/>
        </w:rPr>
      </w:pPr>
      <w:bookmarkStart w:id="2512" w:name="_Toc226047223"/>
      <w:bookmarkStart w:id="2513" w:name="_Toc497457072"/>
      <w:bookmarkStart w:id="2514" w:name="_Toc490331797"/>
      <w:r>
        <w:rPr>
          <w:rFonts w:hint="eastAsia"/>
          <w:szCs w:val="23"/>
        </w:rPr>
        <w:t>（一）与投标人存在关联关系的单位情况说明</w:t>
      </w:r>
      <w:bookmarkEnd w:id="2512"/>
      <w:bookmarkEnd w:id="2513"/>
      <w:bookmarkEnd w:id="2514"/>
    </w:p>
    <w:p w14:paraId="6E5330F6">
      <w:pPr>
        <w:topLinePunct/>
        <w:spacing w:line="360" w:lineRule="auto"/>
        <w:jc w:val="left"/>
        <w:rPr>
          <w:rFonts w:ascii="宋体"/>
          <w:szCs w:val="20"/>
        </w:rPr>
      </w:pPr>
      <w:r>
        <w:rPr>
          <w:rFonts w:hint="eastAsia" w:ascii="宋体" w:hAnsi="宋体"/>
          <w:szCs w:val="20"/>
        </w:rPr>
        <w:t>备注：投标人应当依据自身存在的以下情形，如实披露与本单位存在关联关系的施工、监理、招标代理等单位情况。</w:t>
      </w:r>
    </w:p>
    <w:p w14:paraId="1BE6C3EB">
      <w:pPr>
        <w:tabs>
          <w:tab w:val="left" w:pos="210"/>
        </w:tabs>
        <w:topLinePunct/>
        <w:spacing w:line="360" w:lineRule="auto"/>
        <w:ind w:left="426"/>
        <w:rPr>
          <w:rFonts w:ascii="宋体"/>
        </w:rPr>
      </w:pPr>
      <w:r>
        <w:rPr>
          <w:rFonts w:hint="eastAsia" w:ascii="宋体" w:hAnsi="宋体"/>
        </w:rPr>
        <w:t>（</w:t>
      </w:r>
      <w:r>
        <w:rPr>
          <w:rFonts w:ascii="宋体" w:hAnsi="宋体"/>
        </w:rPr>
        <w:t>1</w:t>
      </w:r>
      <w:r>
        <w:rPr>
          <w:rFonts w:hint="eastAsia" w:ascii="宋体" w:hAnsi="宋体"/>
        </w:rPr>
        <w:t>）与本企业单位负责人为同一人的其他企业；</w:t>
      </w:r>
    </w:p>
    <w:p w14:paraId="2DB8DCF7">
      <w:pPr>
        <w:tabs>
          <w:tab w:val="left" w:pos="210"/>
        </w:tabs>
        <w:topLinePunct/>
        <w:spacing w:line="360" w:lineRule="auto"/>
        <w:ind w:left="426"/>
        <w:rPr>
          <w:rFonts w:ascii="宋体"/>
        </w:rPr>
      </w:pPr>
      <w:r>
        <w:rPr>
          <w:rFonts w:hint="eastAsia" w:ascii="宋体" w:hAnsi="宋体"/>
        </w:rPr>
        <w:t>（</w:t>
      </w:r>
      <w:r>
        <w:rPr>
          <w:rFonts w:ascii="宋体" w:hAnsi="宋体"/>
        </w:rPr>
        <w:t>2</w:t>
      </w:r>
      <w:r>
        <w:rPr>
          <w:rFonts w:hint="eastAsia" w:ascii="宋体" w:hAnsi="宋体"/>
        </w:rPr>
        <w:t>）与本企业存在控股、管理关系的其他企业；</w:t>
      </w:r>
    </w:p>
    <w:p w14:paraId="5809B7BC">
      <w:pPr>
        <w:topLinePunct/>
        <w:spacing w:line="360" w:lineRule="auto"/>
        <w:ind w:left="630" w:leftChars="300" w:firstLine="630" w:firstLineChars="300"/>
        <w:rPr>
          <w:szCs w:val="23"/>
        </w:rPr>
      </w:pPr>
      <w:r>
        <w:rPr>
          <w:rFonts w:hint="eastAsia" w:ascii="宋体" w:hAnsi="宋体"/>
          <w:szCs w:val="20"/>
        </w:rPr>
        <w:t>……</w:t>
      </w:r>
    </w:p>
    <w:p w14:paraId="62AF9AAE">
      <w:pPr>
        <w:pStyle w:val="105"/>
        <w:spacing w:before="120" w:after="120"/>
        <w:jc w:val="left"/>
        <w:rPr>
          <w:rFonts w:hint="eastAsia"/>
          <w:szCs w:val="23"/>
        </w:rPr>
      </w:pPr>
      <w:bookmarkStart w:id="2515" w:name="_Toc51577612"/>
      <w:bookmarkStart w:id="2516" w:name="_Toc226047224"/>
      <w:r>
        <w:rPr>
          <w:rFonts w:hint="eastAsia"/>
          <w:szCs w:val="23"/>
        </w:rPr>
        <w:t>（二）承诺</w:t>
      </w:r>
      <w:bookmarkEnd w:id="2515"/>
      <w:r>
        <w:rPr>
          <w:rFonts w:hint="eastAsia"/>
          <w:szCs w:val="23"/>
        </w:rPr>
        <w:t>书</w:t>
      </w:r>
      <w:bookmarkEnd w:id="2516"/>
      <w:bookmarkStart w:id="2517" w:name="_Hlk103758149"/>
    </w:p>
    <w:p w14:paraId="323C1A78">
      <w:pPr>
        <w:topLinePunct/>
        <w:spacing w:line="360" w:lineRule="auto"/>
        <w:jc w:val="left"/>
        <w:rPr>
          <w:rFonts w:ascii="宋体" w:hAnsi="宋体"/>
          <w:szCs w:val="20"/>
        </w:rPr>
      </w:pPr>
      <w:r>
        <w:rPr>
          <w:rFonts w:hint="eastAsia" w:ascii="宋体" w:hAnsi="宋体"/>
          <w:szCs w:val="20"/>
        </w:rPr>
        <w:t>备注：投标人的承诺在此集中单列。</w:t>
      </w:r>
    </w:p>
    <w:p w14:paraId="0E4B34B1">
      <w:pPr>
        <w:topLinePunct/>
        <w:spacing w:line="360" w:lineRule="auto"/>
        <w:jc w:val="left"/>
        <w:rPr>
          <w:rFonts w:ascii="宋体" w:hAnsi="宋体"/>
          <w:szCs w:val="20"/>
        </w:rPr>
      </w:pPr>
    </w:p>
    <w:bookmarkEnd w:id="2517"/>
    <w:p w14:paraId="0F1D0CAB">
      <w:pPr>
        <w:topLinePunct/>
        <w:spacing w:line="360" w:lineRule="auto"/>
        <w:jc w:val="left"/>
        <w:rPr>
          <w:rFonts w:ascii="宋体" w:hAnsi="宋体"/>
          <w:szCs w:val="20"/>
        </w:rPr>
      </w:pPr>
    </w:p>
    <w:sectPr>
      <w:headerReference r:id="rId28" w:type="default"/>
      <w:pgSz w:w="11906" w:h="16838"/>
      <w:pgMar w:top="1440" w:right="1797" w:bottom="1440" w:left="1797"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等线 Light">
    <w:altName w:val="宋体"/>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Microsoft YaHei UI">
    <w:altName w:val="宋体"/>
    <w:panose1 w:val="020B0503020204020204"/>
    <w:charset w:val="86"/>
    <w:family w:val="swiss"/>
    <w:pitch w:val="default"/>
    <w:sig w:usb0="80000287" w:usb1="2ACF3C50" w:usb2="00000016" w:usb3="00000000" w:csb0="0004001F" w:csb1="00000000"/>
  </w:font>
  <w:font w:name="等线">
    <w:altName w:val="Arial Unicode MS"/>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7BC99">
    <w:pPr>
      <w:pStyle w:val="27"/>
      <w:tabs>
        <w:tab w:val="left" w:pos="1123"/>
        <w:tab w:val="clear" w:pos="4153"/>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CBD0B">
    <w:pPr>
      <w:pStyle w:val="27"/>
      <w:jc w:val="right"/>
      <w:rPr>
        <w:rFonts w:hint="eastAsia"/>
      </w:rPr>
    </w:pPr>
    <w:r>
      <w:fldChar w:fldCharType="begin"/>
    </w:r>
    <w:r>
      <w:instrText xml:space="preserve">PAGE   \* MERGEFORMAT</w:instrText>
    </w:r>
    <w:r>
      <w:fldChar w:fldCharType="separate"/>
    </w:r>
    <w:r>
      <w:rPr>
        <w:lang w:val="zh-CN"/>
      </w:rPr>
      <w:t>2</w:t>
    </w:r>
    <w:r>
      <w:fldChar w:fldCharType="end"/>
    </w:r>
  </w:p>
  <w:p w14:paraId="3C1AD99E">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E534">
    <w:pPr>
      <w:pStyle w:val="27"/>
      <w:ind w:right="540"/>
      <w:rPr>
        <w:rFonts w:hint="eastAsia"/>
      </w:rPr>
    </w:pPr>
    <w:r>
      <w:fldChar w:fldCharType="begin"/>
    </w:r>
    <w:r>
      <w:instrText xml:space="preserve">PAGE   \* MERGEFORMAT</w:instrText>
    </w:r>
    <w:r>
      <w:fldChar w:fldCharType="separate"/>
    </w:r>
    <w:r>
      <w:rPr>
        <w:lang w:val="zh-CN"/>
      </w:rPr>
      <w:t>2</w:t>
    </w:r>
    <w:r>
      <w:fldChar w:fldCharType="end"/>
    </w:r>
  </w:p>
  <w:p w14:paraId="19FB91CE">
    <w:pPr>
      <w:pStyle w:val="27"/>
      <w:tabs>
        <w:tab w:val="left" w:pos="1123"/>
        <w:tab w:val="clear" w:pos="415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79AF5">
    <w:pPr>
      <w:pStyle w:val="27"/>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9CA89">
                          <w:pPr>
                            <w:pStyle w:val="27"/>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nNUF7LAQAAnAMAAA4AAAAAAAAAAQAgAAAAHgEAAGRycy9lMm9E&#10;b2MueG1sUEsFBgAAAAAGAAYAWQEAAFsFAAAAAA==&#10;">
              <v:fill on="f" focussize="0,0"/>
              <v:stroke on="f"/>
              <v:imagedata o:title=""/>
              <o:lock v:ext="edit" aspectratio="f"/>
              <v:textbox inset="0mm,0mm,0mm,0mm" style="mso-fit-shape-to-text:t;">
                <w:txbxContent>
                  <w:p w14:paraId="1499CA89">
                    <w:pPr>
                      <w:pStyle w:val="27"/>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8418F">
    <w:pPr>
      <w:pStyle w:val="27"/>
      <w:tabs>
        <w:tab w:val="left" w:pos="1123"/>
        <w:tab w:val="clear" w:pos="4153"/>
      </w:tabs>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068E89">
                          <w:pPr>
                            <w:pStyle w:val="27"/>
                          </w:pPr>
                          <w:r>
                            <w:fldChar w:fldCharType="begin"/>
                          </w:r>
                          <w:r>
                            <w:instrText xml:space="preserve"> PAGE  \* MERGEFORMAT </w:instrText>
                          </w:r>
                          <w:r>
                            <w:fldChar w:fldCharType="separate"/>
                          </w:r>
                          <w:r>
                            <w:t>18</w:t>
                          </w:r>
                          <w: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v:fill on="f" focussize="0,0"/>
              <v:stroke on="f"/>
              <v:imagedata o:title=""/>
              <o:lock v:ext="edit" aspectratio="f"/>
              <v:textbox inset="0mm,0mm,0mm,0mm" style="mso-fit-shape-to-text:t;">
                <w:txbxContent>
                  <w:p w14:paraId="5F068E89">
                    <w:pPr>
                      <w:pStyle w:val="27"/>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B439E">
    <w:pPr>
      <w:pStyle w:val="27"/>
      <w:tabs>
        <w:tab w:val="right" w:pos="8312"/>
        <w:tab w:val="clear" w:pos="4153"/>
        <w:tab w:val="clear" w:pos="8306"/>
      </w:tabs>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292100" cy="212725"/>
              <wp:effectExtent l="0" t="0" r="0" b="0"/>
              <wp:wrapNone/>
              <wp:docPr id="2" name="文本框 1032"/>
              <wp:cNvGraphicFramePr/>
              <a:graphic xmlns:a="http://schemas.openxmlformats.org/drawingml/2006/main">
                <a:graphicData uri="http://schemas.microsoft.com/office/word/2010/wordprocessingShape">
                  <wps:wsp>
                    <wps:cNvSpPr txBox="1"/>
                    <wps:spPr>
                      <a:xfrm>
                        <a:off x="0" y="0"/>
                        <a:ext cx="292100" cy="212725"/>
                      </a:xfrm>
                      <a:prstGeom prst="rect">
                        <a:avLst/>
                      </a:prstGeom>
                      <a:noFill/>
                      <a:ln>
                        <a:noFill/>
                      </a:ln>
                    </wps:spPr>
                    <wps:txbx>
                      <w:txbxContent>
                        <w:p w14:paraId="35B2AC59">
                          <w:pPr>
                            <w:pStyle w:val="27"/>
                          </w:pPr>
                          <w:r>
                            <w:fldChar w:fldCharType="begin"/>
                          </w:r>
                          <w:r>
                            <w:instrText xml:space="preserve"> PAGE  \* MERGEFORMAT </w:instrText>
                          </w:r>
                          <w:r>
                            <w:fldChar w:fldCharType="separate"/>
                          </w:r>
                          <w:r>
                            <w:t>147</w:t>
                          </w:r>
                          <w:r>
                            <w:fldChar w:fldCharType="end"/>
                          </w:r>
                        </w:p>
                      </w:txbxContent>
                    </wps:txbx>
                    <wps:bodyPr wrap="square" lIns="0" tIns="0" rIns="0" bIns="0" upright="1"/>
                  </wps:wsp>
                </a:graphicData>
              </a:graphic>
            </wp:anchor>
          </w:drawing>
        </mc:Choice>
        <mc:Fallback>
          <w:pict>
            <v:shape id="文本框 1032" o:spid="_x0000_s1026" o:spt="202" type="#_x0000_t202" style="position:absolute;left:0pt;margin-top:0pt;height:16.75pt;width:23pt;mso-position-horizontal:outside;mso-position-horizontal-relative:margin;z-index:251660288;mso-width-relative:page;mso-height-relative:page;" filled="f" stroked="f" coordsize="21600,21600" o:gfxdata="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XgH9jtMAAAADAQAADwAAAAAAAAABACAAAAAiAAAAZHJzL2Rvd25yZXYueG1s&#10;UEsBAhQAFAAAAAgAh07iQDkk5r3EAQAAggMAAA4AAAAAAAAAAQAgAAAAIgEAAGRycy9lMm9Eb2Mu&#10;eG1sUEsFBgAAAAAGAAYAWQEAAFgFAAAAAA==&#10;">
              <v:fill on="f" focussize="0,0"/>
              <v:stroke on="f"/>
              <v:imagedata o:title=""/>
              <o:lock v:ext="edit" aspectratio="f"/>
              <v:textbox inset="0mm,0mm,0mm,0mm">
                <w:txbxContent>
                  <w:p w14:paraId="35B2AC59">
                    <w:pPr>
                      <w:pStyle w:val="27"/>
                    </w:pPr>
                    <w:r>
                      <w:fldChar w:fldCharType="begin"/>
                    </w:r>
                    <w:r>
                      <w:instrText xml:space="preserve"> PAGE  \* MERGEFORMAT </w:instrText>
                    </w:r>
                    <w:r>
                      <w:fldChar w:fldCharType="separate"/>
                    </w:r>
                    <w:r>
                      <w:t>147</w:t>
                    </w:r>
                    <w:r>
                      <w:fldChar w:fldCharType="end"/>
                    </w:r>
                  </w:p>
                </w:txbxContent>
              </v:textbox>
            </v:shape>
          </w:pict>
        </mc:Fallback>
      </mc:AlternateContent>
    </w:r>
    <w:r>
      <w:rPr>
        <w:rFonts w:hint="eastAsia"/>
      </w:rPr>
      <w:tab/>
    </w:r>
    <w:r>
      <w:rPr>
        <w:rFonts w:hint="eastAsi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E3B00">
    <w:pPr>
      <w:pStyle w:val="27"/>
      <w:tabs>
        <w:tab w:val="left" w:pos="1123"/>
        <w:tab w:val="clear" w:pos="4153"/>
      </w:tabs>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DFDE0E">
                          <w:pPr>
                            <w:pStyle w:val="27"/>
                          </w:pPr>
                          <w:r>
                            <w:fldChar w:fldCharType="begin"/>
                          </w:r>
                          <w:r>
                            <w:instrText xml:space="preserve"> PAGE  \* MERGEFORMAT </w:instrText>
                          </w:r>
                          <w:r>
                            <w:fldChar w:fldCharType="separate"/>
                          </w:r>
                          <w:r>
                            <w:t>148</w:t>
                          </w:r>
                          <w: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YpS1nLAQAAnAMAAA4AAAAAAAAAAQAgAAAAHgEAAGRycy9lMm9E&#10;b2MueG1sUEsFBgAAAAAGAAYAWQEAAFsFAAAAAA==&#10;">
              <v:fill on="f" focussize="0,0"/>
              <v:stroke on="f"/>
              <v:imagedata o:title=""/>
              <o:lock v:ext="edit" aspectratio="f"/>
              <v:textbox inset="0mm,0mm,0mm,0mm" style="mso-fit-shape-to-text:t;">
                <w:txbxContent>
                  <w:p w14:paraId="4ADFDE0E">
                    <w:pPr>
                      <w:pStyle w:val="27"/>
                    </w:pPr>
                    <w:r>
                      <w:fldChar w:fldCharType="begin"/>
                    </w:r>
                    <w:r>
                      <w:instrText xml:space="preserve"> PAGE  \* MERGEFORMAT </w:instrText>
                    </w:r>
                    <w:r>
                      <w:fldChar w:fldCharType="separate"/>
                    </w:r>
                    <w:r>
                      <w:t>148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619BD">
    <w:pPr>
      <w:pStyle w:val="27"/>
      <w:tabs>
        <w:tab w:val="right" w:pos="8312"/>
        <w:tab w:val="clear" w:pos="4153"/>
        <w:tab w:val="clear" w:pos="8306"/>
      </w:tabs>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291465" cy="191135"/>
              <wp:effectExtent l="0" t="0" r="0" b="0"/>
              <wp:wrapNone/>
              <wp:docPr id="4" name="文本框 1034"/>
              <wp:cNvGraphicFramePr/>
              <a:graphic xmlns:a="http://schemas.openxmlformats.org/drawingml/2006/main">
                <a:graphicData uri="http://schemas.microsoft.com/office/word/2010/wordprocessingShape">
                  <wps:wsp>
                    <wps:cNvSpPr txBox="1"/>
                    <wps:spPr>
                      <a:xfrm>
                        <a:off x="0" y="0"/>
                        <a:ext cx="291465" cy="191135"/>
                      </a:xfrm>
                      <a:prstGeom prst="rect">
                        <a:avLst/>
                      </a:prstGeom>
                      <a:noFill/>
                      <a:ln>
                        <a:noFill/>
                      </a:ln>
                    </wps:spPr>
                    <wps:txbx>
                      <w:txbxContent>
                        <w:p w14:paraId="5C73A0F5">
                          <w:pPr>
                            <w:pStyle w:val="27"/>
                          </w:pPr>
                          <w:r>
                            <w:fldChar w:fldCharType="begin"/>
                          </w:r>
                          <w:r>
                            <w:instrText xml:space="preserve"> PAGE  \* MERGEFORMAT </w:instrText>
                          </w:r>
                          <w:r>
                            <w:fldChar w:fldCharType="separate"/>
                          </w:r>
                          <w:r>
                            <w:t>309</w:t>
                          </w:r>
                          <w:r>
                            <w:fldChar w:fldCharType="end"/>
                          </w:r>
                        </w:p>
                      </w:txbxContent>
                    </wps:txbx>
                    <wps:bodyPr wrap="square" lIns="0" tIns="0" rIns="0" bIns="0" upright="1"/>
                  </wps:wsp>
                </a:graphicData>
              </a:graphic>
            </wp:anchor>
          </w:drawing>
        </mc:Choice>
        <mc:Fallback>
          <w:pict>
            <v:shape id="文本框 1034" o:spid="_x0000_s1026" o:spt="202" type="#_x0000_t202" style="position:absolute;left:0pt;margin-top:0pt;height:15.05pt;width:22.95pt;mso-position-horizontal:outside;mso-position-horizontal-relative:margin;z-index:251662336;mso-width-relative:page;mso-height-relative:page;" filled="f" stroked="f" coordsize="21600,21600" o:gfxdata="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JqL7GbUAAAAAwEAAA8AAAAAAAAAAQAgAAAAIgAAAGRycy9kb3ducmV2&#10;LnhtbFBLAQIUABQAAAAIAIdO4kA7R/1axwEAAIIDAAAOAAAAAAAAAAEAIAAAACMBAABkcnMvZTJv&#10;RG9jLnhtbFBLBQYAAAAABgAGAFkBAABcBQAAAAA=&#10;">
              <v:fill on="f" focussize="0,0"/>
              <v:stroke on="f"/>
              <v:imagedata o:title=""/>
              <o:lock v:ext="edit" aspectratio="f"/>
              <v:textbox inset="0mm,0mm,0mm,0mm">
                <w:txbxContent>
                  <w:p w14:paraId="5C73A0F5">
                    <w:pPr>
                      <w:pStyle w:val="27"/>
                    </w:pPr>
                    <w:r>
                      <w:fldChar w:fldCharType="begin"/>
                    </w:r>
                    <w:r>
                      <w:instrText xml:space="preserve"> PAGE  \* MERGEFORMAT </w:instrText>
                    </w:r>
                    <w:r>
                      <w:fldChar w:fldCharType="separate"/>
                    </w:r>
                    <w:r>
                      <w:t>309</w:t>
                    </w:r>
                    <w:r>
                      <w:fldChar w:fldCharType="end"/>
                    </w:r>
                  </w:p>
                </w:txbxContent>
              </v:textbox>
            </v:shape>
          </w:pict>
        </mc:Fallback>
      </mc:AlternateContent>
    </w:r>
    <w:r>
      <w:rPr>
        <w:rFonts w:hint="eastAsia"/>
      </w:rPr>
      <w:tab/>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EA07E">
    <w:pPr>
      <w:pStyle w:val="27"/>
      <w:tabs>
        <w:tab w:val="left" w:pos="1123"/>
        <w:tab w:val="clear" w:pos="4153"/>
      </w:tabs>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4B2B11">
                          <w:pPr>
                            <w:pStyle w:val="27"/>
                          </w:pPr>
                          <w:r>
                            <w:fldChar w:fldCharType="begin"/>
                          </w:r>
                          <w:r>
                            <w:instrText xml:space="preserve"> PAGE  \* MERGEFORMAT </w:instrText>
                          </w:r>
                          <w:r>
                            <w:fldChar w:fldCharType="separate"/>
                          </w:r>
                          <w:r>
                            <w:t>308</w:t>
                          </w:r>
                          <w:r>
                            <w:fldChar w:fldCharType="end"/>
                          </w:r>
                        </w:p>
                      </w:txbxContent>
                    </wps:txbx>
                    <wps:bodyPr wrap="none" lIns="0" tIns="0" rIns="0" bIns="0" upright="1">
                      <a:spAutoFit/>
                    </wps:bodyPr>
                  </wps:wsp>
                </a:graphicData>
              </a:graphic>
            </wp:anchor>
          </w:drawing>
        </mc:Choice>
        <mc:Fallback>
          <w:pict>
            <v:shape id="文本框 1035"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gJ81jLAQAAnAMAAA4AAAAAAAAAAQAgAAAAHgEAAGRycy9lMm9E&#10;b2MueG1sUEsFBgAAAAAGAAYAWQEAAFsFAAAAAA==&#10;">
              <v:fill on="f" focussize="0,0"/>
              <v:stroke on="f"/>
              <v:imagedata o:title=""/>
              <o:lock v:ext="edit" aspectratio="f"/>
              <v:textbox inset="0mm,0mm,0mm,0mm" style="mso-fit-shape-to-text:t;">
                <w:txbxContent>
                  <w:p w14:paraId="794B2B11">
                    <w:pPr>
                      <w:pStyle w:val="27"/>
                    </w:pPr>
                    <w:r>
                      <w:fldChar w:fldCharType="begin"/>
                    </w:r>
                    <w:r>
                      <w:instrText xml:space="preserve"> PAGE  \* MERGEFORMAT </w:instrText>
                    </w:r>
                    <w:r>
                      <w:fldChar w:fldCharType="separate"/>
                    </w:r>
                    <w:r>
                      <w:t>308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B329F">
    <w:pPr>
      <w:pStyle w:val="28"/>
      <w:pBdr>
        <w:bottom w:val="none" w:color="auto" w:sz="0" w:space="1"/>
      </w:pBdr>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F6817">
    <w:pPr>
      <w:pStyle w:val="28"/>
      <w:pBdr>
        <w:bottom w:val="thinThickSmallGap" w:color="auto" w:sz="12" w:space="1"/>
      </w:pBdr>
      <w:wordWrap w:val="0"/>
      <w:jc w:val="right"/>
    </w:pPr>
    <w:r>
      <w:rPr>
        <w:rFonts w:hint="eastAsia"/>
      </w:rPr>
      <w:t>第三章  评标办法专用部分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0D994">
    <w:pPr>
      <w:pStyle w:val="28"/>
      <w:pBdr>
        <w:bottom w:val="thinThickSmallGap" w:color="auto" w:sz="12" w:space="1"/>
      </w:pBdr>
      <w:wordWrap w:val="0"/>
      <w:jc w:val="right"/>
    </w:pPr>
    <w:r>
      <w:rPr>
        <w:rFonts w:hint="eastAsia"/>
      </w:rPr>
      <w:t>第四章  合同条款专用部分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1A044">
    <w:pPr>
      <w:pStyle w:val="28"/>
      <w:pBdr>
        <w:bottom w:val="thinThickSmallGap" w:color="auto" w:sz="12" w:space="1"/>
      </w:pBdr>
      <w:wordWrap w:val="0"/>
      <w:jc w:val="right"/>
    </w:pPr>
    <w:r>
      <w:rPr>
        <w:rFonts w:hint="eastAsia"/>
      </w:rPr>
      <w:t>第五章  技术标准和要求专用部分</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D7608">
    <w:pPr>
      <w:pStyle w:val="28"/>
      <w:pBdr>
        <w:bottom w:val="thinThickSmallGap" w:color="auto" w:sz="12" w:space="1"/>
      </w:pBdr>
      <w:wordWrap w:val="0"/>
      <w:jc w:val="right"/>
    </w:pPr>
    <w:r>
      <w:rPr>
        <w:rFonts w:hint="eastAsia"/>
      </w:rPr>
      <w:t>第六章  工程量清单专用部分</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180CD">
    <w:pPr>
      <w:pStyle w:val="28"/>
      <w:pBdr>
        <w:bottom w:val="thinThickSmallGap" w:color="auto" w:sz="12" w:space="1"/>
      </w:pBdr>
      <w:wordWrap w:val="0"/>
      <w:jc w:val="right"/>
    </w:pPr>
    <w:r>
      <w:rPr>
        <w:rFonts w:hint="eastAsia"/>
      </w:rPr>
      <w:t>第六章  工程量清单专用部分</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86D4D">
    <w:pPr>
      <w:pStyle w:val="28"/>
      <w:pBdr>
        <w:bottom w:val="thinThickSmallGap" w:color="auto" w:sz="12" w:space="1"/>
      </w:pBdr>
      <w:wordWrap w:val="0"/>
      <w:jc w:val="right"/>
    </w:pPr>
    <w:r>
      <w:rPr>
        <w:rFonts w:hint="eastAsia"/>
      </w:rPr>
      <w:t>第七章  图纸</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8AB68">
    <w:pPr>
      <w:pStyle w:val="28"/>
      <w:pBdr>
        <w:bottom w:val="thinThickSmallGap" w:color="auto" w:sz="12" w:space="1"/>
      </w:pBdr>
      <w:jc w:val="left"/>
      <w:rPr>
        <w:rFonts w:hint="eastAsia"/>
      </w:rPr>
    </w:pPr>
    <w:r>
      <w:rPr>
        <w:rFonts w:hint="eastAsia"/>
      </w:rPr>
      <w:t>北京市房屋建筑和市政工程施工招标文件标准文本（2025版）</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DA37E">
    <w:pPr>
      <w:pStyle w:val="28"/>
      <w:pBdr>
        <w:bottom w:val="thinThickSmallGap" w:color="auto" w:sz="12" w:space="1"/>
      </w:pBdr>
      <w:wordWrap w:val="0"/>
      <w:jc w:val="right"/>
    </w:pPr>
    <w:r>
      <w:rPr>
        <w:rFonts w:hint="eastAsia"/>
      </w:rPr>
      <w:t>第八章  投标文件格式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B3F4D">
    <w:pPr>
      <w:pStyle w:val="28"/>
      <w:pBdr>
        <w:bottom w:val="none" w:color="auto" w:sz="0" w:space="1"/>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BBFF0">
    <w:pPr>
      <w:pStyle w:val="28"/>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F1B4">
    <w:pPr>
      <w:pStyle w:val="28"/>
      <w:pBdr>
        <w:bottom w:val="thinThickSmallGap" w:color="auto" w:sz="12" w:space="1"/>
      </w:pBdr>
      <w:jc w:val="left"/>
      <w:rPr>
        <w:rFonts w:hint="eastAsia"/>
      </w:rPr>
    </w:pPr>
    <w:r>
      <w:rPr>
        <w:rFonts w:hint="eastAsia"/>
      </w:rPr>
      <w:t>北京市房屋建筑和市政工程施工招标文件标准文本（2025版） 专用部分</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C60E0">
    <w:pPr>
      <w:pStyle w:val="28"/>
      <w:pBdr>
        <w:bottom w:val="thinThickSmallGap" w:color="auto" w:sz="12" w:space="1"/>
      </w:pBdr>
      <w:jc w:val="right"/>
    </w:pPr>
    <w:r>
      <w:rPr>
        <w:rFonts w:hint="eastAsia"/>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D021C">
    <w:pPr>
      <w:pStyle w:val="28"/>
      <w:pBdr>
        <w:bottom w:val="thinThickSmallGap" w:color="auto" w:sz="12" w:space="1"/>
      </w:pBdr>
      <w:jc w:val="left"/>
    </w:pPr>
    <w:r>
      <w:rPr>
        <w:rFonts w:hint="eastAsia"/>
      </w:rPr>
      <w:t>北京市房屋建筑和市政工程施工招标文件标准文本（2025版）</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7E13D">
    <w:pPr>
      <w:pStyle w:val="28"/>
      <w:pBdr>
        <w:bottom w:val="thinThickSmallGap" w:color="auto" w:sz="12" w:space="1"/>
      </w:pBdr>
      <w:wordWrap w:val="0"/>
      <w:jc w:val="right"/>
    </w:pPr>
    <w:r>
      <w:rPr>
        <w:rFonts w:hint="eastAsia"/>
      </w:rPr>
      <w:t>第一章  招标公告专用部分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0E9BA">
    <w:pPr>
      <w:pStyle w:val="28"/>
      <w:pBdr>
        <w:bottom w:val="thinThickSmallGap" w:color="auto" w:sz="12" w:space="1"/>
      </w:pBdr>
      <w:jc w:val="left"/>
      <w:rPr>
        <w:rFonts w:hint="eastAsia"/>
      </w:rPr>
    </w:pPr>
    <w:r>
      <w:rPr>
        <w:rFonts w:hint="eastAsia"/>
      </w:rPr>
      <w:t>北京市房屋建筑和市政工程施工招标文件标准文本（2025版） 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A8FE7">
    <w:pPr>
      <w:pStyle w:val="28"/>
      <w:pBdr>
        <w:bottom w:val="thinThickSmallGap" w:color="auto" w:sz="12" w:space="1"/>
      </w:pBdr>
      <w:wordWrap w:val="0"/>
      <w:jc w:val="right"/>
    </w:pPr>
    <w:r>
      <w:rPr>
        <w:rFonts w:hint="eastAsia"/>
      </w:rPr>
      <w:t>第二章  投标人须知专用部分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99F99"/>
    <w:multiLevelType w:val="singleLevel"/>
    <w:tmpl w:val="D0999F99"/>
    <w:lvl w:ilvl="0" w:tentative="0">
      <w:start w:val="2"/>
      <w:numFmt w:val="decimal"/>
      <w:suff w:val="nothing"/>
      <w:lvlText w:val="%1、"/>
      <w:lvlJc w:val="left"/>
    </w:lvl>
  </w:abstractNum>
  <w:abstractNum w:abstractNumId="1">
    <w:nsid w:val="09900F5D"/>
    <w:multiLevelType w:val="multilevel"/>
    <w:tmpl w:val="09900F5D"/>
    <w:lvl w:ilvl="0" w:tentative="0">
      <w:start w:val="1"/>
      <w:numFmt w:val="decimal"/>
      <w:lvlText w:val="（%1）"/>
      <w:lvlJc w:val="left"/>
      <w:pPr>
        <w:tabs>
          <w:tab w:val="left" w:pos="1199"/>
        </w:tabs>
        <w:ind w:left="1199" w:hanging="720"/>
      </w:pPr>
      <w:rPr>
        <w:rFonts w:hint="default" w:cs="Times New Roman"/>
      </w:rPr>
    </w:lvl>
    <w:lvl w:ilvl="1" w:tentative="0">
      <w:start w:val="1"/>
      <w:numFmt w:val="lowerLetter"/>
      <w:lvlText w:val="%2)"/>
      <w:lvlJc w:val="left"/>
      <w:pPr>
        <w:tabs>
          <w:tab w:val="left" w:pos="1319"/>
        </w:tabs>
        <w:ind w:left="1319" w:hanging="420"/>
      </w:pPr>
      <w:rPr>
        <w:rFonts w:cs="Times New Roman"/>
      </w:rPr>
    </w:lvl>
    <w:lvl w:ilvl="2" w:tentative="0">
      <w:start w:val="1"/>
      <w:numFmt w:val="lowerRoman"/>
      <w:lvlText w:val="%3."/>
      <w:lvlJc w:val="right"/>
      <w:pPr>
        <w:tabs>
          <w:tab w:val="left" w:pos="1739"/>
        </w:tabs>
        <w:ind w:left="1739" w:hanging="420"/>
      </w:pPr>
      <w:rPr>
        <w:rFonts w:cs="Times New Roman"/>
      </w:rPr>
    </w:lvl>
    <w:lvl w:ilvl="3" w:tentative="0">
      <w:start w:val="1"/>
      <w:numFmt w:val="decimal"/>
      <w:lvlText w:val="%4."/>
      <w:lvlJc w:val="left"/>
      <w:pPr>
        <w:tabs>
          <w:tab w:val="left" w:pos="2159"/>
        </w:tabs>
        <w:ind w:left="2159" w:hanging="420"/>
      </w:pPr>
      <w:rPr>
        <w:rFonts w:cs="Times New Roman"/>
      </w:rPr>
    </w:lvl>
    <w:lvl w:ilvl="4" w:tentative="0">
      <w:start w:val="1"/>
      <w:numFmt w:val="lowerLetter"/>
      <w:lvlText w:val="%5)"/>
      <w:lvlJc w:val="left"/>
      <w:pPr>
        <w:tabs>
          <w:tab w:val="left" w:pos="2579"/>
        </w:tabs>
        <w:ind w:left="2579" w:hanging="420"/>
      </w:pPr>
      <w:rPr>
        <w:rFonts w:cs="Times New Roman"/>
      </w:rPr>
    </w:lvl>
    <w:lvl w:ilvl="5" w:tentative="0">
      <w:start w:val="1"/>
      <w:numFmt w:val="lowerRoman"/>
      <w:lvlText w:val="%6."/>
      <w:lvlJc w:val="right"/>
      <w:pPr>
        <w:tabs>
          <w:tab w:val="left" w:pos="2999"/>
        </w:tabs>
        <w:ind w:left="2999" w:hanging="420"/>
      </w:pPr>
      <w:rPr>
        <w:rFonts w:cs="Times New Roman"/>
      </w:rPr>
    </w:lvl>
    <w:lvl w:ilvl="6" w:tentative="0">
      <w:start w:val="1"/>
      <w:numFmt w:val="decimal"/>
      <w:lvlText w:val="%7."/>
      <w:lvlJc w:val="left"/>
      <w:pPr>
        <w:tabs>
          <w:tab w:val="left" w:pos="3419"/>
        </w:tabs>
        <w:ind w:left="3419" w:hanging="420"/>
      </w:pPr>
      <w:rPr>
        <w:rFonts w:cs="Times New Roman"/>
      </w:rPr>
    </w:lvl>
    <w:lvl w:ilvl="7" w:tentative="0">
      <w:start w:val="1"/>
      <w:numFmt w:val="lowerLetter"/>
      <w:lvlText w:val="%8)"/>
      <w:lvlJc w:val="left"/>
      <w:pPr>
        <w:tabs>
          <w:tab w:val="left" w:pos="3839"/>
        </w:tabs>
        <w:ind w:left="3839" w:hanging="420"/>
      </w:pPr>
      <w:rPr>
        <w:rFonts w:cs="Times New Roman"/>
      </w:rPr>
    </w:lvl>
    <w:lvl w:ilvl="8" w:tentative="0">
      <w:start w:val="1"/>
      <w:numFmt w:val="lowerRoman"/>
      <w:lvlText w:val="%9."/>
      <w:lvlJc w:val="right"/>
      <w:pPr>
        <w:tabs>
          <w:tab w:val="left" w:pos="4259"/>
        </w:tabs>
        <w:ind w:left="4259" w:hanging="420"/>
      </w:pPr>
      <w:rPr>
        <w:rFonts w:cs="Times New Roman"/>
      </w:rPr>
    </w:lvl>
  </w:abstractNum>
  <w:abstractNum w:abstractNumId="2">
    <w:nsid w:val="2EE830BE"/>
    <w:multiLevelType w:val="multilevel"/>
    <w:tmpl w:val="2EE830BE"/>
    <w:lvl w:ilvl="0" w:tentative="0">
      <w:start w:val="1"/>
      <w:numFmt w:val="decimal"/>
      <w:lvlText w:val="（%1）"/>
      <w:lvlJc w:val="left"/>
      <w:pPr>
        <w:tabs>
          <w:tab w:val="left" w:pos="1199"/>
        </w:tabs>
        <w:ind w:left="1199" w:hanging="720"/>
      </w:pPr>
      <w:rPr>
        <w:rFonts w:hint="default" w:cs="Times New Roman"/>
      </w:rPr>
    </w:lvl>
    <w:lvl w:ilvl="1" w:tentative="0">
      <w:start w:val="1"/>
      <w:numFmt w:val="lowerLetter"/>
      <w:lvlText w:val="%2)"/>
      <w:lvlJc w:val="left"/>
      <w:pPr>
        <w:tabs>
          <w:tab w:val="left" w:pos="1319"/>
        </w:tabs>
        <w:ind w:left="1319" w:hanging="420"/>
      </w:pPr>
      <w:rPr>
        <w:rFonts w:cs="Times New Roman"/>
      </w:rPr>
    </w:lvl>
    <w:lvl w:ilvl="2" w:tentative="0">
      <w:start w:val="1"/>
      <w:numFmt w:val="lowerRoman"/>
      <w:lvlText w:val="%3."/>
      <w:lvlJc w:val="right"/>
      <w:pPr>
        <w:tabs>
          <w:tab w:val="left" w:pos="1739"/>
        </w:tabs>
        <w:ind w:left="1739" w:hanging="420"/>
      </w:pPr>
      <w:rPr>
        <w:rFonts w:cs="Times New Roman"/>
      </w:rPr>
    </w:lvl>
    <w:lvl w:ilvl="3" w:tentative="0">
      <w:start w:val="1"/>
      <w:numFmt w:val="decimal"/>
      <w:lvlText w:val="%4."/>
      <w:lvlJc w:val="left"/>
      <w:pPr>
        <w:tabs>
          <w:tab w:val="left" w:pos="2159"/>
        </w:tabs>
        <w:ind w:left="2159" w:hanging="420"/>
      </w:pPr>
      <w:rPr>
        <w:rFonts w:cs="Times New Roman"/>
      </w:rPr>
    </w:lvl>
    <w:lvl w:ilvl="4" w:tentative="0">
      <w:start w:val="1"/>
      <w:numFmt w:val="lowerLetter"/>
      <w:lvlText w:val="%5)"/>
      <w:lvlJc w:val="left"/>
      <w:pPr>
        <w:tabs>
          <w:tab w:val="left" w:pos="2579"/>
        </w:tabs>
        <w:ind w:left="2579" w:hanging="420"/>
      </w:pPr>
      <w:rPr>
        <w:rFonts w:cs="Times New Roman"/>
      </w:rPr>
    </w:lvl>
    <w:lvl w:ilvl="5" w:tentative="0">
      <w:start w:val="1"/>
      <w:numFmt w:val="lowerRoman"/>
      <w:lvlText w:val="%6."/>
      <w:lvlJc w:val="right"/>
      <w:pPr>
        <w:tabs>
          <w:tab w:val="left" w:pos="2999"/>
        </w:tabs>
        <w:ind w:left="2999" w:hanging="420"/>
      </w:pPr>
      <w:rPr>
        <w:rFonts w:cs="Times New Roman"/>
      </w:rPr>
    </w:lvl>
    <w:lvl w:ilvl="6" w:tentative="0">
      <w:start w:val="1"/>
      <w:numFmt w:val="decimal"/>
      <w:lvlText w:val="%7."/>
      <w:lvlJc w:val="left"/>
      <w:pPr>
        <w:tabs>
          <w:tab w:val="left" w:pos="3419"/>
        </w:tabs>
        <w:ind w:left="3419" w:hanging="420"/>
      </w:pPr>
      <w:rPr>
        <w:rFonts w:cs="Times New Roman"/>
      </w:rPr>
    </w:lvl>
    <w:lvl w:ilvl="7" w:tentative="0">
      <w:start w:val="1"/>
      <w:numFmt w:val="lowerLetter"/>
      <w:lvlText w:val="%8)"/>
      <w:lvlJc w:val="left"/>
      <w:pPr>
        <w:tabs>
          <w:tab w:val="left" w:pos="3839"/>
        </w:tabs>
        <w:ind w:left="3839" w:hanging="420"/>
      </w:pPr>
      <w:rPr>
        <w:rFonts w:cs="Times New Roman"/>
      </w:rPr>
    </w:lvl>
    <w:lvl w:ilvl="8" w:tentative="0">
      <w:start w:val="1"/>
      <w:numFmt w:val="lowerRoman"/>
      <w:lvlText w:val="%9."/>
      <w:lvlJc w:val="right"/>
      <w:pPr>
        <w:tabs>
          <w:tab w:val="left" w:pos="4259"/>
        </w:tabs>
        <w:ind w:left="4259" w:hanging="420"/>
      </w:pPr>
      <w:rPr>
        <w:rFonts w:cs="Times New Roman"/>
      </w:rPr>
    </w:lvl>
  </w:abstractNum>
  <w:abstractNum w:abstractNumId="3">
    <w:nsid w:val="32467057"/>
    <w:multiLevelType w:val="multilevel"/>
    <w:tmpl w:val="32467057"/>
    <w:lvl w:ilvl="0" w:tentative="0">
      <w:start w:val="1"/>
      <w:numFmt w:val="decimal"/>
      <w:lvlText w:val="（%1）"/>
      <w:lvlJc w:val="left"/>
      <w:pPr>
        <w:tabs>
          <w:tab w:val="left" w:pos="1199"/>
        </w:tabs>
        <w:ind w:left="1199" w:hanging="720"/>
      </w:pPr>
      <w:rPr>
        <w:rFonts w:hint="default" w:cs="Times New Roman"/>
      </w:rPr>
    </w:lvl>
    <w:lvl w:ilvl="1" w:tentative="0">
      <w:start w:val="1"/>
      <w:numFmt w:val="lowerLetter"/>
      <w:lvlText w:val="%2)"/>
      <w:lvlJc w:val="left"/>
      <w:pPr>
        <w:tabs>
          <w:tab w:val="left" w:pos="1319"/>
        </w:tabs>
        <w:ind w:left="1319" w:hanging="420"/>
      </w:pPr>
      <w:rPr>
        <w:rFonts w:cs="Times New Roman"/>
      </w:rPr>
    </w:lvl>
    <w:lvl w:ilvl="2" w:tentative="0">
      <w:start w:val="1"/>
      <w:numFmt w:val="lowerRoman"/>
      <w:lvlText w:val="%3."/>
      <w:lvlJc w:val="right"/>
      <w:pPr>
        <w:tabs>
          <w:tab w:val="left" w:pos="1739"/>
        </w:tabs>
        <w:ind w:left="1739" w:hanging="420"/>
      </w:pPr>
      <w:rPr>
        <w:rFonts w:cs="Times New Roman"/>
      </w:rPr>
    </w:lvl>
    <w:lvl w:ilvl="3" w:tentative="0">
      <w:start w:val="1"/>
      <w:numFmt w:val="decimal"/>
      <w:lvlText w:val="%4."/>
      <w:lvlJc w:val="left"/>
      <w:pPr>
        <w:tabs>
          <w:tab w:val="left" w:pos="2159"/>
        </w:tabs>
        <w:ind w:left="2159" w:hanging="420"/>
      </w:pPr>
      <w:rPr>
        <w:rFonts w:cs="Times New Roman"/>
      </w:rPr>
    </w:lvl>
    <w:lvl w:ilvl="4" w:tentative="0">
      <w:start w:val="1"/>
      <w:numFmt w:val="lowerLetter"/>
      <w:lvlText w:val="%5)"/>
      <w:lvlJc w:val="left"/>
      <w:pPr>
        <w:tabs>
          <w:tab w:val="left" w:pos="2579"/>
        </w:tabs>
        <w:ind w:left="2579" w:hanging="420"/>
      </w:pPr>
      <w:rPr>
        <w:rFonts w:cs="Times New Roman"/>
      </w:rPr>
    </w:lvl>
    <w:lvl w:ilvl="5" w:tentative="0">
      <w:start w:val="1"/>
      <w:numFmt w:val="lowerRoman"/>
      <w:lvlText w:val="%6."/>
      <w:lvlJc w:val="right"/>
      <w:pPr>
        <w:tabs>
          <w:tab w:val="left" w:pos="2999"/>
        </w:tabs>
        <w:ind w:left="2999" w:hanging="420"/>
      </w:pPr>
      <w:rPr>
        <w:rFonts w:cs="Times New Roman"/>
      </w:rPr>
    </w:lvl>
    <w:lvl w:ilvl="6" w:tentative="0">
      <w:start w:val="1"/>
      <w:numFmt w:val="decimal"/>
      <w:lvlText w:val="%7."/>
      <w:lvlJc w:val="left"/>
      <w:pPr>
        <w:tabs>
          <w:tab w:val="left" w:pos="3419"/>
        </w:tabs>
        <w:ind w:left="3419" w:hanging="420"/>
      </w:pPr>
      <w:rPr>
        <w:rFonts w:cs="Times New Roman"/>
      </w:rPr>
    </w:lvl>
    <w:lvl w:ilvl="7" w:tentative="0">
      <w:start w:val="1"/>
      <w:numFmt w:val="lowerLetter"/>
      <w:lvlText w:val="%8)"/>
      <w:lvlJc w:val="left"/>
      <w:pPr>
        <w:tabs>
          <w:tab w:val="left" w:pos="3839"/>
        </w:tabs>
        <w:ind w:left="3839" w:hanging="420"/>
      </w:pPr>
      <w:rPr>
        <w:rFonts w:cs="Times New Roman"/>
      </w:rPr>
    </w:lvl>
    <w:lvl w:ilvl="8" w:tentative="0">
      <w:start w:val="1"/>
      <w:numFmt w:val="lowerRoman"/>
      <w:lvlText w:val="%9."/>
      <w:lvlJc w:val="right"/>
      <w:pPr>
        <w:tabs>
          <w:tab w:val="left" w:pos="4259"/>
        </w:tabs>
        <w:ind w:left="4259" w:hanging="420"/>
      </w:pPr>
      <w:rPr>
        <w:rFonts w:cs="Times New Roman"/>
      </w:rPr>
    </w:lvl>
  </w:abstractNum>
  <w:abstractNum w:abstractNumId="4">
    <w:nsid w:val="379E0721"/>
    <w:multiLevelType w:val="singleLevel"/>
    <w:tmpl w:val="379E0721"/>
    <w:lvl w:ilvl="0" w:tentative="0">
      <w:start w:val="3"/>
      <w:numFmt w:val="chineseCounting"/>
      <w:suff w:val="space"/>
      <w:lvlText w:val="第%1章"/>
      <w:lvlJc w:val="left"/>
      <w:rPr>
        <w:rFonts w:hint="eastAsia"/>
      </w:rPr>
    </w:lvl>
  </w:abstractNum>
  <w:abstractNum w:abstractNumId="5">
    <w:nsid w:val="5BA62E84"/>
    <w:multiLevelType w:val="multilevel"/>
    <w:tmpl w:val="5BA62E84"/>
    <w:lvl w:ilvl="0" w:tentative="0">
      <w:start w:val="1"/>
      <w:numFmt w:val="decimal"/>
      <w:lvlText w:val="（%1）"/>
      <w:lvlJc w:val="left"/>
      <w:pPr>
        <w:tabs>
          <w:tab w:val="left" w:pos="1199"/>
        </w:tabs>
        <w:ind w:left="1199" w:hanging="720"/>
      </w:pPr>
      <w:rPr>
        <w:rFonts w:hint="default" w:cs="Times New Roman"/>
      </w:rPr>
    </w:lvl>
    <w:lvl w:ilvl="1" w:tentative="0">
      <w:start w:val="1"/>
      <w:numFmt w:val="lowerLetter"/>
      <w:lvlText w:val="%2)"/>
      <w:lvlJc w:val="left"/>
      <w:pPr>
        <w:tabs>
          <w:tab w:val="left" w:pos="1319"/>
        </w:tabs>
        <w:ind w:left="1319" w:hanging="420"/>
      </w:pPr>
      <w:rPr>
        <w:rFonts w:cs="Times New Roman"/>
      </w:rPr>
    </w:lvl>
    <w:lvl w:ilvl="2" w:tentative="0">
      <w:start w:val="1"/>
      <w:numFmt w:val="lowerRoman"/>
      <w:lvlText w:val="%3."/>
      <w:lvlJc w:val="right"/>
      <w:pPr>
        <w:tabs>
          <w:tab w:val="left" w:pos="1739"/>
        </w:tabs>
        <w:ind w:left="1739" w:hanging="420"/>
      </w:pPr>
      <w:rPr>
        <w:rFonts w:cs="Times New Roman"/>
      </w:rPr>
    </w:lvl>
    <w:lvl w:ilvl="3" w:tentative="0">
      <w:start w:val="1"/>
      <w:numFmt w:val="decimal"/>
      <w:lvlText w:val="%4."/>
      <w:lvlJc w:val="left"/>
      <w:pPr>
        <w:tabs>
          <w:tab w:val="left" w:pos="2159"/>
        </w:tabs>
        <w:ind w:left="2159" w:hanging="420"/>
      </w:pPr>
      <w:rPr>
        <w:rFonts w:cs="Times New Roman"/>
      </w:rPr>
    </w:lvl>
    <w:lvl w:ilvl="4" w:tentative="0">
      <w:start w:val="1"/>
      <w:numFmt w:val="lowerLetter"/>
      <w:lvlText w:val="%5)"/>
      <w:lvlJc w:val="left"/>
      <w:pPr>
        <w:tabs>
          <w:tab w:val="left" w:pos="2579"/>
        </w:tabs>
        <w:ind w:left="2579" w:hanging="420"/>
      </w:pPr>
      <w:rPr>
        <w:rFonts w:cs="Times New Roman"/>
      </w:rPr>
    </w:lvl>
    <w:lvl w:ilvl="5" w:tentative="0">
      <w:start w:val="1"/>
      <w:numFmt w:val="lowerRoman"/>
      <w:lvlText w:val="%6."/>
      <w:lvlJc w:val="right"/>
      <w:pPr>
        <w:tabs>
          <w:tab w:val="left" w:pos="2999"/>
        </w:tabs>
        <w:ind w:left="2999" w:hanging="420"/>
      </w:pPr>
      <w:rPr>
        <w:rFonts w:cs="Times New Roman"/>
      </w:rPr>
    </w:lvl>
    <w:lvl w:ilvl="6" w:tentative="0">
      <w:start w:val="1"/>
      <w:numFmt w:val="decimal"/>
      <w:lvlText w:val="%7."/>
      <w:lvlJc w:val="left"/>
      <w:pPr>
        <w:tabs>
          <w:tab w:val="left" w:pos="3419"/>
        </w:tabs>
        <w:ind w:left="3419" w:hanging="420"/>
      </w:pPr>
      <w:rPr>
        <w:rFonts w:cs="Times New Roman"/>
      </w:rPr>
    </w:lvl>
    <w:lvl w:ilvl="7" w:tentative="0">
      <w:start w:val="1"/>
      <w:numFmt w:val="lowerLetter"/>
      <w:lvlText w:val="%8)"/>
      <w:lvlJc w:val="left"/>
      <w:pPr>
        <w:tabs>
          <w:tab w:val="left" w:pos="3839"/>
        </w:tabs>
        <w:ind w:left="3839" w:hanging="420"/>
      </w:pPr>
      <w:rPr>
        <w:rFonts w:cs="Times New Roman"/>
      </w:rPr>
    </w:lvl>
    <w:lvl w:ilvl="8" w:tentative="0">
      <w:start w:val="1"/>
      <w:numFmt w:val="lowerRoman"/>
      <w:lvlText w:val="%9."/>
      <w:lvlJc w:val="right"/>
      <w:pPr>
        <w:tabs>
          <w:tab w:val="left" w:pos="4259"/>
        </w:tabs>
        <w:ind w:left="4259" w:hanging="420"/>
      </w:pPr>
      <w:rPr>
        <w:rFonts w:cs="Times New Roman"/>
      </w:rPr>
    </w:lvl>
  </w:abstractNum>
  <w:abstractNum w:abstractNumId="6">
    <w:nsid w:val="72591D07"/>
    <w:multiLevelType w:val="multilevel"/>
    <w:tmpl w:val="72591D07"/>
    <w:lvl w:ilvl="0" w:tentative="0">
      <w:start w:val="2"/>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1"/>
  </w:num>
  <w:num w:numId="4">
    <w:abstractNumId w:val="3"/>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bordersDoNotSurroundHeader w:val="0"/>
  <w:bordersDoNotSurroundFooter w:val="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1,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056"/>
    <w:rsid w:val="000018B4"/>
    <w:rsid w:val="00007C05"/>
    <w:rsid w:val="00010D0C"/>
    <w:rsid w:val="000161B8"/>
    <w:rsid w:val="000232C5"/>
    <w:rsid w:val="00030A8E"/>
    <w:rsid w:val="00031DE0"/>
    <w:rsid w:val="0003416E"/>
    <w:rsid w:val="00036A5D"/>
    <w:rsid w:val="000377BA"/>
    <w:rsid w:val="000405B9"/>
    <w:rsid w:val="00040842"/>
    <w:rsid w:val="00041CD2"/>
    <w:rsid w:val="00041FA4"/>
    <w:rsid w:val="00043694"/>
    <w:rsid w:val="00044E8E"/>
    <w:rsid w:val="000600DD"/>
    <w:rsid w:val="00060D3F"/>
    <w:rsid w:val="0006345C"/>
    <w:rsid w:val="00065595"/>
    <w:rsid w:val="0007395E"/>
    <w:rsid w:val="00073B80"/>
    <w:rsid w:val="00077547"/>
    <w:rsid w:val="0007781E"/>
    <w:rsid w:val="0008002F"/>
    <w:rsid w:val="00081A2C"/>
    <w:rsid w:val="00081A98"/>
    <w:rsid w:val="0008241E"/>
    <w:rsid w:val="0008526F"/>
    <w:rsid w:val="00085BB2"/>
    <w:rsid w:val="00087CD6"/>
    <w:rsid w:val="00090C4E"/>
    <w:rsid w:val="00090ECA"/>
    <w:rsid w:val="0009210C"/>
    <w:rsid w:val="000922FB"/>
    <w:rsid w:val="00095622"/>
    <w:rsid w:val="00095CFC"/>
    <w:rsid w:val="00095DE5"/>
    <w:rsid w:val="00096400"/>
    <w:rsid w:val="000A0F18"/>
    <w:rsid w:val="000A1DDD"/>
    <w:rsid w:val="000A7CC7"/>
    <w:rsid w:val="000B27C4"/>
    <w:rsid w:val="000B5668"/>
    <w:rsid w:val="000B64A3"/>
    <w:rsid w:val="000B6CC7"/>
    <w:rsid w:val="000B77C2"/>
    <w:rsid w:val="000B77F8"/>
    <w:rsid w:val="000B7BB5"/>
    <w:rsid w:val="000C4A86"/>
    <w:rsid w:val="000D2B39"/>
    <w:rsid w:val="000D5497"/>
    <w:rsid w:val="000D6B92"/>
    <w:rsid w:val="000D7AE4"/>
    <w:rsid w:val="000E0A03"/>
    <w:rsid w:val="000E29CA"/>
    <w:rsid w:val="000E3EF3"/>
    <w:rsid w:val="000E53C2"/>
    <w:rsid w:val="000E5D30"/>
    <w:rsid w:val="000F2335"/>
    <w:rsid w:val="000F3EA6"/>
    <w:rsid w:val="000F64BA"/>
    <w:rsid w:val="000F7EE4"/>
    <w:rsid w:val="00101F55"/>
    <w:rsid w:val="00103270"/>
    <w:rsid w:val="001054F8"/>
    <w:rsid w:val="00107308"/>
    <w:rsid w:val="00110790"/>
    <w:rsid w:val="00111347"/>
    <w:rsid w:val="00112CF0"/>
    <w:rsid w:val="00115350"/>
    <w:rsid w:val="001156C2"/>
    <w:rsid w:val="00117034"/>
    <w:rsid w:val="001202BB"/>
    <w:rsid w:val="00120A2E"/>
    <w:rsid w:val="00120EB8"/>
    <w:rsid w:val="001210F1"/>
    <w:rsid w:val="00122A88"/>
    <w:rsid w:val="00123294"/>
    <w:rsid w:val="00126540"/>
    <w:rsid w:val="00126D59"/>
    <w:rsid w:val="00131381"/>
    <w:rsid w:val="00131810"/>
    <w:rsid w:val="00131866"/>
    <w:rsid w:val="001340DD"/>
    <w:rsid w:val="0013521F"/>
    <w:rsid w:val="00137929"/>
    <w:rsid w:val="001415B9"/>
    <w:rsid w:val="001421DD"/>
    <w:rsid w:val="00143C73"/>
    <w:rsid w:val="00143E76"/>
    <w:rsid w:val="001448CB"/>
    <w:rsid w:val="0014549C"/>
    <w:rsid w:val="00145629"/>
    <w:rsid w:val="00147589"/>
    <w:rsid w:val="00152143"/>
    <w:rsid w:val="0015327B"/>
    <w:rsid w:val="00154144"/>
    <w:rsid w:val="0015528E"/>
    <w:rsid w:val="00155614"/>
    <w:rsid w:val="0015685F"/>
    <w:rsid w:val="00156D30"/>
    <w:rsid w:val="0016409A"/>
    <w:rsid w:val="00165829"/>
    <w:rsid w:val="00165A21"/>
    <w:rsid w:val="00167A27"/>
    <w:rsid w:val="00170388"/>
    <w:rsid w:val="00170C22"/>
    <w:rsid w:val="001737EF"/>
    <w:rsid w:val="00174026"/>
    <w:rsid w:val="001758B2"/>
    <w:rsid w:val="0017660F"/>
    <w:rsid w:val="00177852"/>
    <w:rsid w:val="00182626"/>
    <w:rsid w:val="00182849"/>
    <w:rsid w:val="001859BE"/>
    <w:rsid w:val="00187150"/>
    <w:rsid w:val="001920D1"/>
    <w:rsid w:val="00197F1C"/>
    <w:rsid w:val="001A0574"/>
    <w:rsid w:val="001A1A4A"/>
    <w:rsid w:val="001A5525"/>
    <w:rsid w:val="001A5DAD"/>
    <w:rsid w:val="001A5EBA"/>
    <w:rsid w:val="001A6AA2"/>
    <w:rsid w:val="001A6AD5"/>
    <w:rsid w:val="001B07DB"/>
    <w:rsid w:val="001B2218"/>
    <w:rsid w:val="001B48B7"/>
    <w:rsid w:val="001B4AF5"/>
    <w:rsid w:val="001C119E"/>
    <w:rsid w:val="001C28EB"/>
    <w:rsid w:val="001C32A3"/>
    <w:rsid w:val="001C5457"/>
    <w:rsid w:val="001C7A72"/>
    <w:rsid w:val="001D0F91"/>
    <w:rsid w:val="001D4B00"/>
    <w:rsid w:val="001D50DC"/>
    <w:rsid w:val="001E232C"/>
    <w:rsid w:val="001E4B42"/>
    <w:rsid w:val="001F1CED"/>
    <w:rsid w:val="001F2062"/>
    <w:rsid w:val="001F451B"/>
    <w:rsid w:val="001F5698"/>
    <w:rsid w:val="001F6DE0"/>
    <w:rsid w:val="001F7410"/>
    <w:rsid w:val="002006CE"/>
    <w:rsid w:val="00201242"/>
    <w:rsid w:val="002029C5"/>
    <w:rsid w:val="00203C0E"/>
    <w:rsid w:val="0020631E"/>
    <w:rsid w:val="0020756C"/>
    <w:rsid w:val="00207740"/>
    <w:rsid w:val="00207896"/>
    <w:rsid w:val="00211C3A"/>
    <w:rsid w:val="0021318B"/>
    <w:rsid w:val="002131F3"/>
    <w:rsid w:val="00215D3A"/>
    <w:rsid w:val="00220970"/>
    <w:rsid w:val="002209A7"/>
    <w:rsid w:val="00221F06"/>
    <w:rsid w:val="00226230"/>
    <w:rsid w:val="00230BFE"/>
    <w:rsid w:val="0023113A"/>
    <w:rsid w:val="00231727"/>
    <w:rsid w:val="00233D4B"/>
    <w:rsid w:val="0023582F"/>
    <w:rsid w:val="00237BE0"/>
    <w:rsid w:val="00240601"/>
    <w:rsid w:val="00241D40"/>
    <w:rsid w:val="00241D4F"/>
    <w:rsid w:val="00243B8C"/>
    <w:rsid w:val="002446A7"/>
    <w:rsid w:val="0024501E"/>
    <w:rsid w:val="00246281"/>
    <w:rsid w:val="00251D1E"/>
    <w:rsid w:val="00252B24"/>
    <w:rsid w:val="00254347"/>
    <w:rsid w:val="00255128"/>
    <w:rsid w:val="00256723"/>
    <w:rsid w:val="002604C3"/>
    <w:rsid w:val="00260862"/>
    <w:rsid w:val="002611A1"/>
    <w:rsid w:val="002615F3"/>
    <w:rsid w:val="0026394E"/>
    <w:rsid w:val="00264FB6"/>
    <w:rsid w:val="00265344"/>
    <w:rsid w:val="00265B1E"/>
    <w:rsid w:val="0026726A"/>
    <w:rsid w:val="002708B1"/>
    <w:rsid w:val="00273C3C"/>
    <w:rsid w:val="00281424"/>
    <w:rsid w:val="0028160E"/>
    <w:rsid w:val="00284DCC"/>
    <w:rsid w:val="00287591"/>
    <w:rsid w:val="00287650"/>
    <w:rsid w:val="0028787F"/>
    <w:rsid w:val="00292452"/>
    <w:rsid w:val="0029339B"/>
    <w:rsid w:val="00293D1E"/>
    <w:rsid w:val="00294A4A"/>
    <w:rsid w:val="002961DA"/>
    <w:rsid w:val="002967F3"/>
    <w:rsid w:val="00297457"/>
    <w:rsid w:val="002A170F"/>
    <w:rsid w:val="002A4059"/>
    <w:rsid w:val="002A5E05"/>
    <w:rsid w:val="002A6120"/>
    <w:rsid w:val="002A6A19"/>
    <w:rsid w:val="002B41CD"/>
    <w:rsid w:val="002B5449"/>
    <w:rsid w:val="002B6235"/>
    <w:rsid w:val="002B70E2"/>
    <w:rsid w:val="002B7835"/>
    <w:rsid w:val="002C31FB"/>
    <w:rsid w:val="002C6C2A"/>
    <w:rsid w:val="002C6E42"/>
    <w:rsid w:val="002D027E"/>
    <w:rsid w:val="002D0502"/>
    <w:rsid w:val="002D16CC"/>
    <w:rsid w:val="002D29EE"/>
    <w:rsid w:val="002D2FBA"/>
    <w:rsid w:val="002D5C42"/>
    <w:rsid w:val="002D745E"/>
    <w:rsid w:val="002E106D"/>
    <w:rsid w:val="002E1146"/>
    <w:rsid w:val="002E1332"/>
    <w:rsid w:val="002E134F"/>
    <w:rsid w:val="002E415A"/>
    <w:rsid w:val="002E7703"/>
    <w:rsid w:val="002F1097"/>
    <w:rsid w:val="002F1733"/>
    <w:rsid w:val="00301C9D"/>
    <w:rsid w:val="0030238E"/>
    <w:rsid w:val="00303D55"/>
    <w:rsid w:val="00303EE8"/>
    <w:rsid w:val="00304018"/>
    <w:rsid w:val="003107BB"/>
    <w:rsid w:val="003117F7"/>
    <w:rsid w:val="00312078"/>
    <w:rsid w:val="00312176"/>
    <w:rsid w:val="00312B96"/>
    <w:rsid w:val="00315F79"/>
    <w:rsid w:val="0031660F"/>
    <w:rsid w:val="0032304B"/>
    <w:rsid w:val="0032312D"/>
    <w:rsid w:val="00326F80"/>
    <w:rsid w:val="003301C8"/>
    <w:rsid w:val="00331DD5"/>
    <w:rsid w:val="00332370"/>
    <w:rsid w:val="00333025"/>
    <w:rsid w:val="003347B5"/>
    <w:rsid w:val="003351B7"/>
    <w:rsid w:val="00335BD4"/>
    <w:rsid w:val="0033723B"/>
    <w:rsid w:val="00340F18"/>
    <w:rsid w:val="00342AE5"/>
    <w:rsid w:val="00344859"/>
    <w:rsid w:val="00346435"/>
    <w:rsid w:val="003479A4"/>
    <w:rsid w:val="003500E1"/>
    <w:rsid w:val="00353929"/>
    <w:rsid w:val="003561AC"/>
    <w:rsid w:val="00356A35"/>
    <w:rsid w:val="00361172"/>
    <w:rsid w:val="0036654C"/>
    <w:rsid w:val="003701DE"/>
    <w:rsid w:val="003703EE"/>
    <w:rsid w:val="003708E8"/>
    <w:rsid w:val="00373195"/>
    <w:rsid w:val="00373836"/>
    <w:rsid w:val="0037472D"/>
    <w:rsid w:val="00377305"/>
    <w:rsid w:val="0038024D"/>
    <w:rsid w:val="003813CD"/>
    <w:rsid w:val="003825EE"/>
    <w:rsid w:val="00384F49"/>
    <w:rsid w:val="00385868"/>
    <w:rsid w:val="003863BE"/>
    <w:rsid w:val="00386C72"/>
    <w:rsid w:val="00386D19"/>
    <w:rsid w:val="00386E98"/>
    <w:rsid w:val="00395A4D"/>
    <w:rsid w:val="00395E0A"/>
    <w:rsid w:val="00395E22"/>
    <w:rsid w:val="00396646"/>
    <w:rsid w:val="00397EC0"/>
    <w:rsid w:val="003A0043"/>
    <w:rsid w:val="003A15B5"/>
    <w:rsid w:val="003A2AB4"/>
    <w:rsid w:val="003A527C"/>
    <w:rsid w:val="003A6EC1"/>
    <w:rsid w:val="003B0A36"/>
    <w:rsid w:val="003B2BD4"/>
    <w:rsid w:val="003B3915"/>
    <w:rsid w:val="003B4334"/>
    <w:rsid w:val="003B6BBC"/>
    <w:rsid w:val="003B6F69"/>
    <w:rsid w:val="003B765F"/>
    <w:rsid w:val="003C166B"/>
    <w:rsid w:val="003C1AD2"/>
    <w:rsid w:val="003C3EB2"/>
    <w:rsid w:val="003C6645"/>
    <w:rsid w:val="003C693E"/>
    <w:rsid w:val="003C75CD"/>
    <w:rsid w:val="003D14D3"/>
    <w:rsid w:val="003D188D"/>
    <w:rsid w:val="003D20E7"/>
    <w:rsid w:val="003D2C6C"/>
    <w:rsid w:val="003D35EF"/>
    <w:rsid w:val="003D42BB"/>
    <w:rsid w:val="003D4F2B"/>
    <w:rsid w:val="003D610D"/>
    <w:rsid w:val="003D7514"/>
    <w:rsid w:val="003E13DB"/>
    <w:rsid w:val="003E3ED2"/>
    <w:rsid w:val="003E3FD9"/>
    <w:rsid w:val="003E5FA4"/>
    <w:rsid w:val="003E64A5"/>
    <w:rsid w:val="003E6EE5"/>
    <w:rsid w:val="003E7074"/>
    <w:rsid w:val="003E7D12"/>
    <w:rsid w:val="003E7D82"/>
    <w:rsid w:val="003F186B"/>
    <w:rsid w:val="003F2C35"/>
    <w:rsid w:val="003F2FAA"/>
    <w:rsid w:val="003F410D"/>
    <w:rsid w:val="003F769C"/>
    <w:rsid w:val="00400ABE"/>
    <w:rsid w:val="004011BE"/>
    <w:rsid w:val="004040E4"/>
    <w:rsid w:val="00407646"/>
    <w:rsid w:val="00411764"/>
    <w:rsid w:val="00412038"/>
    <w:rsid w:val="00412C4C"/>
    <w:rsid w:val="00413DFA"/>
    <w:rsid w:val="0041463A"/>
    <w:rsid w:val="00414A5B"/>
    <w:rsid w:val="00415628"/>
    <w:rsid w:val="00420254"/>
    <w:rsid w:val="00420303"/>
    <w:rsid w:val="004230E8"/>
    <w:rsid w:val="00424597"/>
    <w:rsid w:val="004247CE"/>
    <w:rsid w:val="00426B81"/>
    <w:rsid w:val="00427E9B"/>
    <w:rsid w:val="00431411"/>
    <w:rsid w:val="00433597"/>
    <w:rsid w:val="0043397B"/>
    <w:rsid w:val="004358D6"/>
    <w:rsid w:val="00436B87"/>
    <w:rsid w:val="00436E91"/>
    <w:rsid w:val="00443F85"/>
    <w:rsid w:val="0044419C"/>
    <w:rsid w:val="004442F7"/>
    <w:rsid w:val="0044711A"/>
    <w:rsid w:val="004527EC"/>
    <w:rsid w:val="00453705"/>
    <w:rsid w:val="004608F7"/>
    <w:rsid w:val="00461F00"/>
    <w:rsid w:val="0046768B"/>
    <w:rsid w:val="004678ED"/>
    <w:rsid w:val="0047461F"/>
    <w:rsid w:val="00475C1F"/>
    <w:rsid w:val="0047714E"/>
    <w:rsid w:val="00480DC4"/>
    <w:rsid w:val="00480F8E"/>
    <w:rsid w:val="004814FA"/>
    <w:rsid w:val="004834C5"/>
    <w:rsid w:val="00485732"/>
    <w:rsid w:val="0048738A"/>
    <w:rsid w:val="00491B1D"/>
    <w:rsid w:val="004923A6"/>
    <w:rsid w:val="00494AFA"/>
    <w:rsid w:val="00495C25"/>
    <w:rsid w:val="004A142A"/>
    <w:rsid w:val="004A2138"/>
    <w:rsid w:val="004A286C"/>
    <w:rsid w:val="004A39CF"/>
    <w:rsid w:val="004B0910"/>
    <w:rsid w:val="004B1906"/>
    <w:rsid w:val="004C153B"/>
    <w:rsid w:val="004C7004"/>
    <w:rsid w:val="004C78F5"/>
    <w:rsid w:val="004D0D01"/>
    <w:rsid w:val="004D1749"/>
    <w:rsid w:val="004D1989"/>
    <w:rsid w:val="004D245B"/>
    <w:rsid w:val="004D2505"/>
    <w:rsid w:val="004D50B9"/>
    <w:rsid w:val="004D5E18"/>
    <w:rsid w:val="004D65D9"/>
    <w:rsid w:val="004D68E0"/>
    <w:rsid w:val="004D7A1F"/>
    <w:rsid w:val="004E1FD1"/>
    <w:rsid w:val="004E2C7C"/>
    <w:rsid w:val="004E3F32"/>
    <w:rsid w:val="004E51D6"/>
    <w:rsid w:val="004E53F4"/>
    <w:rsid w:val="004E7717"/>
    <w:rsid w:val="004F030B"/>
    <w:rsid w:val="004F21CA"/>
    <w:rsid w:val="004F58C4"/>
    <w:rsid w:val="00503E5F"/>
    <w:rsid w:val="0050406E"/>
    <w:rsid w:val="00504618"/>
    <w:rsid w:val="0051055A"/>
    <w:rsid w:val="0051140D"/>
    <w:rsid w:val="00511A04"/>
    <w:rsid w:val="00513238"/>
    <w:rsid w:val="00514AA9"/>
    <w:rsid w:val="00515FEB"/>
    <w:rsid w:val="005170FE"/>
    <w:rsid w:val="00525F3A"/>
    <w:rsid w:val="00530186"/>
    <w:rsid w:val="005304C3"/>
    <w:rsid w:val="00535A3D"/>
    <w:rsid w:val="0054011B"/>
    <w:rsid w:val="00540BB6"/>
    <w:rsid w:val="0054113B"/>
    <w:rsid w:val="00542921"/>
    <w:rsid w:val="00544E00"/>
    <w:rsid w:val="00545046"/>
    <w:rsid w:val="00546B8C"/>
    <w:rsid w:val="00550D32"/>
    <w:rsid w:val="00550F2A"/>
    <w:rsid w:val="00551A83"/>
    <w:rsid w:val="005528C5"/>
    <w:rsid w:val="005529CC"/>
    <w:rsid w:val="00553188"/>
    <w:rsid w:val="0055374A"/>
    <w:rsid w:val="00555948"/>
    <w:rsid w:val="00560C42"/>
    <w:rsid w:val="00561412"/>
    <w:rsid w:val="00562817"/>
    <w:rsid w:val="00562E13"/>
    <w:rsid w:val="00564A99"/>
    <w:rsid w:val="0056614D"/>
    <w:rsid w:val="005679EC"/>
    <w:rsid w:val="005713FF"/>
    <w:rsid w:val="005724BE"/>
    <w:rsid w:val="005734B2"/>
    <w:rsid w:val="00574151"/>
    <w:rsid w:val="005753A0"/>
    <w:rsid w:val="00576854"/>
    <w:rsid w:val="005802E8"/>
    <w:rsid w:val="0058336A"/>
    <w:rsid w:val="005835D9"/>
    <w:rsid w:val="00586915"/>
    <w:rsid w:val="00587AF6"/>
    <w:rsid w:val="005917A6"/>
    <w:rsid w:val="00591A30"/>
    <w:rsid w:val="0059477E"/>
    <w:rsid w:val="00597170"/>
    <w:rsid w:val="005A13C3"/>
    <w:rsid w:val="005A13CA"/>
    <w:rsid w:val="005A1AC7"/>
    <w:rsid w:val="005A1E5C"/>
    <w:rsid w:val="005A2191"/>
    <w:rsid w:val="005A2296"/>
    <w:rsid w:val="005A24F4"/>
    <w:rsid w:val="005A277B"/>
    <w:rsid w:val="005A278E"/>
    <w:rsid w:val="005A32B0"/>
    <w:rsid w:val="005A602E"/>
    <w:rsid w:val="005A6318"/>
    <w:rsid w:val="005A6E81"/>
    <w:rsid w:val="005A766A"/>
    <w:rsid w:val="005B0A85"/>
    <w:rsid w:val="005B30FD"/>
    <w:rsid w:val="005B5D63"/>
    <w:rsid w:val="005B73AD"/>
    <w:rsid w:val="005B7D48"/>
    <w:rsid w:val="005C08C9"/>
    <w:rsid w:val="005C159A"/>
    <w:rsid w:val="005C4165"/>
    <w:rsid w:val="005C444D"/>
    <w:rsid w:val="005C5ABA"/>
    <w:rsid w:val="005D106E"/>
    <w:rsid w:val="005D16AF"/>
    <w:rsid w:val="005D2B5C"/>
    <w:rsid w:val="005D329F"/>
    <w:rsid w:val="005D3FD3"/>
    <w:rsid w:val="005D58F2"/>
    <w:rsid w:val="005D6689"/>
    <w:rsid w:val="005D78C8"/>
    <w:rsid w:val="005E0771"/>
    <w:rsid w:val="005E087C"/>
    <w:rsid w:val="005E43BF"/>
    <w:rsid w:val="005E46D2"/>
    <w:rsid w:val="005E56F8"/>
    <w:rsid w:val="005E737C"/>
    <w:rsid w:val="005E745D"/>
    <w:rsid w:val="005F19BA"/>
    <w:rsid w:val="005F1BBC"/>
    <w:rsid w:val="005F3FF6"/>
    <w:rsid w:val="005F4A9E"/>
    <w:rsid w:val="005F4E06"/>
    <w:rsid w:val="0060262C"/>
    <w:rsid w:val="00604C0F"/>
    <w:rsid w:val="00605AC9"/>
    <w:rsid w:val="00613DE8"/>
    <w:rsid w:val="00614D01"/>
    <w:rsid w:val="00615331"/>
    <w:rsid w:val="00615496"/>
    <w:rsid w:val="00616016"/>
    <w:rsid w:val="00617630"/>
    <w:rsid w:val="00617F02"/>
    <w:rsid w:val="006206DD"/>
    <w:rsid w:val="0062439D"/>
    <w:rsid w:val="00626063"/>
    <w:rsid w:val="0062670C"/>
    <w:rsid w:val="006278E0"/>
    <w:rsid w:val="006325FB"/>
    <w:rsid w:val="00632A2F"/>
    <w:rsid w:val="006336A9"/>
    <w:rsid w:val="0063433F"/>
    <w:rsid w:val="00635D55"/>
    <w:rsid w:val="00636F74"/>
    <w:rsid w:val="00640355"/>
    <w:rsid w:val="00644AF5"/>
    <w:rsid w:val="00645D7F"/>
    <w:rsid w:val="006512F3"/>
    <w:rsid w:val="0065287D"/>
    <w:rsid w:val="00652E71"/>
    <w:rsid w:val="006530BA"/>
    <w:rsid w:val="00654AA2"/>
    <w:rsid w:val="006550C8"/>
    <w:rsid w:val="00662FA5"/>
    <w:rsid w:val="006729AC"/>
    <w:rsid w:val="006733E4"/>
    <w:rsid w:val="00673482"/>
    <w:rsid w:val="006757F8"/>
    <w:rsid w:val="00675BEC"/>
    <w:rsid w:val="006809DB"/>
    <w:rsid w:val="00681E8A"/>
    <w:rsid w:val="00684950"/>
    <w:rsid w:val="0068593E"/>
    <w:rsid w:val="0068766E"/>
    <w:rsid w:val="006879C7"/>
    <w:rsid w:val="006912FB"/>
    <w:rsid w:val="00692818"/>
    <w:rsid w:val="006941E4"/>
    <w:rsid w:val="00695B41"/>
    <w:rsid w:val="00697C49"/>
    <w:rsid w:val="006A3452"/>
    <w:rsid w:val="006A5F59"/>
    <w:rsid w:val="006A6138"/>
    <w:rsid w:val="006A68BE"/>
    <w:rsid w:val="006A7887"/>
    <w:rsid w:val="006B02FC"/>
    <w:rsid w:val="006B1CF1"/>
    <w:rsid w:val="006B2C66"/>
    <w:rsid w:val="006B33E7"/>
    <w:rsid w:val="006B3A26"/>
    <w:rsid w:val="006C164E"/>
    <w:rsid w:val="006C246E"/>
    <w:rsid w:val="006C5CB8"/>
    <w:rsid w:val="006D1AD4"/>
    <w:rsid w:val="006D3C14"/>
    <w:rsid w:val="006E15FF"/>
    <w:rsid w:val="006E772A"/>
    <w:rsid w:val="006E788E"/>
    <w:rsid w:val="006F1DC5"/>
    <w:rsid w:val="006F25C8"/>
    <w:rsid w:val="006F3C19"/>
    <w:rsid w:val="006F4A48"/>
    <w:rsid w:val="006F5334"/>
    <w:rsid w:val="00700AA9"/>
    <w:rsid w:val="00701C26"/>
    <w:rsid w:val="007031BC"/>
    <w:rsid w:val="00704F44"/>
    <w:rsid w:val="00705061"/>
    <w:rsid w:val="00705742"/>
    <w:rsid w:val="007065AD"/>
    <w:rsid w:val="00707511"/>
    <w:rsid w:val="00707D2A"/>
    <w:rsid w:val="00712402"/>
    <w:rsid w:val="00712B42"/>
    <w:rsid w:val="00712C9D"/>
    <w:rsid w:val="00721468"/>
    <w:rsid w:val="00722BD5"/>
    <w:rsid w:val="007257CF"/>
    <w:rsid w:val="00727755"/>
    <w:rsid w:val="00732067"/>
    <w:rsid w:val="00735485"/>
    <w:rsid w:val="007366B3"/>
    <w:rsid w:val="00741087"/>
    <w:rsid w:val="0074119F"/>
    <w:rsid w:val="00744D57"/>
    <w:rsid w:val="0074515D"/>
    <w:rsid w:val="00745CE1"/>
    <w:rsid w:val="00750190"/>
    <w:rsid w:val="00753DC1"/>
    <w:rsid w:val="0075519F"/>
    <w:rsid w:val="00756D1B"/>
    <w:rsid w:val="00756D1C"/>
    <w:rsid w:val="00757B69"/>
    <w:rsid w:val="00760BCF"/>
    <w:rsid w:val="007635E4"/>
    <w:rsid w:val="007705B7"/>
    <w:rsid w:val="00774A68"/>
    <w:rsid w:val="00776D5E"/>
    <w:rsid w:val="00781126"/>
    <w:rsid w:val="007822BF"/>
    <w:rsid w:val="0078455F"/>
    <w:rsid w:val="00790B0E"/>
    <w:rsid w:val="00790BFE"/>
    <w:rsid w:val="00791109"/>
    <w:rsid w:val="00791E7D"/>
    <w:rsid w:val="00792FE6"/>
    <w:rsid w:val="007974AF"/>
    <w:rsid w:val="007A39F7"/>
    <w:rsid w:val="007A45ED"/>
    <w:rsid w:val="007A53D8"/>
    <w:rsid w:val="007A5D21"/>
    <w:rsid w:val="007A6515"/>
    <w:rsid w:val="007A751E"/>
    <w:rsid w:val="007B4DE6"/>
    <w:rsid w:val="007B6B49"/>
    <w:rsid w:val="007B7A1F"/>
    <w:rsid w:val="007C21C7"/>
    <w:rsid w:val="007C4724"/>
    <w:rsid w:val="007C5B70"/>
    <w:rsid w:val="007C7173"/>
    <w:rsid w:val="007D0C22"/>
    <w:rsid w:val="007D4B2B"/>
    <w:rsid w:val="007D6AB5"/>
    <w:rsid w:val="007D6ABF"/>
    <w:rsid w:val="007D779E"/>
    <w:rsid w:val="007E138E"/>
    <w:rsid w:val="007E3353"/>
    <w:rsid w:val="007E58DA"/>
    <w:rsid w:val="007E5C87"/>
    <w:rsid w:val="007E5D68"/>
    <w:rsid w:val="007E638E"/>
    <w:rsid w:val="007F1D05"/>
    <w:rsid w:val="007F4EE2"/>
    <w:rsid w:val="007F545B"/>
    <w:rsid w:val="007F5E27"/>
    <w:rsid w:val="0080025C"/>
    <w:rsid w:val="00801D37"/>
    <w:rsid w:val="00802F41"/>
    <w:rsid w:val="00803DE0"/>
    <w:rsid w:val="008071AC"/>
    <w:rsid w:val="00810CEB"/>
    <w:rsid w:val="00811020"/>
    <w:rsid w:val="0081298D"/>
    <w:rsid w:val="00817125"/>
    <w:rsid w:val="00817C0E"/>
    <w:rsid w:val="00817D53"/>
    <w:rsid w:val="008206EE"/>
    <w:rsid w:val="00821908"/>
    <w:rsid w:val="00824076"/>
    <w:rsid w:val="00825B66"/>
    <w:rsid w:val="00825D50"/>
    <w:rsid w:val="0082637A"/>
    <w:rsid w:val="008277FB"/>
    <w:rsid w:val="00830678"/>
    <w:rsid w:val="00831A2A"/>
    <w:rsid w:val="008335AC"/>
    <w:rsid w:val="008343C9"/>
    <w:rsid w:val="00836335"/>
    <w:rsid w:val="00836A60"/>
    <w:rsid w:val="008420A5"/>
    <w:rsid w:val="008422AA"/>
    <w:rsid w:val="00842515"/>
    <w:rsid w:val="0084513A"/>
    <w:rsid w:val="008519A9"/>
    <w:rsid w:val="00851A06"/>
    <w:rsid w:val="008523A2"/>
    <w:rsid w:val="00856B4C"/>
    <w:rsid w:val="00864047"/>
    <w:rsid w:val="00867104"/>
    <w:rsid w:val="00867816"/>
    <w:rsid w:val="00874706"/>
    <w:rsid w:val="00880721"/>
    <w:rsid w:val="00880BFB"/>
    <w:rsid w:val="00882C49"/>
    <w:rsid w:val="008847E0"/>
    <w:rsid w:val="00884E45"/>
    <w:rsid w:val="008853DB"/>
    <w:rsid w:val="00885926"/>
    <w:rsid w:val="00885992"/>
    <w:rsid w:val="008860C8"/>
    <w:rsid w:val="00887A3D"/>
    <w:rsid w:val="008919FB"/>
    <w:rsid w:val="008928E0"/>
    <w:rsid w:val="00893CF0"/>
    <w:rsid w:val="00894009"/>
    <w:rsid w:val="00895F15"/>
    <w:rsid w:val="00896789"/>
    <w:rsid w:val="00897B00"/>
    <w:rsid w:val="008A0043"/>
    <w:rsid w:val="008A1B3F"/>
    <w:rsid w:val="008A4C86"/>
    <w:rsid w:val="008A6A3D"/>
    <w:rsid w:val="008B1EE3"/>
    <w:rsid w:val="008B2EF0"/>
    <w:rsid w:val="008B3EC7"/>
    <w:rsid w:val="008B72DF"/>
    <w:rsid w:val="008B7945"/>
    <w:rsid w:val="008C204D"/>
    <w:rsid w:val="008C254B"/>
    <w:rsid w:val="008C386E"/>
    <w:rsid w:val="008C3B9B"/>
    <w:rsid w:val="008C70C4"/>
    <w:rsid w:val="008D00EB"/>
    <w:rsid w:val="008D0429"/>
    <w:rsid w:val="008D0D54"/>
    <w:rsid w:val="008D323D"/>
    <w:rsid w:val="008D366B"/>
    <w:rsid w:val="008D477D"/>
    <w:rsid w:val="008D4D17"/>
    <w:rsid w:val="008D537B"/>
    <w:rsid w:val="008D5F0E"/>
    <w:rsid w:val="008D665E"/>
    <w:rsid w:val="008D7283"/>
    <w:rsid w:val="008D7438"/>
    <w:rsid w:val="008E2616"/>
    <w:rsid w:val="008E26FB"/>
    <w:rsid w:val="008E4B5C"/>
    <w:rsid w:val="008F2165"/>
    <w:rsid w:val="008F3D79"/>
    <w:rsid w:val="008F59B4"/>
    <w:rsid w:val="008F6F6C"/>
    <w:rsid w:val="008F7429"/>
    <w:rsid w:val="008F78EA"/>
    <w:rsid w:val="00900955"/>
    <w:rsid w:val="00906B90"/>
    <w:rsid w:val="00906BC9"/>
    <w:rsid w:val="009112B1"/>
    <w:rsid w:val="009114E9"/>
    <w:rsid w:val="009129DF"/>
    <w:rsid w:val="009135C4"/>
    <w:rsid w:val="00913DBC"/>
    <w:rsid w:val="009155EC"/>
    <w:rsid w:val="009165F9"/>
    <w:rsid w:val="009179E4"/>
    <w:rsid w:val="00920A09"/>
    <w:rsid w:val="00920A65"/>
    <w:rsid w:val="00924991"/>
    <w:rsid w:val="00925327"/>
    <w:rsid w:val="009266A4"/>
    <w:rsid w:val="00927727"/>
    <w:rsid w:val="009278A8"/>
    <w:rsid w:val="00927D28"/>
    <w:rsid w:val="00930BC3"/>
    <w:rsid w:val="00932684"/>
    <w:rsid w:val="009332AF"/>
    <w:rsid w:val="009373E1"/>
    <w:rsid w:val="00937698"/>
    <w:rsid w:val="0094087E"/>
    <w:rsid w:val="0094335E"/>
    <w:rsid w:val="00945063"/>
    <w:rsid w:val="009459A7"/>
    <w:rsid w:val="0094633B"/>
    <w:rsid w:val="009467FB"/>
    <w:rsid w:val="009475C7"/>
    <w:rsid w:val="0094789D"/>
    <w:rsid w:val="00950028"/>
    <w:rsid w:val="0095043A"/>
    <w:rsid w:val="009513ED"/>
    <w:rsid w:val="00951C91"/>
    <w:rsid w:val="00952492"/>
    <w:rsid w:val="00952689"/>
    <w:rsid w:val="00954593"/>
    <w:rsid w:val="009554D4"/>
    <w:rsid w:val="00955679"/>
    <w:rsid w:val="00956000"/>
    <w:rsid w:val="009568E9"/>
    <w:rsid w:val="00957121"/>
    <w:rsid w:val="00960482"/>
    <w:rsid w:val="00961F5E"/>
    <w:rsid w:val="009662DA"/>
    <w:rsid w:val="00966CCB"/>
    <w:rsid w:val="009671BC"/>
    <w:rsid w:val="009702A7"/>
    <w:rsid w:val="00971526"/>
    <w:rsid w:val="009723A6"/>
    <w:rsid w:val="00974224"/>
    <w:rsid w:val="009754FA"/>
    <w:rsid w:val="0097592D"/>
    <w:rsid w:val="009815B4"/>
    <w:rsid w:val="00982FA3"/>
    <w:rsid w:val="00983355"/>
    <w:rsid w:val="009838F6"/>
    <w:rsid w:val="00984F23"/>
    <w:rsid w:val="009869EA"/>
    <w:rsid w:val="00990089"/>
    <w:rsid w:val="009903BF"/>
    <w:rsid w:val="00992F7F"/>
    <w:rsid w:val="009939F1"/>
    <w:rsid w:val="0099488B"/>
    <w:rsid w:val="00995C2E"/>
    <w:rsid w:val="00996508"/>
    <w:rsid w:val="00996B62"/>
    <w:rsid w:val="00997D03"/>
    <w:rsid w:val="009A18D5"/>
    <w:rsid w:val="009A1DD1"/>
    <w:rsid w:val="009A2896"/>
    <w:rsid w:val="009A379E"/>
    <w:rsid w:val="009A60E9"/>
    <w:rsid w:val="009B1D23"/>
    <w:rsid w:val="009B1D68"/>
    <w:rsid w:val="009B2BE7"/>
    <w:rsid w:val="009B2E47"/>
    <w:rsid w:val="009C3E62"/>
    <w:rsid w:val="009C4FD2"/>
    <w:rsid w:val="009C5D19"/>
    <w:rsid w:val="009C7720"/>
    <w:rsid w:val="009D0540"/>
    <w:rsid w:val="009D0C72"/>
    <w:rsid w:val="009D1134"/>
    <w:rsid w:val="009D4BE5"/>
    <w:rsid w:val="009D5338"/>
    <w:rsid w:val="009D5383"/>
    <w:rsid w:val="009D6704"/>
    <w:rsid w:val="009D6749"/>
    <w:rsid w:val="009E2792"/>
    <w:rsid w:val="009E2C15"/>
    <w:rsid w:val="009E4888"/>
    <w:rsid w:val="009E4F9D"/>
    <w:rsid w:val="009E6DB8"/>
    <w:rsid w:val="009E7F85"/>
    <w:rsid w:val="009F0ABE"/>
    <w:rsid w:val="009F4B32"/>
    <w:rsid w:val="009F5B12"/>
    <w:rsid w:val="00A012F5"/>
    <w:rsid w:val="00A04935"/>
    <w:rsid w:val="00A131EB"/>
    <w:rsid w:val="00A136BF"/>
    <w:rsid w:val="00A1483D"/>
    <w:rsid w:val="00A15DC1"/>
    <w:rsid w:val="00A16B29"/>
    <w:rsid w:val="00A16C20"/>
    <w:rsid w:val="00A22A21"/>
    <w:rsid w:val="00A23205"/>
    <w:rsid w:val="00A24D26"/>
    <w:rsid w:val="00A27677"/>
    <w:rsid w:val="00A27853"/>
    <w:rsid w:val="00A3075C"/>
    <w:rsid w:val="00A30880"/>
    <w:rsid w:val="00A32755"/>
    <w:rsid w:val="00A351C5"/>
    <w:rsid w:val="00A359D9"/>
    <w:rsid w:val="00A36C16"/>
    <w:rsid w:val="00A37B4B"/>
    <w:rsid w:val="00A41AB3"/>
    <w:rsid w:val="00A432F0"/>
    <w:rsid w:val="00A43384"/>
    <w:rsid w:val="00A4419C"/>
    <w:rsid w:val="00A46220"/>
    <w:rsid w:val="00A47B1E"/>
    <w:rsid w:val="00A51726"/>
    <w:rsid w:val="00A517AC"/>
    <w:rsid w:val="00A522C7"/>
    <w:rsid w:val="00A5379D"/>
    <w:rsid w:val="00A5649F"/>
    <w:rsid w:val="00A56A74"/>
    <w:rsid w:val="00A5713A"/>
    <w:rsid w:val="00A64C13"/>
    <w:rsid w:val="00A65FF9"/>
    <w:rsid w:val="00A66938"/>
    <w:rsid w:val="00A71708"/>
    <w:rsid w:val="00A71D96"/>
    <w:rsid w:val="00A73088"/>
    <w:rsid w:val="00A744AE"/>
    <w:rsid w:val="00A75A5D"/>
    <w:rsid w:val="00A76403"/>
    <w:rsid w:val="00A76723"/>
    <w:rsid w:val="00A76DA3"/>
    <w:rsid w:val="00A77F63"/>
    <w:rsid w:val="00A83155"/>
    <w:rsid w:val="00A86886"/>
    <w:rsid w:val="00A86B03"/>
    <w:rsid w:val="00A92D3C"/>
    <w:rsid w:val="00A932A5"/>
    <w:rsid w:val="00A93D5C"/>
    <w:rsid w:val="00A97AD8"/>
    <w:rsid w:val="00AA0464"/>
    <w:rsid w:val="00AA0573"/>
    <w:rsid w:val="00AA1DC8"/>
    <w:rsid w:val="00AA2DAE"/>
    <w:rsid w:val="00AA4EDF"/>
    <w:rsid w:val="00AA6DD6"/>
    <w:rsid w:val="00AB0CEE"/>
    <w:rsid w:val="00AB60C9"/>
    <w:rsid w:val="00AC0E6E"/>
    <w:rsid w:val="00AC18CA"/>
    <w:rsid w:val="00AC1A38"/>
    <w:rsid w:val="00AC2702"/>
    <w:rsid w:val="00AC2B9A"/>
    <w:rsid w:val="00AC30B9"/>
    <w:rsid w:val="00AC3E28"/>
    <w:rsid w:val="00AC4838"/>
    <w:rsid w:val="00AC5E27"/>
    <w:rsid w:val="00AC62FE"/>
    <w:rsid w:val="00AC6BAC"/>
    <w:rsid w:val="00AC6F8E"/>
    <w:rsid w:val="00AC7177"/>
    <w:rsid w:val="00AD167E"/>
    <w:rsid w:val="00AD2190"/>
    <w:rsid w:val="00AD3803"/>
    <w:rsid w:val="00AD79E8"/>
    <w:rsid w:val="00AE0AE0"/>
    <w:rsid w:val="00AE0C9E"/>
    <w:rsid w:val="00AE1229"/>
    <w:rsid w:val="00AE1C94"/>
    <w:rsid w:val="00AE3521"/>
    <w:rsid w:val="00AE388D"/>
    <w:rsid w:val="00AE4B25"/>
    <w:rsid w:val="00AE5CD6"/>
    <w:rsid w:val="00AE68CA"/>
    <w:rsid w:val="00AE7EF6"/>
    <w:rsid w:val="00AF02D7"/>
    <w:rsid w:val="00AF0D48"/>
    <w:rsid w:val="00AF0F54"/>
    <w:rsid w:val="00AF1E9F"/>
    <w:rsid w:val="00AF5F16"/>
    <w:rsid w:val="00B00538"/>
    <w:rsid w:val="00B00AC3"/>
    <w:rsid w:val="00B04EEF"/>
    <w:rsid w:val="00B12351"/>
    <w:rsid w:val="00B12AD6"/>
    <w:rsid w:val="00B130DB"/>
    <w:rsid w:val="00B13786"/>
    <w:rsid w:val="00B13F8D"/>
    <w:rsid w:val="00B14B6A"/>
    <w:rsid w:val="00B14D29"/>
    <w:rsid w:val="00B2004A"/>
    <w:rsid w:val="00B20432"/>
    <w:rsid w:val="00B22899"/>
    <w:rsid w:val="00B2332F"/>
    <w:rsid w:val="00B247B3"/>
    <w:rsid w:val="00B2614B"/>
    <w:rsid w:val="00B26217"/>
    <w:rsid w:val="00B32B1E"/>
    <w:rsid w:val="00B336F8"/>
    <w:rsid w:val="00B33D78"/>
    <w:rsid w:val="00B3502D"/>
    <w:rsid w:val="00B350D8"/>
    <w:rsid w:val="00B363E5"/>
    <w:rsid w:val="00B37FA7"/>
    <w:rsid w:val="00B40C7C"/>
    <w:rsid w:val="00B4264D"/>
    <w:rsid w:val="00B42F6E"/>
    <w:rsid w:val="00B43AE0"/>
    <w:rsid w:val="00B442F9"/>
    <w:rsid w:val="00B47514"/>
    <w:rsid w:val="00B50824"/>
    <w:rsid w:val="00B52208"/>
    <w:rsid w:val="00B52B74"/>
    <w:rsid w:val="00B53C3F"/>
    <w:rsid w:val="00B53E4E"/>
    <w:rsid w:val="00B53E84"/>
    <w:rsid w:val="00B53FB9"/>
    <w:rsid w:val="00B56A71"/>
    <w:rsid w:val="00B56AB5"/>
    <w:rsid w:val="00B60180"/>
    <w:rsid w:val="00B65277"/>
    <w:rsid w:val="00B65B32"/>
    <w:rsid w:val="00B66638"/>
    <w:rsid w:val="00B72A57"/>
    <w:rsid w:val="00B737BF"/>
    <w:rsid w:val="00B7416A"/>
    <w:rsid w:val="00B74DB4"/>
    <w:rsid w:val="00B74E35"/>
    <w:rsid w:val="00B75821"/>
    <w:rsid w:val="00B76594"/>
    <w:rsid w:val="00B77B81"/>
    <w:rsid w:val="00B80038"/>
    <w:rsid w:val="00B80405"/>
    <w:rsid w:val="00B818DB"/>
    <w:rsid w:val="00B8322E"/>
    <w:rsid w:val="00B8331A"/>
    <w:rsid w:val="00B83C24"/>
    <w:rsid w:val="00B83F06"/>
    <w:rsid w:val="00B87403"/>
    <w:rsid w:val="00B87634"/>
    <w:rsid w:val="00B92C47"/>
    <w:rsid w:val="00B95D70"/>
    <w:rsid w:val="00B961C9"/>
    <w:rsid w:val="00BA04D8"/>
    <w:rsid w:val="00BA0BEB"/>
    <w:rsid w:val="00BA3109"/>
    <w:rsid w:val="00BA718F"/>
    <w:rsid w:val="00BA76D8"/>
    <w:rsid w:val="00BB339D"/>
    <w:rsid w:val="00BB3565"/>
    <w:rsid w:val="00BB4FE7"/>
    <w:rsid w:val="00BB53A6"/>
    <w:rsid w:val="00BB56FF"/>
    <w:rsid w:val="00BC2850"/>
    <w:rsid w:val="00BC31AF"/>
    <w:rsid w:val="00BC4FD3"/>
    <w:rsid w:val="00BC56C4"/>
    <w:rsid w:val="00BC6968"/>
    <w:rsid w:val="00BD0481"/>
    <w:rsid w:val="00BD0AF9"/>
    <w:rsid w:val="00BD1F71"/>
    <w:rsid w:val="00BD329D"/>
    <w:rsid w:val="00BD35BD"/>
    <w:rsid w:val="00BD3DA3"/>
    <w:rsid w:val="00BE2AD7"/>
    <w:rsid w:val="00BE5F82"/>
    <w:rsid w:val="00BF114A"/>
    <w:rsid w:val="00BF3975"/>
    <w:rsid w:val="00BF587A"/>
    <w:rsid w:val="00BF6A6D"/>
    <w:rsid w:val="00BF6DD3"/>
    <w:rsid w:val="00C010F1"/>
    <w:rsid w:val="00C05A76"/>
    <w:rsid w:val="00C06DF6"/>
    <w:rsid w:val="00C072B4"/>
    <w:rsid w:val="00C0750F"/>
    <w:rsid w:val="00C1008A"/>
    <w:rsid w:val="00C1190A"/>
    <w:rsid w:val="00C1453A"/>
    <w:rsid w:val="00C14EB0"/>
    <w:rsid w:val="00C169FD"/>
    <w:rsid w:val="00C2005C"/>
    <w:rsid w:val="00C20383"/>
    <w:rsid w:val="00C20B17"/>
    <w:rsid w:val="00C24056"/>
    <w:rsid w:val="00C25283"/>
    <w:rsid w:val="00C25355"/>
    <w:rsid w:val="00C30200"/>
    <w:rsid w:val="00C30F08"/>
    <w:rsid w:val="00C33650"/>
    <w:rsid w:val="00C35605"/>
    <w:rsid w:val="00C3561F"/>
    <w:rsid w:val="00C36CC6"/>
    <w:rsid w:val="00C36F55"/>
    <w:rsid w:val="00C3799E"/>
    <w:rsid w:val="00C40FD4"/>
    <w:rsid w:val="00C41E5F"/>
    <w:rsid w:val="00C435A7"/>
    <w:rsid w:val="00C44442"/>
    <w:rsid w:val="00C47792"/>
    <w:rsid w:val="00C50C67"/>
    <w:rsid w:val="00C561D4"/>
    <w:rsid w:val="00C6084F"/>
    <w:rsid w:val="00C6164C"/>
    <w:rsid w:val="00C639CD"/>
    <w:rsid w:val="00C64B39"/>
    <w:rsid w:val="00C64D9A"/>
    <w:rsid w:val="00C65B46"/>
    <w:rsid w:val="00C668BA"/>
    <w:rsid w:val="00C71177"/>
    <w:rsid w:val="00C72ABA"/>
    <w:rsid w:val="00C7357C"/>
    <w:rsid w:val="00C73D0E"/>
    <w:rsid w:val="00C76B71"/>
    <w:rsid w:val="00C776FD"/>
    <w:rsid w:val="00C8181E"/>
    <w:rsid w:val="00C81EEF"/>
    <w:rsid w:val="00C8622C"/>
    <w:rsid w:val="00C90A37"/>
    <w:rsid w:val="00C9659F"/>
    <w:rsid w:val="00CA003B"/>
    <w:rsid w:val="00CA2DF2"/>
    <w:rsid w:val="00CA5A7D"/>
    <w:rsid w:val="00CA5DA1"/>
    <w:rsid w:val="00CA5F69"/>
    <w:rsid w:val="00CA6C19"/>
    <w:rsid w:val="00CB00B7"/>
    <w:rsid w:val="00CB2868"/>
    <w:rsid w:val="00CB30B1"/>
    <w:rsid w:val="00CB42FC"/>
    <w:rsid w:val="00CB53EC"/>
    <w:rsid w:val="00CB5429"/>
    <w:rsid w:val="00CB569C"/>
    <w:rsid w:val="00CC0BD0"/>
    <w:rsid w:val="00CC13E2"/>
    <w:rsid w:val="00CC29FE"/>
    <w:rsid w:val="00CC57FD"/>
    <w:rsid w:val="00CC5858"/>
    <w:rsid w:val="00CC69C7"/>
    <w:rsid w:val="00CC6D45"/>
    <w:rsid w:val="00CC797C"/>
    <w:rsid w:val="00CD0731"/>
    <w:rsid w:val="00CD091C"/>
    <w:rsid w:val="00CD0AAC"/>
    <w:rsid w:val="00CD19C4"/>
    <w:rsid w:val="00CD4571"/>
    <w:rsid w:val="00CD4871"/>
    <w:rsid w:val="00CD578F"/>
    <w:rsid w:val="00CD6A11"/>
    <w:rsid w:val="00CD7448"/>
    <w:rsid w:val="00CD78D3"/>
    <w:rsid w:val="00CD7A6B"/>
    <w:rsid w:val="00CE36C6"/>
    <w:rsid w:val="00CE5AB4"/>
    <w:rsid w:val="00CF0186"/>
    <w:rsid w:val="00CF059F"/>
    <w:rsid w:val="00CF23D2"/>
    <w:rsid w:val="00CF3EC5"/>
    <w:rsid w:val="00CF46FD"/>
    <w:rsid w:val="00CF4821"/>
    <w:rsid w:val="00CF4C2B"/>
    <w:rsid w:val="00D02245"/>
    <w:rsid w:val="00D023C8"/>
    <w:rsid w:val="00D0254E"/>
    <w:rsid w:val="00D03733"/>
    <w:rsid w:val="00D07BFF"/>
    <w:rsid w:val="00D1058C"/>
    <w:rsid w:val="00D10F9C"/>
    <w:rsid w:val="00D116A1"/>
    <w:rsid w:val="00D12329"/>
    <w:rsid w:val="00D139B7"/>
    <w:rsid w:val="00D15837"/>
    <w:rsid w:val="00D16ECA"/>
    <w:rsid w:val="00D17CF4"/>
    <w:rsid w:val="00D23374"/>
    <w:rsid w:val="00D2768A"/>
    <w:rsid w:val="00D30333"/>
    <w:rsid w:val="00D30865"/>
    <w:rsid w:val="00D315C1"/>
    <w:rsid w:val="00D32145"/>
    <w:rsid w:val="00D327CE"/>
    <w:rsid w:val="00D32961"/>
    <w:rsid w:val="00D32A58"/>
    <w:rsid w:val="00D35111"/>
    <w:rsid w:val="00D35501"/>
    <w:rsid w:val="00D35A5B"/>
    <w:rsid w:val="00D35DF8"/>
    <w:rsid w:val="00D37CE1"/>
    <w:rsid w:val="00D37DE3"/>
    <w:rsid w:val="00D41051"/>
    <w:rsid w:val="00D43832"/>
    <w:rsid w:val="00D43E04"/>
    <w:rsid w:val="00D44EF9"/>
    <w:rsid w:val="00D47657"/>
    <w:rsid w:val="00D51AC5"/>
    <w:rsid w:val="00D51E65"/>
    <w:rsid w:val="00D53F54"/>
    <w:rsid w:val="00D54466"/>
    <w:rsid w:val="00D5652A"/>
    <w:rsid w:val="00D56632"/>
    <w:rsid w:val="00D628A5"/>
    <w:rsid w:val="00D62F88"/>
    <w:rsid w:val="00D630C9"/>
    <w:rsid w:val="00D63E1F"/>
    <w:rsid w:val="00D63FAC"/>
    <w:rsid w:val="00D65E33"/>
    <w:rsid w:val="00D70B2A"/>
    <w:rsid w:val="00D72497"/>
    <w:rsid w:val="00D72763"/>
    <w:rsid w:val="00D7468F"/>
    <w:rsid w:val="00D74B16"/>
    <w:rsid w:val="00D7520D"/>
    <w:rsid w:val="00D81691"/>
    <w:rsid w:val="00D82E4A"/>
    <w:rsid w:val="00D84C9D"/>
    <w:rsid w:val="00D87570"/>
    <w:rsid w:val="00D93A58"/>
    <w:rsid w:val="00D95416"/>
    <w:rsid w:val="00D968A3"/>
    <w:rsid w:val="00D96BCC"/>
    <w:rsid w:val="00DA3C90"/>
    <w:rsid w:val="00DA3D66"/>
    <w:rsid w:val="00DA6D72"/>
    <w:rsid w:val="00DA77D6"/>
    <w:rsid w:val="00DB3F5E"/>
    <w:rsid w:val="00DB3F9C"/>
    <w:rsid w:val="00DB7559"/>
    <w:rsid w:val="00DC008E"/>
    <w:rsid w:val="00DC1AAD"/>
    <w:rsid w:val="00DC2F9B"/>
    <w:rsid w:val="00DC36F8"/>
    <w:rsid w:val="00DC4223"/>
    <w:rsid w:val="00DC4BA3"/>
    <w:rsid w:val="00DC55B9"/>
    <w:rsid w:val="00DC5760"/>
    <w:rsid w:val="00DC7A7C"/>
    <w:rsid w:val="00DD09B2"/>
    <w:rsid w:val="00DD6C96"/>
    <w:rsid w:val="00DD70F9"/>
    <w:rsid w:val="00DE0FD3"/>
    <w:rsid w:val="00DE1102"/>
    <w:rsid w:val="00DE180F"/>
    <w:rsid w:val="00DE2416"/>
    <w:rsid w:val="00DE2B36"/>
    <w:rsid w:val="00DE682C"/>
    <w:rsid w:val="00DE7D2A"/>
    <w:rsid w:val="00DF09ED"/>
    <w:rsid w:val="00DF1EF0"/>
    <w:rsid w:val="00DF365B"/>
    <w:rsid w:val="00DF4A18"/>
    <w:rsid w:val="00DF67AB"/>
    <w:rsid w:val="00DF6F51"/>
    <w:rsid w:val="00DF74C6"/>
    <w:rsid w:val="00E00F60"/>
    <w:rsid w:val="00E011D8"/>
    <w:rsid w:val="00E01BB8"/>
    <w:rsid w:val="00E02173"/>
    <w:rsid w:val="00E022C1"/>
    <w:rsid w:val="00E03C37"/>
    <w:rsid w:val="00E03EC0"/>
    <w:rsid w:val="00E04B63"/>
    <w:rsid w:val="00E050C3"/>
    <w:rsid w:val="00E06CF7"/>
    <w:rsid w:val="00E07D7D"/>
    <w:rsid w:val="00E10002"/>
    <w:rsid w:val="00E11AEA"/>
    <w:rsid w:val="00E12437"/>
    <w:rsid w:val="00E15EBC"/>
    <w:rsid w:val="00E203F8"/>
    <w:rsid w:val="00E21C0C"/>
    <w:rsid w:val="00E2408E"/>
    <w:rsid w:val="00E24940"/>
    <w:rsid w:val="00E24B78"/>
    <w:rsid w:val="00E2765E"/>
    <w:rsid w:val="00E304B0"/>
    <w:rsid w:val="00E323DE"/>
    <w:rsid w:val="00E3342B"/>
    <w:rsid w:val="00E33D61"/>
    <w:rsid w:val="00E40893"/>
    <w:rsid w:val="00E40D07"/>
    <w:rsid w:val="00E4483C"/>
    <w:rsid w:val="00E46083"/>
    <w:rsid w:val="00E502C6"/>
    <w:rsid w:val="00E53D49"/>
    <w:rsid w:val="00E579C0"/>
    <w:rsid w:val="00E60415"/>
    <w:rsid w:val="00E61562"/>
    <w:rsid w:val="00E62376"/>
    <w:rsid w:val="00E63AB1"/>
    <w:rsid w:val="00E64B42"/>
    <w:rsid w:val="00E652DA"/>
    <w:rsid w:val="00E657E6"/>
    <w:rsid w:val="00E66249"/>
    <w:rsid w:val="00E66D1C"/>
    <w:rsid w:val="00E71F12"/>
    <w:rsid w:val="00E72CA0"/>
    <w:rsid w:val="00E74C62"/>
    <w:rsid w:val="00E75170"/>
    <w:rsid w:val="00E755E0"/>
    <w:rsid w:val="00E75DA2"/>
    <w:rsid w:val="00E80849"/>
    <w:rsid w:val="00E81A2F"/>
    <w:rsid w:val="00E81C67"/>
    <w:rsid w:val="00E85DEF"/>
    <w:rsid w:val="00E86AE7"/>
    <w:rsid w:val="00E86D0F"/>
    <w:rsid w:val="00E872A4"/>
    <w:rsid w:val="00E92C27"/>
    <w:rsid w:val="00E9523C"/>
    <w:rsid w:val="00E95961"/>
    <w:rsid w:val="00EA0D2C"/>
    <w:rsid w:val="00EA0FBB"/>
    <w:rsid w:val="00EA1205"/>
    <w:rsid w:val="00EA2058"/>
    <w:rsid w:val="00EB5B2E"/>
    <w:rsid w:val="00EB611D"/>
    <w:rsid w:val="00EB658D"/>
    <w:rsid w:val="00EB6A1A"/>
    <w:rsid w:val="00EB6FE4"/>
    <w:rsid w:val="00EC47B5"/>
    <w:rsid w:val="00ED0FCD"/>
    <w:rsid w:val="00ED512B"/>
    <w:rsid w:val="00ED71DA"/>
    <w:rsid w:val="00EE5901"/>
    <w:rsid w:val="00EE5EA5"/>
    <w:rsid w:val="00EF0346"/>
    <w:rsid w:val="00EF2821"/>
    <w:rsid w:val="00EF3677"/>
    <w:rsid w:val="00F00138"/>
    <w:rsid w:val="00F00173"/>
    <w:rsid w:val="00F00E83"/>
    <w:rsid w:val="00F0237E"/>
    <w:rsid w:val="00F04269"/>
    <w:rsid w:val="00F0660E"/>
    <w:rsid w:val="00F10A70"/>
    <w:rsid w:val="00F21811"/>
    <w:rsid w:val="00F2567E"/>
    <w:rsid w:val="00F26EF2"/>
    <w:rsid w:val="00F26F40"/>
    <w:rsid w:val="00F3415D"/>
    <w:rsid w:val="00F34EAB"/>
    <w:rsid w:val="00F35125"/>
    <w:rsid w:val="00F35378"/>
    <w:rsid w:val="00F36654"/>
    <w:rsid w:val="00F37F1A"/>
    <w:rsid w:val="00F40F2A"/>
    <w:rsid w:val="00F51073"/>
    <w:rsid w:val="00F524B4"/>
    <w:rsid w:val="00F53CCA"/>
    <w:rsid w:val="00F547C1"/>
    <w:rsid w:val="00F54822"/>
    <w:rsid w:val="00F57302"/>
    <w:rsid w:val="00F60942"/>
    <w:rsid w:val="00F614FD"/>
    <w:rsid w:val="00F640EA"/>
    <w:rsid w:val="00F64384"/>
    <w:rsid w:val="00F649A2"/>
    <w:rsid w:val="00F650AF"/>
    <w:rsid w:val="00F657D0"/>
    <w:rsid w:val="00F721CF"/>
    <w:rsid w:val="00F743B3"/>
    <w:rsid w:val="00F7518E"/>
    <w:rsid w:val="00F764D7"/>
    <w:rsid w:val="00F77C0C"/>
    <w:rsid w:val="00F80A83"/>
    <w:rsid w:val="00F81094"/>
    <w:rsid w:val="00F83EF2"/>
    <w:rsid w:val="00F8648A"/>
    <w:rsid w:val="00F86678"/>
    <w:rsid w:val="00F86A16"/>
    <w:rsid w:val="00F87763"/>
    <w:rsid w:val="00F87BBD"/>
    <w:rsid w:val="00F90BA5"/>
    <w:rsid w:val="00F90F29"/>
    <w:rsid w:val="00F90F40"/>
    <w:rsid w:val="00F91206"/>
    <w:rsid w:val="00F93344"/>
    <w:rsid w:val="00F95FE2"/>
    <w:rsid w:val="00F9798A"/>
    <w:rsid w:val="00FA2EDD"/>
    <w:rsid w:val="00FA4400"/>
    <w:rsid w:val="00FA6CDA"/>
    <w:rsid w:val="00FA7BD1"/>
    <w:rsid w:val="00FB274E"/>
    <w:rsid w:val="00FB2CD4"/>
    <w:rsid w:val="00FB4293"/>
    <w:rsid w:val="00FB688B"/>
    <w:rsid w:val="00FC13AE"/>
    <w:rsid w:val="00FC1C39"/>
    <w:rsid w:val="00FC394E"/>
    <w:rsid w:val="00FC3FEF"/>
    <w:rsid w:val="00FC66F9"/>
    <w:rsid w:val="00FD1808"/>
    <w:rsid w:val="00FD3507"/>
    <w:rsid w:val="00FD39F1"/>
    <w:rsid w:val="00FD6FBB"/>
    <w:rsid w:val="00FD78DB"/>
    <w:rsid w:val="00FD7C80"/>
    <w:rsid w:val="00FE3B4E"/>
    <w:rsid w:val="00FE4D07"/>
    <w:rsid w:val="00FE5A9E"/>
    <w:rsid w:val="00FE6E1B"/>
    <w:rsid w:val="00FF044D"/>
    <w:rsid w:val="00FF25EE"/>
    <w:rsid w:val="00FF67C7"/>
    <w:rsid w:val="015B33A1"/>
    <w:rsid w:val="01985D00"/>
    <w:rsid w:val="01B65057"/>
    <w:rsid w:val="0322285E"/>
    <w:rsid w:val="0367360B"/>
    <w:rsid w:val="037C002F"/>
    <w:rsid w:val="039B76EA"/>
    <w:rsid w:val="042639D3"/>
    <w:rsid w:val="047C287A"/>
    <w:rsid w:val="04EE7422"/>
    <w:rsid w:val="07103B27"/>
    <w:rsid w:val="0772754F"/>
    <w:rsid w:val="079068BC"/>
    <w:rsid w:val="07E748C6"/>
    <w:rsid w:val="08B47CC2"/>
    <w:rsid w:val="093A6955"/>
    <w:rsid w:val="099C64D7"/>
    <w:rsid w:val="0A341754"/>
    <w:rsid w:val="0BC74AC0"/>
    <w:rsid w:val="0CFC7AEB"/>
    <w:rsid w:val="0D874BBD"/>
    <w:rsid w:val="0DFE0E83"/>
    <w:rsid w:val="0E4659DA"/>
    <w:rsid w:val="0E4E7BCD"/>
    <w:rsid w:val="0EFC2CA7"/>
    <w:rsid w:val="0F0631C9"/>
    <w:rsid w:val="10D366BC"/>
    <w:rsid w:val="10E54CC9"/>
    <w:rsid w:val="1396385B"/>
    <w:rsid w:val="159823A5"/>
    <w:rsid w:val="17793C46"/>
    <w:rsid w:val="18FB3311"/>
    <w:rsid w:val="190A0E0F"/>
    <w:rsid w:val="19E23285"/>
    <w:rsid w:val="1C4765BF"/>
    <w:rsid w:val="1C4D2673"/>
    <w:rsid w:val="1D704F19"/>
    <w:rsid w:val="1D8D0E37"/>
    <w:rsid w:val="1DBA2191"/>
    <w:rsid w:val="1ED8342F"/>
    <w:rsid w:val="1F2A3B21"/>
    <w:rsid w:val="1F457714"/>
    <w:rsid w:val="21A549A3"/>
    <w:rsid w:val="22D540FA"/>
    <w:rsid w:val="261704BB"/>
    <w:rsid w:val="26FC53E9"/>
    <w:rsid w:val="277727A5"/>
    <w:rsid w:val="28565D2E"/>
    <w:rsid w:val="29453FF9"/>
    <w:rsid w:val="2A5960C7"/>
    <w:rsid w:val="2A910521"/>
    <w:rsid w:val="2B421205"/>
    <w:rsid w:val="2C575D86"/>
    <w:rsid w:val="2E4006D6"/>
    <w:rsid w:val="2E9145F5"/>
    <w:rsid w:val="2F3A58DD"/>
    <w:rsid w:val="329F4C6E"/>
    <w:rsid w:val="331960C3"/>
    <w:rsid w:val="35264E49"/>
    <w:rsid w:val="35D4750A"/>
    <w:rsid w:val="364C68A8"/>
    <w:rsid w:val="36B5525F"/>
    <w:rsid w:val="38CE21BC"/>
    <w:rsid w:val="392F2AAE"/>
    <w:rsid w:val="39A207FB"/>
    <w:rsid w:val="3CD35113"/>
    <w:rsid w:val="3D9F4572"/>
    <w:rsid w:val="3FD75E62"/>
    <w:rsid w:val="41A74CA0"/>
    <w:rsid w:val="443C6CCB"/>
    <w:rsid w:val="44DD0F1E"/>
    <w:rsid w:val="46D642B0"/>
    <w:rsid w:val="474C492A"/>
    <w:rsid w:val="47AC772A"/>
    <w:rsid w:val="484A3303"/>
    <w:rsid w:val="4A793EEE"/>
    <w:rsid w:val="4BB1695E"/>
    <w:rsid w:val="4C1850B0"/>
    <w:rsid w:val="4C20584A"/>
    <w:rsid w:val="4D94688A"/>
    <w:rsid w:val="4DAB48B0"/>
    <w:rsid w:val="4F7A702C"/>
    <w:rsid w:val="4FC977F3"/>
    <w:rsid w:val="500800CA"/>
    <w:rsid w:val="50112E63"/>
    <w:rsid w:val="55455AB8"/>
    <w:rsid w:val="58CE6911"/>
    <w:rsid w:val="59703B02"/>
    <w:rsid w:val="5A2C4B7C"/>
    <w:rsid w:val="5A5703DD"/>
    <w:rsid w:val="5B261352"/>
    <w:rsid w:val="5BFC51CC"/>
    <w:rsid w:val="5D4908C1"/>
    <w:rsid w:val="5D626F52"/>
    <w:rsid w:val="62CA5036"/>
    <w:rsid w:val="63651098"/>
    <w:rsid w:val="64355C29"/>
    <w:rsid w:val="64855383"/>
    <w:rsid w:val="64905A40"/>
    <w:rsid w:val="662D0A82"/>
    <w:rsid w:val="66B142AD"/>
    <w:rsid w:val="676D716B"/>
    <w:rsid w:val="69152A51"/>
    <w:rsid w:val="6AE9237E"/>
    <w:rsid w:val="6B4A2B7C"/>
    <w:rsid w:val="6B545110"/>
    <w:rsid w:val="6E246A47"/>
    <w:rsid w:val="70277220"/>
    <w:rsid w:val="708A29D8"/>
    <w:rsid w:val="70B37976"/>
    <w:rsid w:val="70D24BDD"/>
    <w:rsid w:val="74CF2667"/>
    <w:rsid w:val="75CA7A56"/>
    <w:rsid w:val="765522A1"/>
    <w:rsid w:val="77A5257C"/>
    <w:rsid w:val="783457E2"/>
    <w:rsid w:val="785E0C24"/>
    <w:rsid w:val="79055D7E"/>
    <w:rsid w:val="7A744F5B"/>
    <w:rsid w:val="7B2F3176"/>
    <w:rsid w:val="7D500E9B"/>
    <w:rsid w:val="7D5C7E42"/>
    <w:rsid w:val="7D8C7E6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uiPriority="99" w:name="index 2" w:locked="1"/>
    <w:lsdException w:uiPriority="99" w:name="index 3" w:locked="1"/>
    <w:lsdException w:uiPriority="99" w:name="index 4" w:locked="1"/>
    <w:lsdException w:qFormat="1" w:unhideWhenUsed="0" w:uiPriority="99" w:name="index 5"/>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49"/>
    <w:qFormat/>
    <w:uiPriority w:val="99"/>
    <w:pPr>
      <w:keepNext/>
      <w:keepLines/>
      <w:spacing w:line="360" w:lineRule="auto"/>
      <w:jc w:val="center"/>
      <w:outlineLvl w:val="0"/>
    </w:pPr>
    <w:rPr>
      <w:b/>
      <w:bCs/>
      <w:kern w:val="44"/>
      <w:sz w:val="44"/>
      <w:szCs w:val="44"/>
    </w:rPr>
  </w:style>
  <w:style w:type="paragraph" w:styleId="3">
    <w:name w:val="heading 2"/>
    <w:basedOn w:val="1"/>
    <w:next w:val="1"/>
    <w:link w:val="50"/>
    <w:qFormat/>
    <w:uiPriority w:val="9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51"/>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52"/>
    <w:qFormat/>
    <w:uiPriority w:val="99"/>
    <w:pPr>
      <w:keepNext/>
      <w:keepLines/>
      <w:adjustRightInd w:val="0"/>
      <w:spacing w:before="280" w:after="290" w:line="376" w:lineRule="atLeast"/>
      <w:textAlignment w:val="baseline"/>
      <w:outlineLvl w:val="3"/>
    </w:pPr>
    <w:rPr>
      <w:rFonts w:ascii="Arial" w:hAnsi="Arial" w:eastAsia="黑体"/>
      <w:b/>
      <w:kern w:val="0"/>
      <w:sz w:val="20"/>
      <w:szCs w:val="20"/>
    </w:rPr>
  </w:style>
  <w:style w:type="paragraph" w:styleId="6">
    <w:name w:val="heading 5"/>
    <w:basedOn w:val="1"/>
    <w:next w:val="1"/>
    <w:link w:val="53"/>
    <w:qFormat/>
    <w:uiPriority w:val="99"/>
    <w:pPr>
      <w:keepNext/>
      <w:keepLines/>
      <w:adjustRightInd w:val="0"/>
      <w:spacing w:before="280" w:after="290" w:line="376" w:lineRule="atLeast"/>
      <w:textAlignment w:val="baseline"/>
      <w:outlineLvl w:val="4"/>
    </w:pPr>
    <w:rPr>
      <w:b/>
      <w:kern w:val="0"/>
      <w:sz w:val="20"/>
      <w:szCs w:val="20"/>
    </w:rPr>
  </w:style>
  <w:style w:type="paragraph" w:styleId="7">
    <w:name w:val="heading 6"/>
    <w:basedOn w:val="1"/>
    <w:next w:val="1"/>
    <w:link w:val="54"/>
    <w:qFormat/>
    <w:uiPriority w:val="99"/>
    <w:pPr>
      <w:keepNext/>
      <w:keepLines/>
      <w:adjustRightInd w:val="0"/>
      <w:spacing w:before="240" w:after="64" w:line="320" w:lineRule="atLeast"/>
      <w:textAlignment w:val="baseline"/>
      <w:outlineLvl w:val="5"/>
    </w:pPr>
    <w:rPr>
      <w:rFonts w:ascii="Arial" w:hAnsi="Arial" w:eastAsia="黑体"/>
      <w:b/>
      <w:kern w:val="0"/>
      <w:sz w:val="20"/>
      <w:szCs w:val="20"/>
    </w:rPr>
  </w:style>
  <w:style w:type="paragraph" w:styleId="8">
    <w:name w:val="heading 7"/>
    <w:basedOn w:val="1"/>
    <w:next w:val="1"/>
    <w:link w:val="55"/>
    <w:qFormat/>
    <w:uiPriority w:val="99"/>
    <w:pPr>
      <w:keepNext/>
      <w:keepLines/>
      <w:adjustRightInd w:val="0"/>
      <w:spacing w:before="240" w:after="64" w:line="320" w:lineRule="atLeast"/>
      <w:textAlignment w:val="baseline"/>
      <w:outlineLvl w:val="6"/>
    </w:pPr>
    <w:rPr>
      <w:b/>
      <w:kern w:val="0"/>
      <w:sz w:val="20"/>
      <w:szCs w:val="20"/>
    </w:rPr>
  </w:style>
  <w:style w:type="paragraph" w:styleId="9">
    <w:name w:val="heading 8"/>
    <w:basedOn w:val="1"/>
    <w:next w:val="1"/>
    <w:link w:val="56"/>
    <w:qFormat/>
    <w:uiPriority w:val="99"/>
    <w:pPr>
      <w:keepNext/>
      <w:keepLines/>
      <w:adjustRightInd w:val="0"/>
      <w:spacing w:before="240" w:after="64" w:line="320" w:lineRule="atLeast"/>
      <w:textAlignment w:val="baseline"/>
      <w:outlineLvl w:val="7"/>
    </w:pPr>
    <w:rPr>
      <w:rFonts w:ascii="Arial" w:hAnsi="Arial" w:eastAsia="黑体"/>
      <w:kern w:val="0"/>
      <w:sz w:val="20"/>
      <w:szCs w:val="20"/>
    </w:rPr>
  </w:style>
  <w:style w:type="paragraph" w:styleId="10">
    <w:name w:val="heading 9"/>
    <w:basedOn w:val="1"/>
    <w:next w:val="1"/>
    <w:link w:val="57"/>
    <w:qFormat/>
    <w:uiPriority w:val="99"/>
    <w:pPr>
      <w:keepNext/>
      <w:keepLines/>
      <w:adjustRightInd w:val="0"/>
      <w:spacing w:before="240" w:after="64" w:line="320" w:lineRule="atLeast"/>
      <w:textAlignment w:val="baseline"/>
      <w:outlineLvl w:val="8"/>
    </w:pPr>
    <w:rPr>
      <w:rFonts w:ascii="Arial" w:hAnsi="Arial" w:eastAsia="黑体"/>
      <w:kern w:val="0"/>
      <w:sz w:val="20"/>
      <w:szCs w:val="20"/>
    </w:rPr>
  </w:style>
  <w:style w:type="character" w:default="1" w:styleId="44">
    <w:name w:val="Default Paragraph Font"/>
    <w:unhideWhenUsed/>
    <w:qFormat/>
    <w:uiPriority w:val="1"/>
  </w:style>
  <w:style w:type="table" w:default="1" w:styleId="42">
    <w:name w:val="Normal Table"/>
    <w:unhideWhenUsed/>
    <w:qFormat/>
    <w:uiPriority w:val="99"/>
    <w:tblPr>
      <w:tblStyle w:val="42"/>
      <w:tblCellMar>
        <w:top w:w="0" w:type="dxa"/>
        <w:left w:w="108" w:type="dxa"/>
        <w:bottom w:w="0" w:type="dxa"/>
        <w:right w:w="108" w:type="dxa"/>
      </w:tblCellMar>
    </w:tblPr>
  </w:style>
  <w:style w:type="paragraph" w:styleId="11">
    <w:name w:val="toc 7"/>
    <w:basedOn w:val="1"/>
    <w:next w:val="1"/>
    <w:qFormat/>
    <w:uiPriority w:val="39"/>
    <w:pPr>
      <w:ind w:left="1050"/>
      <w:jc w:val="left"/>
    </w:pPr>
    <w:rPr>
      <w:rFonts w:ascii="Calibri" w:hAnsi="Calibri"/>
      <w:sz w:val="20"/>
      <w:szCs w:val="20"/>
    </w:rPr>
  </w:style>
  <w:style w:type="paragraph" w:styleId="12">
    <w:name w:val="Normal Indent"/>
    <w:basedOn w:val="1"/>
    <w:qFormat/>
    <w:uiPriority w:val="99"/>
    <w:pPr>
      <w:ind w:firstLine="420" w:firstLineChars="200"/>
    </w:pPr>
  </w:style>
  <w:style w:type="paragraph" w:styleId="13">
    <w:name w:val="index 5"/>
    <w:basedOn w:val="1"/>
    <w:next w:val="1"/>
    <w:semiHidden/>
    <w:qFormat/>
    <w:uiPriority w:val="99"/>
    <w:pPr>
      <w:ind w:left="800" w:leftChars="800"/>
    </w:pPr>
  </w:style>
  <w:style w:type="paragraph" w:styleId="14">
    <w:name w:val="Document Map"/>
    <w:basedOn w:val="1"/>
    <w:link w:val="58"/>
    <w:semiHidden/>
    <w:qFormat/>
    <w:uiPriority w:val="99"/>
    <w:rPr>
      <w:rFonts w:ascii="宋体"/>
      <w:kern w:val="0"/>
      <w:sz w:val="18"/>
      <w:szCs w:val="18"/>
    </w:rPr>
  </w:style>
  <w:style w:type="paragraph" w:styleId="15">
    <w:name w:val="annotation text"/>
    <w:basedOn w:val="1"/>
    <w:link w:val="59"/>
    <w:qFormat/>
    <w:uiPriority w:val="99"/>
    <w:pPr>
      <w:jc w:val="left"/>
    </w:pPr>
  </w:style>
  <w:style w:type="paragraph" w:styleId="16">
    <w:name w:val="Body Text 3"/>
    <w:basedOn w:val="1"/>
    <w:link w:val="60"/>
    <w:qFormat/>
    <w:uiPriority w:val="99"/>
    <w:pPr>
      <w:spacing w:after="120"/>
    </w:pPr>
    <w:rPr>
      <w:kern w:val="0"/>
      <w:sz w:val="16"/>
      <w:szCs w:val="16"/>
    </w:rPr>
  </w:style>
  <w:style w:type="paragraph" w:styleId="17">
    <w:name w:val="Body Text"/>
    <w:basedOn w:val="1"/>
    <w:link w:val="61"/>
    <w:qFormat/>
    <w:uiPriority w:val="99"/>
    <w:rPr>
      <w:rFonts w:eastAsia="黑体"/>
      <w:kern w:val="0"/>
      <w:sz w:val="24"/>
    </w:rPr>
  </w:style>
  <w:style w:type="paragraph" w:styleId="18">
    <w:name w:val="Body Text Indent"/>
    <w:basedOn w:val="1"/>
    <w:link w:val="62"/>
    <w:qFormat/>
    <w:uiPriority w:val="99"/>
    <w:pPr>
      <w:spacing w:after="120"/>
      <w:ind w:left="420" w:leftChars="200"/>
    </w:pPr>
    <w:rPr>
      <w:kern w:val="0"/>
      <w:sz w:val="24"/>
    </w:rPr>
  </w:style>
  <w:style w:type="paragraph" w:styleId="19">
    <w:name w:val="Block Text"/>
    <w:basedOn w:val="1"/>
    <w:qFormat/>
    <w:uiPriority w:val="99"/>
    <w:pPr>
      <w:spacing w:after="120"/>
      <w:ind w:left="1440" w:leftChars="700" w:right="1440" w:rightChars="700"/>
    </w:pPr>
  </w:style>
  <w:style w:type="paragraph" w:styleId="20">
    <w:name w:val="toc 5"/>
    <w:basedOn w:val="1"/>
    <w:next w:val="1"/>
    <w:qFormat/>
    <w:uiPriority w:val="39"/>
    <w:pPr>
      <w:ind w:left="630"/>
      <w:jc w:val="left"/>
    </w:pPr>
    <w:rPr>
      <w:rFonts w:ascii="Calibri" w:hAnsi="Calibri"/>
      <w:sz w:val="20"/>
      <w:szCs w:val="20"/>
    </w:rPr>
  </w:style>
  <w:style w:type="paragraph" w:styleId="21">
    <w:name w:val="toc 3"/>
    <w:basedOn w:val="1"/>
    <w:next w:val="1"/>
    <w:qFormat/>
    <w:uiPriority w:val="39"/>
    <w:pPr>
      <w:tabs>
        <w:tab w:val="right" w:leader="dot" w:pos="8302"/>
      </w:tabs>
      <w:spacing w:line="288" w:lineRule="auto"/>
      <w:ind w:left="400" w:leftChars="400"/>
      <w:jc w:val="left"/>
    </w:pPr>
    <w:rPr>
      <w:rFonts w:ascii="宋体" w:hAnsi="Calibri"/>
      <w:szCs w:val="20"/>
    </w:rPr>
  </w:style>
  <w:style w:type="paragraph" w:styleId="22">
    <w:name w:val="Plain Text"/>
    <w:basedOn w:val="1"/>
    <w:link w:val="63"/>
    <w:qFormat/>
    <w:uiPriority w:val="99"/>
    <w:rPr>
      <w:rFonts w:ascii="宋体" w:hAnsi="Courier New"/>
      <w:kern w:val="0"/>
      <w:sz w:val="20"/>
      <w:szCs w:val="21"/>
    </w:rPr>
  </w:style>
  <w:style w:type="paragraph" w:styleId="23">
    <w:name w:val="toc 8"/>
    <w:basedOn w:val="1"/>
    <w:next w:val="1"/>
    <w:qFormat/>
    <w:uiPriority w:val="39"/>
    <w:pPr>
      <w:ind w:left="1260"/>
      <w:jc w:val="left"/>
    </w:pPr>
    <w:rPr>
      <w:rFonts w:ascii="Calibri" w:hAnsi="Calibri"/>
      <w:sz w:val="20"/>
      <w:szCs w:val="20"/>
    </w:rPr>
  </w:style>
  <w:style w:type="paragraph" w:styleId="24">
    <w:name w:val="Date"/>
    <w:basedOn w:val="1"/>
    <w:next w:val="1"/>
    <w:link w:val="64"/>
    <w:qFormat/>
    <w:uiPriority w:val="99"/>
    <w:pPr>
      <w:adjustRightInd w:val="0"/>
      <w:spacing w:line="360" w:lineRule="atLeast"/>
    </w:pPr>
    <w:rPr>
      <w:rFonts w:ascii="宋体"/>
      <w:kern w:val="0"/>
      <w:sz w:val="20"/>
      <w:szCs w:val="20"/>
    </w:rPr>
  </w:style>
  <w:style w:type="paragraph" w:styleId="25">
    <w:name w:val="Body Text Indent 2"/>
    <w:basedOn w:val="1"/>
    <w:link w:val="65"/>
    <w:qFormat/>
    <w:uiPriority w:val="99"/>
    <w:pPr>
      <w:spacing w:after="120" w:line="480" w:lineRule="auto"/>
      <w:ind w:left="420" w:leftChars="200"/>
    </w:pPr>
    <w:rPr>
      <w:kern w:val="0"/>
      <w:sz w:val="24"/>
    </w:rPr>
  </w:style>
  <w:style w:type="paragraph" w:styleId="26">
    <w:name w:val="Balloon Text"/>
    <w:basedOn w:val="1"/>
    <w:link w:val="66"/>
    <w:semiHidden/>
    <w:qFormat/>
    <w:uiPriority w:val="99"/>
    <w:rPr>
      <w:kern w:val="0"/>
      <w:sz w:val="18"/>
      <w:szCs w:val="18"/>
    </w:rPr>
  </w:style>
  <w:style w:type="paragraph" w:styleId="27">
    <w:name w:val="footer"/>
    <w:basedOn w:val="1"/>
    <w:link w:val="67"/>
    <w:qFormat/>
    <w:uiPriority w:val="99"/>
    <w:pPr>
      <w:tabs>
        <w:tab w:val="center" w:pos="4153"/>
        <w:tab w:val="right" w:pos="8306"/>
      </w:tabs>
      <w:snapToGrid w:val="0"/>
      <w:jc w:val="left"/>
    </w:pPr>
    <w:rPr>
      <w:sz w:val="18"/>
      <w:szCs w:val="18"/>
    </w:rPr>
  </w:style>
  <w:style w:type="paragraph" w:styleId="2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302"/>
      </w:tabs>
      <w:spacing w:line="288" w:lineRule="auto"/>
      <w:jc w:val="left"/>
    </w:pPr>
    <w:rPr>
      <w:rFonts w:ascii="宋体" w:hAnsi="宋体"/>
      <w:bCs/>
      <w:caps/>
      <w:szCs w:val="28"/>
    </w:rPr>
  </w:style>
  <w:style w:type="paragraph" w:styleId="30">
    <w:name w:val="toc 4"/>
    <w:basedOn w:val="1"/>
    <w:next w:val="1"/>
    <w:qFormat/>
    <w:uiPriority w:val="39"/>
    <w:pPr>
      <w:ind w:left="420"/>
      <w:jc w:val="left"/>
    </w:pPr>
    <w:rPr>
      <w:rFonts w:ascii="Calibri" w:hAnsi="Calibri"/>
      <w:sz w:val="20"/>
      <w:szCs w:val="20"/>
    </w:rPr>
  </w:style>
  <w:style w:type="paragraph" w:styleId="31">
    <w:name w:val="Subtitle"/>
    <w:basedOn w:val="1"/>
    <w:next w:val="1"/>
    <w:link w:val="69"/>
    <w:qFormat/>
    <w:uiPriority w:val="11"/>
    <w:pPr>
      <w:numPr>
        <w:ilvl w:val="1"/>
        <w:numId w:val="0"/>
      </w:numPr>
      <w:jc w:val="center"/>
    </w:pPr>
    <w:rPr>
      <w:rFonts w:ascii="等线 Light" w:hAnsi="等线 Light" w:eastAsia="等线 Light" w:cs="Times New Roman"/>
      <w:color w:val="595959"/>
      <w:spacing w:val="15"/>
      <w:sz w:val="28"/>
      <w:szCs w:val="28"/>
    </w:rPr>
  </w:style>
  <w:style w:type="paragraph" w:styleId="32">
    <w:name w:val="List"/>
    <w:basedOn w:val="1"/>
    <w:qFormat/>
    <w:uiPriority w:val="99"/>
    <w:pPr>
      <w:adjustRightInd w:val="0"/>
      <w:spacing w:line="360" w:lineRule="atLeast"/>
      <w:ind w:left="420" w:hanging="420"/>
      <w:jc w:val="left"/>
    </w:pPr>
    <w:rPr>
      <w:rFonts w:ascii="宋体"/>
      <w:kern w:val="0"/>
      <w:sz w:val="24"/>
      <w:szCs w:val="20"/>
    </w:rPr>
  </w:style>
  <w:style w:type="paragraph" w:styleId="33">
    <w:name w:val="toc 6"/>
    <w:basedOn w:val="1"/>
    <w:next w:val="1"/>
    <w:qFormat/>
    <w:uiPriority w:val="39"/>
    <w:pPr>
      <w:ind w:left="840"/>
      <w:jc w:val="left"/>
    </w:pPr>
    <w:rPr>
      <w:rFonts w:ascii="Calibri" w:hAnsi="Calibri"/>
      <w:sz w:val="20"/>
      <w:szCs w:val="20"/>
    </w:rPr>
  </w:style>
  <w:style w:type="paragraph" w:styleId="34">
    <w:name w:val="Body Text Indent 3"/>
    <w:basedOn w:val="1"/>
    <w:link w:val="70"/>
    <w:qFormat/>
    <w:uiPriority w:val="99"/>
    <w:pPr>
      <w:spacing w:after="120"/>
      <w:ind w:left="420" w:leftChars="200"/>
    </w:pPr>
    <w:rPr>
      <w:kern w:val="0"/>
      <w:sz w:val="16"/>
      <w:szCs w:val="16"/>
    </w:rPr>
  </w:style>
  <w:style w:type="paragraph" w:styleId="35">
    <w:name w:val="toc 2"/>
    <w:basedOn w:val="1"/>
    <w:next w:val="1"/>
    <w:qFormat/>
    <w:uiPriority w:val="39"/>
    <w:pPr>
      <w:tabs>
        <w:tab w:val="right" w:leader="dot" w:pos="8302"/>
      </w:tabs>
      <w:spacing w:line="288" w:lineRule="auto"/>
      <w:ind w:left="852" w:leftChars="204" w:hanging="424" w:hangingChars="201"/>
      <w:jc w:val="left"/>
    </w:pPr>
    <w:rPr>
      <w:rFonts w:ascii="宋体" w:hAnsi="Calibri"/>
      <w:b/>
      <w:bCs/>
      <w:szCs w:val="20"/>
    </w:rPr>
  </w:style>
  <w:style w:type="paragraph" w:styleId="36">
    <w:name w:val="toc 9"/>
    <w:basedOn w:val="1"/>
    <w:next w:val="1"/>
    <w:qFormat/>
    <w:uiPriority w:val="39"/>
    <w:pPr>
      <w:ind w:left="1470"/>
      <w:jc w:val="left"/>
    </w:pPr>
    <w:rPr>
      <w:rFonts w:ascii="Calibri" w:hAnsi="Calibri"/>
      <w:sz w:val="20"/>
      <w:szCs w:val="20"/>
    </w:rPr>
  </w:style>
  <w:style w:type="paragraph" w:styleId="37">
    <w:name w:val="Body Text 2"/>
    <w:basedOn w:val="1"/>
    <w:link w:val="71"/>
    <w:qFormat/>
    <w:uiPriority w:val="99"/>
    <w:pPr>
      <w:jc w:val="center"/>
    </w:pPr>
    <w:rPr>
      <w:rFonts w:eastAsia="黑体"/>
      <w:bCs/>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styleId="39">
    <w:name w:val="index 1"/>
    <w:basedOn w:val="1"/>
    <w:next w:val="1"/>
    <w:semiHidden/>
    <w:qFormat/>
    <w:uiPriority w:val="99"/>
    <w:pPr>
      <w:spacing w:line="220" w:lineRule="exact"/>
      <w:jc w:val="center"/>
    </w:pPr>
    <w:rPr>
      <w:rFonts w:ascii="仿宋_GB2312" w:eastAsia="仿宋_GB2312"/>
      <w:szCs w:val="21"/>
    </w:rPr>
  </w:style>
  <w:style w:type="paragraph" w:styleId="40">
    <w:name w:val="Title"/>
    <w:basedOn w:val="1"/>
    <w:link w:val="72"/>
    <w:qFormat/>
    <w:uiPriority w:val="99"/>
    <w:pPr>
      <w:adjustRightInd w:val="0"/>
      <w:jc w:val="center"/>
      <w:outlineLvl w:val="0"/>
    </w:pPr>
    <w:rPr>
      <w:b/>
      <w:kern w:val="0"/>
      <w:sz w:val="44"/>
      <w:szCs w:val="20"/>
    </w:rPr>
  </w:style>
  <w:style w:type="paragraph" w:styleId="41">
    <w:name w:val="annotation subject"/>
    <w:basedOn w:val="15"/>
    <w:next w:val="15"/>
    <w:link w:val="73"/>
    <w:semiHidden/>
    <w:qFormat/>
    <w:uiPriority w:val="99"/>
    <w:rPr>
      <w:b/>
      <w:bCs/>
      <w:kern w:val="0"/>
      <w:sz w:val="24"/>
    </w:rPr>
  </w:style>
  <w:style w:type="table" w:styleId="43">
    <w:name w:val="Table Grid"/>
    <w:basedOn w:val="42"/>
    <w:qFormat/>
    <w:uiPriority w:val="99"/>
    <w:pPr>
      <w:widowControl w:val="0"/>
      <w:jc w:val="both"/>
    </w:pPr>
    <w:rPr>
      <w:rFonts w:ascii="Times New Roman" w:hAnsi="Times New Roman"/>
    </w:rPr>
    <w:tblPr>
      <w:tblStyle w:val="4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page number"/>
    <w:qFormat/>
    <w:uiPriority w:val="99"/>
    <w:rPr>
      <w:rFonts w:cs="Times New Roman"/>
    </w:rPr>
  </w:style>
  <w:style w:type="character" w:styleId="46">
    <w:name w:val="FollowedHyperlink"/>
    <w:qFormat/>
    <w:uiPriority w:val="99"/>
    <w:rPr>
      <w:rFonts w:cs="Times New Roman"/>
      <w:color w:val="800080"/>
      <w:u w:val="single"/>
    </w:rPr>
  </w:style>
  <w:style w:type="character" w:styleId="47">
    <w:name w:val="Hyperlink"/>
    <w:qFormat/>
    <w:uiPriority w:val="99"/>
    <w:rPr>
      <w:rFonts w:cs="Times New Roman"/>
      <w:color w:val="0000FF"/>
      <w:u w:val="single"/>
    </w:rPr>
  </w:style>
  <w:style w:type="character" w:styleId="48">
    <w:name w:val="annotation reference"/>
    <w:qFormat/>
    <w:uiPriority w:val="0"/>
    <w:rPr>
      <w:rFonts w:cs="Times New Roman"/>
      <w:sz w:val="21"/>
    </w:rPr>
  </w:style>
  <w:style w:type="character" w:customStyle="1" w:styleId="49">
    <w:name w:val="标题 1 字符2"/>
    <w:link w:val="2"/>
    <w:qFormat/>
    <w:locked/>
    <w:uiPriority w:val="99"/>
    <w:rPr>
      <w:rFonts w:ascii="Times New Roman" w:hAnsi="Times New Roman" w:eastAsia="宋体" w:cs="Times New Roman"/>
      <w:b/>
      <w:bCs/>
      <w:kern w:val="44"/>
      <w:sz w:val="44"/>
      <w:szCs w:val="44"/>
    </w:rPr>
  </w:style>
  <w:style w:type="character" w:customStyle="1" w:styleId="50">
    <w:name w:val="标题 2 字符2"/>
    <w:link w:val="3"/>
    <w:qFormat/>
    <w:locked/>
    <w:uiPriority w:val="99"/>
    <w:rPr>
      <w:rFonts w:ascii="Cambria" w:hAnsi="Cambria" w:eastAsia="宋体" w:cs="Times New Roman"/>
      <w:b/>
      <w:bCs/>
      <w:kern w:val="0"/>
      <w:sz w:val="32"/>
      <w:szCs w:val="32"/>
    </w:rPr>
  </w:style>
  <w:style w:type="character" w:customStyle="1" w:styleId="51">
    <w:name w:val="标题 3 字符2"/>
    <w:link w:val="4"/>
    <w:qFormat/>
    <w:locked/>
    <w:uiPriority w:val="99"/>
    <w:rPr>
      <w:rFonts w:ascii="Times New Roman" w:hAnsi="Times New Roman" w:eastAsia="宋体" w:cs="Times New Roman"/>
      <w:b/>
      <w:bCs/>
      <w:kern w:val="0"/>
      <w:sz w:val="32"/>
      <w:szCs w:val="32"/>
    </w:rPr>
  </w:style>
  <w:style w:type="character" w:customStyle="1" w:styleId="52">
    <w:name w:val="标题 4 字符2"/>
    <w:link w:val="5"/>
    <w:qFormat/>
    <w:locked/>
    <w:uiPriority w:val="99"/>
    <w:rPr>
      <w:rFonts w:ascii="Arial" w:hAnsi="Arial" w:eastAsia="黑体" w:cs="Times New Roman"/>
      <w:b/>
      <w:kern w:val="0"/>
      <w:sz w:val="20"/>
      <w:szCs w:val="20"/>
    </w:rPr>
  </w:style>
  <w:style w:type="character" w:customStyle="1" w:styleId="53">
    <w:name w:val="标题 5 字符2"/>
    <w:link w:val="6"/>
    <w:qFormat/>
    <w:locked/>
    <w:uiPriority w:val="99"/>
    <w:rPr>
      <w:rFonts w:ascii="Times New Roman" w:hAnsi="Times New Roman" w:eastAsia="宋体" w:cs="Times New Roman"/>
      <w:b/>
      <w:kern w:val="0"/>
      <w:sz w:val="20"/>
      <w:szCs w:val="20"/>
    </w:rPr>
  </w:style>
  <w:style w:type="character" w:customStyle="1" w:styleId="54">
    <w:name w:val="标题 6 字符2"/>
    <w:link w:val="7"/>
    <w:qFormat/>
    <w:locked/>
    <w:uiPriority w:val="99"/>
    <w:rPr>
      <w:rFonts w:ascii="Arial" w:hAnsi="Arial" w:eastAsia="黑体" w:cs="Times New Roman"/>
      <w:b/>
      <w:kern w:val="0"/>
      <w:sz w:val="20"/>
      <w:szCs w:val="20"/>
    </w:rPr>
  </w:style>
  <w:style w:type="character" w:customStyle="1" w:styleId="55">
    <w:name w:val="标题 7 字符2"/>
    <w:link w:val="8"/>
    <w:qFormat/>
    <w:locked/>
    <w:uiPriority w:val="99"/>
    <w:rPr>
      <w:rFonts w:ascii="Times New Roman" w:hAnsi="Times New Roman" w:eastAsia="宋体" w:cs="Times New Roman"/>
      <w:b/>
      <w:kern w:val="0"/>
      <w:sz w:val="20"/>
      <w:szCs w:val="20"/>
    </w:rPr>
  </w:style>
  <w:style w:type="character" w:customStyle="1" w:styleId="56">
    <w:name w:val="标题 8 字符2"/>
    <w:link w:val="9"/>
    <w:qFormat/>
    <w:locked/>
    <w:uiPriority w:val="99"/>
    <w:rPr>
      <w:rFonts w:ascii="Arial" w:hAnsi="Arial" w:eastAsia="黑体" w:cs="Times New Roman"/>
      <w:kern w:val="0"/>
      <w:sz w:val="20"/>
      <w:szCs w:val="20"/>
    </w:rPr>
  </w:style>
  <w:style w:type="character" w:customStyle="1" w:styleId="57">
    <w:name w:val="标题 9 字符2"/>
    <w:link w:val="10"/>
    <w:qFormat/>
    <w:locked/>
    <w:uiPriority w:val="99"/>
    <w:rPr>
      <w:rFonts w:ascii="Arial" w:hAnsi="Arial" w:eastAsia="黑体" w:cs="Times New Roman"/>
      <w:kern w:val="0"/>
      <w:sz w:val="20"/>
      <w:szCs w:val="20"/>
    </w:rPr>
  </w:style>
  <w:style w:type="character" w:customStyle="1" w:styleId="58">
    <w:name w:val="文档结构图 字符2"/>
    <w:link w:val="14"/>
    <w:semiHidden/>
    <w:qFormat/>
    <w:locked/>
    <w:uiPriority w:val="99"/>
    <w:rPr>
      <w:rFonts w:ascii="宋体" w:hAnsi="Times New Roman" w:eastAsia="宋体" w:cs="Times New Roman"/>
      <w:sz w:val="18"/>
    </w:rPr>
  </w:style>
  <w:style w:type="character" w:customStyle="1" w:styleId="59">
    <w:name w:val="批注文字 字符2"/>
    <w:link w:val="15"/>
    <w:qFormat/>
    <w:locked/>
    <w:uiPriority w:val="99"/>
    <w:rPr>
      <w:rFonts w:ascii="Times New Roman" w:hAnsi="Times New Roman" w:eastAsia="宋体" w:cs="Times New Roman"/>
      <w:sz w:val="24"/>
      <w:szCs w:val="24"/>
    </w:rPr>
  </w:style>
  <w:style w:type="character" w:customStyle="1" w:styleId="60">
    <w:name w:val="正文文本 3 字符2"/>
    <w:link w:val="16"/>
    <w:qFormat/>
    <w:locked/>
    <w:uiPriority w:val="99"/>
    <w:rPr>
      <w:rFonts w:ascii="Times New Roman" w:hAnsi="Times New Roman" w:eastAsia="宋体" w:cs="Times New Roman"/>
      <w:kern w:val="0"/>
      <w:sz w:val="16"/>
    </w:rPr>
  </w:style>
  <w:style w:type="character" w:customStyle="1" w:styleId="61">
    <w:name w:val="正文文本 字符2"/>
    <w:link w:val="17"/>
    <w:qFormat/>
    <w:locked/>
    <w:uiPriority w:val="99"/>
    <w:rPr>
      <w:rFonts w:ascii="Times New Roman" w:hAnsi="Times New Roman" w:eastAsia="黑体" w:cs="Times New Roman"/>
      <w:kern w:val="0"/>
      <w:sz w:val="24"/>
    </w:rPr>
  </w:style>
  <w:style w:type="character" w:customStyle="1" w:styleId="62">
    <w:name w:val="正文文本缩进 字符2"/>
    <w:link w:val="18"/>
    <w:qFormat/>
    <w:locked/>
    <w:uiPriority w:val="99"/>
    <w:rPr>
      <w:rFonts w:ascii="Times New Roman" w:hAnsi="Times New Roman" w:eastAsia="宋体" w:cs="Times New Roman"/>
      <w:kern w:val="0"/>
      <w:sz w:val="24"/>
    </w:rPr>
  </w:style>
  <w:style w:type="character" w:customStyle="1" w:styleId="63">
    <w:name w:val="纯文本 字符2"/>
    <w:link w:val="22"/>
    <w:qFormat/>
    <w:locked/>
    <w:uiPriority w:val="99"/>
    <w:rPr>
      <w:rFonts w:ascii="宋体" w:hAnsi="Courier New" w:eastAsia="宋体" w:cs="Times New Roman"/>
      <w:kern w:val="0"/>
      <w:sz w:val="21"/>
    </w:rPr>
  </w:style>
  <w:style w:type="character" w:customStyle="1" w:styleId="64">
    <w:name w:val="日期 字符2"/>
    <w:link w:val="24"/>
    <w:qFormat/>
    <w:locked/>
    <w:uiPriority w:val="99"/>
    <w:rPr>
      <w:rFonts w:ascii="宋体" w:hAnsi="Times New Roman" w:eastAsia="宋体" w:cs="Times New Roman"/>
      <w:kern w:val="0"/>
      <w:sz w:val="20"/>
    </w:rPr>
  </w:style>
  <w:style w:type="character" w:customStyle="1" w:styleId="65">
    <w:name w:val="正文文本缩进 2 字符2"/>
    <w:link w:val="25"/>
    <w:qFormat/>
    <w:locked/>
    <w:uiPriority w:val="99"/>
    <w:rPr>
      <w:rFonts w:ascii="Times New Roman" w:hAnsi="Times New Roman" w:eastAsia="宋体" w:cs="Times New Roman"/>
      <w:kern w:val="0"/>
      <w:sz w:val="24"/>
    </w:rPr>
  </w:style>
  <w:style w:type="character" w:customStyle="1" w:styleId="66">
    <w:name w:val="批注框文本 字符2"/>
    <w:link w:val="26"/>
    <w:semiHidden/>
    <w:qFormat/>
    <w:locked/>
    <w:uiPriority w:val="99"/>
    <w:rPr>
      <w:rFonts w:ascii="Times New Roman" w:hAnsi="Times New Roman" w:eastAsia="宋体" w:cs="Times New Roman"/>
      <w:sz w:val="18"/>
    </w:rPr>
  </w:style>
  <w:style w:type="character" w:customStyle="1" w:styleId="67">
    <w:name w:val="页脚 字符2"/>
    <w:link w:val="27"/>
    <w:qFormat/>
    <w:locked/>
    <w:uiPriority w:val="0"/>
    <w:rPr>
      <w:rFonts w:cs="Times New Roman"/>
      <w:sz w:val="18"/>
      <w:szCs w:val="18"/>
    </w:rPr>
  </w:style>
  <w:style w:type="character" w:customStyle="1" w:styleId="68">
    <w:name w:val="页眉 字符2"/>
    <w:link w:val="28"/>
    <w:qFormat/>
    <w:locked/>
    <w:uiPriority w:val="99"/>
    <w:rPr>
      <w:rFonts w:cs="Times New Roman"/>
      <w:sz w:val="18"/>
      <w:szCs w:val="18"/>
    </w:rPr>
  </w:style>
  <w:style w:type="character" w:customStyle="1" w:styleId="69">
    <w:name w:val="副标题 字符"/>
    <w:link w:val="31"/>
    <w:uiPriority w:val="11"/>
    <w:rPr>
      <w:rFonts w:ascii="等线 Light" w:hAnsi="等线 Light" w:eastAsia="等线 Light"/>
      <w:color w:val="595959"/>
      <w:spacing w:val="15"/>
      <w:kern w:val="2"/>
      <w:sz w:val="28"/>
      <w:szCs w:val="28"/>
    </w:rPr>
  </w:style>
  <w:style w:type="character" w:customStyle="1" w:styleId="70">
    <w:name w:val="正文文本缩进 3 字符2"/>
    <w:link w:val="34"/>
    <w:qFormat/>
    <w:locked/>
    <w:uiPriority w:val="99"/>
    <w:rPr>
      <w:rFonts w:ascii="Times New Roman" w:hAnsi="Times New Roman" w:eastAsia="宋体" w:cs="Times New Roman"/>
      <w:kern w:val="0"/>
      <w:sz w:val="16"/>
    </w:rPr>
  </w:style>
  <w:style w:type="character" w:customStyle="1" w:styleId="71">
    <w:name w:val="正文文本 2 字符2"/>
    <w:link w:val="37"/>
    <w:qFormat/>
    <w:locked/>
    <w:uiPriority w:val="99"/>
    <w:rPr>
      <w:rFonts w:ascii="Times New Roman" w:hAnsi="Times New Roman" w:eastAsia="黑体" w:cs="Times New Roman"/>
      <w:kern w:val="0"/>
      <w:sz w:val="24"/>
    </w:rPr>
  </w:style>
  <w:style w:type="character" w:customStyle="1" w:styleId="72">
    <w:name w:val="标题 字符2"/>
    <w:link w:val="40"/>
    <w:qFormat/>
    <w:locked/>
    <w:uiPriority w:val="99"/>
    <w:rPr>
      <w:rFonts w:ascii="Times New Roman" w:hAnsi="Times New Roman" w:eastAsia="宋体" w:cs="Times New Roman"/>
      <w:b/>
      <w:kern w:val="0"/>
      <w:sz w:val="20"/>
    </w:rPr>
  </w:style>
  <w:style w:type="character" w:customStyle="1" w:styleId="73">
    <w:name w:val="批注主题 字符2"/>
    <w:link w:val="41"/>
    <w:semiHidden/>
    <w:qFormat/>
    <w:locked/>
    <w:uiPriority w:val="99"/>
    <w:rPr>
      <w:rFonts w:ascii="Times New Roman" w:hAnsi="Times New Roman" w:eastAsia="宋体" w:cs="Times New Roman"/>
      <w:b/>
      <w:kern w:val="0"/>
      <w:sz w:val="24"/>
      <w:szCs w:val="24"/>
    </w:rPr>
  </w:style>
  <w:style w:type="character" w:customStyle="1" w:styleId="74">
    <w:name w:val="批注文字 字符1"/>
    <w:semiHidden/>
    <w:qFormat/>
    <w:locked/>
    <w:uiPriority w:val="99"/>
    <w:rPr>
      <w:rFonts w:ascii="Times New Roman" w:hAnsi="Times New Roman" w:eastAsia="宋体"/>
      <w:kern w:val="0"/>
      <w:sz w:val="24"/>
    </w:rPr>
  </w:style>
  <w:style w:type="character" w:customStyle="1" w:styleId="75">
    <w:name w:val="批注框文本 Char1"/>
    <w:semiHidden/>
    <w:qFormat/>
    <w:uiPriority w:val="99"/>
    <w:rPr>
      <w:rFonts w:ascii="Times New Roman" w:hAnsi="Times New Roman" w:eastAsia="宋体" w:cs="Times New Roman"/>
      <w:sz w:val="18"/>
      <w:szCs w:val="18"/>
    </w:rPr>
  </w:style>
  <w:style w:type="character" w:customStyle="1" w:styleId="76">
    <w:name w:val="页脚 字符1"/>
    <w:qFormat/>
    <w:locked/>
    <w:uiPriority w:val="99"/>
    <w:rPr>
      <w:rFonts w:ascii="Times New Roman" w:hAnsi="Times New Roman" w:eastAsia="宋体"/>
      <w:sz w:val="18"/>
    </w:rPr>
  </w:style>
  <w:style w:type="character" w:customStyle="1" w:styleId="77">
    <w:name w:val="正文文本 2 字符"/>
    <w:semiHidden/>
    <w:qFormat/>
    <w:uiPriority w:val="99"/>
    <w:rPr>
      <w:rFonts w:ascii="Times New Roman" w:hAnsi="Times New Roman" w:eastAsia="宋体"/>
      <w:sz w:val="24"/>
    </w:rPr>
  </w:style>
  <w:style w:type="character" w:customStyle="1" w:styleId="78">
    <w:name w:val="标题 9 字符"/>
    <w:qFormat/>
    <w:uiPriority w:val="99"/>
    <w:rPr>
      <w:rFonts w:ascii="等线 Light" w:hAnsi="等线 Light" w:eastAsia="等线 Light"/>
      <w:sz w:val="21"/>
    </w:rPr>
  </w:style>
  <w:style w:type="character" w:customStyle="1" w:styleId="79">
    <w:name w:val="文档结构图 字符1"/>
    <w:semiHidden/>
    <w:qFormat/>
    <w:locked/>
    <w:uiPriority w:val="99"/>
    <w:rPr>
      <w:rFonts w:ascii="宋体" w:hAnsi="Times New Roman" w:eastAsia="宋体"/>
      <w:sz w:val="18"/>
    </w:rPr>
  </w:style>
  <w:style w:type="character" w:customStyle="1" w:styleId="80">
    <w:name w:val="批注文字 Char"/>
    <w:semiHidden/>
    <w:qFormat/>
    <w:locked/>
    <w:uiPriority w:val="99"/>
    <w:rPr>
      <w:rFonts w:ascii="Times New Roman" w:hAnsi="Times New Roman" w:eastAsia="宋体"/>
      <w:kern w:val="0"/>
      <w:sz w:val="24"/>
    </w:rPr>
  </w:style>
  <w:style w:type="character" w:customStyle="1" w:styleId="81">
    <w:name w:val="标题 5 字符1"/>
    <w:qFormat/>
    <w:locked/>
    <w:uiPriority w:val="99"/>
    <w:rPr>
      <w:rFonts w:ascii="Times New Roman" w:hAnsi="Times New Roman" w:eastAsia="宋体"/>
      <w:b/>
      <w:kern w:val="0"/>
      <w:sz w:val="20"/>
    </w:rPr>
  </w:style>
  <w:style w:type="character" w:customStyle="1" w:styleId="82">
    <w:name w:val="正文文本 字符"/>
    <w:semiHidden/>
    <w:qFormat/>
    <w:uiPriority w:val="99"/>
    <w:rPr>
      <w:rFonts w:ascii="Times New Roman" w:hAnsi="Times New Roman" w:eastAsia="宋体"/>
      <w:sz w:val="24"/>
    </w:rPr>
  </w:style>
  <w:style w:type="character" w:customStyle="1" w:styleId="83">
    <w:name w:val="标题 2 字符"/>
    <w:qFormat/>
    <w:uiPriority w:val="99"/>
    <w:rPr>
      <w:rFonts w:ascii="等线 Light" w:hAnsi="等线 Light" w:eastAsia="等线 Light"/>
      <w:b/>
      <w:sz w:val="32"/>
    </w:rPr>
  </w:style>
  <w:style w:type="character" w:customStyle="1" w:styleId="84">
    <w:name w:val="样式 粉红"/>
    <w:qFormat/>
    <w:uiPriority w:val="99"/>
    <w:rPr>
      <w:color w:val="auto"/>
      <w:u w:val="none"/>
    </w:rPr>
  </w:style>
  <w:style w:type="character" w:customStyle="1" w:styleId="85">
    <w:name w:val="标题 4 字符"/>
    <w:qFormat/>
    <w:uiPriority w:val="99"/>
    <w:rPr>
      <w:rFonts w:ascii="等线 Light" w:hAnsi="等线 Light" w:eastAsia="等线 Light"/>
      <w:b/>
      <w:sz w:val="28"/>
    </w:rPr>
  </w:style>
  <w:style w:type="character" w:customStyle="1" w:styleId="86">
    <w:name w:val="标题 6 字符1"/>
    <w:qFormat/>
    <w:locked/>
    <w:uiPriority w:val="99"/>
    <w:rPr>
      <w:rFonts w:ascii="Arial" w:hAnsi="Arial" w:eastAsia="黑体"/>
      <w:b/>
      <w:kern w:val="0"/>
      <w:sz w:val="20"/>
    </w:rPr>
  </w:style>
  <w:style w:type="character" w:customStyle="1" w:styleId="87">
    <w:name w:val="标题 Char1"/>
    <w:qFormat/>
    <w:uiPriority w:val="99"/>
    <w:rPr>
      <w:rFonts w:ascii="Cambria" w:hAnsi="Cambria" w:eastAsia="宋体" w:cs="Times New Roman"/>
      <w:b/>
      <w:bCs/>
      <w:sz w:val="32"/>
      <w:szCs w:val="32"/>
    </w:rPr>
  </w:style>
  <w:style w:type="character" w:customStyle="1" w:styleId="88">
    <w:name w:val="标题 字符"/>
    <w:qFormat/>
    <w:uiPriority w:val="99"/>
    <w:rPr>
      <w:rFonts w:ascii="等线 Light" w:hAnsi="等线 Light" w:eastAsia="等线 Light"/>
      <w:b/>
      <w:sz w:val="32"/>
    </w:rPr>
  </w:style>
  <w:style w:type="character" w:customStyle="1" w:styleId="89">
    <w:name w:val="正文文本缩进 Char1"/>
    <w:semiHidden/>
    <w:qFormat/>
    <w:uiPriority w:val="99"/>
    <w:rPr>
      <w:rFonts w:ascii="Times New Roman" w:hAnsi="Times New Roman" w:eastAsia="宋体" w:cs="Times New Roman"/>
      <w:sz w:val="24"/>
      <w:szCs w:val="24"/>
    </w:rPr>
  </w:style>
  <w:style w:type="character" w:customStyle="1" w:styleId="90">
    <w:name w:val="正文文本缩进 3 字符"/>
    <w:semiHidden/>
    <w:qFormat/>
    <w:uiPriority w:val="99"/>
    <w:rPr>
      <w:rFonts w:ascii="Times New Roman" w:hAnsi="Times New Roman" w:eastAsia="宋体"/>
      <w:sz w:val="16"/>
    </w:rPr>
  </w:style>
  <w:style w:type="character" w:customStyle="1" w:styleId="91">
    <w:name w:val="正文文本 3 字符"/>
    <w:semiHidden/>
    <w:qFormat/>
    <w:uiPriority w:val="99"/>
    <w:rPr>
      <w:rFonts w:ascii="Times New Roman" w:hAnsi="Times New Roman" w:eastAsia="宋体"/>
      <w:sz w:val="16"/>
    </w:rPr>
  </w:style>
  <w:style w:type="character" w:customStyle="1" w:styleId="92">
    <w:name w:val="批注文字 字符"/>
    <w:qFormat/>
    <w:uiPriority w:val="99"/>
  </w:style>
  <w:style w:type="character" w:customStyle="1" w:styleId="93">
    <w:name w:val="正文文本缩进 字符"/>
    <w:semiHidden/>
    <w:qFormat/>
    <w:uiPriority w:val="99"/>
    <w:rPr>
      <w:rFonts w:ascii="Times New Roman" w:hAnsi="Times New Roman" w:eastAsia="宋体"/>
      <w:sz w:val="24"/>
    </w:rPr>
  </w:style>
  <w:style w:type="character" w:customStyle="1" w:styleId="94">
    <w:name w:val="日期 字符1"/>
    <w:qFormat/>
    <w:locked/>
    <w:uiPriority w:val="99"/>
    <w:rPr>
      <w:rFonts w:ascii="宋体" w:hAnsi="Times New Roman" w:eastAsia="宋体"/>
      <w:kern w:val="0"/>
      <w:sz w:val="20"/>
    </w:rPr>
  </w:style>
  <w:style w:type="character" w:customStyle="1" w:styleId="95">
    <w:name w:val="标题 5 字符"/>
    <w:qFormat/>
    <w:uiPriority w:val="99"/>
    <w:rPr>
      <w:rFonts w:ascii="Times New Roman" w:hAnsi="Times New Roman" w:eastAsia="宋体"/>
      <w:b/>
      <w:sz w:val="28"/>
    </w:rPr>
  </w:style>
  <w:style w:type="character" w:customStyle="1" w:styleId="96">
    <w:name w:val="正文文本缩进 3 Char1"/>
    <w:semiHidden/>
    <w:qFormat/>
    <w:uiPriority w:val="99"/>
    <w:rPr>
      <w:rFonts w:ascii="Times New Roman" w:hAnsi="Times New Roman" w:eastAsia="宋体" w:cs="Times New Roman"/>
      <w:sz w:val="16"/>
      <w:szCs w:val="16"/>
    </w:rPr>
  </w:style>
  <w:style w:type="character" w:customStyle="1" w:styleId="97">
    <w:name w:val="文档结构图 字符"/>
    <w:semiHidden/>
    <w:qFormat/>
    <w:uiPriority w:val="99"/>
    <w:rPr>
      <w:rFonts w:ascii="Microsoft YaHei UI" w:hAnsi="Times New Roman" w:eastAsia="Microsoft YaHei UI"/>
      <w:sz w:val="18"/>
    </w:rPr>
  </w:style>
  <w:style w:type="character" w:customStyle="1" w:styleId="98">
    <w:name w:val="标题 3 字符"/>
    <w:qFormat/>
    <w:uiPriority w:val="99"/>
    <w:rPr>
      <w:rFonts w:ascii="Times New Roman" w:hAnsi="Times New Roman" w:eastAsia="宋体"/>
      <w:b/>
      <w:sz w:val="32"/>
    </w:rPr>
  </w:style>
  <w:style w:type="character" w:customStyle="1" w:styleId="99">
    <w:name w:val="标题 4 字符1"/>
    <w:qFormat/>
    <w:locked/>
    <w:uiPriority w:val="99"/>
    <w:rPr>
      <w:rFonts w:ascii="Arial" w:hAnsi="Arial" w:eastAsia="黑体"/>
      <w:b/>
      <w:kern w:val="0"/>
      <w:sz w:val="20"/>
    </w:rPr>
  </w:style>
  <w:style w:type="character" w:customStyle="1" w:styleId="100">
    <w:name w:val="页脚 字符"/>
    <w:qFormat/>
    <w:uiPriority w:val="99"/>
    <w:rPr>
      <w:rFonts w:ascii="Times New Roman" w:hAnsi="Times New Roman" w:eastAsia="宋体"/>
      <w:sz w:val="18"/>
    </w:rPr>
  </w:style>
  <w:style w:type="character" w:customStyle="1" w:styleId="101">
    <w:name w:val="批注框文本 字符1"/>
    <w:semiHidden/>
    <w:qFormat/>
    <w:locked/>
    <w:uiPriority w:val="99"/>
    <w:rPr>
      <w:rFonts w:ascii="Times New Roman" w:hAnsi="Times New Roman" w:eastAsia="宋体"/>
      <w:sz w:val="18"/>
    </w:rPr>
  </w:style>
  <w:style w:type="character" w:customStyle="1" w:styleId="102">
    <w:name w:val="纯文本 Char1"/>
    <w:semiHidden/>
    <w:qFormat/>
    <w:uiPriority w:val="99"/>
    <w:rPr>
      <w:rFonts w:ascii="宋体" w:hAnsi="Courier New" w:eastAsia="宋体" w:cs="Courier New"/>
      <w:sz w:val="21"/>
      <w:szCs w:val="21"/>
    </w:rPr>
  </w:style>
  <w:style w:type="character" w:customStyle="1" w:styleId="103">
    <w:name w:val="日期 Char"/>
    <w:locked/>
    <w:uiPriority w:val="99"/>
    <w:rPr>
      <w:rFonts w:ascii="宋体" w:hAnsi="Times New Roman" w:eastAsia="宋体" w:cs="Times New Roman"/>
      <w:kern w:val="0"/>
      <w:sz w:val="20"/>
      <w:szCs w:val="20"/>
    </w:rPr>
  </w:style>
  <w:style w:type="character" w:customStyle="1" w:styleId="104">
    <w:name w:val="样式 标题 3 + (中文) 黑体 小四 非加粗 段前: 7.8 磅 段后: 0 磅 行距: 固定值 20 磅 Char"/>
    <w:link w:val="105"/>
    <w:uiPriority w:val="0"/>
    <w:rPr>
      <w:rFonts w:ascii="宋体" w:hAnsi="宋体"/>
      <w:sz w:val="24"/>
    </w:rPr>
  </w:style>
  <w:style w:type="paragraph" w:customStyle="1" w:styleId="105">
    <w:name w:val="样式 标题 3 + (中文) 黑体 小四 非加粗 段前: 7.8 磅 段后: 0 磅 行距: 固定值 20 磅"/>
    <w:basedOn w:val="4"/>
    <w:link w:val="104"/>
    <w:qFormat/>
    <w:uiPriority w:val="0"/>
    <w:pPr>
      <w:spacing w:beforeLines="50" w:afterLines="50" w:line="360" w:lineRule="auto"/>
    </w:pPr>
    <w:rPr>
      <w:rFonts w:ascii="宋体" w:hAnsi="宋体"/>
      <w:b w:val="0"/>
      <w:bCs w:val="0"/>
      <w:sz w:val="24"/>
      <w:szCs w:val="20"/>
    </w:rPr>
  </w:style>
  <w:style w:type="character" w:customStyle="1" w:styleId="106">
    <w:name w:val="日期 字符"/>
    <w:qFormat/>
    <w:uiPriority w:val="99"/>
    <w:rPr>
      <w:rFonts w:ascii="Times New Roman" w:hAnsi="Times New Roman" w:eastAsia="宋体"/>
      <w:sz w:val="24"/>
    </w:rPr>
  </w:style>
  <w:style w:type="character" w:customStyle="1" w:styleId="107">
    <w:name w:val="正文文本 3 Char1"/>
    <w:semiHidden/>
    <w:qFormat/>
    <w:uiPriority w:val="99"/>
    <w:rPr>
      <w:rFonts w:ascii="Times New Roman" w:hAnsi="Times New Roman" w:eastAsia="宋体" w:cs="Times New Roman"/>
      <w:sz w:val="16"/>
      <w:szCs w:val="16"/>
    </w:rPr>
  </w:style>
  <w:style w:type="character" w:customStyle="1" w:styleId="108">
    <w:name w:val="文档结构图 Char1"/>
    <w:semiHidden/>
    <w:qFormat/>
    <w:uiPriority w:val="99"/>
    <w:rPr>
      <w:rFonts w:ascii="宋体" w:hAnsi="Times New Roman" w:eastAsia="宋体" w:cs="Times New Roman"/>
      <w:sz w:val="18"/>
      <w:szCs w:val="18"/>
    </w:rPr>
  </w:style>
  <w:style w:type="character" w:customStyle="1" w:styleId="109">
    <w:name w:val="正文文本 Char1"/>
    <w:semiHidden/>
    <w:qFormat/>
    <w:uiPriority w:val="99"/>
    <w:rPr>
      <w:rFonts w:ascii="Times New Roman" w:hAnsi="Times New Roman" w:eastAsia="宋体" w:cs="Times New Roman"/>
      <w:sz w:val="24"/>
      <w:szCs w:val="24"/>
    </w:rPr>
  </w:style>
  <w:style w:type="character" w:customStyle="1" w:styleId="110">
    <w:name w:val="标题 8 字符1"/>
    <w:qFormat/>
    <w:locked/>
    <w:uiPriority w:val="99"/>
    <w:rPr>
      <w:rFonts w:ascii="Arial" w:hAnsi="Arial" w:eastAsia="黑体"/>
      <w:kern w:val="0"/>
      <w:sz w:val="20"/>
    </w:rPr>
  </w:style>
  <w:style w:type="character" w:customStyle="1" w:styleId="111">
    <w:name w:val="正文文本 字符1"/>
    <w:qFormat/>
    <w:locked/>
    <w:uiPriority w:val="99"/>
    <w:rPr>
      <w:rFonts w:ascii="Times New Roman" w:hAnsi="Times New Roman" w:eastAsia="黑体"/>
      <w:kern w:val="0"/>
      <w:sz w:val="24"/>
    </w:rPr>
  </w:style>
  <w:style w:type="character" w:customStyle="1" w:styleId="112">
    <w:name w:val="批注主题 Char1"/>
    <w:semiHidden/>
    <w:qFormat/>
    <w:uiPriority w:val="99"/>
    <w:rPr>
      <w:rFonts w:ascii="Times New Roman" w:hAnsi="Times New Roman" w:eastAsia="宋体" w:cs="Times New Roman"/>
      <w:b/>
      <w:bCs/>
      <w:sz w:val="24"/>
      <w:szCs w:val="24"/>
    </w:rPr>
  </w:style>
  <w:style w:type="character" w:customStyle="1" w:styleId="113">
    <w:name w:val="页眉 字符1"/>
    <w:qFormat/>
    <w:locked/>
    <w:uiPriority w:val="99"/>
    <w:rPr>
      <w:rFonts w:ascii="Times New Roman" w:hAnsi="Times New Roman" w:eastAsia="宋体"/>
      <w:sz w:val="18"/>
    </w:rPr>
  </w:style>
  <w:style w:type="character" w:customStyle="1" w:styleId="114">
    <w:name w:val="纯文本 字符1"/>
    <w:qFormat/>
    <w:locked/>
    <w:uiPriority w:val="99"/>
    <w:rPr>
      <w:rFonts w:ascii="宋体" w:hAnsi="Courier New" w:eastAsia="宋体"/>
      <w:kern w:val="0"/>
      <w:sz w:val="21"/>
    </w:rPr>
  </w:style>
  <w:style w:type="character" w:customStyle="1" w:styleId="115">
    <w:name w:val="标题 8 字符"/>
    <w:qFormat/>
    <w:uiPriority w:val="99"/>
    <w:rPr>
      <w:rFonts w:ascii="等线 Light" w:hAnsi="等线 Light" w:eastAsia="等线 Light"/>
      <w:sz w:val="24"/>
    </w:rPr>
  </w:style>
  <w:style w:type="character" w:customStyle="1" w:styleId="116">
    <w:name w:val="Char Char1"/>
    <w:qFormat/>
    <w:uiPriority w:val="99"/>
    <w:rPr>
      <w:rFonts w:eastAsia="宋体"/>
      <w:kern w:val="2"/>
      <w:sz w:val="24"/>
      <w:lang w:val="en-US" w:eastAsia="zh-CN"/>
    </w:rPr>
  </w:style>
  <w:style w:type="character" w:customStyle="1" w:styleId="117">
    <w:name w:val="页眉 字符"/>
    <w:qFormat/>
    <w:uiPriority w:val="99"/>
    <w:rPr>
      <w:rFonts w:ascii="Times New Roman" w:hAnsi="Times New Roman" w:eastAsia="宋体"/>
      <w:sz w:val="18"/>
    </w:rPr>
  </w:style>
  <w:style w:type="character" w:customStyle="1" w:styleId="118">
    <w:name w:val="标题 3 字符1"/>
    <w:qFormat/>
    <w:locked/>
    <w:uiPriority w:val="99"/>
    <w:rPr>
      <w:rFonts w:ascii="Times New Roman" w:hAnsi="Times New Roman" w:eastAsia="宋体"/>
      <w:b/>
      <w:kern w:val="0"/>
      <w:sz w:val="32"/>
    </w:rPr>
  </w:style>
  <w:style w:type="character" w:customStyle="1" w:styleId="119">
    <w:name w:val="正文文本 2 Char1"/>
    <w:semiHidden/>
    <w:qFormat/>
    <w:uiPriority w:val="99"/>
    <w:rPr>
      <w:rFonts w:ascii="Times New Roman" w:hAnsi="Times New Roman" w:eastAsia="宋体" w:cs="Times New Roman"/>
      <w:sz w:val="24"/>
      <w:szCs w:val="24"/>
    </w:rPr>
  </w:style>
  <w:style w:type="character" w:customStyle="1" w:styleId="120">
    <w:name w:val="标题 字符1"/>
    <w:qFormat/>
    <w:locked/>
    <w:uiPriority w:val="99"/>
    <w:rPr>
      <w:rFonts w:ascii="Times New Roman" w:hAnsi="Times New Roman" w:eastAsia="宋体"/>
      <w:b/>
      <w:kern w:val="0"/>
      <w:sz w:val="20"/>
    </w:rPr>
  </w:style>
  <w:style w:type="character" w:customStyle="1" w:styleId="121">
    <w:name w:val="Char Char11"/>
    <w:qFormat/>
    <w:uiPriority w:val="99"/>
    <w:rPr>
      <w:rFonts w:eastAsia="宋体"/>
      <w:kern w:val="2"/>
      <w:sz w:val="24"/>
      <w:lang w:val="en-US" w:eastAsia="zh-CN"/>
    </w:rPr>
  </w:style>
  <w:style w:type="character" w:customStyle="1" w:styleId="122">
    <w:name w:val="正文文本缩进 字符1"/>
    <w:qFormat/>
    <w:locked/>
    <w:uiPriority w:val="99"/>
    <w:rPr>
      <w:rFonts w:ascii="Times New Roman" w:hAnsi="Times New Roman" w:eastAsia="宋体"/>
      <w:kern w:val="0"/>
      <w:sz w:val="24"/>
    </w:rPr>
  </w:style>
  <w:style w:type="character" w:customStyle="1" w:styleId="123">
    <w:name w:val="正文文本缩进 2 Char1"/>
    <w:semiHidden/>
    <w:qFormat/>
    <w:uiPriority w:val="99"/>
    <w:rPr>
      <w:rFonts w:ascii="Times New Roman" w:hAnsi="Times New Roman" w:eastAsia="宋体" w:cs="Times New Roman"/>
      <w:sz w:val="24"/>
      <w:szCs w:val="24"/>
    </w:rPr>
  </w:style>
  <w:style w:type="character" w:customStyle="1" w:styleId="124">
    <w:name w:val="批注框文本 字符"/>
    <w:semiHidden/>
    <w:qFormat/>
    <w:uiPriority w:val="99"/>
    <w:rPr>
      <w:rFonts w:ascii="Times New Roman" w:hAnsi="Times New Roman" w:eastAsia="宋体"/>
      <w:sz w:val="18"/>
    </w:rPr>
  </w:style>
  <w:style w:type="character" w:customStyle="1" w:styleId="125">
    <w:name w:val="正文文本 2 字符1"/>
    <w:qFormat/>
    <w:locked/>
    <w:uiPriority w:val="99"/>
    <w:rPr>
      <w:rFonts w:ascii="Times New Roman" w:hAnsi="Times New Roman" w:eastAsia="黑体"/>
      <w:kern w:val="0"/>
      <w:sz w:val="24"/>
    </w:rPr>
  </w:style>
  <w:style w:type="character" w:customStyle="1" w:styleId="126">
    <w:name w:val="标题 6 字符"/>
    <w:qFormat/>
    <w:uiPriority w:val="99"/>
    <w:rPr>
      <w:rFonts w:ascii="等线 Light" w:hAnsi="等线 Light" w:eastAsia="等线 Light"/>
      <w:b/>
      <w:sz w:val="24"/>
    </w:rPr>
  </w:style>
  <w:style w:type="character" w:customStyle="1" w:styleId="127">
    <w:name w:val="标题 7 字符"/>
    <w:qFormat/>
    <w:uiPriority w:val="99"/>
    <w:rPr>
      <w:rFonts w:ascii="Times New Roman" w:hAnsi="Times New Roman" w:eastAsia="宋体"/>
      <w:b/>
      <w:sz w:val="24"/>
    </w:rPr>
  </w:style>
  <w:style w:type="character" w:customStyle="1" w:styleId="128">
    <w:name w:val="日期 Char1"/>
    <w:semiHidden/>
    <w:qFormat/>
    <w:uiPriority w:val="99"/>
    <w:rPr>
      <w:rFonts w:ascii="Times New Roman" w:hAnsi="Times New Roman" w:eastAsia="宋体" w:cs="Times New Roman"/>
      <w:sz w:val="24"/>
      <w:szCs w:val="24"/>
    </w:rPr>
  </w:style>
  <w:style w:type="character" w:styleId="129">
    <w:name w:val=""/>
    <w:qFormat/>
    <w:uiPriority w:val="99"/>
    <w:rPr>
      <w:color w:val="605E5C"/>
      <w:shd w:val="clear" w:color="auto" w:fill="E1DFDD"/>
    </w:rPr>
  </w:style>
  <w:style w:type="character" w:customStyle="1" w:styleId="130">
    <w:name w:val="标题 2 字符1"/>
    <w:qFormat/>
    <w:locked/>
    <w:uiPriority w:val="99"/>
    <w:rPr>
      <w:rFonts w:ascii="Cambria" w:hAnsi="Cambria" w:eastAsia="宋体"/>
      <w:b/>
      <w:sz w:val="32"/>
    </w:rPr>
  </w:style>
  <w:style w:type="character" w:customStyle="1" w:styleId="131">
    <w:name w:val="正文文本 3 字符1"/>
    <w:qFormat/>
    <w:locked/>
    <w:uiPriority w:val="99"/>
    <w:rPr>
      <w:rFonts w:ascii="Times New Roman" w:hAnsi="Times New Roman" w:eastAsia="宋体"/>
      <w:kern w:val="0"/>
      <w:sz w:val="16"/>
    </w:rPr>
  </w:style>
  <w:style w:type="character" w:customStyle="1" w:styleId="132">
    <w:name w:val="标题 9 字符1"/>
    <w:qFormat/>
    <w:locked/>
    <w:uiPriority w:val="99"/>
    <w:rPr>
      <w:rFonts w:ascii="Arial" w:hAnsi="Arial" w:eastAsia="黑体"/>
      <w:kern w:val="0"/>
      <w:sz w:val="20"/>
    </w:rPr>
  </w:style>
  <w:style w:type="character" w:customStyle="1" w:styleId="133">
    <w:name w:val="标题 1 字符"/>
    <w:qFormat/>
    <w:uiPriority w:val="99"/>
    <w:rPr>
      <w:rFonts w:ascii="Times New Roman" w:hAnsi="Times New Roman" w:eastAsia="宋体"/>
      <w:b/>
      <w:kern w:val="44"/>
      <w:sz w:val="44"/>
    </w:rPr>
  </w:style>
  <w:style w:type="character" w:customStyle="1" w:styleId="134">
    <w:name w:val="正文文本缩进 2 字符"/>
    <w:semiHidden/>
    <w:qFormat/>
    <w:uiPriority w:val="99"/>
    <w:rPr>
      <w:rFonts w:ascii="Times New Roman" w:hAnsi="Times New Roman" w:eastAsia="宋体"/>
      <w:sz w:val="24"/>
    </w:rPr>
  </w:style>
  <w:style w:type="character" w:customStyle="1" w:styleId="135">
    <w:name w:val="批注主题 字符1"/>
    <w:semiHidden/>
    <w:qFormat/>
    <w:locked/>
    <w:uiPriority w:val="99"/>
    <w:rPr>
      <w:rFonts w:ascii="Times New Roman" w:hAnsi="Times New Roman" w:eastAsia="宋体"/>
      <w:b/>
      <w:kern w:val="0"/>
      <w:sz w:val="24"/>
    </w:rPr>
  </w:style>
  <w:style w:type="character" w:customStyle="1" w:styleId="136">
    <w:name w:val="标题 1 字符1"/>
    <w:qFormat/>
    <w:locked/>
    <w:uiPriority w:val="99"/>
    <w:rPr>
      <w:rFonts w:ascii="Times New Roman" w:hAnsi="Times New Roman" w:eastAsia="宋体"/>
      <w:b/>
      <w:kern w:val="44"/>
      <w:sz w:val="44"/>
    </w:rPr>
  </w:style>
  <w:style w:type="character" w:customStyle="1" w:styleId="137">
    <w:name w:val="font161"/>
    <w:qFormat/>
    <w:uiPriority w:val="99"/>
    <w:rPr>
      <w:b/>
      <w:sz w:val="32"/>
    </w:rPr>
  </w:style>
  <w:style w:type="character" w:customStyle="1" w:styleId="138">
    <w:name w:val="标题 7 字符1"/>
    <w:qFormat/>
    <w:locked/>
    <w:uiPriority w:val="99"/>
    <w:rPr>
      <w:rFonts w:ascii="Times New Roman" w:hAnsi="Times New Roman" w:eastAsia="宋体"/>
      <w:b/>
      <w:kern w:val="0"/>
      <w:sz w:val="20"/>
    </w:rPr>
  </w:style>
  <w:style w:type="character" w:customStyle="1" w:styleId="139">
    <w:name w:val="正文文本缩进 2 字符1"/>
    <w:qFormat/>
    <w:locked/>
    <w:uiPriority w:val="99"/>
    <w:rPr>
      <w:rFonts w:ascii="Times New Roman" w:hAnsi="Times New Roman" w:eastAsia="宋体"/>
      <w:kern w:val="0"/>
      <w:sz w:val="24"/>
    </w:rPr>
  </w:style>
  <w:style w:type="character" w:customStyle="1" w:styleId="140">
    <w:name w:val="批注主题 字符"/>
    <w:semiHidden/>
    <w:qFormat/>
    <w:uiPriority w:val="99"/>
    <w:rPr>
      <w:rFonts w:ascii="Times New Roman" w:hAnsi="Times New Roman" w:eastAsia="宋体"/>
      <w:b/>
      <w:sz w:val="24"/>
    </w:rPr>
  </w:style>
  <w:style w:type="character" w:customStyle="1" w:styleId="141">
    <w:name w:val="正文文本缩进 3 字符1"/>
    <w:qFormat/>
    <w:locked/>
    <w:uiPriority w:val="99"/>
    <w:rPr>
      <w:rFonts w:ascii="Times New Roman" w:hAnsi="Times New Roman" w:eastAsia="宋体"/>
      <w:kern w:val="0"/>
      <w:sz w:val="16"/>
    </w:rPr>
  </w:style>
  <w:style w:type="character" w:customStyle="1" w:styleId="142">
    <w:name w:val="Char Char2"/>
    <w:qFormat/>
    <w:uiPriority w:val="99"/>
    <w:rPr>
      <w:rFonts w:ascii="Arial" w:hAnsi="Arial" w:eastAsia="黑体"/>
      <w:b/>
      <w:kern w:val="2"/>
      <w:sz w:val="32"/>
      <w:lang w:val="en-US" w:eastAsia="zh-CN"/>
    </w:rPr>
  </w:style>
  <w:style w:type="character" w:customStyle="1" w:styleId="143">
    <w:name w:val="纯文本 字符"/>
    <w:semiHidden/>
    <w:qFormat/>
    <w:uiPriority w:val="99"/>
    <w:rPr>
      <w:rFonts w:ascii="等线" w:hAnsi="Courier New"/>
      <w:sz w:val="24"/>
    </w:rPr>
  </w:style>
  <w:style w:type="paragraph" w:customStyle="1" w:styleId="144">
    <w:name w:val="样式 标题 1 + 黑体 三号 非加粗 居中 段前: 6 磅 段后: 6 磅 行距: 固定值 20 磅"/>
    <w:basedOn w:val="2"/>
    <w:qFormat/>
    <w:uiPriority w:val="99"/>
    <w:pPr>
      <w:spacing w:before="120" w:after="120" w:line="400" w:lineRule="exact"/>
    </w:pPr>
    <w:rPr>
      <w:rFonts w:ascii="黑体" w:hAnsi="黑体" w:eastAsia="黑体" w:cs="宋体"/>
      <w:b w:val="0"/>
      <w:bCs w:val="0"/>
      <w:szCs w:val="20"/>
    </w:rPr>
  </w:style>
  <w:style w:type="paragraph" w:customStyle="1" w:styleId="145">
    <w:name w:val="xl24"/>
    <w:basedOn w:val="1"/>
    <w:qFormat/>
    <w:uiPriority w:val="99"/>
    <w:pPr>
      <w:widowControl/>
      <w:spacing w:before="100" w:after="100"/>
      <w:jc w:val="center"/>
      <w:textAlignment w:val="center"/>
    </w:pPr>
    <w:rPr>
      <w:rFonts w:ascii="宋体" w:hAnsi="宋体"/>
      <w:kern w:val="0"/>
      <w:sz w:val="24"/>
      <w:szCs w:val="20"/>
    </w:rPr>
  </w:style>
  <w:style w:type="paragraph" w:customStyle="1" w:styleId="146">
    <w:name w:val="访问过的超链接1"/>
    <w:qFormat/>
    <w:uiPriority w:val="99"/>
    <w:pPr>
      <w:widowControl w:val="0"/>
      <w:jc w:val="both"/>
    </w:pPr>
    <w:rPr>
      <w:kern w:val="2"/>
      <w:sz w:val="21"/>
      <w:szCs w:val="24"/>
      <w:lang w:val="en-US" w:eastAsia="zh-CN" w:bidi="ar-SA"/>
    </w:rPr>
  </w:style>
  <w:style w:type="paragraph" w:customStyle="1" w:styleId="147">
    <w:name w:val="Char Char Char Char2"/>
    <w:basedOn w:val="1"/>
    <w:qFormat/>
    <w:uiPriority w:val="99"/>
    <w:pPr>
      <w:widowControl/>
      <w:spacing w:after="160" w:line="240" w:lineRule="exact"/>
      <w:jc w:val="left"/>
    </w:pPr>
    <w:rPr>
      <w:szCs w:val="20"/>
    </w:rPr>
  </w:style>
  <w:style w:type="paragraph" w:customStyle="1" w:styleId="148">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149">
    <w:name w:val="Char12"/>
    <w:basedOn w:val="1"/>
    <w:qFormat/>
    <w:uiPriority w:val="99"/>
    <w:rPr>
      <w:rFonts w:ascii="Tahoma" w:hAnsi="Tahoma"/>
      <w:sz w:val="24"/>
      <w:szCs w:val="20"/>
    </w:rPr>
  </w:style>
  <w:style w:type="paragraph" w:customStyle="1" w:styleId="150">
    <w:name w:val="Char1"/>
    <w:basedOn w:val="1"/>
    <w:qFormat/>
    <w:uiPriority w:val="99"/>
    <w:rPr>
      <w:rFonts w:ascii="Tahoma" w:hAnsi="Tahoma"/>
      <w:sz w:val="24"/>
      <w:szCs w:val="20"/>
    </w:rPr>
  </w:style>
  <w:style w:type="paragraph" w:styleId="151">
    <w:name w:val=""/>
    <w:unhideWhenUsed/>
    <w:uiPriority w:val="99"/>
    <w:rPr>
      <w:kern w:val="2"/>
      <w:sz w:val="21"/>
      <w:szCs w:val="24"/>
      <w:lang w:val="en-US" w:eastAsia="zh-CN" w:bidi="ar-SA"/>
    </w:rPr>
  </w:style>
  <w:style w:type="paragraph" w:customStyle="1" w:styleId="152">
    <w:name w:val="表格文字"/>
    <w:basedOn w:val="1"/>
    <w:qFormat/>
    <w:uiPriority w:val="99"/>
    <w:pPr>
      <w:adjustRightInd w:val="0"/>
      <w:spacing w:line="420" w:lineRule="atLeast"/>
      <w:jc w:val="left"/>
      <w:textAlignment w:val="baseline"/>
    </w:pPr>
    <w:rPr>
      <w:kern w:val="0"/>
      <w:szCs w:val="20"/>
    </w:rPr>
  </w:style>
  <w:style w:type="paragraph" w:customStyle="1" w:styleId="153">
    <w:name w:val="表格"/>
    <w:basedOn w:val="1"/>
    <w:qFormat/>
    <w:uiPriority w:val="99"/>
    <w:pPr>
      <w:jc w:val="center"/>
      <w:textAlignment w:val="center"/>
    </w:pPr>
    <w:rPr>
      <w:rFonts w:ascii="华文细黑" w:hAnsi="华文细黑"/>
      <w:kern w:val="0"/>
      <w:szCs w:val="20"/>
    </w:rPr>
  </w:style>
  <w:style w:type="paragraph" w:customStyle="1" w:styleId="154">
    <w:name w:val="XW正文"/>
    <w:basedOn w:val="18"/>
    <w:qFormat/>
    <w:uiPriority w:val="99"/>
    <w:pPr>
      <w:adjustRightInd w:val="0"/>
      <w:snapToGrid w:val="0"/>
      <w:spacing w:after="0" w:line="300" w:lineRule="auto"/>
      <w:ind w:left="0" w:leftChars="0" w:firstLine="520" w:firstLineChars="200"/>
      <w:jc w:val="left"/>
    </w:pPr>
  </w:style>
  <w:style w:type="paragraph" w:customStyle="1" w:styleId="155">
    <w:name w:val="2"/>
    <w:basedOn w:val="1"/>
    <w:next w:val="18"/>
    <w:qFormat/>
    <w:uiPriority w:val="99"/>
    <w:pPr>
      <w:ind w:left="432"/>
    </w:pPr>
    <w:rPr>
      <w:szCs w:val="20"/>
    </w:rPr>
  </w:style>
  <w:style w:type="paragraph" w:styleId="156">
    <w:name w:val="List Paragraph"/>
    <w:basedOn w:val="1"/>
    <w:qFormat/>
    <w:uiPriority w:val="99"/>
    <w:pPr>
      <w:ind w:firstLine="420" w:firstLineChars="200"/>
    </w:pPr>
  </w:style>
  <w:style w:type="paragraph" w:customStyle="1" w:styleId="157">
    <w:name w:val="1"/>
    <w:basedOn w:val="1"/>
    <w:qFormat/>
    <w:uiPriority w:val="99"/>
  </w:style>
  <w:style w:type="paragraph" w:customStyle="1" w:styleId="158">
    <w:name w:val="样式1"/>
    <w:qFormat/>
    <w:uiPriority w:val="99"/>
    <w:pPr>
      <w:widowControl w:val="0"/>
      <w:jc w:val="both"/>
    </w:pPr>
    <w:rPr>
      <w:kern w:val="2"/>
      <w:sz w:val="21"/>
      <w:szCs w:val="24"/>
      <w:lang w:val="en-US" w:eastAsia="zh-CN" w:bidi="ar-SA"/>
    </w:rPr>
  </w:style>
  <w:style w:type="paragraph" w:customStyle="1" w:styleId="159">
    <w:name w:val="3"/>
    <w:basedOn w:val="1"/>
    <w:next w:val="16"/>
    <w:qFormat/>
    <w:uiPriority w:val="99"/>
    <w:rPr>
      <w:rFonts w:ascii="宋体"/>
      <w:sz w:val="24"/>
      <w:szCs w:val="20"/>
    </w:rPr>
  </w:style>
  <w:style w:type="paragraph" w:customStyle="1" w:styleId="160">
    <w:name w:val="样式 标题 2 + Times New Roman 四号 非加粗 段前: 5 磅 段后: 0 磅 行距: 固定值 20..."/>
    <w:basedOn w:val="3"/>
    <w:qFormat/>
    <w:uiPriority w:val="99"/>
    <w:pPr>
      <w:spacing w:beforeLines="50" w:afterLines="50" w:line="360" w:lineRule="auto"/>
    </w:pPr>
    <w:rPr>
      <w:rFonts w:ascii="宋体" w:hAnsi="宋体" w:cs="宋体"/>
      <w:b w:val="0"/>
      <w:bCs w:val="0"/>
      <w:sz w:val="28"/>
      <w:szCs w:val="20"/>
    </w:rPr>
  </w:style>
  <w:style w:type="paragraph" w:customStyle="1" w:styleId="161">
    <w:name w:val="Char Char Char Char"/>
    <w:basedOn w:val="1"/>
    <w:qFormat/>
    <w:uiPriority w:val="99"/>
    <w:pPr>
      <w:widowControl/>
      <w:spacing w:after="160" w:line="240" w:lineRule="exact"/>
      <w:jc w:val="left"/>
    </w:pPr>
    <w:rPr>
      <w:szCs w:val="20"/>
    </w:rPr>
  </w:style>
  <w:style w:type="paragraph" w:customStyle="1" w:styleId="162">
    <w:name w:val="样式"/>
    <w:qFormat/>
    <w:uiPriority w:val="99"/>
    <w:pPr>
      <w:widowControl w:val="0"/>
      <w:jc w:val="both"/>
    </w:pPr>
    <w:rPr>
      <w:kern w:val="2"/>
      <w:sz w:val="21"/>
      <w:szCs w:val="24"/>
      <w:lang w:val="en-US" w:eastAsia="zh-CN" w:bidi="ar-SA"/>
    </w:rPr>
  </w:style>
  <w:style w:type="paragraph" w:customStyle="1" w:styleId="163">
    <w:name w:val="修订1"/>
    <w:semiHidden/>
    <w:qFormat/>
    <w:uiPriority w:val="99"/>
    <w:rPr>
      <w:kern w:val="2"/>
      <w:sz w:val="21"/>
      <w:szCs w:val="24"/>
      <w:lang w:val="en-US" w:eastAsia="zh-CN" w:bidi="ar-SA"/>
    </w:rPr>
  </w:style>
  <w:style w:type="paragraph" w:customStyle="1" w:styleId="164">
    <w:name w:val="Char11"/>
    <w:basedOn w:val="1"/>
    <w:qFormat/>
    <w:uiPriority w:val="99"/>
    <w:rPr>
      <w:rFonts w:ascii="Tahoma" w:hAnsi="Tahoma"/>
      <w:sz w:val="24"/>
      <w:szCs w:val="20"/>
    </w:rPr>
  </w:style>
  <w:style w:type="paragraph" w:customStyle="1" w:styleId="165">
    <w:name w:val="金安桥正文"/>
    <w:basedOn w:val="18"/>
    <w:qFormat/>
    <w:uiPriority w:val="99"/>
    <w:pPr>
      <w:adjustRightInd w:val="0"/>
      <w:spacing w:after="0" w:line="300" w:lineRule="auto"/>
      <w:ind w:left="0" w:leftChars="0" w:firstLine="200" w:firstLineChars="200"/>
      <w:jc w:val="left"/>
    </w:pPr>
    <w:rPr>
      <w:szCs w:val="20"/>
    </w:rPr>
  </w:style>
  <w:style w:type="paragraph" w:customStyle="1" w:styleId="166">
    <w:name w:val="TOC 标题1"/>
    <w:basedOn w:val="2"/>
    <w:next w:val="1"/>
    <w:qFormat/>
    <w:uiPriority w:val="99"/>
    <w:pPr>
      <w:widowControl/>
      <w:spacing w:before="480" w:line="276" w:lineRule="auto"/>
      <w:jc w:val="left"/>
      <w:outlineLvl w:val="9"/>
    </w:pPr>
    <w:rPr>
      <w:rFonts w:ascii="Cambria" w:hAnsi="Cambria"/>
      <w:color w:val="365F91"/>
      <w:kern w:val="0"/>
      <w:sz w:val="28"/>
      <w:szCs w:val="28"/>
    </w:rPr>
  </w:style>
  <w:style w:type="paragraph" w:customStyle="1" w:styleId="167">
    <w:name w:val="p17"/>
    <w:basedOn w:val="1"/>
    <w:qFormat/>
    <w:uiPriority w:val="99"/>
    <w:pPr>
      <w:widowControl/>
    </w:pPr>
    <w:rPr>
      <w:kern w:val="0"/>
      <w:szCs w:val="21"/>
    </w:rPr>
  </w:style>
  <w:style w:type="paragraph" w:customStyle="1" w:styleId="168">
    <w:name w:val="Normal_0"/>
    <w:qFormat/>
    <w:uiPriority w:val="99"/>
    <w:pPr>
      <w:spacing w:before="120" w:after="240"/>
      <w:jc w:val="both"/>
    </w:pPr>
    <w:rPr>
      <w:sz w:val="22"/>
      <w:szCs w:val="22"/>
      <w:lang w:val="ru-RU" w:eastAsia="en-US" w:bidi="ar-SA"/>
    </w:rPr>
  </w:style>
  <w:style w:type="paragraph" w:customStyle="1" w:styleId="169">
    <w:name w:val="Char Char Char Char1"/>
    <w:basedOn w:val="1"/>
    <w:qFormat/>
    <w:uiPriority w:val="99"/>
    <w:pPr>
      <w:widowControl/>
      <w:spacing w:after="160" w:line="240" w:lineRule="exact"/>
      <w:jc w:val="left"/>
    </w:pPr>
    <w:rPr>
      <w:szCs w:val="20"/>
    </w:rPr>
  </w:style>
  <w:style w:type="paragraph" w:customStyle="1" w:styleId="170">
    <w:name w:val="Table Paragraph"/>
    <w:basedOn w:val="1"/>
    <w:qFormat/>
    <w:uiPriority w:val="1"/>
    <w:pPr>
      <w:jc w:val="left"/>
    </w:pPr>
    <w:rPr>
      <w:rFonts w:ascii="Calibri" w:hAnsi="Calibri" w:eastAsia="宋体" w:cs="Times New Roman"/>
      <w:kern w:val="0"/>
      <w:sz w:val="22"/>
      <w:szCs w:val="22"/>
      <w:lang w:eastAsia="en-US"/>
    </w:rPr>
  </w:style>
  <w:style w:type="table" w:customStyle="1" w:styleId="171">
    <w:name w:val="Table Normal"/>
    <w:unhideWhenUsed/>
    <w:qFormat/>
    <w:uiPriority w:val="0"/>
    <w:pPr>
      <w:widowControl w:val="0"/>
    </w:pPr>
    <w:rPr>
      <w:sz w:val="22"/>
      <w:szCs w:val="22"/>
      <w:lang w:val="en-US" w:eastAsia="en-US" w:bidi="ar-SA"/>
    </w:rPr>
    <w:tblPr>
      <w:tblStyle w:val="42"/>
      <w:tblCellMar>
        <w:top w:w="0" w:type="dxa"/>
        <w:left w:w="0" w:type="dxa"/>
        <w:bottom w:w="0" w:type="dxa"/>
        <w:right w:w="0" w:type="dxa"/>
      </w:tblCellMar>
    </w:tblPr>
  </w:style>
  <w:style w:type="paragraph" w:styleId="172">
    <w:name w:val="Quote"/>
    <w:basedOn w:val="1"/>
    <w:next w:val="1"/>
    <w:link w:val="173"/>
    <w:qFormat/>
    <w:uiPriority w:val="29"/>
    <w:pPr>
      <w:spacing w:before="160"/>
      <w:jc w:val="center"/>
    </w:pPr>
    <w:rPr>
      <w:i/>
      <w:iCs/>
      <w:color w:val="404040"/>
    </w:rPr>
  </w:style>
  <w:style w:type="character" w:customStyle="1" w:styleId="173">
    <w:name w:val="引用 字符"/>
    <w:link w:val="172"/>
    <w:uiPriority w:val="29"/>
    <w:rPr>
      <w:rFonts w:ascii="Times New Roman" w:hAnsi="Times New Roman"/>
      <w:i/>
      <w:iCs/>
      <w:color w:val="404040"/>
      <w:kern w:val="2"/>
      <w:sz w:val="21"/>
      <w:szCs w:val="24"/>
    </w:rPr>
  </w:style>
  <w:style w:type="character" w:styleId="174">
    <w:name w:val=""/>
    <w:qFormat/>
    <w:uiPriority w:val="21"/>
    <w:rPr>
      <w:i/>
      <w:iCs/>
      <w:color w:val="0F4761"/>
    </w:rPr>
  </w:style>
  <w:style w:type="paragraph" w:styleId="175">
    <w:name w:val="Intense Quote"/>
    <w:basedOn w:val="1"/>
    <w:next w:val="1"/>
    <w:link w:val="176"/>
    <w:qFormat/>
    <w:uiPriority w:val="30"/>
    <w:pPr>
      <w:pBdr>
        <w:top w:val="single" w:color="0F4761" w:sz="4" w:space="10"/>
        <w:bottom w:val="single" w:color="0F4761" w:sz="4" w:space="10"/>
      </w:pBdr>
      <w:spacing w:before="360" w:after="360"/>
      <w:ind w:left="864" w:right="864"/>
      <w:jc w:val="center"/>
    </w:pPr>
    <w:rPr>
      <w:i/>
      <w:iCs/>
      <w:color w:val="0F4761"/>
    </w:rPr>
  </w:style>
  <w:style w:type="character" w:customStyle="1" w:styleId="176">
    <w:name w:val="明显引用 字符"/>
    <w:link w:val="175"/>
    <w:uiPriority w:val="30"/>
    <w:rPr>
      <w:rFonts w:ascii="Times New Roman" w:hAnsi="Times New Roman"/>
      <w:i/>
      <w:iCs/>
      <w:color w:val="0F4761"/>
      <w:kern w:val="2"/>
      <w:sz w:val="21"/>
      <w:szCs w:val="24"/>
    </w:rPr>
  </w:style>
  <w:style w:type="character" w:styleId="177">
    <w:name w:val=""/>
    <w:qFormat/>
    <w:uiPriority w:val="32"/>
    <w:rPr>
      <w:b/>
      <w:bCs/>
      <w:smallCaps/>
      <w:color w:val="0F4761"/>
      <w:spacing w:val="5"/>
    </w:rPr>
  </w:style>
  <w:style w:type="paragraph" w:customStyle="1" w:styleId="178">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cs="宋体"/>
      <w:snapToGrid w:val="0"/>
      <w:color w:val="000000"/>
      <w:kern w:val="0"/>
      <w:sz w:val="20"/>
      <w:szCs w:val="20"/>
      <w:lang w:eastAsia="en-US"/>
    </w:rPr>
  </w:style>
  <w:style w:type="character" w:customStyle="1" w:styleId="179">
    <w:name w:val="页脚 字符3"/>
    <w:uiPriority w:val="0"/>
    <w:rPr>
      <w:kern w:val="2"/>
      <w:sz w:val="18"/>
      <w:szCs w:val="18"/>
    </w:rPr>
  </w:style>
  <w:style w:type="character" w:customStyle="1" w:styleId="180">
    <w:name w:val="页眉 字符3"/>
    <w:uiPriority w:val="99"/>
    <w:rPr>
      <w:kern w:val="2"/>
      <w:sz w:val="18"/>
      <w:szCs w:val="18"/>
    </w:rPr>
  </w:style>
  <w:style w:type="character" w:customStyle="1" w:styleId="181">
    <w:name w:val="未处理的提及1"/>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header" Target="header13.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206</Pages>
  <Words>4089</Words>
  <Characters>5279</Characters>
  <Lines>2466</Lines>
  <Paragraphs>2492</Paragraphs>
  <TotalTime>0</TotalTime>
  <ScaleCrop>false</ScaleCrop>
  <LinksUpToDate>false</LinksUpToDate>
  <CharactersWithSpaces>6240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2025-05-19T06:39:00Z</dcterms:created>
  <dc:creator>user</dc:creator>
  <cp:lastModifiedBy>般阳居士</cp:lastModifiedBy>
  <cp:lastPrinted>2025-07-08T08:38:00Z</cp:lastPrinted>
  <dcterms:modified xsi:type="dcterms:W3CDTF">2026-04-17T08:37:36Z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887D36A88E1A4D2EB3A4254F2219ADF5_13</vt:lpwstr>
  </property>
  <property fmtid="{D5CDD505-2E9C-101B-9397-08002B2CF9AE}" pid="4" name="KSOTemplateDocerSaveRecord">
    <vt:lpwstr>eyJoZGlkIjoiZmZiNDcwNjljMzYwMTJkZjZiN2UwZDcyM2I3YzhhM2EiLCJ1c2VySWQiOiI0MTQwNDIxNzcifQ==</vt:lpwstr>
  </property>
</Properties>
</file>