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ED" w:rsidRDefault="005B1714"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ascii="宋体" w:hAnsi="宋体" w:hint="eastAsia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 w:rsidR="00BB10ED" w:rsidRDefault="005B171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B10ED" w:rsidRDefault="005B171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B10ED" w:rsidRDefault="00BB10E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79"/>
        <w:gridCol w:w="716"/>
        <w:gridCol w:w="1084"/>
        <w:gridCol w:w="13"/>
      </w:tblGrid>
      <w:tr w:rsidR="00BB10ED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114" w:type="dxa"/>
            <w:gridSpan w:val="13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11000023Y000002093954-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机房及楼宇智能化维护费</w:t>
            </w:r>
          </w:p>
        </w:tc>
      </w:tr>
      <w:tr w:rsidR="00BB10E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96" w:type="dxa"/>
            <w:gridSpan w:val="6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BB10E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徐建刚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96" w:type="dxa"/>
            <w:gridSpan w:val="6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13366183136</w:t>
            </w:r>
          </w:p>
        </w:tc>
      </w:tr>
      <w:tr w:rsidR="00BB10ED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95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B10ED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94.6361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95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7.32%</w:t>
            </w:r>
          </w:p>
        </w:tc>
        <w:tc>
          <w:tcPr>
            <w:tcW w:w="109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.73</w:t>
            </w:r>
          </w:p>
        </w:tc>
      </w:tr>
      <w:tr w:rsidR="00BB10ED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B10ED" w:rsidRDefault="005B171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5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B10ED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5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B10E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94.6361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95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7.32%</w:t>
            </w:r>
          </w:p>
        </w:tc>
        <w:tc>
          <w:tcPr>
            <w:tcW w:w="1097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B10E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023" w:type="dxa"/>
            <w:gridSpan w:val="8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B10ED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保证机房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几个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办公区楼宇智能设备正常运转。</w:t>
            </w:r>
          </w:p>
        </w:tc>
        <w:tc>
          <w:tcPr>
            <w:tcW w:w="4023" w:type="dxa"/>
            <w:gridSpan w:val="8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机房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几个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办公区楼宇智能设备运转正常。</w:t>
            </w:r>
          </w:p>
        </w:tc>
      </w:tr>
      <w:tr w:rsidR="00BB10ED">
        <w:trPr>
          <w:gridAfter w:val="1"/>
          <w:wAfter w:w="13" w:type="dxa"/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B10ED">
        <w:trPr>
          <w:gridAfter w:val="1"/>
          <w:wAfter w:w="13" w:type="dxa"/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B10ED" w:rsidRDefault="005B17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系统正常运行率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>
              <w:rPr>
                <w:rFonts w:hint="eastAsia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99%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50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49.5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Pr="005B1714" w:rsidRDefault="005B1714" w:rsidP="005B171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5B1714">
              <w:rPr>
                <w:rFonts w:ascii="仿宋" w:eastAsia="仿宋" w:hAnsi="仿宋" w:cs="仿宋" w:hint="eastAsia"/>
                <w:kern w:val="0"/>
                <w:szCs w:val="21"/>
              </w:rPr>
              <w:t>清华东路办公区、广安门办公区、良乡评标区楼宇智能化质量指标（正常运行率）因部分故障智能化设备原厂配件到货周期较长，未能及时恢复正常</w:t>
            </w:r>
            <w:bookmarkStart w:id="0" w:name="_GoBack"/>
            <w:bookmarkEnd w:id="0"/>
            <w:r w:rsidRPr="005B1714">
              <w:rPr>
                <w:rFonts w:ascii="仿宋" w:eastAsia="仿宋" w:hAnsi="仿宋" w:cs="仿宋" w:hint="eastAsia"/>
                <w:kern w:val="0"/>
                <w:szCs w:val="21"/>
              </w:rPr>
              <w:t>使用。</w:t>
            </w:r>
          </w:p>
        </w:tc>
      </w:tr>
      <w:tr w:rsidR="00BB10ED">
        <w:trPr>
          <w:gridAfter w:val="1"/>
          <w:wAfter w:w="13" w:type="dxa"/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硬件维护成本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196</w:t>
            </w:r>
            <w:r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  <w:r>
              <w:rPr>
                <w:rFonts w:ascii="仿宋" w:eastAsia="仿宋" w:hAnsi="仿宋" w:cs="仿宋"/>
                <w:kern w:val="0"/>
                <w:szCs w:val="21"/>
              </w:rPr>
              <w:t>92.26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BB10ED">
        <w:trPr>
          <w:gridAfter w:val="1"/>
          <w:wAfter w:w="13" w:type="dxa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系统利用率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≥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70%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19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BB10ED">
        <w:trPr>
          <w:gridAfter w:val="1"/>
          <w:wAfter w:w="13" w:type="dxa"/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5B17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98.23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BB10ED" w:rsidRDefault="00BB1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B10ED" w:rsidRDefault="00BB10ED">
      <w:pPr>
        <w:rPr>
          <w:rFonts w:ascii="仿宋_GB2312" w:eastAsia="仿宋_GB2312"/>
          <w:vanish/>
          <w:sz w:val="32"/>
          <w:szCs w:val="32"/>
        </w:rPr>
      </w:pPr>
    </w:p>
    <w:sectPr w:rsidR="00BB10ED">
      <w:footerReference w:type="default" r:id="rId8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B1714">
      <w:r>
        <w:separator/>
      </w:r>
    </w:p>
  </w:endnote>
  <w:endnote w:type="continuationSeparator" w:id="0">
    <w:p w:rsidR="00000000" w:rsidRDefault="005B1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0ED" w:rsidRDefault="005B1714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B10ED" w:rsidRDefault="00BB10ED">
                          <w:pPr>
                            <w:pStyle w:val="a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:rsidR="00BB10ED" w:rsidRDefault="00BB10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B1714">
      <w:r>
        <w:separator/>
      </w:r>
    </w:p>
  </w:footnote>
  <w:footnote w:type="continuationSeparator" w:id="0">
    <w:p w:rsidR="00000000" w:rsidRDefault="005B1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92540"/>
    <w:rsid w:val="000E79F3"/>
    <w:rsid w:val="00113A52"/>
    <w:rsid w:val="00146EC8"/>
    <w:rsid w:val="00197AAC"/>
    <w:rsid w:val="0021026A"/>
    <w:rsid w:val="002318D3"/>
    <w:rsid w:val="002A258F"/>
    <w:rsid w:val="002B0FF8"/>
    <w:rsid w:val="002D4FCB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5B1714"/>
    <w:rsid w:val="005D5830"/>
    <w:rsid w:val="005D5B2D"/>
    <w:rsid w:val="00604E04"/>
    <w:rsid w:val="0064249D"/>
    <w:rsid w:val="00805CC9"/>
    <w:rsid w:val="00817FAF"/>
    <w:rsid w:val="00831A16"/>
    <w:rsid w:val="008E3BCA"/>
    <w:rsid w:val="008F1177"/>
    <w:rsid w:val="008F1D8F"/>
    <w:rsid w:val="00A209EC"/>
    <w:rsid w:val="00A9390C"/>
    <w:rsid w:val="00AA2222"/>
    <w:rsid w:val="00AA600E"/>
    <w:rsid w:val="00AD2853"/>
    <w:rsid w:val="00AD7397"/>
    <w:rsid w:val="00AF07AC"/>
    <w:rsid w:val="00B62A57"/>
    <w:rsid w:val="00B8314A"/>
    <w:rsid w:val="00BA6196"/>
    <w:rsid w:val="00BB10ED"/>
    <w:rsid w:val="00C115F6"/>
    <w:rsid w:val="00C51905"/>
    <w:rsid w:val="00C85867"/>
    <w:rsid w:val="00CA1B7D"/>
    <w:rsid w:val="00D57350"/>
    <w:rsid w:val="00D95B8F"/>
    <w:rsid w:val="00E12A9C"/>
    <w:rsid w:val="00EC4A53"/>
    <w:rsid w:val="00FB6702"/>
    <w:rsid w:val="01991FBF"/>
    <w:rsid w:val="01E23011"/>
    <w:rsid w:val="024858AA"/>
    <w:rsid w:val="03E11AD1"/>
    <w:rsid w:val="03F40D54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2C0028D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1F5318B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autoRedefine/>
    <w:semiHidden/>
    <w:unhideWhenUsed/>
    <w:qFormat/>
    <w:rPr>
      <w:b/>
      <w:bCs/>
    </w:rPr>
  </w:style>
  <w:style w:type="character" w:styleId="a7">
    <w:name w:val="annotation reference"/>
    <w:basedOn w:val="a0"/>
    <w:autoRedefine/>
    <w:qFormat/>
    <w:rPr>
      <w:sz w:val="21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autoRedefine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autoRedefine/>
    <w:qFormat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autoRedefine/>
    <w:semiHidden/>
    <w:qFormat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autoRedefine/>
    <w:semiHidden/>
    <w:unhideWhenUsed/>
    <w:qFormat/>
    <w:rPr>
      <w:b/>
      <w:bCs/>
    </w:rPr>
  </w:style>
  <w:style w:type="character" w:styleId="a7">
    <w:name w:val="annotation reference"/>
    <w:basedOn w:val="a0"/>
    <w:autoRedefine/>
    <w:qFormat/>
    <w:rPr>
      <w:sz w:val="21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autoRedefine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autoRedefine/>
    <w:qFormat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autoRedefine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373</Words>
  <Characters>264</Characters>
  <Application>Microsoft Office Word</Application>
  <DocSecurity>0</DocSecurity>
  <Lines>2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weimian</cp:lastModifiedBy>
  <cp:revision>25</cp:revision>
  <cp:lastPrinted>2022-03-24T10:01:00Z</cp:lastPrinted>
  <dcterms:created xsi:type="dcterms:W3CDTF">2022-03-10T03:16:00Z</dcterms:created>
  <dcterms:modified xsi:type="dcterms:W3CDTF">2024-04-18T09:47:00Z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